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155" w:rsidRDefault="00DC315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75" o:spid="_x0000_s1026" type="#_x0000_t202" style="position:absolute;left:0;text-align:left;margin-left:126pt;margin-top:0;width:441pt;height:32.1pt;z-index:251592704" o:preferrelative="t" strokecolor="white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rFonts w:ascii="方正小标宋_GBK" w:eastAsia="方正小标宋_GBK"/>
                      <w:sz w:val="36"/>
                      <w:szCs w:val="36"/>
                    </w:rPr>
                  </w:pPr>
                  <w:r>
                    <w:rPr>
                      <w:rFonts w:ascii="方正小标宋_GBK" w:eastAsia="方正小标宋_GBK" w:cs="方正小标宋_GBK" w:hint="eastAsia"/>
                      <w:sz w:val="36"/>
                      <w:szCs w:val="36"/>
                    </w:rPr>
                    <w:t>昌吉市社会投资工业和带方案出让项目审批流程图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6" o:spid="_x0000_s1027" type="#_x0000_t202" style="position:absolute;left:0;text-align:left;margin-left:0;margin-top:-23.4pt;width:81.5pt;height:28.8pt;z-index:251593728" o:preferrelative="t" strokecolor="white">
            <v:stroke miterlimit="2"/>
            <v:textbox>
              <w:txbxContent>
                <w:p w:rsidR="00DC3155" w:rsidRDefault="00DC3155">
                  <w:pPr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cs="黑体" w:hint="eastAsia"/>
                      <w:sz w:val="32"/>
                      <w:szCs w:val="32"/>
                    </w:rPr>
                    <w:t>附件</w:t>
                  </w:r>
                  <w:r>
                    <w:rPr>
                      <w:rFonts w:ascii="黑体" w:eastAsia="黑体" w:hAnsi="黑体" w:cs="黑体"/>
                      <w:sz w:val="32"/>
                      <w:szCs w:val="32"/>
                    </w:rPr>
                    <w:t>2-4</w:t>
                  </w:r>
                </w:p>
              </w:txbxContent>
            </v:textbox>
          </v:shape>
        </w:pict>
      </w:r>
    </w:p>
    <w:p w:rsidR="00DC3155" w:rsidRDefault="00DC3155">
      <w:r>
        <w:rPr>
          <w:noProof/>
        </w:rPr>
        <w:pict>
          <v:shape id="文本框 177" o:spid="_x0000_s1028" type="#_x0000_t202" style="position:absolute;left:0;text-align:left;margin-left:567pt;margin-top:3.55pt;width:162.8pt;height:16.7pt;z-index:251594752" o:preferrelative="t" strokecolor="white">
            <v:stroke miterlimit="2"/>
            <v:textbox>
              <w:txbxContent>
                <w:p w:rsidR="00DC3155" w:rsidRDefault="00DC3155">
                  <w:r>
                    <w:rPr>
                      <w:rFonts w:cs="宋体" w:hint="eastAsia"/>
                      <w:sz w:val="15"/>
                      <w:szCs w:val="15"/>
                    </w:rPr>
                    <w:t>项目办理时间：</w:t>
                  </w:r>
                  <w:r>
                    <w:rPr>
                      <w:sz w:val="15"/>
                      <w:szCs w:val="15"/>
                    </w:rPr>
                    <w:t>100</w:t>
                  </w:r>
                  <w:r>
                    <w:rPr>
                      <w:rFonts w:cs="宋体" w:hint="eastAsia"/>
                      <w:sz w:val="15"/>
                      <w:szCs w:val="15"/>
                    </w:rPr>
                    <w:t>天（不含中介、公示时间）</w:t>
                  </w:r>
                </w:p>
              </w:txbxContent>
            </v:textbox>
          </v:shape>
        </w:pict>
      </w:r>
    </w:p>
    <w:p w:rsidR="00DC3155" w:rsidRDefault="00DC3155"/>
    <w:p w:rsidR="00DC3155" w:rsidRDefault="00DC3155" w:rsidP="00E950C6">
      <w:pPr>
        <w:tabs>
          <w:tab w:val="left" w:pos="1403"/>
        </w:tabs>
        <w:jc w:val="left"/>
      </w:pPr>
      <w:r>
        <w:rPr>
          <w:noProof/>
        </w:rPr>
        <w:pict>
          <v:shape id="_x0000_s1029" type="#_x0000_t202" style="position:absolute;margin-left:350.45pt;margin-top:8.4pt;width:44.8pt;height:22.1pt;z-index:251627520" o:preferrelative="t">
            <v:stroke dashstyle="dash" miterlimit="2"/>
            <v:textbox style="mso-next-textbox:#_x0000_s1029"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施工图设计（</w:t>
                  </w:r>
                  <w:r>
                    <w:rPr>
                      <w:sz w:val="11"/>
                      <w:szCs w:val="11"/>
                    </w:rPr>
                    <w:t>30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530.7pt;margin-top:4.05pt;width:39.3pt;height:15.15pt;z-index:251637760" o:preferrelative="t">
            <v:stroke dashstyle="dash" miterlimit="2"/>
            <v:textbox style="mso-next-textbox:#_x0000_s1030"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项目施工</w:t>
                  </w:r>
                </w:p>
              </w:txbxContent>
            </v:textbox>
          </v:shape>
        </w:pict>
      </w:r>
    </w:p>
    <w:p w:rsidR="00DC3155" w:rsidRDefault="00DC3155">
      <w:r>
        <w:rPr>
          <w:noProof/>
        </w:rPr>
        <w:pict>
          <v:rect id="矩形 1025" o:spid="_x0000_s1031" style="position:absolute;left:0;text-align:left;margin-left:60.2pt;margin-top:11.2pt;width:310.8pt;height:371pt;z-index:251586560" o:preferrelative="t" filled="f" strokeweight="1.25pt">
            <v:stroke dashstyle="dash" miterlimit="2"/>
          </v:rect>
        </w:pict>
      </w:r>
      <w:r>
        <w:rPr>
          <w:noProof/>
        </w:rPr>
        <w:pict>
          <v:line id="_x0000_s1032" style="position:absolute;left:0;text-align:left;z-index:-251622400" from="548.9pt,8.05pt" to="548.95pt,154.3pt" o:preferrelative="t" strokeweight="1.25pt">
            <v:stroke endarrow="block" miterlimit="2"/>
          </v:line>
        </w:pict>
      </w:r>
      <w:r>
        <w:rPr>
          <w:noProof/>
        </w:rPr>
        <w:pict>
          <v:line id="_x0000_s1033" style="position:absolute;left:0;text-align:left;z-index:-251635712" from="373.2pt,6.7pt" to="373.25pt,157.1pt" o:preferrelative="t" strokeweight="1.25pt">
            <v:stroke endarrow="block" miterlimit="2"/>
          </v:line>
        </w:pict>
      </w:r>
      <w:r>
        <w:rPr>
          <w:noProof/>
        </w:rPr>
        <w:pict>
          <v:rect id="矩形 1027" o:spid="_x0000_s1034" style="position:absolute;left:0;text-align:left;margin-left:604.9pt;margin-top:11.05pt;width:136pt;height:370.45pt;z-index:251588608" o:preferrelative="t" filled="f" strokeweight="1.25pt">
            <v:stroke dashstyle="dash" miterlimit="2"/>
          </v:rect>
        </w:pict>
      </w:r>
      <w:r>
        <w:rPr>
          <w:noProof/>
        </w:rPr>
        <w:pict>
          <v:rect id="矩形 1026" o:spid="_x0000_s1035" style="position:absolute;left:0;text-align:left;margin-left:375.5pt;margin-top:11.75pt;width:170.3pt;height:370.45pt;z-index:251587584" o:preferrelative="t" filled="f" strokeweight="1.25pt">
            <v:stroke dashstyle="dash" miterlimit="2"/>
          </v:rect>
        </w:pict>
      </w:r>
    </w:p>
    <w:p w:rsidR="00DC3155" w:rsidRDefault="00DC3155">
      <w:r>
        <w:rPr>
          <w:noProof/>
        </w:rPr>
        <w:pict>
          <v:shape id="_x0000_s1036" type="#_x0000_t202" style="position:absolute;left:0;text-align:left;margin-left:438.15pt;margin-top:3.55pt;width:45.3pt;height:27.05pt;z-index:251626496" filled="f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监理</w:t>
                  </w:r>
                  <w:r>
                    <w:rPr>
                      <w:sz w:val="11"/>
                      <w:szCs w:val="11"/>
                    </w:rPr>
                    <w:t>/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施工招投标备案（住建局）</w:t>
                  </w:r>
                </w:p>
                <w:p w:rsidR="00DC3155" w:rsidRDefault="00DC3155"/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657.25pt;margin-top:8.25pt;width:37.3pt;height:22.35pt;z-index:251636736" o:preferrelative="t" stroked="f"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联合验收</w:t>
                  </w:r>
                  <w:r>
                    <w:rPr>
                      <w:sz w:val="11"/>
                      <w:szCs w:val="11"/>
                    </w:rPr>
                    <w:t>28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9" o:spid="_x0000_s1038" style="position:absolute;left:0;text-align:left;margin-left:654.85pt;margin-top:3pt;width:44.25pt;height:196.3pt;z-index:251591680" filled="f" strokeweight="1.25pt"/>
        </w:pict>
      </w:r>
      <w:r>
        <w:rPr>
          <w:noProof/>
        </w:rPr>
        <w:pict>
          <v:rect id="_x0000_s1039" style="position:absolute;left:0;text-align:left;margin-left:508.55pt;margin-top:7.9pt;width:34.75pt;height:186.45pt;z-index:-251646976" filled="f" strokeweight="1.25pt"/>
        </w:pict>
      </w:r>
      <w:r>
        <w:rPr>
          <w:noProof/>
        </w:rPr>
        <w:pict>
          <v:shape id="_x0000_s1040" type="#_x0000_t202" style="position:absolute;left:0;text-align:left;margin-left:509.15pt;margin-top:8.5pt;width:32.3pt;height:20.75pt;z-index:-251648000" o:preferrelative="t" stroked="f"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合并办理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389.9pt;margin-top:9.45pt;width:38.35pt;height:15.15pt;z-index:251615232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合同录入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8" o:spid="_x0000_s1042" type="#_x0000_t202" style="position:absolute;left:0;text-align:left;margin-left:296.65pt;margin-top:8.65pt;width:49.15pt;height:36pt;z-index:251607040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勘察、设计招标工程公开招标范围和方式审批（招标办）</w:t>
                  </w:r>
                </w:p>
              </w:txbxContent>
            </v:textbox>
          </v:shape>
        </w:pict>
      </w:r>
    </w:p>
    <w:p w:rsidR="00DC3155" w:rsidRDefault="00DC3155">
      <w:bookmarkStart w:id="0" w:name="_GoBack"/>
      <w:bookmarkEnd w:id="0"/>
      <w:r>
        <w:rPr>
          <w:noProof/>
        </w:rPr>
        <w:pict>
          <v:rect id="矩形 1028" o:spid="_x0000_s1043" style="position:absolute;left:0;text-align:left;margin-left:12.75pt;margin-top:3.2pt;width:44.25pt;height:273.15pt;z-index:251589632" filled="f" strokeweight="1.25pt"/>
        </w:pict>
      </w:r>
      <w:r>
        <w:rPr>
          <w:noProof/>
        </w:rPr>
        <w:pict>
          <v:line id="_x0000_s1044" style="position:absolute;left:0;text-align:left;z-index:251658240" from="491.9pt,10.15pt" to="491.95pt,47.65pt" o:preferrelative="t" strokeweight="1.25pt">
            <v:stroke endarrow="open" miterlimit="2"/>
          </v:line>
        </w:pict>
      </w:r>
      <w:r>
        <w:rPr>
          <w:noProof/>
        </w:rPr>
        <w:pict>
          <v:line id="_x0000_s1045" style="position:absolute;left:0;text-align:left;z-index:251657216" from="484.4pt,9.35pt" to="491.9pt,9.4pt" o:preferrelative="t" strokeweight="1.25pt">
            <v:stroke miterlimit="2"/>
          </v:line>
        </w:pict>
      </w:r>
      <w:r>
        <w:rPr>
          <w:noProof/>
        </w:rPr>
        <w:pict>
          <v:line id="_x0000_s1046" style="position:absolute;left:0;text-align:left;z-index:-251631616" from="427.3pt,5.25pt" to="437.45pt,5.3pt" o:preferrelative="t" strokeweight="1.25pt">
            <v:stroke endarrow="block" miterlimit="2"/>
          </v:line>
        </w:pict>
      </w:r>
      <w:r>
        <w:rPr>
          <w:noProof/>
        </w:rPr>
        <w:pict>
          <v:line id="_x0000_s1047" style="position:absolute;left:0;text-align:left;z-index:-251639808" from="346.15pt,5.4pt" to="390.65pt,5.5pt" o:preferrelative="t" strokeweight="1.25pt">
            <v:stroke endarrow="block" miterlimit="2"/>
          </v:line>
        </w:pict>
      </w:r>
      <w:r>
        <w:rPr>
          <w:noProof/>
        </w:rPr>
        <w:pict>
          <v:shape id="_x0000_s1048" type="#_x0000_t202" style="position:absolute;left:0;text-align:left;margin-left:69.1pt;margin-top:10.05pt;width:38.1pt;height:21.4pt;z-index:251649024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土地出让合同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0" o:spid="_x0000_s1049" style="position:absolute;left:0;text-align:left;margin-left:66.3pt;margin-top:5.95pt;width:43.85pt;height:147.2pt;z-index:251590656" o:preferrelative="t" filled="f" strokeweight="1.25pt">
            <v:stroke miterlimit="2"/>
          </v:rect>
        </w:pict>
      </w:r>
    </w:p>
    <w:p w:rsidR="00DC3155" w:rsidRDefault="00DC3155">
      <w:r>
        <w:rPr>
          <w:noProof/>
        </w:rPr>
        <w:pict>
          <v:shape id="文本框 1188" o:spid="_x0000_s1050" type="#_x0000_t202" style="position:absolute;left:0;text-align:left;margin-left:15.7pt;margin-top:.75pt;width:40.8pt;height:34.75pt;z-index:251648000" stroked="f"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项目生成策划（牵头：自然资源局）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657.3pt;margin-top:4.15pt;width:38.8pt;height:14.85pt;z-index:251663360" fillcolor="silver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规划核实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511.4pt;margin-top:8.65pt;width:28.85pt;height:31.8pt;z-index:-251650048" fillcolor="#bfbfbf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质监安监</w:t>
                  </w:r>
                  <w:r>
                    <w:rPr>
                      <w:sz w:val="11"/>
                      <w:szCs w:val="11"/>
                    </w:rPr>
                    <w:t>3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3" style="position:absolute;left:0;text-align:left;z-index:251655168" from="271.6pt,3.6pt" to="294.45pt,3.65pt" o:preferrelative="t" strokeweight="1.25pt">
            <v:stroke endarrow="block" miterlimit="2"/>
          </v:line>
        </w:pict>
      </w:r>
      <w:r>
        <w:rPr>
          <w:noProof/>
        </w:rPr>
        <w:pict>
          <v:line id="_x0000_s1054" style="position:absolute;left:0;text-align:left;flip:y;z-index:251654144" from="271.2pt,4.35pt" to="271.25pt,123.2pt" o:preferrelative="t" strokeweight="1.25pt">
            <v:stroke miterlimit="2"/>
          </v:line>
        </w:pict>
      </w:r>
    </w:p>
    <w:p w:rsidR="00DC3155" w:rsidRDefault="00DC3155">
      <w:r>
        <w:rPr>
          <w:noProof/>
        </w:rPr>
        <w:pict>
          <v:shape id="_x0000_s1055" type="#_x0000_t202" style="position:absolute;left:0;text-align:left;margin-left:658pt;margin-top:9.9pt;width:38.8pt;height:14.25pt;z-index:-251585536" fillcolor="silver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用地复核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6" style="position:absolute;left:0;text-align:left;flip:x;z-index:251582464" from="88.2pt,6.95pt" to="88.25pt,19.45pt" o:preferrelative="t" strokeweight="1.25pt">
            <v:stroke endarrow="block" miterlimit="2"/>
          </v:line>
        </w:pict>
      </w:r>
    </w:p>
    <w:p w:rsidR="00DC3155" w:rsidRDefault="00DC3155">
      <w:r>
        <w:rPr>
          <w:noProof/>
        </w:rPr>
        <w:pict>
          <v:shape id="文本框 1189" o:spid="_x0000_s1057" type="#_x0000_t202" style="position:absolute;left:0;text-align:left;margin-left:68.95pt;margin-top:6.75pt;width:38.8pt;height:17.8pt;z-index:251600896" o:preferrelative="t" fillcolor="silver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赋码</w:t>
                  </w:r>
                </w:p>
              </w:txbxContent>
            </v:textbox>
          </v:shape>
        </w:pict>
      </w:r>
    </w:p>
    <w:p w:rsidR="00DC3155" w:rsidRDefault="00DC3155">
      <w:r>
        <w:rPr>
          <w:noProof/>
        </w:rPr>
        <w:pict>
          <v:shape id="文本框 172" o:spid="_x0000_s1058" type="#_x0000_t202" style="position:absolute;left:0;text-align:left;margin-left:15.25pt;margin-top:2.5pt;width:37.9pt;height:15.5pt;z-index:251642880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承诺制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657.65pt;margin-top:2.1pt;width:38.8pt;height:14.3pt;z-index:-251583488" fillcolor="silver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消防验收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511.8pt;margin-top:11.4pt;width:27.95pt;height:32.8pt;z-index:-251649024" fillcolor="#bfbfbf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施工许可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left:0;text-align:left;margin-left:468.2pt;margin-top:.2pt;width:38.35pt;height:15.15pt;z-index:251656192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合同录入</w:t>
                  </w:r>
                </w:p>
              </w:txbxContent>
            </v:textbox>
          </v:shape>
        </w:pict>
      </w:r>
    </w:p>
    <w:p w:rsidR="00DC3155" w:rsidRDefault="00DC3155">
      <w:r>
        <w:rPr>
          <w:noProof/>
        </w:rPr>
        <w:pict>
          <v:shape id="文本框 1184" o:spid="_x0000_s1062" type="#_x0000_t202" style="position:absolute;left:0;text-align:left;margin-left:15.25pt;margin-top:7.75pt;width:37.9pt;height:38.35pt;z-index:251643904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规划条件（自然资源局、气象局）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left:0;text-align:left;margin-left:658.15pt;margin-top:6.6pt;width:38.8pt;height:15.25pt;z-index:251662336" fillcolor="silver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防雷验收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5" o:spid="_x0000_s1064" type="#_x0000_t202" style="position:absolute;left:0;text-align:left;margin-left:314.25pt;margin-top:10.5pt;width:51.6pt;height:35.85pt;z-index:251606016" fillcolor="silver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用地规划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许可证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（自然资源局）</w:t>
                  </w:r>
                  <w:r>
                    <w:rPr>
                      <w:sz w:val="11"/>
                      <w:szCs w:val="11"/>
                    </w:rPr>
                    <w:t>30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5" style="position:absolute;left:0;text-align:left;margin-left:312.75pt;margin-top:7.2pt;width:56pt;height:86.85pt;z-index:-251643904" filled="f" strokeweight="1.25pt"/>
        </w:pict>
      </w:r>
      <w:r>
        <w:rPr>
          <w:noProof/>
        </w:rPr>
        <w:pict>
          <v:line id="_x0000_s1066" style="position:absolute;left:0;text-align:left;flip:x;z-index:-251627520" from="504.5pt,3.5pt" to="504.85pt,69.75pt" o:preferrelative="t" strokeweight="1.25pt">
            <v:stroke endarrow="block" miterlimit="2"/>
          </v:line>
        </w:pict>
      </w:r>
      <w:r>
        <w:rPr>
          <w:noProof/>
        </w:rPr>
        <w:pict>
          <v:shape id="文本框 1190" o:spid="_x0000_s1067" type="#_x0000_t202" style="position:absolute;left:0;text-align:left;margin-left:69.1pt;margin-top:9.3pt;width:38.1pt;height:21.4pt;z-index:251601920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申请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8" style="position:absolute;left:0;text-align:left;flip:x;z-index:251639808" from="88.2pt,1.35pt" to="88.65pt,9.35pt" o:preferrelative="t" strokeweight="1.25pt">
            <v:stroke endarrow="block" miterlimit="2"/>
          </v:line>
        </w:pict>
      </w:r>
    </w:p>
    <w:p w:rsidR="00DC3155" w:rsidRDefault="00DC3155">
      <w:r>
        <w:rPr>
          <w:noProof/>
        </w:rPr>
        <w:pict>
          <v:shape id="_x0000_s1069" type="#_x0000_t202" style="position:absolute;left:0;text-align:left;margin-left:742.75pt;margin-top:8.35pt;width:27.05pt;height:25.4pt;z-index:-251589632" o:preferrelative="t">
            <v:stroke miterlimit="2"/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left:0;text-align:left;margin-left:383.15pt;margin-top:9.55pt;width:38.8pt;height:20.8pt;z-index:251611136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建设单位申请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left:0;text-align:left;margin-left:611.15pt;margin-top:10.9pt;width:38.8pt;height:20.8pt;z-index:251632640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建设单位申请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72" style="position:absolute;left:0;text-align:left;margin-left:608.15pt;margin-top:7.7pt;width:43.85pt;height:113.1pt;z-index:251631616" o:preferrelative="t" filled="f" fillcolor="#9cbee0" strokeweight="1.25pt">
            <v:fill color2="#bbd5f0"/>
            <v:stroke miterlimit="2"/>
          </v:rect>
        </w:pict>
      </w:r>
      <w:r>
        <w:rPr>
          <w:noProof/>
        </w:rPr>
        <w:pict>
          <v:rect id="_x0000_s1073" style="position:absolute;left:0;text-align:left;margin-left:380.15pt;margin-top:6.7pt;width:43.85pt;height:113.1pt;z-index:251610112" o:preferrelative="t" filled="f" fillcolor="#9cbee0" strokeweight="1.25pt">
            <v:fill color2="#bbd5f0"/>
            <v:stroke miterlimit="2"/>
          </v:rect>
        </w:pict>
      </w:r>
    </w:p>
    <w:p w:rsidR="00DC3155" w:rsidRDefault="00DC3155">
      <w:r>
        <w:rPr>
          <w:noProof/>
        </w:rPr>
        <w:pict>
          <v:shape id="_x0000_s1074" type="#_x0000_t202" style="position:absolute;left:0;text-align:left;margin-left:432.55pt;margin-top:1.05pt;width:26.55pt;height:84.65pt;z-index:251661312" fillcolor="#bfbfbf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施工图、消防、气象、人防联合会审</w:t>
                  </w:r>
                  <w:r>
                    <w:rPr>
                      <w:sz w:val="11"/>
                      <w:szCs w:val="11"/>
                    </w:rPr>
                    <w:t>10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  <w:p w:rsidR="00DC3155" w:rsidRDefault="00DC3155"/>
              </w:txbxContent>
            </v:textbox>
          </v:shape>
        </w:pict>
      </w:r>
      <w:r>
        <w:rPr>
          <w:noProof/>
        </w:rPr>
        <w:pict>
          <v:shape id="_x0000_s1075" type="#_x0000_t202" style="position:absolute;left:0;text-align:left;margin-left:657.65pt;margin-top:.45pt;width:38.8pt;height:14.8pt;z-index:251665408" fillcolor="silver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工程验收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left:0;text-align:left;margin-left:467.9pt;margin-top:22.65pt;width:30.45pt;height:46.6pt;z-index:251660288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复核发放审图合格证</w:t>
                  </w:r>
                  <w:r>
                    <w:rPr>
                      <w:sz w:val="11"/>
                      <w:szCs w:val="11"/>
                    </w:rPr>
                    <w:t>2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7" style="position:absolute;left:0;text-align:left;flip:x;z-index:-251641856" from="88.2pt,6.2pt" to="88.25pt,18.7pt" o:preferrelative="t" strokeweight="1.25pt">
            <v:stroke endarrow="block" miterlimit="2"/>
          </v:line>
        </w:pict>
      </w:r>
    </w:p>
    <w:p w:rsidR="00DC3155" w:rsidRDefault="00DC3155">
      <w:r>
        <w:rPr>
          <w:noProof/>
        </w:rPr>
        <w:pict>
          <v:shape id="_x0000_s1078" type="#_x0000_t202" style="position:absolute;left:0;text-align:left;margin-left:657.65pt;margin-top:5.9pt;width:38.8pt;height:14.8pt;z-index:251664384" fillcolor="silver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环卫验收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left:0;text-align:left;margin-left:510.9pt;margin-top:6.25pt;width:29.95pt;height:73.6pt;z-index:251659264">
            <v:textbox>
              <w:txbxContent>
                <w:p w:rsidR="00DC3155" w:rsidRDefault="00DC3155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消防、防雷、人防设计审核意见书或备案</w:t>
                  </w:r>
                </w:p>
                <w:p w:rsidR="00DC3155" w:rsidRDefault="00DC3155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1" o:spid="_x0000_s1080" type="#_x0000_t202" style="position:absolute;left:0;text-align:left;margin-left:68.55pt;margin-top:5.3pt;width:37.9pt;height:21.4pt;z-index:251602944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预受理（一天）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1" style="position:absolute;left:0;text-align:left;z-index:-251634688" from="403.2pt,5.75pt" to="403.25pt,14.4pt" o:preferrelative="t" strokeweight="1.25pt">
            <v:stroke endarrow="block" miterlimit="2"/>
          </v:line>
        </w:pict>
      </w:r>
      <w:r>
        <w:rPr>
          <w:noProof/>
        </w:rPr>
        <w:pict>
          <v:line id="_x0000_s1082" style="position:absolute;left:0;text-align:left;z-index:-251620352" from="629.15pt,8.8pt" to="629.2pt,17.45pt" o:preferrelative="t" strokeweight="1.25pt">
            <v:stroke endarrow="block" miterlimit="2"/>
          </v:line>
        </w:pict>
      </w:r>
      <w:r>
        <w:rPr>
          <w:noProof/>
        </w:rPr>
        <w:pict>
          <v:shape id="_x0000_s1083" type="#_x0000_t202" style="position:absolute;left:0;text-align:left;margin-left:710.25pt;margin-top:5.05pt;width:26.85pt;height:62.5pt;z-index:251616256" fillcolor="silver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竣工备案并出具备案证明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8" o:spid="_x0000_s1084" type="#_x0000_t202" style="position:absolute;left:0;text-align:left;margin-left:742.6pt;margin-top:12.05pt;width:29.75pt;height:52.1pt;z-index:251595776"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不动产首次登记（自然资源局）</w:t>
                  </w:r>
                </w:p>
              </w:txbxContent>
            </v:textbox>
          </v:shape>
        </w:pict>
      </w:r>
    </w:p>
    <w:p w:rsidR="00DC3155" w:rsidRDefault="00DC3155">
      <w:r>
        <w:rPr>
          <w:noProof/>
        </w:rPr>
        <w:pict>
          <v:shape id="文本框 1185" o:spid="_x0000_s1085" type="#_x0000_t202" style="position:absolute;left:0;text-align:left;margin-left:15.25pt;margin-top:.45pt;width:37.9pt;height:28.6pt;z-index:251644928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净地交付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left:0;text-align:left;margin-left:658.3pt;margin-top:11.15pt;width:38.8pt;height:14.85pt;z-index:-251584512" fillcolor="silver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园林验收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left:0;text-align:left;margin-left:314.3pt;margin-top:1.1pt;width:52.5pt;height:42.35pt;z-index:251608064" fillcolor="silver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建设工程规划许可证（自然资源局</w:t>
                  </w:r>
                  <w:r>
                    <w:rPr>
                      <w:sz w:val="11"/>
                      <w:szCs w:val="11"/>
                    </w:rPr>
                    <w:t>10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天）（不作为审图前置条件）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left:0;text-align:left;margin-left:611.3pt;margin-top:3.75pt;width:38.1pt;height:21.4pt;z-index:251633664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预受理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</w:t>
                  </w: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left:0;text-align:left;margin-left:382.95pt;margin-top:.1pt;width:38.1pt;height:21.4pt;z-index:251612160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预受理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</w:t>
                  </w: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</w:p>
    <w:p w:rsidR="00DC3155" w:rsidRDefault="00DC3155">
      <w:r>
        <w:rPr>
          <w:noProof/>
        </w:rPr>
        <w:pict>
          <v:line id="_x0000_s1090" style="position:absolute;left:0;text-align:left;z-index:-251629568" from="457.45pt,10.15pt" to="467.35pt,10.2pt" o:preferrelative="t" strokeweight="1.25pt">
            <v:stroke endarrow="block" miterlimit="2"/>
          </v:line>
        </w:pict>
      </w:r>
      <w:r>
        <w:rPr>
          <w:noProof/>
        </w:rPr>
        <w:pict>
          <v:line id="_x0000_s1091" style="position:absolute;left:0;text-align:left;flip:y;z-index:-251628544" from="489.1pt,10.5pt" to="511.95pt,10.55pt" o:preferrelative="t" strokeweight="1.25pt">
            <v:stroke endarrow="block" miterlimit="2"/>
          </v:line>
        </w:pict>
      </w:r>
      <w:r>
        <w:rPr>
          <w:noProof/>
        </w:rPr>
        <w:pict>
          <v:shape id="文本框 1193" o:spid="_x0000_s1092" type="#_x0000_t202" style="position:absolute;left:0;text-align:left;margin-left:130.65pt;margin-top:1.95pt;width:49.1pt;height:24.1pt;z-index:251604992" o:preferrelative="t" fillcolor="silver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项目备案</w:t>
                  </w:r>
                  <w:r>
                    <w:rPr>
                      <w:sz w:val="11"/>
                      <w:szCs w:val="11"/>
                    </w:rPr>
                    <w:t>20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天（发改委）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2" o:spid="_x0000_s1093" type="#_x0000_t202" style="position:absolute;left:0;text-align:left;margin-left:68.6pt;margin-top:9.6pt;width:38.15pt;height:17.25pt;z-index:251603968" o:preferrelative="t" fillcolor="gray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4" style="position:absolute;left:0;text-align:left;z-index:251628544" from="88.15pt,2pt" to="88.25pt,11.55pt" o:preferrelative="t" strokeweight="1.25pt">
            <v:stroke endarrow="block" miterlimit="2"/>
          </v:line>
        </w:pict>
      </w:r>
      <w:r>
        <w:rPr>
          <w:noProof/>
        </w:rPr>
        <w:pict>
          <v:line id="_x0000_s1095" style="position:absolute;left:0;text-align:left;z-index:-251617280" from="646.05pt,10.9pt" to="657.65pt,10.95pt" o:preferrelative="t" strokeweight="1.25pt">
            <v:stroke endarrow="block" miterlimit="2"/>
          </v:line>
        </w:pict>
      </w:r>
      <w:r>
        <w:rPr>
          <w:noProof/>
        </w:rPr>
        <w:pict>
          <v:line id="_x0000_s1096" style="position:absolute;left:0;text-align:left;z-index:-251612160" from="737.15pt,9.4pt" to="746.15pt,9.45pt" o:preferrelative="t" strokeweight="1.25pt">
            <v:stroke endarrow="block" miterlimit="2"/>
          </v:line>
        </w:pict>
      </w:r>
      <w:r>
        <w:rPr>
          <w:noProof/>
        </w:rPr>
        <w:pict>
          <v:line id="_x0000_s1097" style="position:absolute;left:0;text-align:left;z-index:-251615232" from="707.5pt,8.65pt" to="707.55pt,200.65pt" o:preferrelative="t" strokeweight="1.25pt">
            <v:stroke miterlimit="2"/>
          </v:line>
        </w:pict>
      </w:r>
      <w:r>
        <w:rPr>
          <w:noProof/>
        </w:rPr>
        <w:pict>
          <v:line id="_x0000_s1098" style="position:absolute;left:0;text-align:left;z-index:-251616256" from="700pt,9pt" to="717.65pt,9.05pt" o:preferrelative="t" strokeweight="1.25pt">
            <v:stroke endarrow="block" miterlimit="2"/>
          </v:line>
        </w:pict>
      </w:r>
      <w:r>
        <w:rPr>
          <w:noProof/>
        </w:rPr>
        <w:pict>
          <v:line id="_x0000_s1099" style="position:absolute;left:0;text-align:left;z-index:-251621376" from="599.15pt,11.25pt" to="608.5pt,11.3pt" o:preferrelative="t" strokeweight="1.25pt">
            <v:stroke endarrow="block" miterlimit="2"/>
          </v:line>
        </w:pict>
      </w:r>
      <w:r>
        <w:rPr>
          <w:noProof/>
        </w:rPr>
        <w:pict>
          <v:line id="_x0000_s1100" style="position:absolute;left:0;text-align:left;z-index:-251623424" from="542.15pt,10.9pt" to="554.9pt,10.95pt" o:preferrelative="t" strokeweight="1.25pt">
            <v:stroke endarrow="open" miterlimit="2"/>
          </v:line>
        </w:pict>
      </w:r>
      <w:r>
        <w:rPr>
          <w:noProof/>
        </w:rPr>
        <w:pict>
          <v:line id="_x0000_s1101" style="position:absolute;left:0;text-align:left;z-index:-251630592" from="423.85pt,10.9pt" to="433.75pt,10.95pt" strokeweight="1.25pt">
            <v:stroke endarrow="block"/>
          </v:line>
        </w:pict>
      </w:r>
      <w:r>
        <w:rPr>
          <w:noProof/>
        </w:rPr>
        <w:pict>
          <v:line id="_x0000_s1102" style="position:absolute;left:0;text-align:left;z-index:-251633664" from="402.8pt,9.75pt" to="402.85pt,19.5pt" o:preferrelative="t" strokeweight="1.25pt">
            <v:stroke endarrow="block" miterlimit="2"/>
          </v:line>
        </w:pict>
      </w:r>
      <w:r>
        <w:rPr>
          <w:noProof/>
        </w:rPr>
        <w:pict>
          <v:line id="_x0000_s1103" style="position:absolute;left:0;text-align:left;z-index:-251636736" from="366.85pt,11.8pt" to="381.1pt,11.85pt" o:preferrelative="t" strokeweight="1.25pt">
            <v:stroke endarrow="block" miterlimit="2"/>
          </v:line>
        </w:pict>
      </w:r>
    </w:p>
    <w:p w:rsidR="00DC3155" w:rsidRDefault="00DC3155">
      <w:r>
        <w:rPr>
          <w:noProof/>
        </w:rPr>
        <w:pict>
          <v:shape id="文本框 1186" o:spid="_x0000_s1104" type="#_x0000_t202" style="position:absolute;left:0;text-align:left;margin-left:15.15pt;margin-top:8.05pt;width:37.9pt;height:44.5pt;z-index:251645952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国有建设用地挂牌资料（自然资源局）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left:0;text-align:left;margin-left:658.1pt;margin-top:5.25pt;width:38.8pt;height:15.4pt;z-index:-251581440" fillcolor="silver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人防验收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6" style="position:absolute;left:0;text-align:left;flip:x;z-index:-251626496" from="501.25pt,.05pt" to="502.2pt,111.55pt" strokeweight="1.25pt"/>
        </w:pict>
      </w:r>
      <w:r>
        <w:rPr>
          <w:noProof/>
        </w:rPr>
        <w:pict>
          <v:line id="_x0000_s1107" style="position:absolute;left:0;text-align:left;z-index:251583488" from="180.3pt,3.5pt" to="310.1pt,3.9pt" o:preferrelative="t" strokeweight="1.25pt">
            <v:stroke endarrow="block" miterlimit="2"/>
          </v:line>
        </w:pict>
      </w:r>
      <w:r>
        <w:rPr>
          <w:noProof/>
        </w:rPr>
        <w:pict>
          <v:line id="_x0000_s1108" style="position:absolute;left:0;text-align:left;z-index:-251638784" from="295.2pt,3.8pt" to="295.25pt,102.1pt" o:preferrelative="t" strokeweight="1.25pt">
            <v:stroke miterlimit="2"/>
          </v:line>
        </w:pict>
      </w:r>
      <w:r>
        <w:rPr>
          <w:noProof/>
        </w:rPr>
        <w:pict>
          <v:line id="_x0000_s1109" style="position:absolute;left:0;text-align:left;z-index:-251640832" from="111.1pt,2.35pt" to="130.6pt,2.75pt" o:preferrelative="t" strokeweight="1.25pt">
            <v:stroke endarrow="block" miterlimit="2"/>
          </v:line>
        </w:pict>
      </w:r>
      <w:r>
        <w:rPr>
          <w:noProof/>
        </w:rPr>
        <w:pict>
          <v:line id="_x0000_s1110" style="position:absolute;left:0;text-align:left;z-index:-251619328" from="629.5pt,.3pt" to="629.55pt,8.9pt" o:preferrelative="t" strokeweight="1.25pt">
            <v:stroke endarrow="block" miterlimit="2"/>
          </v:line>
        </w:pict>
      </w:r>
      <w:r>
        <w:rPr>
          <w:noProof/>
        </w:rPr>
        <w:pict>
          <v:line id="_x0000_s1111" style="position:absolute;left:0;text-align:left;z-index:251638784" from="57pt,1.8pt" to="66.5pt,1.85pt" o:preferrelative="t" strokeweight="1.25pt">
            <v:stroke endarrow="block" miterlimit="2"/>
          </v:line>
        </w:pict>
      </w:r>
      <w:r>
        <w:rPr>
          <w:noProof/>
        </w:rPr>
        <w:pict>
          <v:shape id="_x0000_s1112" type="#_x0000_t202" style="position:absolute;left:0;text-align:left;margin-left:610.4pt;margin-top:9.15pt;width:38.85pt;height:17.9pt;z-index:251634688" o:preferrelative="t" fillcolor="#7f7f7f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left:0;text-align:left;margin-left:382.4pt;margin-top:8.15pt;width:38.85pt;height:17.9pt;z-index:251613184" o:preferrelative="t" fillcolor="#7f7f7f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</w:p>
    <w:p w:rsidR="00DC3155" w:rsidRDefault="00DC3155">
      <w:r>
        <w:rPr>
          <w:noProof/>
        </w:rPr>
        <w:pict>
          <v:shape id="_x0000_s1114" type="#_x0000_t202" style="position:absolute;left:0;text-align:left;margin-left:658pt;margin-top:10.35pt;width:38.8pt;height:28.85pt;z-index:-251582464" o:preferrelative="t" fillcolor="silver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不动产测绘成果备案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5" style="position:absolute;left:0;text-align:left;flip:x;z-index:251623424" from="151.85pt,2.75pt" to="152.1pt,32.8pt" o:preferrelative="t" strokeweight="1.25pt">
            <v:stroke endarrow="block" miterlimit="2"/>
          </v:line>
        </w:pict>
      </w:r>
      <w:r>
        <w:rPr>
          <w:noProof/>
        </w:rPr>
        <w:pict>
          <v:shape id="_x0000_s1116" type="#_x0000_t202" style="position:absolute;left:0;text-align:left;margin-left:314.7pt;margin-top:11.5pt;width:51.15pt;height:21.7pt;z-index:251625472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民用建筑节能（住建局）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</w:p>
    <w:p w:rsidR="00DC3155" w:rsidRDefault="00DC3155">
      <w:r>
        <w:rPr>
          <w:noProof/>
        </w:rPr>
        <w:pict>
          <v:shape id="_x0000_s1117" type="#_x0000_t202" style="position:absolute;left:0;text-align:left;margin-left:743.15pt;margin-top:7.35pt;width:26.2pt;height:23.75pt;z-index:-251588608" o:preferrelative="t">
            <v:stroke miterlimit="2"/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档案部门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8" style="position:absolute;left:0;text-align:left;z-index:-251599872" from="294.95pt,10.55pt" to="317.45pt,10.6pt" o:preferrelative="t" strokeweight="1.25pt">
            <v:stroke endarrow="block" miterlimit="2"/>
          </v:line>
        </w:pict>
      </w:r>
      <w:r>
        <w:rPr>
          <w:noProof/>
        </w:rPr>
        <w:pict>
          <v:line id="_x0000_s1119" style="position:absolute;left:0;text-align:left;flip:y;z-index:-251632640" from="403.2pt,1.3pt" to="403.25pt,11.8pt" o:preferrelative="t" strokeweight="1.25pt">
            <v:stroke endarrow="block" miterlimit="2"/>
          </v:line>
        </w:pict>
      </w:r>
      <w:r>
        <w:rPr>
          <w:noProof/>
        </w:rPr>
        <w:pict>
          <v:shape id="_x0000_s1120" type="#_x0000_t202" style="position:absolute;left:0;text-align:left;margin-left:382.45pt;margin-top:9.1pt;width:38.15pt;height:21.7pt;z-index:251614208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上传设计文件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202" style="position:absolute;left:0;text-align:left;margin-left:610.45pt;margin-top:11.25pt;width:38.15pt;height:21.7pt;z-index:251635712" o:preferrelative="t" fillcolor="#bfbfbf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联合测量成果上传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22" style="position:absolute;left:0;text-align:left;flip:y;z-index:-251618304" from="630.25pt,3.15pt" to="630.3pt,10.95pt" o:preferrelative="t" strokeweight="1.25pt">
            <v:stroke endarrow="block" miterlimit="2"/>
          </v:line>
        </w:pict>
      </w:r>
    </w:p>
    <w:p w:rsidR="00DC3155" w:rsidRDefault="00DC3155">
      <w:r>
        <w:rPr>
          <w:noProof/>
        </w:rPr>
        <w:pict>
          <v:shape id="_x0000_s1123" type="#_x0000_t202" style="position:absolute;left:0;text-align:left;margin-left:69.8pt;margin-top:6.65pt;width:87.85pt;height:24.55pt;z-index:251651072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生产建设项目水土保持方案审批（水利局）</w:t>
                  </w:r>
                  <w:r>
                    <w:rPr>
                      <w:sz w:val="11"/>
                      <w:szCs w:val="11"/>
                    </w:rPr>
                    <w:t>11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3" o:spid="_x0000_s1124" style="position:absolute;left:0;text-align:left;margin-left:66.15pt;margin-top:3.7pt;width:96.5pt;height:104.5pt;z-index:251650048" o:preferrelative="t" filled="f" strokeweight="1.25pt">
            <v:stroke miterlimit="2"/>
          </v:rect>
        </w:pict>
      </w:r>
    </w:p>
    <w:p w:rsidR="00DC3155" w:rsidRDefault="00DC3155">
      <w:r>
        <w:rPr>
          <w:noProof/>
        </w:rPr>
        <w:pict>
          <v:shape id="文本框 1187" o:spid="_x0000_s1125" type="#_x0000_t202" style="position:absolute;left:0;text-align:left;margin-left:15.6pt;margin-top:7.75pt;width:37.9pt;height:44.25pt;z-index:251599872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规划和工程设计方案审查（自然资源局）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left:0;text-align:left;margin-left:315.05pt;margin-top:.9pt;width:50.45pt;height:72.9pt;z-index:251609088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临时电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（接入申请）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临时水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（接入申请）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道路挖掘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（临时道路开口）</w:t>
                  </w:r>
                  <w:r>
                    <w:rPr>
                      <w:sz w:val="11"/>
                      <w:szCs w:val="11"/>
                    </w:rPr>
                    <w:t xml:space="preserve"> 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移植砍伐树木审批</w:t>
                  </w:r>
                  <w:r>
                    <w:rPr>
                      <w:sz w:val="11"/>
                      <w:szCs w:val="11"/>
                    </w:rPr>
                    <w:t xml:space="preserve"> 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</w:p>
              </w:txbxContent>
            </v:textbox>
          </v:shape>
        </w:pict>
      </w:r>
    </w:p>
    <w:p w:rsidR="00DC3155" w:rsidRDefault="00DC3155">
      <w:r>
        <w:rPr>
          <w:noProof/>
        </w:rPr>
        <w:pict>
          <v:shape id="_x0000_s1127" type="#_x0000_t202" style="position:absolute;left:0;text-align:left;margin-left:70.2pt;margin-top:11.05pt;width:87.1pt;height:44.2pt;z-index:251652096" o:preferrelative="t">
            <v:stroke miterlimit="2"/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环境影响报告书审批</w:t>
                  </w:r>
                  <w:r>
                    <w:rPr>
                      <w:sz w:val="11"/>
                      <w:szCs w:val="11"/>
                    </w:rPr>
                    <w:t>7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环境影响报告表审批</w:t>
                  </w:r>
                  <w:r>
                    <w:rPr>
                      <w:sz w:val="11"/>
                      <w:szCs w:val="11"/>
                    </w:rPr>
                    <w:t>7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环境影响登记表备案</w:t>
                  </w: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（不包括法定受理公示、审批公示时间</w:t>
                  </w:r>
                </w:p>
              </w:txbxContent>
            </v:textbox>
          </v:shape>
        </w:pict>
      </w:r>
    </w:p>
    <w:p w:rsidR="00DC3155" w:rsidRDefault="00DC3155"/>
    <w:p w:rsidR="00DC3155" w:rsidRDefault="00DC3155">
      <w:r>
        <w:rPr>
          <w:noProof/>
        </w:rPr>
        <w:pict>
          <v:rect id="_x0000_s1128" style="position:absolute;left:0;text-align:left;margin-left:638.9pt;margin-top:3.85pt;width:60.65pt;height:93.65pt;z-index:-251587584" o:preferrelative="t" filled="f" strokeweight="1.25pt">
            <v:stroke miterlimit="2"/>
          </v:rect>
        </w:pict>
      </w:r>
      <w:r>
        <w:rPr>
          <w:noProof/>
        </w:rPr>
        <w:pict>
          <v:shape id="_x0000_s1129" type="#_x0000_t202" style="position:absolute;left:0;text-align:left;margin-left:641.75pt;margin-top:8.35pt;width:55.3pt;height:15.8pt;z-index:251622400" o:preferrelative="t" fillcolor="silver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燃气验收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left:0;text-align:left;margin-left:552.45pt;margin-top:-229.25pt;width:40.8pt;height:35.5pt;z-index:-251601920" o:preferrelative="t" stroked="f"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事中事后监管及自动推送办理</w:t>
                  </w:r>
                </w:p>
              </w:txbxContent>
            </v:textbox>
          </v:shape>
        </w:pict>
      </w:r>
      <w:r>
        <w:rPr>
          <w:noProof/>
        </w:rPr>
        <w:pict>
          <v:rect id="矩形 1029" o:spid="_x0000_s1131" style="position:absolute;left:0;text-align:left;margin-left:550.9pt;margin-top:-230.4pt;width:48pt;height:370.95pt;z-index:-251644928" o:preferrelative="t" filled="f" strokeweight="1.25pt">
            <v:stroke miterlimit="2"/>
          </v:rect>
        </w:pict>
      </w:r>
      <w:r>
        <w:rPr>
          <w:noProof/>
        </w:rPr>
        <w:pict>
          <v:shape id="_x0000_s1132" type="#_x0000_t202" style="position:absolute;left:0;text-align:left;margin-left:553.2pt;margin-top:-192pt;width:42.85pt;height:21.55pt;z-index:-251607040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环保监管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left:0;text-align:left;margin-left:553.15pt;margin-top:-167.9pt;width:42.3pt;height:22.35pt;z-index:-251606016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水保监管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left:0;text-align:left;margin-left:553.1pt;margin-top:-142.5pt;width:42.85pt;height:22.75pt;z-index:-251604992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配套费缴纳监管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left:0;text-align:left;margin-left:553.65pt;margin-top:-117.3pt;width:42.85pt;height:21.75pt;z-index:-251603968" o:preferrelative="t">
            <v:stroke miterlimit="2"/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规划验线监管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left:0;text-align:left;margin-left:553.7pt;margin-top:-93.15pt;width:42.35pt;height:28.85pt;z-index:-251602944" o:preferrelative="t">
            <v:stroke miterlimit="2"/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相关材料备案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left:0;text-align:left;margin-left:553.65pt;margin-top:-61.8pt;width:42.85pt;height:21.75pt;z-index:251619328" o:preferrelative="t">
            <v:stroke miterlimit="2"/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商品房预售许可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left:0;text-align:left;margin-left:553.6pt;margin-top:-38pt;width:42.35pt;height:36.85pt;z-index:-251600896" o:preferrelative="t">
            <v:stroke miterlimit="2"/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国有建设用地使用权首次登记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left:0;text-align:left;margin-left:553.6pt;margin-top:2pt;width:42.85pt;height:21.4pt;z-index:-251598848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照明方案备案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left:0;text-align:left;margin-left:553.55pt;margin-top:26.1pt;width:42.3pt;height:35.7pt;z-index:-251597824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配套管线设计方案备案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left:0;text-align:left;margin-left:553pt;margin-top:64.5pt;width:42.85pt;height:35.6pt;z-index:-251596800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正式用水报装（总表计量、分表到户）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left:0;text-align:left;margin-left:553.1pt;margin-top:102pt;width:42.85pt;height:36.85pt;z-index:-251590656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正式用电、用气、热力管道、通信报装</w:t>
                  </w:r>
                </w:p>
              </w:txbxContent>
            </v:textbox>
          </v:shape>
        </w:pict>
      </w:r>
    </w:p>
    <w:p w:rsidR="00DC3155" w:rsidRDefault="00DC3155">
      <w:pPr>
        <w:tabs>
          <w:tab w:val="left" w:pos="4120"/>
        </w:tabs>
        <w:jc w:val="left"/>
      </w:pPr>
      <w:r>
        <w:rPr>
          <w:noProof/>
        </w:rPr>
        <w:pict>
          <v:shape id="_x0000_s1143" type="#_x0000_t202" style="position:absolute;margin-left:15.15pt;margin-top:6.85pt;width:37.9pt;height:37.15pt;z-index:251646976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签订土地成交确认书（自然资源局）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44" style="position:absolute;z-index:-251637760" from="295.2pt,6.3pt" to="317.7pt,6.35pt" o:preferrelative="t" strokeweight="1.25pt">
            <v:stroke endarrow="block" miterlimit="2"/>
          </v:line>
        </w:pict>
      </w:r>
      <w:r>
        <w:rPr>
          <w:sz w:val="13"/>
          <w:szCs w:val="13"/>
        </w:rPr>
        <w:t xml:space="preserve">                                                          </w:t>
      </w:r>
    </w:p>
    <w:p w:rsidR="00DC3155" w:rsidRDefault="00DC3155">
      <w:r>
        <w:rPr>
          <w:noProof/>
        </w:rPr>
        <w:pict>
          <v:shape id="_x0000_s1145" type="#_x0000_t202" style="position:absolute;left:0;text-align:left;margin-left:476.35pt;margin-top:3.65pt;width:37.4pt;height:15.15pt;z-index:251618304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规划放线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left:0;text-align:left;margin-left:641.75pt;margin-top:2.2pt;width:55.3pt;height:16.2pt;z-index:251641856" o:preferrelative="t" fillcolor="silver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供水验收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left:0;text-align:left;margin-left:69.5pt;margin-top:10pt;width:87.5pt;height:22.7pt;z-index:251653120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投资项目节能审查</w:t>
                  </w:r>
                  <w:r>
                    <w:rPr>
                      <w:sz w:val="11"/>
                      <w:szCs w:val="11"/>
                    </w:rPr>
                    <w:t>3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（发改委）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48" style="position:absolute;left:0;text-align:left;z-index:-251614208" from="699.25pt,2.65pt" to="707.9pt,2.7pt" o:preferrelative="t" strokeweight="1.25pt">
            <v:stroke miterlimit="2"/>
          </v:line>
        </w:pict>
      </w:r>
    </w:p>
    <w:p w:rsidR="00DC3155" w:rsidRDefault="00DC3155">
      <w:pPr>
        <w:tabs>
          <w:tab w:val="left" w:pos="4120"/>
        </w:tabs>
        <w:jc w:val="left"/>
        <w:rPr>
          <w:sz w:val="13"/>
          <w:szCs w:val="13"/>
        </w:rPr>
      </w:pPr>
      <w:r>
        <w:rPr>
          <w:noProof/>
        </w:rPr>
        <w:pict>
          <v:shape id="_x0000_s1149" type="#_x0000_t202" style="position:absolute;margin-left:585pt;margin-top:142pt;width:86.8pt;height:13.05pt;z-index:-251642880" o:preferrelative="t" stroked="f"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由建设单位委托实施服务事项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540pt;margin-top:142pt;width:37.45pt;height:13.75pt;z-index:251585536" o:preferrelative="t">
            <v:stroke dashstyle="dash" miterlimit="2"/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项目施工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477pt;margin-top:142pt;width:65.9pt;height:13.05pt;z-index:-251591680" o:preferrelative="t" stroked="f"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必要的中介服务事项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2" type="#_x0000_t202" style="position:absolute;margin-left:6in;margin-top:142pt;width:37.45pt;height:13.75pt;z-index:251630592" o:preferrelative="t">
            <v:stroke miterlimit="2"/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水土保持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351pt;margin-top:142pt;width:83.15pt;height:13.05pt;z-index:251629568" o:preferrelative="t" stroked="f"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非关键线路可并行办理环节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306pt;margin-top:142pt;width:37.45pt;height:13.75pt;z-index:-251609088" o:preferrelative="t">
            <v:stroke miterlimit="2"/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通信报装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243pt;margin-top:142pt;width:61.8pt;height:13.05pt;z-index:-251610112" o:preferrelative="t" stroked="f"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审批关键线路环节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83" o:spid="_x0000_s1156" type="#_x0000_t202" style="position:absolute;margin-left:198pt;margin-top:142pt;width:37.45pt;height:13.75pt;z-index:251598848" o:preferrelative="t" fillcolor="silver">
            <v:stroke miterlimit="2"/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施工许可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153pt;margin-top:142pt;width:50.55pt;height:13.05pt;z-index:-251611136" o:preferrelative="t" stroked="f"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受理分发环节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81" o:spid="_x0000_s1158" type="#_x0000_t202" style="position:absolute;margin-left:108pt;margin-top:142pt;width:39.35pt;height:13.95pt;z-index:251597824" o:preferrelative="t" fillcolor="gray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9" o:spid="_x0000_s1159" type="#_x0000_t202" style="position:absolute;margin-left:1in;margin-top:142pt;width:28.5pt;height:13.05pt;z-index:251596800" o:preferrelative="t" stroked="f"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图例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60" style="position:absolute;flip:x;z-index:-251625472" from="500.5pt,6.8pt" to="500.85pt,22.85pt" o:preferrelative="t" strokeweight="1.25pt">
            <v:stroke miterlimit="2"/>
          </v:line>
        </w:pict>
      </w:r>
      <w:r>
        <w:rPr>
          <w:noProof/>
        </w:rPr>
        <w:pict>
          <v:shape id="_x0000_s1161" type="#_x0000_t202" style="position:absolute;margin-left:641.8pt;margin-top:25.65pt;width:54.75pt;height:14.75pt;z-index:-251586560" o:preferrelative="t" fillcolor="silver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供电验收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642.25pt;margin-top:42.65pt;width:54.3pt;height:15.75pt;z-index:251624448" o:preferrelative="t" fillcolor="silver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通讯光纤验收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641.85pt;margin-top:8.65pt;width:55.2pt;height:14.75pt;z-index:-251608064" o:preferrelative="t" fillcolor="silver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排水验收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641.75pt;margin-top:66.3pt;width:54.75pt;height:14.75pt;z-index:251621376" o:preferrelative="t" fillcolor="silver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验收综合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642.2pt;margin-top:83.3pt;width:54.3pt;height:15.75pt;z-index:251640832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档案预验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66" style="position:absolute;margin-left:638.85pt;margin-top:63.25pt;width:60.65pt;height:38.7pt;z-index:251617280" o:preferrelative="t" filled="f" strokeweight="1.25pt">
            <v:stroke miterlimit="2"/>
          </v:rect>
        </w:pict>
      </w:r>
      <w:r>
        <w:rPr>
          <w:noProof/>
        </w:rPr>
        <w:pict>
          <v:line id="_x0000_s1167" style="position:absolute;flip:y;z-index:-251624448" from="540.9pt,26.05pt" to="552.7pt,26.1pt" o:preferrelative="t" strokeweight="1.25pt">
            <v:stroke endarrow="block" miterlimit="2"/>
          </v:line>
        </w:pict>
      </w:r>
      <w:r>
        <w:rPr>
          <w:noProof/>
        </w:rPr>
        <w:pict>
          <v:shape id="_x0000_s1168" type="#_x0000_t202" style="position:absolute;margin-left:507.45pt;margin-top:10.35pt;width:32.75pt;height:31.1pt;z-index:251620352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并行事项审批或备案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69" style="position:absolute;z-index:-251645952" from="162.25pt,23.6pt" to="509.85pt,23.65pt" strokeweight="1.25pt">
            <v:stroke endarrow="block"/>
          </v:line>
        </w:pict>
      </w:r>
      <w:r>
        <w:rPr>
          <w:noProof/>
        </w:rPr>
        <w:pict>
          <v:shape id="_x0000_s1170" type="#_x0000_t202" style="position:absolute;margin-left:177.8pt;margin-top:110.1pt;width:92pt;height:32.1pt;z-index:251584512" stroked="f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建设工程规划许可阶段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（牵头部门：自然资源局）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51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个工作日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71" style="position:absolute;margin-left:66.5pt;margin-top:30.15pt;width:96.5pt;height:71.6pt;z-index:-251595776" o:preferrelative="t" filled="f" strokeweight="1.25pt">
            <v:stroke dashstyle="dash" miterlimit="2"/>
          </v:rect>
        </w:pict>
      </w:r>
      <w:r>
        <w:rPr>
          <w:noProof/>
        </w:rPr>
        <w:pict>
          <v:shape id="_x0000_s1172" type="#_x0000_t202" style="position:absolute;margin-left:70.6pt;margin-top:76pt;width:87.5pt;height:22.7pt;z-index:-251592704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安全设施设计文件编制</w:t>
                  </w:r>
                  <w:r>
                    <w:rPr>
                      <w:sz w:val="11"/>
                      <w:szCs w:val="11"/>
                    </w:rPr>
                    <w:t>10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（安监部门）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70.9pt;margin-top:51.45pt;width:87.1pt;height:22.25pt;z-index:-251593728" o:preferrelative="t">
            <v:stroke miterlimit="2"/>
            <v:textbox>
              <w:txbxContent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安全影响评价审查</w:t>
                  </w:r>
                  <w:r>
                    <w:rPr>
                      <w:sz w:val="11"/>
                      <w:szCs w:val="11"/>
                    </w:rPr>
                    <w:t>10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  <w:p w:rsidR="00DC3155" w:rsidRDefault="00DC3155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（安监部门）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4" type="#_x0000_t202" style="position:absolute;margin-left:70.85pt;margin-top:34.25pt;width:87.15pt;height:14.45pt;z-index:-251594752" o:preferrelative="t">
            <v:stroke miterlimit="2"/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涉及危险化学品建设项目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5" type="#_x0000_t202" style="position:absolute;margin-left:636.05pt;margin-top:104.8pt;width:70.5pt;height:32.1pt;z-index:251580416" o:preferrelative="t" stroked="f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竣工验收阶段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（牵头部门：住建局）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30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个工作日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6" type="#_x0000_t202" style="position:absolute;margin-left:423.8pt;margin-top:107.8pt;width:70.5pt;height:32.1pt;z-index:251581440" o:preferrelative="t" stroked="f">
            <v:textbox>
              <w:txbxContent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施工许可阶段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（牵头部门：住建局）</w:t>
                  </w:r>
                </w:p>
                <w:p w:rsidR="00DC3155" w:rsidRDefault="00DC3155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19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个工作日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77" style="position:absolute;flip:y;z-index:-251613184" from="698.65pt,67.85pt" to="707.65pt,68pt" o:preferrelative="t" strokeweight="1.25pt">
            <v:stroke miterlimit="2"/>
          </v:line>
        </w:pict>
      </w:r>
      <w:r>
        <w:rPr>
          <w:sz w:val="13"/>
          <w:szCs w:val="13"/>
        </w:rPr>
        <w:t xml:space="preserve">                                                          </w:t>
      </w:r>
    </w:p>
    <w:sectPr w:rsidR="00DC3155" w:rsidSect="00E950C6">
      <w:footerReference w:type="default" r:id="rId6"/>
      <w:pgSz w:w="16840" w:h="11907" w:orient="landscape" w:code="9"/>
      <w:pgMar w:top="1134" w:right="567" w:bottom="1134" w:left="567" w:header="720" w:footer="720" w:gutter="0"/>
      <w:pgNumType w:fmt="numberInDash"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155" w:rsidRDefault="00DC3155">
      <w:r>
        <w:separator/>
      </w:r>
    </w:p>
  </w:endnote>
  <w:endnote w:type="continuationSeparator" w:id="0">
    <w:p w:rsidR="00DC3155" w:rsidRDefault="00DC3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155" w:rsidRPr="00E950C6" w:rsidRDefault="00DC3155" w:rsidP="00E950C6">
    <w:pPr>
      <w:pStyle w:val="Footer"/>
      <w:framePr w:wrap="auto" w:vAnchor="text" w:hAnchor="margin" w:xAlign="center" w:y="1"/>
      <w:rPr>
        <w:rStyle w:val="PageNumber"/>
        <w:rFonts w:ascii="方正仿宋_GBK" w:eastAsia="方正仿宋_GBK"/>
        <w:sz w:val="24"/>
        <w:szCs w:val="24"/>
      </w:rPr>
    </w:pPr>
    <w:r w:rsidRPr="00E950C6">
      <w:rPr>
        <w:rStyle w:val="PageNumber"/>
        <w:rFonts w:ascii="方正仿宋_GBK" w:eastAsia="方正仿宋_GBK" w:cs="方正仿宋_GBK"/>
        <w:sz w:val="24"/>
        <w:szCs w:val="24"/>
      </w:rPr>
      <w:fldChar w:fldCharType="begin"/>
    </w:r>
    <w:r w:rsidRPr="00E950C6">
      <w:rPr>
        <w:rStyle w:val="PageNumber"/>
        <w:rFonts w:ascii="方正仿宋_GBK" w:eastAsia="方正仿宋_GBK" w:cs="方正仿宋_GBK"/>
        <w:sz w:val="24"/>
        <w:szCs w:val="24"/>
      </w:rPr>
      <w:instrText xml:space="preserve">PAGE  </w:instrText>
    </w:r>
    <w:r w:rsidRPr="00E950C6">
      <w:rPr>
        <w:rStyle w:val="PageNumber"/>
        <w:rFonts w:ascii="方正仿宋_GBK" w:eastAsia="方正仿宋_GBK" w:cs="方正仿宋_GBK"/>
        <w:sz w:val="24"/>
        <w:szCs w:val="24"/>
      </w:rPr>
      <w:fldChar w:fldCharType="separate"/>
    </w:r>
    <w:r>
      <w:rPr>
        <w:rStyle w:val="PageNumber"/>
        <w:rFonts w:ascii="方正仿宋_GBK" w:eastAsia="方正仿宋_GBK" w:cs="方正仿宋_GBK"/>
        <w:noProof/>
        <w:sz w:val="24"/>
        <w:szCs w:val="24"/>
      </w:rPr>
      <w:t>- 20 -</w:t>
    </w:r>
    <w:r w:rsidRPr="00E950C6">
      <w:rPr>
        <w:rStyle w:val="PageNumber"/>
        <w:rFonts w:ascii="方正仿宋_GBK" w:eastAsia="方正仿宋_GBK" w:cs="方正仿宋_GBK"/>
        <w:sz w:val="24"/>
        <w:szCs w:val="24"/>
      </w:rPr>
      <w:fldChar w:fldCharType="end"/>
    </w:r>
  </w:p>
  <w:p w:rsidR="00DC3155" w:rsidRDefault="00DC3155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155" w:rsidRDefault="00DC3155">
      <w:r>
        <w:separator/>
      </w:r>
    </w:p>
  </w:footnote>
  <w:footnote w:type="continuationSeparator" w:id="0">
    <w:p w:rsidR="00DC3155" w:rsidRDefault="00DC31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50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5C56"/>
    <w:rsid w:val="008B7F34"/>
    <w:rsid w:val="00931426"/>
    <w:rsid w:val="00BF2EBF"/>
    <w:rsid w:val="00CA5C56"/>
    <w:rsid w:val="00CF6116"/>
    <w:rsid w:val="00DC3155"/>
    <w:rsid w:val="00E95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116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F61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F6116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CF611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6116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CF61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</TotalTime>
  <Pages>1</Pages>
  <Words>44</Words>
  <Characters>252</Characters>
  <Application>Microsoft Office Outlook</Application>
  <DocSecurity>0</DocSecurity>
  <Lines>0</Lines>
  <Paragraphs>0</Paragraphs>
  <ScaleCrop>false</ScaleCrop>
  <Company>zfb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李大猩猩</dc:title>
  <dc:subject/>
  <dc:creator>Administrator</dc:creator>
  <cp:keywords/>
  <dc:description/>
  <cp:lastModifiedBy>pgos</cp:lastModifiedBy>
  <cp:revision>7</cp:revision>
  <cp:lastPrinted>2019-06-26T04:18:00Z</cp:lastPrinted>
  <dcterms:created xsi:type="dcterms:W3CDTF">2004-01-02T00:56:00Z</dcterms:created>
  <dcterms:modified xsi:type="dcterms:W3CDTF">2019-06-26T04:18:00Z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