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3DB" w:rsidRDefault="009A1CDD">
      <w:pPr>
        <w:spacing w:line="560" w:lineRule="exact"/>
        <w:rPr>
          <w:rFonts w:ascii="仿宋" w:eastAsia="仿宋" w:hAnsi="仿宋"/>
          <w:b/>
          <w:sz w:val="34"/>
          <w:szCs w:val="34"/>
        </w:rPr>
      </w:pPr>
      <w:r>
        <w:rPr>
          <w:rFonts w:ascii="仿宋" w:eastAsia="仿宋" w:hAnsi="仿宋" w:hint="eastAsia"/>
          <w:b/>
          <w:sz w:val="34"/>
          <w:szCs w:val="34"/>
        </w:rPr>
        <w:t>附件1：</w:t>
      </w:r>
    </w:p>
    <w:p w:rsidR="00A813DB" w:rsidRPr="00A30C20" w:rsidRDefault="009A1CDD">
      <w:pPr>
        <w:spacing w:line="560" w:lineRule="exact"/>
        <w:jc w:val="center"/>
        <w:rPr>
          <w:rFonts w:ascii="仿宋" w:eastAsia="仿宋" w:hAnsi="仿宋"/>
          <w:b/>
          <w:sz w:val="34"/>
          <w:szCs w:val="34"/>
        </w:rPr>
      </w:pPr>
      <w:r w:rsidRPr="00A30C20">
        <w:rPr>
          <w:rFonts w:ascii="仿宋" w:eastAsia="仿宋" w:hAnsi="仿宋" w:hint="eastAsia"/>
          <w:b/>
          <w:sz w:val="34"/>
          <w:szCs w:val="34"/>
        </w:rPr>
        <w:t>2018</w:t>
      </w:r>
      <w:r w:rsidR="00621E3B" w:rsidRPr="00A30C20">
        <w:rPr>
          <w:rFonts w:ascii="仿宋" w:eastAsia="仿宋" w:hAnsi="仿宋" w:hint="eastAsia"/>
          <w:b/>
          <w:sz w:val="34"/>
          <w:szCs w:val="34"/>
        </w:rPr>
        <w:t>年度昌吉市人民医院</w:t>
      </w:r>
      <w:r w:rsidRPr="00A30C20">
        <w:rPr>
          <w:rFonts w:ascii="仿宋" w:eastAsia="仿宋" w:hAnsi="仿宋" w:hint="eastAsia"/>
          <w:b/>
          <w:sz w:val="34"/>
          <w:szCs w:val="34"/>
        </w:rPr>
        <w:t>部门决算公开说明</w:t>
      </w:r>
    </w:p>
    <w:p w:rsidR="00A813DB" w:rsidRDefault="009A1CDD">
      <w:pPr>
        <w:spacing w:line="500" w:lineRule="exact"/>
        <w:jc w:val="center"/>
        <w:rPr>
          <w:rFonts w:ascii="仿宋" w:eastAsia="仿宋" w:hAnsi="仿宋" w:hint="eastAsia"/>
          <w:b/>
          <w:sz w:val="34"/>
          <w:szCs w:val="34"/>
        </w:rPr>
      </w:pPr>
      <w:r>
        <w:rPr>
          <w:rFonts w:ascii="仿宋" w:eastAsia="仿宋" w:hAnsi="仿宋" w:hint="eastAsia"/>
          <w:b/>
          <w:sz w:val="34"/>
          <w:szCs w:val="34"/>
        </w:rPr>
        <w:t>第一部分 部门单位概况</w:t>
      </w:r>
    </w:p>
    <w:p w:rsidR="00487A81" w:rsidRDefault="00487A81" w:rsidP="00487A81">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487A81" w:rsidRDefault="00487A81" w:rsidP="00487A81">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487A81" w:rsidRDefault="00487A81" w:rsidP="00487A8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487A81" w:rsidRDefault="00487A81" w:rsidP="00487A81">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487A81" w:rsidRDefault="00487A81" w:rsidP="00487A81">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487A81" w:rsidRDefault="00487A81" w:rsidP="00487A8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487A81" w:rsidRDefault="00487A81" w:rsidP="00487A8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487A81" w:rsidRDefault="00487A81" w:rsidP="00487A8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487A81" w:rsidRDefault="00487A81" w:rsidP="00487A8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487A81" w:rsidRDefault="00487A81" w:rsidP="00487A81">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487A81" w:rsidRDefault="00487A81" w:rsidP="00487A81">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487A81" w:rsidRDefault="00487A81" w:rsidP="00487A81">
      <w:pPr>
        <w:spacing w:line="540" w:lineRule="exact"/>
        <w:jc w:val="cente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lastRenderedPageBreak/>
        <w:t>第一部分 部门单位概况</w:t>
      </w:r>
    </w:p>
    <w:p w:rsidR="00487A81" w:rsidRDefault="00487A81" w:rsidP="00487A81">
      <w:pPr>
        <w:spacing w:line="40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1.负责基本医疗服务、危重症病人的抢救和公共卫生救治，承担乡镇卫生院、街道社区卫生服务中心、村卫生室的业务技术指导和卫生人员的进修培训；</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2.负责承担在职人员继续医学教育任务，大中专院校临床实习任务及承担一定的教学和科研任务；</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3.负责卫生行政部门安排的卫生支农、巡回医疗、对口支援其他基层医院工作；</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4.负责承担本区域内突发公共事件的紧急医疗救援，配合突发公共卫生事件的防控工作；</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5.承担政府制定的基础及专项公共卫生服务项目；</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6.负责开展健康教育、健康咨询、预防保健、康复、义诊等活动；</w:t>
      </w:r>
    </w:p>
    <w:p w:rsidR="00487A81" w:rsidRPr="00487A81" w:rsidRDefault="00487A81" w:rsidP="00487A81">
      <w:pPr>
        <w:widowControl/>
        <w:shd w:val="clear" w:color="auto" w:fill="FFFFFF"/>
        <w:spacing w:before="225" w:line="480" w:lineRule="exact"/>
        <w:ind w:firstLine="480"/>
        <w:jc w:val="left"/>
        <w:rPr>
          <w:rFonts w:ascii="仿宋_GB2312" w:eastAsia="仿宋_GB2312"/>
          <w:sz w:val="32"/>
          <w:szCs w:val="32"/>
        </w:rPr>
      </w:pPr>
      <w:r w:rsidRPr="00487A81">
        <w:rPr>
          <w:rFonts w:ascii="仿宋_GB2312" w:eastAsia="仿宋_GB2312" w:hint="eastAsia"/>
          <w:sz w:val="32"/>
          <w:szCs w:val="32"/>
        </w:rPr>
        <w:t>7.完成昌吉市卫生健康委员会交办的其他工作。</w:t>
      </w:r>
    </w:p>
    <w:p w:rsidR="00487A81" w:rsidRDefault="00487A81" w:rsidP="00487A81">
      <w:pPr>
        <w:spacing w:line="48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二、机构设置情况</w:t>
      </w:r>
    </w:p>
    <w:p w:rsidR="0008494A" w:rsidRPr="000705F4" w:rsidRDefault="009A1CDD" w:rsidP="00487A81">
      <w:pPr>
        <w:widowControl/>
        <w:spacing w:line="480" w:lineRule="exact"/>
        <w:ind w:firstLine="560"/>
        <w:jc w:val="left"/>
        <w:rPr>
          <w:rFonts w:ascii="仿宋" w:eastAsia="仿宋" w:hAnsi="仿宋"/>
          <w:sz w:val="34"/>
          <w:szCs w:val="34"/>
        </w:rPr>
      </w:pPr>
      <w:r>
        <w:rPr>
          <w:rFonts w:ascii="仿宋" w:eastAsia="仿宋" w:hAnsi="仿宋" w:hint="eastAsia"/>
          <w:sz w:val="34"/>
          <w:szCs w:val="34"/>
        </w:rPr>
        <w:t>从决算单位构成看，</w:t>
      </w:r>
      <w:r w:rsidR="00054F48">
        <w:rPr>
          <w:rFonts w:ascii="仿宋" w:eastAsia="仿宋" w:hAnsi="仿宋" w:hint="eastAsia"/>
          <w:sz w:val="34"/>
          <w:szCs w:val="34"/>
        </w:rPr>
        <w:t>昌吉市人民医院部门决算包括昌吉市人民医院部门本级决算。</w:t>
      </w:r>
    </w:p>
    <w:p w:rsidR="00A813DB" w:rsidRPr="0008494A" w:rsidRDefault="0008494A" w:rsidP="00487A81">
      <w:pPr>
        <w:spacing w:line="480" w:lineRule="exact"/>
        <w:ind w:firstLineChars="200" w:firstLine="680"/>
        <w:rPr>
          <w:rFonts w:ascii="仿宋" w:eastAsia="仿宋" w:hAnsi="仿宋"/>
          <w:sz w:val="34"/>
          <w:szCs w:val="34"/>
        </w:rPr>
      </w:pPr>
      <w:r w:rsidRPr="008A4E43">
        <w:rPr>
          <w:rFonts w:ascii="仿宋" w:eastAsia="仿宋" w:hAnsi="仿宋" w:hint="eastAsia"/>
          <w:sz w:val="34"/>
          <w:szCs w:val="34"/>
        </w:rPr>
        <w:t>纳入昌吉市人民医院2018年部门决算编制范围的单位名单</w:t>
      </w:r>
      <w:r w:rsidR="009A1CDD" w:rsidRPr="008A4E43">
        <w:rPr>
          <w:rFonts w:ascii="仿宋" w:eastAsia="仿宋" w:hAnsi="仿宋" w:hint="eastAsia"/>
          <w:sz w:val="34"/>
          <w:szCs w:val="34"/>
        </w:rPr>
        <w:t>见下表</w:t>
      </w:r>
      <w:r w:rsidR="009A1CDD">
        <w:rPr>
          <w:rFonts w:ascii="仿宋" w:eastAsia="仿宋" w:hAnsi="仿宋" w:hint="eastAsia"/>
          <w:spacing w:val="-6"/>
          <w:sz w:val="34"/>
          <w:szCs w:val="34"/>
        </w:rPr>
        <w:t>：</w:t>
      </w:r>
    </w:p>
    <w:p w:rsidR="00A813DB" w:rsidRDefault="00A813DB" w:rsidP="00487A81">
      <w:pPr>
        <w:spacing w:line="4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536"/>
        <w:gridCol w:w="2041"/>
      </w:tblGrid>
      <w:tr w:rsidR="00A813DB" w:rsidTr="00487A81">
        <w:trPr>
          <w:trHeight w:hRule="exact" w:val="510"/>
        </w:trPr>
        <w:tc>
          <w:tcPr>
            <w:tcW w:w="1951" w:type="dxa"/>
            <w:tcBorders>
              <w:top w:val="single" w:sz="4" w:space="0" w:color="auto"/>
              <w:left w:val="single" w:sz="4" w:space="0" w:color="auto"/>
              <w:bottom w:val="single" w:sz="4" w:space="0" w:color="auto"/>
              <w:right w:val="single" w:sz="4" w:space="0" w:color="auto"/>
            </w:tcBorders>
            <w:vAlign w:val="center"/>
          </w:tcPr>
          <w:p w:rsidR="00A813DB" w:rsidRDefault="009A1CDD" w:rsidP="00487A81">
            <w:pPr>
              <w:spacing w:line="4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4536" w:type="dxa"/>
            <w:tcBorders>
              <w:top w:val="single" w:sz="4" w:space="0" w:color="auto"/>
              <w:left w:val="single" w:sz="4" w:space="0" w:color="auto"/>
              <w:bottom w:val="single" w:sz="4" w:space="0" w:color="auto"/>
              <w:right w:val="single" w:sz="4" w:space="0" w:color="auto"/>
            </w:tcBorders>
            <w:vAlign w:val="center"/>
          </w:tcPr>
          <w:p w:rsidR="00A813DB" w:rsidRDefault="009A1CDD" w:rsidP="00487A81">
            <w:pPr>
              <w:spacing w:line="4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041" w:type="dxa"/>
            <w:tcBorders>
              <w:top w:val="single" w:sz="4" w:space="0" w:color="auto"/>
              <w:left w:val="single" w:sz="4" w:space="0" w:color="auto"/>
              <w:bottom w:val="single" w:sz="4" w:space="0" w:color="auto"/>
              <w:right w:val="single" w:sz="4" w:space="0" w:color="auto"/>
            </w:tcBorders>
            <w:vAlign w:val="center"/>
          </w:tcPr>
          <w:p w:rsidR="00A813DB" w:rsidRDefault="009A1CDD" w:rsidP="00487A81">
            <w:pPr>
              <w:spacing w:line="4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A813DB" w:rsidTr="00487A81">
        <w:trPr>
          <w:trHeight w:hRule="exact" w:val="1460"/>
        </w:trPr>
        <w:tc>
          <w:tcPr>
            <w:tcW w:w="1951" w:type="dxa"/>
            <w:tcBorders>
              <w:top w:val="single" w:sz="4" w:space="0" w:color="auto"/>
              <w:left w:val="single" w:sz="4" w:space="0" w:color="auto"/>
              <w:bottom w:val="single" w:sz="4" w:space="0" w:color="auto"/>
              <w:right w:val="single" w:sz="4" w:space="0" w:color="auto"/>
            </w:tcBorders>
            <w:vAlign w:val="center"/>
          </w:tcPr>
          <w:p w:rsidR="00A813DB" w:rsidRDefault="009A1CDD" w:rsidP="00487A81">
            <w:pPr>
              <w:spacing w:line="400" w:lineRule="exact"/>
              <w:ind w:firstLineChars="200" w:firstLine="640"/>
              <w:rPr>
                <w:rFonts w:ascii="仿宋" w:eastAsia="仿宋" w:hAnsi="仿宋"/>
                <w:sz w:val="32"/>
                <w:szCs w:val="32"/>
              </w:rPr>
            </w:pPr>
            <w:r>
              <w:rPr>
                <w:rFonts w:ascii="仿宋" w:eastAsia="仿宋" w:hAnsi="仿宋" w:hint="eastAsia"/>
                <w:sz w:val="32"/>
                <w:szCs w:val="32"/>
              </w:rPr>
              <w:t>1</w:t>
            </w:r>
          </w:p>
        </w:tc>
        <w:tc>
          <w:tcPr>
            <w:tcW w:w="4536" w:type="dxa"/>
            <w:tcBorders>
              <w:top w:val="single" w:sz="4" w:space="0" w:color="auto"/>
              <w:left w:val="single" w:sz="4" w:space="0" w:color="auto"/>
              <w:bottom w:val="single" w:sz="4" w:space="0" w:color="auto"/>
              <w:right w:val="single" w:sz="4" w:space="0" w:color="auto"/>
            </w:tcBorders>
            <w:vAlign w:val="center"/>
          </w:tcPr>
          <w:p w:rsidR="00A813DB" w:rsidRPr="000705F4" w:rsidRDefault="0008494A" w:rsidP="00487A81">
            <w:pPr>
              <w:spacing w:line="400" w:lineRule="exact"/>
              <w:rPr>
                <w:rFonts w:ascii="仿宋" w:eastAsia="仿宋" w:hAnsi="仿宋"/>
                <w:sz w:val="34"/>
                <w:szCs w:val="34"/>
              </w:rPr>
            </w:pPr>
            <w:r w:rsidRPr="000705F4">
              <w:rPr>
                <w:rFonts w:ascii="仿宋" w:eastAsia="仿宋" w:hAnsi="仿宋" w:hint="eastAsia"/>
                <w:sz w:val="34"/>
                <w:szCs w:val="34"/>
              </w:rPr>
              <w:t>昌吉市人民医院</w:t>
            </w:r>
            <w:r w:rsidR="009A1CDD" w:rsidRPr="000705F4">
              <w:rPr>
                <w:rFonts w:ascii="仿宋" w:eastAsia="仿宋" w:hAnsi="仿宋" w:hint="eastAsia"/>
                <w:sz w:val="34"/>
                <w:szCs w:val="34"/>
              </w:rPr>
              <w:t>单位本级</w:t>
            </w:r>
          </w:p>
        </w:tc>
        <w:tc>
          <w:tcPr>
            <w:tcW w:w="2041" w:type="dxa"/>
            <w:tcBorders>
              <w:top w:val="single" w:sz="4" w:space="0" w:color="auto"/>
              <w:left w:val="single" w:sz="4" w:space="0" w:color="auto"/>
              <w:bottom w:val="single" w:sz="4" w:space="0" w:color="auto"/>
              <w:right w:val="single" w:sz="4" w:space="0" w:color="auto"/>
            </w:tcBorders>
            <w:vAlign w:val="center"/>
          </w:tcPr>
          <w:p w:rsidR="00A813DB" w:rsidRDefault="00A813DB" w:rsidP="00487A81">
            <w:pPr>
              <w:spacing w:line="400" w:lineRule="exact"/>
              <w:ind w:firstLineChars="200" w:firstLine="640"/>
              <w:rPr>
                <w:rFonts w:ascii="仿宋" w:eastAsia="仿宋" w:hAnsi="仿宋"/>
                <w:sz w:val="32"/>
                <w:szCs w:val="32"/>
              </w:rPr>
            </w:pPr>
          </w:p>
        </w:tc>
      </w:tr>
    </w:tbl>
    <w:p w:rsidR="00A813DB" w:rsidRDefault="00A813DB" w:rsidP="00487A81">
      <w:pPr>
        <w:spacing w:line="400" w:lineRule="exact"/>
        <w:rPr>
          <w:rFonts w:ascii="仿宋" w:eastAsia="仿宋" w:hAnsi="仿宋"/>
          <w:sz w:val="32"/>
          <w:szCs w:val="32"/>
        </w:rPr>
      </w:pPr>
    </w:p>
    <w:p w:rsidR="00A813DB" w:rsidRPr="000C0F5B" w:rsidRDefault="00487A81" w:rsidP="000C0F5B">
      <w:pPr>
        <w:spacing w:line="400" w:lineRule="exact"/>
        <w:ind w:firstLineChars="200" w:firstLine="683"/>
        <w:jc w:val="center"/>
        <w:rPr>
          <w:rFonts w:ascii="黑体" w:eastAsia="黑体" w:hAnsi="黑体" w:cs="宋体"/>
          <w:kern w:val="0"/>
          <w:sz w:val="32"/>
          <w:szCs w:val="32"/>
        </w:rPr>
      </w:pPr>
      <w:r>
        <w:rPr>
          <w:rFonts w:ascii="仿宋" w:eastAsia="仿宋" w:hAnsi="仿宋"/>
          <w:b/>
          <w:sz w:val="34"/>
          <w:szCs w:val="34"/>
        </w:rPr>
        <w:br w:type="page"/>
      </w:r>
      <w:r w:rsidR="009A1CDD" w:rsidRPr="000C0F5B">
        <w:rPr>
          <w:rFonts w:ascii="黑体" w:eastAsia="黑体" w:hAnsi="黑体" w:cs="宋体" w:hint="eastAsia"/>
          <w:kern w:val="0"/>
          <w:sz w:val="32"/>
          <w:szCs w:val="32"/>
        </w:rPr>
        <w:lastRenderedPageBreak/>
        <w:t>第二部分 部门决算情况说明</w:t>
      </w:r>
    </w:p>
    <w:p w:rsidR="00A813DB" w:rsidRPr="000C0F5B" w:rsidRDefault="009A1CDD" w:rsidP="000C0F5B">
      <w:pPr>
        <w:spacing w:line="4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一、部门收支总体情况</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（一）部门收入支出决算总体情况说明</w:t>
      </w:r>
    </w:p>
    <w:p w:rsidR="00DE0F59" w:rsidRPr="00DE0F59" w:rsidRDefault="009A1CDD" w:rsidP="00DE0F59">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w:t>
      </w:r>
      <w:r w:rsidR="009E4715">
        <w:rPr>
          <w:rFonts w:ascii="仿宋" w:eastAsia="仿宋" w:hAnsi="仿宋" w:hint="eastAsia"/>
          <w:sz w:val="34"/>
          <w:szCs w:val="34"/>
        </w:rPr>
        <w:t>31214.68</w:t>
      </w:r>
      <w:r>
        <w:rPr>
          <w:rFonts w:ascii="仿宋" w:eastAsia="仿宋" w:hAnsi="仿宋" w:hint="eastAsia"/>
          <w:sz w:val="34"/>
          <w:szCs w:val="34"/>
        </w:rPr>
        <w:t>万元,与上年相比，增加</w:t>
      </w:r>
      <w:r w:rsidR="009E4715">
        <w:rPr>
          <w:rFonts w:ascii="仿宋" w:eastAsia="仿宋" w:hAnsi="仿宋" w:hint="eastAsia"/>
          <w:sz w:val="34"/>
          <w:szCs w:val="34"/>
        </w:rPr>
        <w:t>3195.40</w:t>
      </w:r>
      <w:r>
        <w:rPr>
          <w:rFonts w:ascii="仿宋" w:eastAsia="仿宋" w:hAnsi="仿宋" w:hint="eastAsia"/>
          <w:sz w:val="34"/>
          <w:szCs w:val="34"/>
        </w:rPr>
        <w:t>万元，增长</w:t>
      </w:r>
      <w:r w:rsidR="009E4715">
        <w:rPr>
          <w:rFonts w:ascii="仿宋" w:eastAsia="仿宋" w:hAnsi="仿宋" w:hint="eastAsia"/>
          <w:sz w:val="34"/>
          <w:szCs w:val="34"/>
        </w:rPr>
        <w:t>11.40</w:t>
      </w:r>
      <w:r>
        <w:rPr>
          <w:rFonts w:ascii="仿宋" w:eastAsia="仿宋" w:hAnsi="仿宋" w:hint="eastAsia"/>
          <w:sz w:val="34"/>
          <w:szCs w:val="34"/>
        </w:rPr>
        <w:t>%，增加变化主要原因是：</w:t>
      </w:r>
      <w:r w:rsidR="009E4715">
        <w:rPr>
          <w:rFonts w:ascii="仿宋" w:eastAsia="仿宋" w:hAnsi="仿宋" w:hint="eastAsia"/>
          <w:sz w:val="34"/>
          <w:szCs w:val="34"/>
        </w:rPr>
        <w:t>医疗收入增加</w:t>
      </w:r>
      <w:r>
        <w:rPr>
          <w:rFonts w:ascii="仿宋" w:eastAsia="仿宋" w:hAnsi="仿宋" w:hint="eastAsia"/>
          <w:sz w:val="34"/>
          <w:szCs w:val="34"/>
        </w:rPr>
        <w:t>；支出</w:t>
      </w:r>
      <w:r w:rsidR="009E4715">
        <w:rPr>
          <w:rFonts w:ascii="仿宋" w:eastAsia="仿宋" w:hAnsi="仿宋" w:hint="eastAsia"/>
          <w:sz w:val="34"/>
          <w:szCs w:val="34"/>
        </w:rPr>
        <w:t>28446.32</w:t>
      </w:r>
      <w:r>
        <w:rPr>
          <w:rFonts w:ascii="仿宋" w:eastAsia="仿宋" w:hAnsi="仿宋" w:hint="eastAsia"/>
          <w:sz w:val="34"/>
          <w:szCs w:val="34"/>
        </w:rPr>
        <w:t>万元,与上年相比，增加</w:t>
      </w:r>
      <w:r w:rsidR="00492EC2">
        <w:rPr>
          <w:rFonts w:ascii="仿宋" w:eastAsia="仿宋" w:hAnsi="仿宋" w:hint="eastAsia"/>
          <w:sz w:val="34"/>
          <w:szCs w:val="34"/>
        </w:rPr>
        <w:t>2361.92</w:t>
      </w:r>
      <w:r>
        <w:rPr>
          <w:rFonts w:ascii="仿宋" w:eastAsia="仿宋" w:hAnsi="仿宋" w:hint="eastAsia"/>
          <w:sz w:val="34"/>
          <w:szCs w:val="34"/>
        </w:rPr>
        <w:t>万元，增长</w:t>
      </w:r>
      <w:r w:rsidR="009E4715">
        <w:rPr>
          <w:rFonts w:ascii="仿宋" w:eastAsia="仿宋" w:hAnsi="仿宋" w:hint="eastAsia"/>
          <w:sz w:val="34"/>
          <w:szCs w:val="34"/>
        </w:rPr>
        <w:t>9.05</w:t>
      </w:r>
      <w:r>
        <w:rPr>
          <w:rFonts w:ascii="仿宋" w:eastAsia="仿宋" w:hAnsi="仿宋" w:hint="eastAsia"/>
          <w:sz w:val="34"/>
          <w:szCs w:val="34"/>
        </w:rPr>
        <w:t>%，增减变化主要原因是：</w:t>
      </w:r>
      <w:r w:rsidR="009E4715">
        <w:rPr>
          <w:rFonts w:ascii="仿宋" w:eastAsia="仿宋" w:hAnsi="仿宋" w:hint="eastAsia"/>
          <w:sz w:val="34"/>
          <w:szCs w:val="34"/>
        </w:rPr>
        <w:t>医疗收入增加，医疗支出也相应增加</w:t>
      </w:r>
      <w:r>
        <w:rPr>
          <w:rFonts w:ascii="仿宋" w:eastAsia="仿宋" w:hAnsi="仿宋" w:hint="eastAsia"/>
          <w:sz w:val="34"/>
          <w:szCs w:val="34"/>
        </w:rPr>
        <w:t>；结余</w:t>
      </w:r>
      <w:r w:rsidR="00492EC2">
        <w:rPr>
          <w:rFonts w:ascii="仿宋" w:eastAsia="仿宋" w:hAnsi="仿宋" w:hint="eastAsia"/>
          <w:sz w:val="34"/>
          <w:szCs w:val="34"/>
        </w:rPr>
        <w:t>0万元，与上年相比，减少0</w:t>
      </w:r>
      <w:r>
        <w:rPr>
          <w:rFonts w:ascii="仿宋" w:eastAsia="仿宋" w:hAnsi="仿宋" w:hint="eastAsia"/>
          <w:sz w:val="34"/>
          <w:szCs w:val="34"/>
        </w:rPr>
        <w:t>万元，降低</w:t>
      </w:r>
      <w:r w:rsidR="00492EC2">
        <w:rPr>
          <w:rFonts w:ascii="仿宋" w:eastAsia="仿宋" w:hAnsi="仿宋" w:hint="eastAsia"/>
          <w:sz w:val="34"/>
          <w:szCs w:val="34"/>
        </w:rPr>
        <w:t>0</w:t>
      </w:r>
      <w:r>
        <w:rPr>
          <w:rFonts w:ascii="仿宋" w:eastAsia="仿宋" w:hAnsi="仿宋" w:hint="eastAsia"/>
          <w:sz w:val="34"/>
          <w:szCs w:val="34"/>
        </w:rPr>
        <w:t>%。增减变化主要原因是：</w:t>
      </w:r>
      <w:r w:rsidR="00492EC2">
        <w:rPr>
          <w:rFonts w:ascii="仿宋" w:eastAsia="仿宋" w:hAnsi="仿宋" w:hint="eastAsia"/>
          <w:sz w:val="34"/>
          <w:szCs w:val="34"/>
        </w:rPr>
        <w:t>无</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（二）部门收入总体情况说明</w:t>
      </w:r>
    </w:p>
    <w:p w:rsidR="00C202D3" w:rsidRPr="008A4E43" w:rsidRDefault="00C202D3" w:rsidP="008A4E43">
      <w:pPr>
        <w:spacing w:line="500" w:lineRule="exact"/>
        <w:ind w:firstLineChars="200" w:firstLine="680"/>
        <w:rPr>
          <w:rFonts w:ascii="仿宋" w:eastAsia="仿宋" w:hAnsi="仿宋"/>
          <w:sz w:val="34"/>
          <w:szCs w:val="34"/>
        </w:rPr>
      </w:pPr>
      <w:r w:rsidRPr="008A4E43">
        <w:rPr>
          <w:rFonts w:ascii="仿宋" w:eastAsia="仿宋" w:hAnsi="仿宋" w:hint="eastAsia"/>
          <w:sz w:val="34"/>
          <w:szCs w:val="34"/>
        </w:rPr>
        <w:t>本年收入合计31214.68万元，其中：财政拨款收入26673.54万元，占85.45%；上级补助收入0万元，占0%；事业收入4504.04万元，占14.43%；经营收入0万元，占0%；附属单位缴款0万元，占0%；其他收入37.10万元，占0.12%。</w:t>
      </w:r>
    </w:p>
    <w:p w:rsidR="00C202D3" w:rsidRDefault="00C202D3" w:rsidP="00CA5D5B">
      <w:pPr>
        <w:spacing w:line="500" w:lineRule="exact"/>
        <w:ind w:firstLineChars="200" w:firstLine="680"/>
        <w:rPr>
          <w:rFonts w:ascii="仿宋" w:eastAsia="仿宋" w:hAnsi="仿宋"/>
          <w:sz w:val="34"/>
          <w:szCs w:val="34"/>
        </w:rPr>
      </w:pPr>
      <w:r w:rsidRPr="008A4E43">
        <w:rPr>
          <w:rFonts w:ascii="仿宋" w:eastAsia="仿宋" w:hAnsi="仿宋" w:hint="eastAsia"/>
          <w:sz w:val="34"/>
          <w:szCs w:val="34"/>
        </w:rPr>
        <w:t>与年初预算数相比情况：本年收入年初预算数2962.80万元，决算数31214.68万元，预决算差异率953.55%，差异主要原因年初预算数只包含财政基本支出拨款，在年底决算时将医院事业收入纳入财政拨款收入。</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（三）部门支出总体情况说明</w:t>
      </w:r>
    </w:p>
    <w:p w:rsidR="00C202D3" w:rsidRPr="008A4E43" w:rsidRDefault="00C202D3" w:rsidP="008A4E43">
      <w:pPr>
        <w:spacing w:line="500" w:lineRule="exact"/>
        <w:ind w:firstLineChars="200" w:firstLine="680"/>
        <w:rPr>
          <w:rFonts w:ascii="仿宋" w:eastAsia="仿宋" w:hAnsi="仿宋"/>
          <w:sz w:val="34"/>
          <w:szCs w:val="34"/>
        </w:rPr>
      </w:pPr>
      <w:r w:rsidRPr="008A4E43">
        <w:rPr>
          <w:rFonts w:ascii="仿宋" w:eastAsia="仿宋" w:hAnsi="仿宋" w:hint="eastAsia"/>
          <w:sz w:val="34"/>
          <w:szCs w:val="34"/>
        </w:rPr>
        <w:t>本年支出合计28446.32万元，其中：基本支出28398.66万元，占99.83%；项目支出47.66万元，占0.17%；上缴上级支出0万元，占0%；经营支出0万元，占0%；对附属单位补助支出0万元，占0% 。</w:t>
      </w:r>
    </w:p>
    <w:p w:rsidR="00C202D3" w:rsidRPr="008A4E43" w:rsidRDefault="00C202D3" w:rsidP="008A4E43">
      <w:pPr>
        <w:spacing w:line="500" w:lineRule="exact"/>
        <w:ind w:firstLineChars="200" w:firstLine="680"/>
        <w:rPr>
          <w:rFonts w:ascii="仿宋_GB2312" w:eastAsia="仿宋_GB2312"/>
          <w:sz w:val="32"/>
          <w:szCs w:val="32"/>
        </w:rPr>
      </w:pPr>
      <w:r w:rsidRPr="008A4E43">
        <w:rPr>
          <w:rFonts w:ascii="仿宋" w:eastAsia="仿宋" w:hAnsi="仿宋" w:hint="eastAsia"/>
          <w:sz w:val="34"/>
          <w:szCs w:val="34"/>
        </w:rPr>
        <w:t>与年初预算数相比情况：本年支出年初预算数2962.80万元，决算数28446.32万元，预决算差异率860.12%，差异主要原因年初预算数只包含财政基本支出拨款数，在年底决算时将医院事业支出纳入财政拨款支</w:t>
      </w:r>
      <w:r w:rsidRPr="008A4E43">
        <w:rPr>
          <w:rFonts w:ascii="仿宋" w:eastAsia="仿宋" w:hAnsi="仿宋" w:hint="eastAsia"/>
          <w:sz w:val="34"/>
          <w:szCs w:val="34"/>
        </w:rPr>
        <w:lastRenderedPageBreak/>
        <w:t>出。</w:t>
      </w:r>
      <w:r w:rsidRPr="00400D41">
        <w:rPr>
          <w:rFonts w:ascii="仿宋_GB2312" w:eastAsia="仿宋_GB2312" w:hint="eastAsia"/>
          <w:sz w:val="32"/>
          <w:szCs w:val="32"/>
        </w:rPr>
        <w:t xml:space="preserve"> </w:t>
      </w:r>
    </w:p>
    <w:p w:rsidR="00A813DB" w:rsidRPr="000C0F5B" w:rsidRDefault="009A1CDD" w:rsidP="000C0F5B">
      <w:pPr>
        <w:spacing w:line="5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二、部门财政拨款收支情况</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（一）财政拨款收支总体情况说明</w:t>
      </w:r>
    </w:p>
    <w:p w:rsidR="00C202D3" w:rsidRPr="008A4E43" w:rsidRDefault="00C202D3" w:rsidP="008A4E43">
      <w:pPr>
        <w:spacing w:line="500" w:lineRule="exact"/>
        <w:ind w:firstLineChars="200" w:firstLine="640"/>
        <w:rPr>
          <w:rFonts w:ascii="仿宋" w:eastAsia="仿宋" w:hAnsi="仿宋"/>
          <w:sz w:val="34"/>
          <w:szCs w:val="34"/>
        </w:rPr>
      </w:pPr>
      <w:r>
        <w:rPr>
          <w:rFonts w:ascii="仿宋_GB2312" w:eastAsia="仿宋_GB2312" w:hint="eastAsia"/>
          <w:sz w:val="32"/>
          <w:szCs w:val="32"/>
        </w:rPr>
        <w:t>2</w:t>
      </w:r>
      <w:r w:rsidRPr="008A4E43">
        <w:rPr>
          <w:rFonts w:ascii="仿宋" w:eastAsia="仿宋" w:hAnsi="仿宋" w:hint="eastAsia"/>
          <w:sz w:val="34"/>
          <w:szCs w:val="34"/>
        </w:rPr>
        <w:t>018年度财政拨款收入26673.54万元，与上年相比，增加23392.52万元，增长712.96%。增减变化的主要原因是：决算时将医院收入纳入财政。财政拨款支出26673.54万元，与上年相比，增加</w:t>
      </w:r>
      <w:r w:rsidR="00A135AD">
        <w:rPr>
          <w:rFonts w:ascii="仿宋" w:eastAsia="仿宋" w:hAnsi="仿宋" w:hint="eastAsia"/>
          <w:sz w:val="34"/>
          <w:szCs w:val="34"/>
        </w:rPr>
        <w:t>22450.09</w:t>
      </w:r>
      <w:r w:rsidRPr="008A4E43">
        <w:rPr>
          <w:rFonts w:ascii="仿宋" w:eastAsia="仿宋" w:hAnsi="仿宋" w:hint="eastAsia"/>
          <w:sz w:val="34"/>
          <w:szCs w:val="34"/>
        </w:rPr>
        <w:t xml:space="preserve">万元，增长531.56%，增减变化的主要原因是：医院支出纳入财政。其中：基本支出26625.88万元，项目支出47.66万元。财政拨款结转结余0万元，与上年相比，增加0万元，增长0%。增减变化的主要原因是：无。 </w:t>
      </w:r>
    </w:p>
    <w:p w:rsidR="00C202D3" w:rsidRDefault="00C202D3" w:rsidP="00CA5D5B">
      <w:pPr>
        <w:spacing w:line="500" w:lineRule="exact"/>
        <w:ind w:firstLineChars="200" w:firstLine="680"/>
        <w:rPr>
          <w:rFonts w:ascii="仿宋" w:eastAsia="仿宋" w:hAnsi="仿宋"/>
          <w:sz w:val="34"/>
          <w:szCs w:val="34"/>
        </w:rPr>
      </w:pPr>
      <w:r w:rsidRPr="008A4E43">
        <w:rPr>
          <w:rFonts w:ascii="仿宋" w:eastAsia="仿宋" w:hAnsi="仿宋" w:hint="eastAsia"/>
          <w:sz w:val="34"/>
          <w:szCs w:val="34"/>
        </w:rPr>
        <w:t xml:space="preserve">与年初预算数相比情况：财政拨款收入年初预算数2962.80万元，决算数26673.54万元，预决算差异率800.28%，差异主要原因医院收入纳入决算。财政拨款支出年初预算数2962.8万元，决算数26673.54万元，预决算差异率800.28%，差异主要原因医院支出纳入决算。 </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（二）一般公共预算收支决算情况说明</w:t>
      </w:r>
    </w:p>
    <w:p w:rsidR="00EB77E5" w:rsidRPr="007C6AC5" w:rsidRDefault="005F0EEE" w:rsidP="007C6AC5">
      <w:pPr>
        <w:spacing w:line="500" w:lineRule="exact"/>
        <w:ind w:firstLineChars="200" w:firstLine="680"/>
        <w:rPr>
          <w:rFonts w:ascii="仿宋" w:eastAsia="仿宋" w:hAnsi="仿宋"/>
          <w:sz w:val="34"/>
          <w:szCs w:val="34"/>
        </w:rPr>
      </w:pPr>
      <w:r w:rsidRPr="007C6AC5">
        <w:rPr>
          <w:rFonts w:ascii="仿宋" w:eastAsia="仿宋" w:hAnsi="仿宋" w:hint="eastAsia"/>
          <w:sz w:val="34"/>
          <w:szCs w:val="34"/>
        </w:rPr>
        <w:t>2018年度一般公共预算财政拨款收入26673.54万元。与上年相比，增加23392.52万元，增长712.96%。增减变化的主要原因是：决算时将医院收入纳入财政。一般公共预算财政拨款支出26673.54万元。与上年相比，增加</w:t>
      </w:r>
      <w:r w:rsidR="00A135AD">
        <w:rPr>
          <w:rFonts w:ascii="仿宋" w:eastAsia="仿宋" w:hAnsi="仿宋" w:hint="eastAsia"/>
          <w:sz w:val="34"/>
          <w:szCs w:val="34"/>
        </w:rPr>
        <w:t>22450.09</w:t>
      </w:r>
      <w:r w:rsidRPr="007C6AC5">
        <w:rPr>
          <w:rFonts w:ascii="仿宋" w:eastAsia="仿宋" w:hAnsi="仿宋" w:hint="eastAsia"/>
          <w:sz w:val="34"/>
          <w:szCs w:val="34"/>
        </w:rPr>
        <w:t>万元，增长531.56%。增减变化的主要原因是：医院支出纳入财政决算。其中：按功能分类科目，</w:t>
      </w:r>
      <w:r w:rsidR="000724E9">
        <w:rPr>
          <w:rFonts w:ascii="仿宋" w:eastAsia="仿宋" w:hAnsi="仿宋" w:hint="eastAsia"/>
          <w:sz w:val="34"/>
          <w:szCs w:val="34"/>
        </w:rPr>
        <w:t>208类社会保障和就业支出628.66万元，</w:t>
      </w:r>
      <w:r w:rsidRPr="007C6AC5">
        <w:rPr>
          <w:rFonts w:ascii="仿宋" w:eastAsia="仿宋" w:hAnsi="仿宋" w:hint="eastAsia"/>
          <w:sz w:val="34"/>
          <w:szCs w:val="34"/>
        </w:rPr>
        <w:t>210</w:t>
      </w:r>
      <w:r w:rsidR="000724E9">
        <w:rPr>
          <w:rFonts w:ascii="仿宋" w:eastAsia="仿宋" w:hAnsi="仿宋" w:hint="eastAsia"/>
          <w:sz w:val="34"/>
          <w:szCs w:val="34"/>
        </w:rPr>
        <w:t>类医疗卫生与计划生育支出26044.89万元。</w:t>
      </w:r>
      <w:r w:rsidRPr="007C6AC5">
        <w:rPr>
          <w:rFonts w:ascii="仿宋" w:eastAsia="仿宋" w:hAnsi="仿宋" w:hint="eastAsia"/>
          <w:sz w:val="34"/>
          <w:szCs w:val="34"/>
        </w:rPr>
        <w:t>按</w:t>
      </w:r>
      <w:r w:rsidR="00EB77E5" w:rsidRPr="007C6AC5">
        <w:rPr>
          <w:rFonts w:ascii="仿宋" w:eastAsia="仿宋" w:hAnsi="仿宋" w:hint="eastAsia"/>
          <w:sz w:val="34"/>
          <w:szCs w:val="34"/>
        </w:rPr>
        <w:t>经济分类科目</w:t>
      </w:r>
      <w:r w:rsidRPr="007C6AC5">
        <w:rPr>
          <w:rFonts w:ascii="仿宋" w:eastAsia="仿宋" w:hAnsi="仿宋" w:hint="eastAsia"/>
          <w:sz w:val="34"/>
          <w:szCs w:val="34"/>
        </w:rPr>
        <w:t>，</w:t>
      </w:r>
      <w:r w:rsidR="00EB77E5" w:rsidRPr="007C6AC5">
        <w:rPr>
          <w:rFonts w:ascii="仿宋" w:eastAsia="仿宋" w:hAnsi="仿宋" w:hint="eastAsia"/>
          <w:sz w:val="34"/>
          <w:szCs w:val="34"/>
        </w:rPr>
        <w:t>工资福利支出10274.5万元，商品和服务支出15772.95万元，对个人和家庭的补助支出626.09万元。</w:t>
      </w:r>
    </w:p>
    <w:p w:rsidR="005F0EEE" w:rsidRPr="007C6AC5" w:rsidRDefault="005F0EEE" w:rsidP="007C6AC5">
      <w:pPr>
        <w:spacing w:line="500" w:lineRule="exact"/>
        <w:ind w:firstLineChars="200" w:firstLine="680"/>
        <w:rPr>
          <w:rFonts w:ascii="仿宋" w:eastAsia="仿宋" w:hAnsi="仿宋"/>
          <w:sz w:val="34"/>
          <w:szCs w:val="34"/>
        </w:rPr>
      </w:pPr>
      <w:r w:rsidRPr="007C6AC5">
        <w:rPr>
          <w:rFonts w:ascii="仿宋" w:eastAsia="仿宋" w:hAnsi="仿宋" w:hint="eastAsia"/>
          <w:sz w:val="34"/>
          <w:szCs w:val="34"/>
        </w:rPr>
        <w:lastRenderedPageBreak/>
        <w:t xml:space="preserve">与年初预算数相比情况：一般公共预算财政拨款收入年初预算数2962.80万元，决算数26673.54万元，预决算差异率800.28%，差异主要原因决算时将医院收入纳入财政。一般公共预算财政拨款支出年初预算数2962.80万元，决算数26673.54万元，预决算差异率800.28%，差异主要原因决算时将医院支出纳入财政。 </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（三）政府性基金预算收支决算情况说明</w:t>
      </w:r>
    </w:p>
    <w:p w:rsidR="00A813DB" w:rsidRPr="00CE167D" w:rsidRDefault="009A1CDD">
      <w:pPr>
        <w:spacing w:line="500" w:lineRule="exact"/>
        <w:ind w:firstLineChars="200" w:firstLine="680"/>
        <w:rPr>
          <w:rFonts w:ascii="仿宋" w:eastAsia="仿宋" w:hAnsi="仿宋"/>
          <w:sz w:val="34"/>
          <w:szCs w:val="34"/>
        </w:rPr>
      </w:pPr>
      <w:r w:rsidRPr="00CE167D">
        <w:rPr>
          <w:rFonts w:ascii="仿宋" w:eastAsia="仿宋" w:hAnsi="仿宋" w:hint="eastAsia"/>
          <w:sz w:val="34"/>
          <w:szCs w:val="34"/>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rsidR="00A813DB" w:rsidRDefault="009A1CDD">
      <w:pPr>
        <w:spacing w:line="500" w:lineRule="exact"/>
        <w:ind w:firstLineChars="200" w:firstLine="680"/>
        <w:rPr>
          <w:rFonts w:ascii="仿宋" w:eastAsia="仿宋" w:hAnsi="仿宋"/>
          <w:sz w:val="34"/>
          <w:szCs w:val="34"/>
        </w:rPr>
      </w:pPr>
      <w:r w:rsidRPr="00CE167D">
        <w:rPr>
          <w:rFonts w:ascii="仿宋" w:eastAsia="仿宋" w:hAnsi="仿宋" w:hint="eastAsia"/>
          <w:sz w:val="34"/>
          <w:szCs w:val="34"/>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rsidR="00A813DB" w:rsidRPr="000C0F5B" w:rsidRDefault="009A1CDD" w:rsidP="000C0F5B">
      <w:pPr>
        <w:spacing w:line="5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三、部门结转结余情况</w:t>
      </w:r>
    </w:p>
    <w:p w:rsidR="00AC4736" w:rsidRPr="00CE167D" w:rsidRDefault="00AC4736" w:rsidP="00CE167D">
      <w:pPr>
        <w:spacing w:line="500" w:lineRule="exact"/>
        <w:ind w:firstLineChars="200" w:firstLine="680"/>
        <w:rPr>
          <w:rFonts w:ascii="仿宋" w:eastAsia="仿宋" w:hAnsi="仿宋"/>
          <w:sz w:val="34"/>
          <w:szCs w:val="34"/>
        </w:rPr>
      </w:pPr>
      <w:r w:rsidRPr="00CE167D">
        <w:rPr>
          <w:rFonts w:ascii="仿宋" w:eastAsia="仿宋" w:hAnsi="仿宋" w:hint="eastAsia"/>
          <w:sz w:val="34"/>
          <w:szCs w:val="34"/>
        </w:rPr>
        <w:t>年末结转结余</w:t>
      </w:r>
      <w:r w:rsidR="009A7584">
        <w:rPr>
          <w:rFonts w:ascii="仿宋" w:eastAsia="仿宋" w:hAnsi="仿宋" w:hint="eastAsia"/>
          <w:sz w:val="34"/>
          <w:szCs w:val="34"/>
        </w:rPr>
        <w:t>0</w:t>
      </w:r>
      <w:r w:rsidRPr="00CE167D">
        <w:rPr>
          <w:rFonts w:ascii="仿宋" w:eastAsia="仿宋" w:hAnsi="仿宋" w:hint="eastAsia"/>
          <w:sz w:val="34"/>
          <w:szCs w:val="34"/>
        </w:rPr>
        <w:t>万元。与上年相比，减少</w:t>
      </w:r>
      <w:r w:rsidR="009A7584">
        <w:rPr>
          <w:rFonts w:ascii="仿宋" w:eastAsia="仿宋" w:hAnsi="仿宋" w:hint="eastAsia"/>
          <w:sz w:val="34"/>
          <w:szCs w:val="34"/>
        </w:rPr>
        <w:t>0</w:t>
      </w:r>
      <w:r w:rsidRPr="00CE167D">
        <w:rPr>
          <w:rFonts w:ascii="仿宋" w:eastAsia="仿宋" w:hAnsi="仿宋" w:hint="eastAsia"/>
          <w:sz w:val="34"/>
          <w:szCs w:val="34"/>
        </w:rPr>
        <w:t>万元，降低</w:t>
      </w:r>
      <w:r w:rsidR="009A7584">
        <w:rPr>
          <w:rFonts w:ascii="仿宋" w:eastAsia="仿宋" w:hAnsi="仿宋" w:hint="eastAsia"/>
          <w:sz w:val="34"/>
          <w:szCs w:val="34"/>
        </w:rPr>
        <w:t>0</w:t>
      </w:r>
      <w:r w:rsidRPr="00CE167D">
        <w:rPr>
          <w:rFonts w:ascii="仿宋" w:eastAsia="仿宋" w:hAnsi="仿宋" w:hint="eastAsia"/>
          <w:sz w:val="34"/>
          <w:szCs w:val="34"/>
        </w:rPr>
        <w:t>%。</w:t>
      </w:r>
    </w:p>
    <w:p w:rsidR="00AC4736" w:rsidRPr="00CE167D" w:rsidRDefault="00AC4736" w:rsidP="00CE167D">
      <w:pPr>
        <w:spacing w:line="500" w:lineRule="exact"/>
        <w:ind w:firstLineChars="200" w:firstLine="680"/>
        <w:rPr>
          <w:rFonts w:ascii="仿宋" w:eastAsia="仿宋" w:hAnsi="仿宋"/>
          <w:sz w:val="34"/>
          <w:szCs w:val="34"/>
        </w:rPr>
      </w:pPr>
      <w:r w:rsidRPr="00CE167D">
        <w:rPr>
          <w:rFonts w:ascii="仿宋" w:eastAsia="仿宋" w:hAnsi="仿宋" w:hint="eastAsia"/>
          <w:sz w:val="34"/>
          <w:szCs w:val="34"/>
        </w:rPr>
        <w:t xml:space="preserve">其中财政拨款结转结余0万元。与上年相比，增加0万元，增长0%。 </w:t>
      </w:r>
    </w:p>
    <w:p w:rsidR="00A813DB" w:rsidRPr="000C0F5B" w:rsidRDefault="009A1CDD" w:rsidP="000C0F5B">
      <w:pPr>
        <w:spacing w:line="5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四、一般公共预算“三公”经费支出情况</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2018年度一般公共预算“三公”经费支出决算</w:t>
      </w:r>
      <w:r w:rsidR="00AC4736">
        <w:rPr>
          <w:rFonts w:ascii="仿宋" w:eastAsia="仿宋" w:hAnsi="仿宋" w:hint="eastAsia"/>
          <w:sz w:val="34"/>
          <w:szCs w:val="34"/>
        </w:rPr>
        <w:t>0</w:t>
      </w:r>
      <w:r>
        <w:rPr>
          <w:rFonts w:ascii="仿宋" w:eastAsia="仿宋" w:hAnsi="仿宋" w:hint="eastAsia"/>
          <w:sz w:val="34"/>
          <w:szCs w:val="34"/>
        </w:rPr>
        <w:t>万元，比上年增加0万元，增长0%，增加原因是本年无增减。其中，因公出国（境）费支出0万元，占0%，比上</w:t>
      </w:r>
      <w:r>
        <w:rPr>
          <w:rFonts w:ascii="仿宋" w:eastAsia="仿宋" w:hAnsi="仿宋" w:hint="eastAsia"/>
          <w:sz w:val="34"/>
          <w:szCs w:val="34"/>
        </w:rPr>
        <w:lastRenderedPageBreak/>
        <w:t>年增加0万元，增长0%，增加原因是本年无增减；公务用车购置及运行维护费支出</w:t>
      </w:r>
      <w:r w:rsidR="00AC4736">
        <w:rPr>
          <w:rFonts w:ascii="仿宋" w:eastAsia="仿宋" w:hAnsi="仿宋" w:hint="eastAsia"/>
          <w:sz w:val="34"/>
          <w:szCs w:val="34"/>
        </w:rPr>
        <w:t>0</w:t>
      </w:r>
      <w:r>
        <w:rPr>
          <w:rFonts w:ascii="仿宋" w:eastAsia="仿宋" w:hAnsi="仿宋" w:hint="eastAsia"/>
          <w:sz w:val="34"/>
          <w:szCs w:val="34"/>
        </w:rPr>
        <w:t>万元，占</w:t>
      </w:r>
      <w:r w:rsidR="00AC4736">
        <w:rPr>
          <w:rFonts w:ascii="仿宋" w:eastAsia="仿宋" w:hAnsi="仿宋" w:hint="eastAsia"/>
          <w:sz w:val="34"/>
          <w:szCs w:val="34"/>
        </w:rPr>
        <w:t>0</w:t>
      </w:r>
      <w:r>
        <w:rPr>
          <w:rFonts w:ascii="仿宋" w:eastAsia="仿宋" w:hAnsi="仿宋" w:hint="eastAsia"/>
          <w:sz w:val="34"/>
          <w:szCs w:val="34"/>
        </w:rPr>
        <w:t>%，比上年增加0万元，增长0%，增加原因是本年无增减；公务接待费支出0万元，占0%，比上年增加0万元，增长0%，增加原因是预算未安排。具体情况如下：</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因公出国（境）费支出0</w:t>
      </w:r>
      <w:r w:rsidR="00454D13">
        <w:rPr>
          <w:rFonts w:ascii="仿宋" w:eastAsia="仿宋" w:hAnsi="仿宋" w:hint="eastAsia"/>
          <w:sz w:val="34"/>
          <w:szCs w:val="34"/>
        </w:rPr>
        <w:t>万元。昌吉市人民医院</w:t>
      </w:r>
      <w:r>
        <w:rPr>
          <w:rFonts w:ascii="仿宋" w:eastAsia="仿宋" w:hAnsi="仿宋" w:hint="eastAsia"/>
          <w:sz w:val="34"/>
          <w:szCs w:val="34"/>
        </w:rPr>
        <w:t>全年使用一般公共预算财政拨款安排的出国（境）团组0个，累计0人次。开支内容包括：无开支。</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w:t>
      </w:r>
      <w:r w:rsidR="00454D13">
        <w:rPr>
          <w:rFonts w:ascii="仿宋" w:eastAsia="仿宋" w:hAnsi="仿宋" w:hint="eastAsia"/>
          <w:sz w:val="34"/>
          <w:szCs w:val="34"/>
        </w:rPr>
        <w:t>0</w:t>
      </w:r>
      <w:r>
        <w:rPr>
          <w:rFonts w:ascii="仿宋" w:eastAsia="仿宋" w:hAnsi="仿宋" w:hint="eastAsia"/>
          <w:sz w:val="34"/>
          <w:szCs w:val="34"/>
        </w:rPr>
        <w:t>万元,其中，公务用车购置0万元，公务用车运行维护费</w:t>
      </w:r>
      <w:r w:rsidR="00454D13">
        <w:rPr>
          <w:rFonts w:ascii="仿宋" w:eastAsia="仿宋" w:hAnsi="仿宋" w:hint="eastAsia"/>
          <w:sz w:val="34"/>
          <w:szCs w:val="34"/>
        </w:rPr>
        <w:t>0</w:t>
      </w:r>
      <w:r>
        <w:rPr>
          <w:rFonts w:ascii="仿宋" w:eastAsia="仿宋" w:hAnsi="仿宋" w:hint="eastAsia"/>
          <w:sz w:val="34"/>
          <w:szCs w:val="34"/>
        </w:rPr>
        <w:t>万元。主要用于车辆加油、加气、维修、保养、审验等。单位</w:t>
      </w:r>
      <w:r w:rsidR="00454D13">
        <w:rPr>
          <w:rFonts w:ascii="仿宋" w:eastAsia="仿宋" w:hAnsi="仿宋" w:hint="eastAsia"/>
          <w:sz w:val="34"/>
          <w:szCs w:val="34"/>
        </w:rPr>
        <w:t>无</w:t>
      </w:r>
      <w:r>
        <w:rPr>
          <w:rFonts w:ascii="仿宋" w:eastAsia="仿宋" w:hAnsi="仿宋" w:hint="eastAsia"/>
          <w:sz w:val="34"/>
          <w:szCs w:val="34"/>
        </w:rPr>
        <w:t>一般公共财政拨款安排的公务用车购置量2辆，保有量为2辆。</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公务接待费0万元。具体是：国内公务接待支出0</w:t>
      </w:r>
      <w:r w:rsidR="00C10E38">
        <w:rPr>
          <w:rFonts w:ascii="仿宋" w:eastAsia="仿宋" w:hAnsi="仿宋" w:hint="eastAsia"/>
          <w:sz w:val="34"/>
          <w:szCs w:val="34"/>
        </w:rPr>
        <w:t>万元，主要是无公务接待。昌吉市人民医院</w:t>
      </w:r>
      <w:r>
        <w:rPr>
          <w:rFonts w:ascii="仿宋" w:eastAsia="仿宋" w:hAnsi="仿宋" w:hint="eastAsia"/>
          <w:sz w:val="34"/>
          <w:szCs w:val="34"/>
        </w:rPr>
        <w:t>国内公务接待0批次，0人次。</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w:t>
      </w:r>
      <w:r w:rsidR="009A4F9D">
        <w:rPr>
          <w:rFonts w:ascii="仿宋" w:eastAsia="仿宋" w:hAnsi="仿宋" w:hint="eastAsia"/>
          <w:sz w:val="34"/>
          <w:szCs w:val="34"/>
        </w:rPr>
        <w:t>0</w:t>
      </w:r>
      <w:r>
        <w:rPr>
          <w:rFonts w:ascii="仿宋" w:eastAsia="仿宋" w:hAnsi="仿宋" w:hint="eastAsia"/>
          <w:sz w:val="34"/>
          <w:szCs w:val="34"/>
        </w:rPr>
        <w:t>万元，决算数</w:t>
      </w:r>
      <w:r w:rsidR="009A4F9D">
        <w:rPr>
          <w:rFonts w:ascii="仿宋" w:eastAsia="仿宋" w:hAnsi="仿宋" w:hint="eastAsia"/>
          <w:sz w:val="34"/>
          <w:szCs w:val="34"/>
        </w:rPr>
        <w:t>0</w:t>
      </w:r>
      <w:r>
        <w:rPr>
          <w:rFonts w:ascii="仿宋" w:eastAsia="仿宋" w:hAnsi="仿宋" w:hint="eastAsia"/>
          <w:sz w:val="34"/>
          <w:szCs w:val="34"/>
        </w:rPr>
        <w:t>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w:t>
      </w:r>
      <w:r w:rsidR="009A4F9D">
        <w:rPr>
          <w:rFonts w:ascii="仿宋" w:eastAsia="仿宋" w:hAnsi="仿宋" w:hint="eastAsia"/>
          <w:sz w:val="34"/>
          <w:szCs w:val="34"/>
        </w:rPr>
        <w:t>0</w:t>
      </w:r>
      <w:r>
        <w:rPr>
          <w:rFonts w:ascii="仿宋" w:eastAsia="仿宋" w:hAnsi="仿宋" w:hint="eastAsia"/>
          <w:sz w:val="34"/>
          <w:szCs w:val="34"/>
        </w:rPr>
        <w:t>万元，决算数</w:t>
      </w:r>
      <w:r w:rsidR="009A4F9D">
        <w:rPr>
          <w:rFonts w:ascii="仿宋" w:eastAsia="仿宋" w:hAnsi="仿宋" w:hint="eastAsia"/>
          <w:sz w:val="34"/>
          <w:szCs w:val="34"/>
        </w:rPr>
        <w:t>0</w:t>
      </w:r>
      <w:r>
        <w:rPr>
          <w:rFonts w:ascii="仿宋" w:eastAsia="仿宋" w:hAnsi="仿宋" w:hint="eastAsia"/>
          <w:sz w:val="34"/>
          <w:szCs w:val="34"/>
        </w:rPr>
        <w:t>万元，预决算差异率0%，差异主要原因本年无增减；公务接待费预算数0万元，决算数0万元，预决算差异率0%</w:t>
      </w:r>
      <w:r w:rsidR="009A4F9D">
        <w:rPr>
          <w:rFonts w:ascii="仿宋" w:eastAsia="仿宋" w:hAnsi="仿宋" w:hint="eastAsia"/>
          <w:sz w:val="34"/>
          <w:szCs w:val="34"/>
        </w:rPr>
        <w:t>，差异主要原</w:t>
      </w:r>
      <w:r w:rsidR="009A4F9D" w:rsidRPr="00CA5D5B">
        <w:rPr>
          <w:rFonts w:ascii="仿宋" w:eastAsia="仿宋" w:hAnsi="仿宋" w:hint="eastAsia"/>
          <w:sz w:val="34"/>
          <w:szCs w:val="34"/>
        </w:rPr>
        <w:t>因预算未安排</w:t>
      </w:r>
      <w:r w:rsidRPr="00CA5D5B">
        <w:rPr>
          <w:rFonts w:ascii="仿宋" w:eastAsia="仿宋" w:hAnsi="仿宋" w:hint="eastAsia"/>
          <w:sz w:val="34"/>
          <w:szCs w:val="34"/>
        </w:rPr>
        <w:t>。</w:t>
      </w:r>
    </w:p>
    <w:p w:rsidR="00A813DB" w:rsidRPr="000C0F5B" w:rsidRDefault="009A1CDD" w:rsidP="000C0F5B">
      <w:pPr>
        <w:spacing w:line="5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五、机关运行经费支出情况</w:t>
      </w:r>
    </w:p>
    <w:p w:rsidR="00A813DB" w:rsidRDefault="009A4F9D">
      <w:pPr>
        <w:spacing w:line="500" w:lineRule="exact"/>
        <w:ind w:firstLineChars="200" w:firstLine="680"/>
        <w:rPr>
          <w:rFonts w:ascii="仿宋" w:eastAsia="仿宋" w:hAnsi="仿宋"/>
          <w:sz w:val="34"/>
          <w:szCs w:val="34"/>
        </w:rPr>
      </w:pPr>
      <w:r>
        <w:rPr>
          <w:rFonts w:ascii="仿宋" w:eastAsia="仿宋" w:hAnsi="仿宋" w:hint="eastAsia"/>
          <w:sz w:val="34"/>
          <w:szCs w:val="34"/>
        </w:rPr>
        <w:t>昌吉市人民医院</w:t>
      </w:r>
      <w:r w:rsidR="009A1CDD">
        <w:rPr>
          <w:rFonts w:ascii="仿宋" w:eastAsia="仿宋" w:hAnsi="仿宋" w:hint="eastAsia"/>
          <w:sz w:val="34"/>
          <w:szCs w:val="34"/>
        </w:rPr>
        <w:t>日常公用经费支出</w:t>
      </w:r>
      <w:r w:rsidR="00366EC6">
        <w:rPr>
          <w:rFonts w:ascii="仿宋" w:eastAsia="仿宋" w:hAnsi="仿宋" w:hint="eastAsia"/>
          <w:sz w:val="34"/>
          <w:szCs w:val="34"/>
        </w:rPr>
        <w:t>1</w:t>
      </w:r>
      <w:r w:rsidR="00C71107">
        <w:rPr>
          <w:rFonts w:ascii="仿宋" w:eastAsia="仿宋" w:hAnsi="仿宋" w:hint="eastAsia"/>
          <w:sz w:val="34"/>
          <w:szCs w:val="34"/>
        </w:rPr>
        <w:t>5726.67</w:t>
      </w:r>
      <w:r w:rsidR="00366EC6">
        <w:rPr>
          <w:rFonts w:ascii="仿宋" w:eastAsia="仿宋" w:hAnsi="仿宋" w:hint="eastAsia"/>
          <w:sz w:val="34"/>
          <w:szCs w:val="34"/>
        </w:rPr>
        <w:t>万元，</w:t>
      </w:r>
      <w:r w:rsidR="00366EC6">
        <w:rPr>
          <w:rFonts w:ascii="仿宋" w:eastAsia="仿宋" w:hAnsi="仿宋" w:hint="eastAsia"/>
          <w:sz w:val="34"/>
          <w:szCs w:val="34"/>
        </w:rPr>
        <w:lastRenderedPageBreak/>
        <w:t>比上年增加</w:t>
      </w:r>
      <w:r w:rsidR="00C71107">
        <w:rPr>
          <w:rFonts w:ascii="仿宋" w:eastAsia="仿宋" w:hAnsi="仿宋" w:hint="eastAsia"/>
          <w:sz w:val="34"/>
          <w:szCs w:val="34"/>
        </w:rPr>
        <w:t>15711.71</w:t>
      </w:r>
      <w:r w:rsidR="00366EC6">
        <w:rPr>
          <w:rFonts w:ascii="仿宋" w:eastAsia="仿宋" w:hAnsi="仿宋" w:hint="eastAsia"/>
          <w:sz w:val="34"/>
          <w:szCs w:val="34"/>
        </w:rPr>
        <w:t>万元，增长</w:t>
      </w:r>
      <w:r w:rsidR="00C71107">
        <w:rPr>
          <w:rFonts w:ascii="仿宋" w:eastAsia="仿宋" w:hAnsi="仿宋" w:hint="eastAsia"/>
          <w:sz w:val="34"/>
          <w:szCs w:val="34"/>
        </w:rPr>
        <w:t>1</w:t>
      </w:r>
      <w:r w:rsidR="00447CC0">
        <w:rPr>
          <w:rFonts w:ascii="仿宋" w:eastAsia="仿宋" w:hAnsi="仿宋" w:hint="eastAsia"/>
          <w:sz w:val="34"/>
          <w:szCs w:val="34"/>
        </w:rPr>
        <w:t>05024.8</w:t>
      </w:r>
      <w:r w:rsidR="009A1CDD">
        <w:rPr>
          <w:rFonts w:ascii="仿宋" w:eastAsia="仿宋" w:hAnsi="仿宋" w:hint="eastAsia"/>
          <w:sz w:val="34"/>
          <w:szCs w:val="34"/>
        </w:rPr>
        <w:t>%，主要原因</w:t>
      </w:r>
      <w:r w:rsidR="009A1CDD" w:rsidRPr="00CA5D5B">
        <w:rPr>
          <w:rFonts w:ascii="仿宋" w:eastAsia="仿宋" w:hAnsi="仿宋" w:hint="eastAsia"/>
          <w:sz w:val="34"/>
          <w:szCs w:val="34"/>
        </w:rPr>
        <w:t>是</w:t>
      </w:r>
      <w:r w:rsidR="00366EC6">
        <w:rPr>
          <w:rFonts w:ascii="仿宋" w:eastAsia="仿宋" w:hAnsi="仿宋" w:hint="eastAsia"/>
          <w:sz w:val="34"/>
          <w:szCs w:val="34"/>
        </w:rPr>
        <w:t>医疗收入增加，支出也相应增加</w:t>
      </w:r>
      <w:r w:rsidR="009A1CDD" w:rsidRPr="00CA5D5B">
        <w:rPr>
          <w:rFonts w:ascii="仿宋" w:eastAsia="仿宋" w:hAnsi="仿宋" w:hint="eastAsia"/>
          <w:sz w:val="34"/>
          <w:szCs w:val="34"/>
        </w:rPr>
        <w:t>。</w:t>
      </w:r>
    </w:p>
    <w:p w:rsidR="00A813DB" w:rsidRPr="000C0F5B" w:rsidRDefault="009A1CDD" w:rsidP="000C0F5B">
      <w:pPr>
        <w:spacing w:line="5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六、政府采购情况</w:t>
      </w:r>
    </w:p>
    <w:p w:rsidR="00A813DB" w:rsidRPr="00CE167D" w:rsidRDefault="00956B07" w:rsidP="00CE167D">
      <w:pPr>
        <w:spacing w:line="500" w:lineRule="exact"/>
        <w:ind w:firstLineChars="200" w:firstLine="680"/>
        <w:rPr>
          <w:rFonts w:ascii="仿宋" w:eastAsia="仿宋" w:hAnsi="仿宋"/>
          <w:sz w:val="34"/>
          <w:szCs w:val="34"/>
        </w:rPr>
      </w:pPr>
      <w:r w:rsidRPr="00CE167D">
        <w:rPr>
          <w:rFonts w:ascii="仿宋" w:eastAsia="仿宋" w:hAnsi="仿宋" w:hint="eastAsia"/>
          <w:sz w:val="34"/>
          <w:szCs w:val="34"/>
        </w:rPr>
        <w:t xml:space="preserve">2018年度政府采购支出总额578.93万元，其中：政府采购货物支出138.47万元、政府采购工程支出61.52万元、政府采购服务支出378.94万元。 </w:t>
      </w:r>
    </w:p>
    <w:p w:rsidR="00A813DB" w:rsidRPr="000C0F5B" w:rsidRDefault="009A1CDD" w:rsidP="000C0F5B">
      <w:pPr>
        <w:spacing w:line="500" w:lineRule="exact"/>
        <w:ind w:firstLineChars="200" w:firstLine="640"/>
        <w:rPr>
          <w:rFonts w:ascii="黑体" w:eastAsia="黑体" w:hAnsi="黑体" w:cs="宋体"/>
          <w:kern w:val="0"/>
          <w:sz w:val="32"/>
          <w:szCs w:val="32"/>
        </w:rPr>
      </w:pPr>
      <w:r w:rsidRPr="000C0F5B">
        <w:rPr>
          <w:rFonts w:ascii="黑体" w:eastAsia="黑体" w:hAnsi="黑体" w:cs="宋体" w:hint="eastAsia"/>
          <w:kern w:val="0"/>
          <w:sz w:val="32"/>
          <w:szCs w:val="32"/>
        </w:rPr>
        <w:t>七、其他重要事项的情况</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（一）国有资产占用情况说明</w:t>
      </w:r>
    </w:p>
    <w:p w:rsidR="0094708A" w:rsidRDefault="00956B07" w:rsidP="0094708A">
      <w:pPr>
        <w:spacing w:line="500" w:lineRule="exact"/>
        <w:ind w:firstLineChars="200" w:firstLine="680"/>
        <w:rPr>
          <w:rFonts w:ascii="仿宋" w:eastAsia="仿宋" w:hAnsi="仿宋"/>
          <w:sz w:val="34"/>
          <w:szCs w:val="34"/>
        </w:rPr>
      </w:pPr>
      <w:r w:rsidRPr="00CE167D">
        <w:rPr>
          <w:rFonts w:ascii="仿宋" w:eastAsia="仿宋" w:hAnsi="仿宋" w:hint="eastAsia"/>
          <w:sz w:val="34"/>
          <w:szCs w:val="34"/>
        </w:rPr>
        <w:t>截至2018年</w:t>
      </w:r>
      <w:smartTag w:uri="urn:schemas-microsoft-com:office:smarttags" w:element="chsdate">
        <w:smartTagPr>
          <w:attr w:name="Year" w:val="2019"/>
          <w:attr w:name="Month" w:val="12"/>
          <w:attr w:name="Day" w:val="31"/>
          <w:attr w:name="IsLunarDate" w:val="False"/>
          <w:attr w:name="IsROCDate" w:val="False"/>
        </w:smartTagPr>
        <w:r w:rsidRPr="00CE167D">
          <w:rPr>
            <w:rFonts w:ascii="仿宋" w:eastAsia="仿宋" w:hAnsi="仿宋" w:hint="eastAsia"/>
            <w:sz w:val="34"/>
            <w:szCs w:val="34"/>
          </w:rPr>
          <w:t>12月31日</w:t>
        </w:r>
      </w:smartTag>
      <w:r w:rsidRPr="00CE167D">
        <w:rPr>
          <w:rFonts w:ascii="仿宋" w:eastAsia="仿宋" w:hAnsi="仿宋" w:hint="eastAsia"/>
          <w:sz w:val="34"/>
          <w:szCs w:val="34"/>
        </w:rPr>
        <w:t>，单位共有车辆10辆，价值</w:t>
      </w:r>
      <w:r w:rsidR="00CC1330">
        <w:rPr>
          <w:rFonts w:ascii="仿宋" w:eastAsia="仿宋" w:hAnsi="仿宋" w:hint="eastAsia"/>
          <w:sz w:val="34"/>
          <w:szCs w:val="34"/>
        </w:rPr>
        <w:t>300.72</w:t>
      </w:r>
      <w:r w:rsidRPr="00CE167D">
        <w:rPr>
          <w:rFonts w:ascii="仿宋" w:eastAsia="仿宋" w:hAnsi="仿宋" w:hint="eastAsia"/>
          <w:sz w:val="34"/>
          <w:szCs w:val="34"/>
        </w:rPr>
        <w:t>万元，其中：部级领导干部用车0辆、主要领导干部用车0辆、机要通信用车0辆、应急保障用车0辆、执法执勤用车0辆、特种专业技术用车8辆、离退休干部用车0辆、其他用车2辆，其他用车主要是：公务用车及接送专家；单位价值50万元以上通用设备11台（套）、单位价值100万元以上专用设备18台（套）。</w:t>
      </w:r>
      <w:r w:rsidR="0094708A">
        <w:rPr>
          <w:rFonts w:ascii="仿宋" w:eastAsia="仿宋" w:hAnsi="仿宋" w:hint="eastAsia"/>
          <w:sz w:val="34"/>
          <w:szCs w:val="34"/>
        </w:rPr>
        <w:t>其他固定资产价值8563.09万元。</w:t>
      </w:r>
    </w:p>
    <w:p w:rsidR="00A813DB" w:rsidRPr="000C0F5B" w:rsidRDefault="009A1CDD" w:rsidP="000C0F5B">
      <w:pPr>
        <w:spacing w:line="500" w:lineRule="exact"/>
        <w:ind w:firstLineChars="200" w:firstLine="643"/>
        <w:rPr>
          <w:rFonts w:ascii="楷体" w:eastAsia="楷体" w:hAnsi="楷体"/>
          <w:b/>
          <w:sz w:val="32"/>
          <w:szCs w:val="32"/>
        </w:rPr>
      </w:pPr>
      <w:r w:rsidRPr="000C0F5B">
        <w:rPr>
          <w:rFonts w:ascii="楷体" w:eastAsia="楷体" w:hAnsi="楷体" w:hint="eastAsia"/>
          <w:b/>
          <w:sz w:val="32"/>
          <w:szCs w:val="32"/>
        </w:rPr>
        <w:t>（二）预算绩效情况的说明</w:t>
      </w:r>
    </w:p>
    <w:p w:rsidR="00543D6B" w:rsidRDefault="007C66B2" w:rsidP="00BE02D2">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2018年度，本部门单位预算绩效自评情况：</w:t>
      </w:r>
    </w:p>
    <w:p w:rsidR="00F06F5C" w:rsidRPr="00F06F5C" w:rsidRDefault="00F06F5C" w:rsidP="00F06F5C">
      <w:pPr>
        <w:spacing w:line="500" w:lineRule="exact"/>
        <w:ind w:firstLineChars="200" w:firstLine="680"/>
        <w:rPr>
          <w:rFonts w:ascii="仿宋" w:eastAsia="仿宋" w:hAnsi="仿宋"/>
          <w:sz w:val="34"/>
          <w:szCs w:val="34"/>
        </w:rPr>
      </w:pPr>
      <w:r w:rsidRPr="00F06F5C">
        <w:rPr>
          <w:rFonts w:ascii="仿宋" w:eastAsia="仿宋" w:hAnsi="仿宋" w:hint="eastAsia"/>
          <w:sz w:val="34"/>
          <w:szCs w:val="34"/>
        </w:rPr>
        <w:t>整体情况: 2018年度本部门共计绩效项目</w:t>
      </w:r>
      <w:r>
        <w:rPr>
          <w:rFonts w:ascii="仿宋" w:eastAsia="仿宋" w:hAnsi="仿宋" w:hint="eastAsia"/>
          <w:sz w:val="34"/>
          <w:szCs w:val="34"/>
        </w:rPr>
        <w:t>2</w:t>
      </w:r>
      <w:r w:rsidRPr="00F06F5C">
        <w:rPr>
          <w:rFonts w:ascii="仿宋" w:eastAsia="仿宋" w:hAnsi="仿宋" w:hint="eastAsia"/>
          <w:sz w:val="34"/>
          <w:szCs w:val="34"/>
        </w:rPr>
        <w:t>个一</w:t>
      </w:r>
      <w:r>
        <w:rPr>
          <w:rFonts w:ascii="仿宋" w:eastAsia="仿宋" w:hAnsi="仿宋" w:hint="eastAsia"/>
          <w:sz w:val="34"/>
          <w:szCs w:val="34"/>
        </w:rPr>
        <w:t>2018年医疗能力提升（公立医院综合改革）补助资金</w:t>
      </w:r>
      <w:r w:rsidRPr="007D26E2">
        <w:rPr>
          <w:rFonts w:ascii="仿宋" w:eastAsia="仿宋" w:hAnsi="仿宋" w:hint="eastAsia"/>
          <w:sz w:val="34"/>
          <w:szCs w:val="34"/>
        </w:rPr>
        <w:t>项目</w:t>
      </w:r>
      <w:r>
        <w:rPr>
          <w:rFonts w:ascii="仿宋" w:eastAsia="仿宋" w:hAnsi="仿宋" w:hint="eastAsia"/>
          <w:sz w:val="34"/>
          <w:szCs w:val="34"/>
        </w:rPr>
        <w:t>；重大公共卫生专项项目。</w:t>
      </w:r>
      <w:r w:rsidRPr="00F06F5C">
        <w:rPr>
          <w:rFonts w:ascii="仿宋" w:eastAsia="仿宋" w:hAnsi="仿宋" w:hint="eastAsia"/>
          <w:sz w:val="34"/>
          <w:szCs w:val="34"/>
        </w:rPr>
        <w:t>根据年初设定的绩效目标，项目绩效自评得分</w:t>
      </w:r>
      <w:r>
        <w:rPr>
          <w:rFonts w:ascii="仿宋" w:eastAsia="仿宋" w:hAnsi="仿宋" w:hint="eastAsia"/>
          <w:sz w:val="34"/>
          <w:szCs w:val="34"/>
        </w:rPr>
        <w:t>100</w:t>
      </w:r>
      <w:r w:rsidRPr="00F06F5C">
        <w:rPr>
          <w:rFonts w:ascii="仿宋" w:eastAsia="仿宋" w:hAnsi="仿宋" w:hint="eastAsia"/>
          <w:sz w:val="34"/>
          <w:szCs w:val="34"/>
        </w:rPr>
        <w:t>分，项目全年预算数为</w:t>
      </w:r>
      <w:r>
        <w:rPr>
          <w:rFonts w:ascii="仿宋" w:eastAsia="仿宋" w:hAnsi="仿宋" w:hint="eastAsia"/>
          <w:sz w:val="34"/>
          <w:szCs w:val="34"/>
        </w:rPr>
        <w:t>47.66</w:t>
      </w:r>
      <w:r w:rsidRPr="00F06F5C">
        <w:rPr>
          <w:rFonts w:ascii="仿宋" w:eastAsia="仿宋" w:hAnsi="仿宋" w:hint="eastAsia"/>
          <w:sz w:val="34"/>
          <w:szCs w:val="34"/>
        </w:rPr>
        <w:t>万元，执行数为</w:t>
      </w:r>
      <w:r>
        <w:rPr>
          <w:rFonts w:ascii="仿宋" w:eastAsia="仿宋" w:hAnsi="仿宋" w:hint="eastAsia"/>
          <w:sz w:val="34"/>
          <w:szCs w:val="34"/>
        </w:rPr>
        <w:t>47.66</w:t>
      </w:r>
      <w:r w:rsidRPr="00F06F5C">
        <w:rPr>
          <w:rFonts w:ascii="仿宋" w:eastAsia="仿宋" w:hAnsi="仿宋" w:hint="eastAsia"/>
          <w:sz w:val="34"/>
          <w:szCs w:val="34"/>
        </w:rPr>
        <w:t>万元，完成预算的100%。。</w:t>
      </w:r>
    </w:p>
    <w:p w:rsidR="00F06F5C" w:rsidRPr="00F06F5C" w:rsidRDefault="00F06F5C" w:rsidP="002A2DDB">
      <w:pPr>
        <w:spacing w:line="500" w:lineRule="exact"/>
        <w:ind w:firstLineChars="200" w:firstLine="680"/>
        <w:rPr>
          <w:rFonts w:ascii="仿宋" w:eastAsia="仿宋" w:hAnsi="仿宋"/>
          <w:sz w:val="34"/>
          <w:szCs w:val="34"/>
        </w:rPr>
      </w:pPr>
      <w:r w:rsidRPr="00F06F5C">
        <w:rPr>
          <w:rFonts w:ascii="仿宋" w:eastAsia="仿宋" w:hAnsi="仿宋" w:hint="eastAsia"/>
          <w:sz w:val="34"/>
          <w:szCs w:val="34"/>
        </w:rPr>
        <w:t>绩效管理情况:</w:t>
      </w:r>
      <w:bookmarkStart w:id="0" w:name="_GoBack"/>
      <w:bookmarkEnd w:id="0"/>
      <w:r w:rsidR="00AE1ABD" w:rsidRPr="00AE1ABD">
        <w:rPr>
          <w:rFonts w:ascii="仿宋" w:eastAsia="仿宋" w:hAnsi="仿宋" w:hint="eastAsia"/>
          <w:sz w:val="34"/>
          <w:szCs w:val="34"/>
        </w:rPr>
        <w:t>依据昌州财社[2018]117号文件</w:t>
      </w:r>
      <w:r w:rsidR="002A2DDB">
        <w:rPr>
          <w:rFonts w:ascii="仿宋" w:eastAsia="仿宋" w:hAnsi="仿宋" w:hint="eastAsia"/>
          <w:sz w:val="34"/>
          <w:szCs w:val="34"/>
        </w:rPr>
        <w:t>，</w:t>
      </w:r>
      <w:r w:rsidR="006743C7">
        <w:rPr>
          <w:rFonts w:ascii="仿宋" w:eastAsia="仿宋" w:hAnsi="仿宋" w:hint="eastAsia"/>
          <w:sz w:val="34"/>
          <w:szCs w:val="34"/>
        </w:rPr>
        <w:t>严格按照专项资金使用范围使用，巩固公立医院药品零差率成果</w:t>
      </w:r>
      <w:r w:rsidR="00AE1ABD" w:rsidRPr="00AE1ABD">
        <w:rPr>
          <w:rFonts w:ascii="仿宋" w:eastAsia="仿宋" w:hAnsi="仿宋" w:hint="eastAsia"/>
          <w:sz w:val="34"/>
          <w:szCs w:val="34"/>
        </w:rPr>
        <w:t>。</w:t>
      </w:r>
      <w:r w:rsidR="00AE1ABD" w:rsidRPr="002A2DDB">
        <w:rPr>
          <w:rFonts w:ascii="仿宋" w:eastAsia="仿宋" w:hAnsi="仿宋" w:hint="eastAsia"/>
          <w:sz w:val="34"/>
          <w:szCs w:val="34"/>
        </w:rPr>
        <w:t>根据《中国结核病防治规划实施工作指南》、《昌吉市结核病防治“三位一体”模式试点工作实施方</w:t>
      </w:r>
      <w:r w:rsidR="002A2DDB">
        <w:rPr>
          <w:rFonts w:ascii="仿宋" w:eastAsia="仿宋" w:hAnsi="仿宋" w:hint="eastAsia"/>
          <w:sz w:val="34"/>
          <w:szCs w:val="34"/>
        </w:rPr>
        <w:lastRenderedPageBreak/>
        <w:t>案》以及《昌吉市结核病防治工作计划》等相关文件，遏制结核病传播，使用资金。</w:t>
      </w:r>
      <w:r w:rsidR="00AE1ABD" w:rsidRPr="002A2DDB">
        <w:rPr>
          <w:rFonts w:ascii="仿宋" w:eastAsia="仿宋" w:hAnsi="仿宋" w:hint="eastAsia"/>
          <w:sz w:val="34"/>
          <w:szCs w:val="34"/>
        </w:rPr>
        <w:t>根据《新疆维吾尔自治区遏制与防治艾滋病“十三五”行动计划》艾滋病防治工作是国家为防止艾滋病蔓延，对社会造成极大危害而开展的一项重大举措。为认真贯彻落实国家“四免一关怀”政策，积极开展艾滋病抗病毒治疗工作。艾滋病抗病毒治疗工作也是一项惠民工程，艾滋病患者通过抗病毒治疗可以减少对自身身体的危害，也可回归社会，</w:t>
      </w:r>
      <w:r w:rsidR="002A2DDB">
        <w:rPr>
          <w:rFonts w:ascii="仿宋" w:eastAsia="仿宋" w:hAnsi="仿宋" w:hint="eastAsia"/>
          <w:sz w:val="34"/>
          <w:szCs w:val="34"/>
        </w:rPr>
        <w:t>使用资金。</w:t>
      </w:r>
    </w:p>
    <w:p w:rsidR="002C75E8" w:rsidRDefault="00F06F5C" w:rsidP="002C75E8">
      <w:pPr>
        <w:spacing w:line="500" w:lineRule="exact"/>
        <w:ind w:firstLineChars="200" w:firstLine="680"/>
        <w:rPr>
          <w:rFonts w:ascii="仿宋" w:eastAsia="仿宋" w:hAnsi="仿宋"/>
          <w:sz w:val="34"/>
          <w:szCs w:val="34"/>
        </w:rPr>
      </w:pPr>
      <w:r w:rsidRPr="00F06F5C">
        <w:rPr>
          <w:rFonts w:ascii="仿宋" w:eastAsia="仿宋" w:hAnsi="仿宋" w:hint="eastAsia"/>
          <w:sz w:val="34"/>
          <w:szCs w:val="34"/>
        </w:rPr>
        <w:t>绩效自评情况:我单位</w:t>
      </w:r>
      <w:r w:rsidR="002C75E8">
        <w:rPr>
          <w:rFonts w:ascii="仿宋" w:eastAsia="仿宋" w:hAnsi="仿宋" w:hint="eastAsia"/>
          <w:sz w:val="34"/>
          <w:szCs w:val="34"/>
        </w:rPr>
        <w:t>为公立医院改革单位，积极响应公立医院药品零差率</w:t>
      </w:r>
      <w:r w:rsidR="004F0925">
        <w:rPr>
          <w:rFonts w:ascii="仿宋" w:eastAsia="仿宋" w:hAnsi="仿宋" w:hint="eastAsia"/>
          <w:sz w:val="34"/>
          <w:szCs w:val="34"/>
        </w:rPr>
        <w:t>改革</w:t>
      </w:r>
      <w:r w:rsidR="002C75E8">
        <w:rPr>
          <w:rFonts w:ascii="仿宋" w:eastAsia="仿宋" w:hAnsi="仿宋" w:hint="eastAsia"/>
          <w:sz w:val="34"/>
          <w:szCs w:val="34"/>
        </w:rPr>
        <w:t>，从2015年12月9日开始执行西药、中成药药品</w:t>
      </w:r>
      <w:r w:rsidR="004F0925">
        <w:rPr>
          <w:rFonts w:ascii="仿宋" w:eastAsia="仿宋" w:hAnsi="仿宋" w:hint="eastAsia"/>
          <w:sz w:val="34"/>
          <w:szCs w:val="34"/>
        </w:rPr>
        <w:t>零差率</w:t>
      </w:r>
      <w:r w:rsidR="002C75E8">
        <w:rPr>
          <w:rFonts w:ascii="仿宋" w:eastAsia="仿宋" w:hAnsi="仿宋" w:hint="eastAsia"/>
          <w:sz w:val="34"/>
          <w:szCs w:val="34"/>
        </w:rPr>
        <w:t>，</w:t>
      </w:r>
      <w:r w:rsidR="002F4753">
        <w:rPr>
          <w:rFonts w:ascii="仿宋" w:eastAsia="仿宋" w:hAnsi="仿宋" w:hint="eastAsia"/>
          <w:sz w:val="34"/>
          <w:szCs w:val="34"/>
        </w:rPr>
        <w:t>使</w:t>
      </w:r>
      <w:r w:rsidR="002C75E8">
        <w:rPr>
          <w:rFonts w:ascii="仿宋" w:eastAsia="仿宋" w:hAnsi="仿宋" w:hint="eastAsia"/>
          <w:sz w:val="34"/>
          <w:szCs w:val="34"/>
        </w:rPr>
        <w:t>病人</w:t>
      </w:r>
      <w:r w:rsidR="004F0925">
        <w:rPr>
          <w:rFonts w:ascii="仿宋" w:eastAsia="仿宋" w:hAnsi="仿宋" w:hint="eastAsia"/>
          <w:sz w:val="34"/>
          <w:szCs w:val="34"/>
        </w:rPr>
        <w:t>承担的药费减少。</w:t>
      </w:r>
      <w:r w:rsidR="002F4753" w:rsidRPr="002F4753">
        <w:rPr>
          <w:rFonts w:ascii="仿宋" w:eastAsia="仿宋" w:hAnsi="仿宋" w:hint="eastAsia"/>
          <w:sz w:val="34"/>
          <w:szCs w:val="34"/>
        </w:rPr>
        <w:t>我院承担着昌吉市艾滋病抗病毒治疗门诊工作及结核病门诊、住院防治工作，</w:t>
      </w:r>
      <w:r w:rsidR="002F4753">
        <w:rPr>
          <w:rFonts w:ascii="仿宋" w:eastAsia="仿宋" w:hAnsi="仿宋" w:hint="eastAsia"/>
          <w:sz w:val="34"/>
          <w:szCs w:val="34"/>
        </w:rPr>
        <w:t>2018年完成遏制结核病传播，</w:t>
      </w:r>
      <w:r w:rsidR="002F4753" w:rsidRPr="002A2DDB">
        <w:rPr>
          <w:rFonts w:ascii="仿宋" w:eastAsia="仿宋" w:hAnsi="仿宋" w:hint="eastAsia"/>
          <w:sz w:val="34"/>
          <w:szCs w:val="34"/>
        </w:rPr>
        <w:t>艾滋病防治工作</w:t>
      </w:r>
      <w:r w:rsidR="002F4753">
        <w:rPr>
          <w:rFonts w:ascii="仿宋" w:eastAsia="仿宋" w:hAnsi="仿宋" w:hint="eastAsia"/>
          <w:sz w:val="34"/>
          <w:szCs w:val="34"/>
        </w:rPr>
        <w:t>。</w:t>
      </w:r>
    </w:p>
    <w:p w:rsidR="00512CC0" w:rsidRPr="007D26E2" w:rsidRDefault="0073442B" w:rsidP="00DF277E">
      <w:pPr>
        <w:spacing w:line="500" w:lineRule="exact"/>
        <w:ind w:firstLineChars="200" w:firstLine="680"/>
        <w:rPr>
          <w:rFonts w:ascii="仿宋" w:eastAsia="仿宋" w:hAnsi="仿宋"/>
          <w:sz w:val="34"/>
          <w:szCs w:val="34"/>
        </w:rPr>
      </w:pPr>
      <w:r>
        <w:rPr>
          <w:rFonts w:ascii="仿宋" w:eastAsia="仿宋" w:hAnsi="仿宋" w:hint="eastAsia"/>
          <w:sz w:val="34"/>
          <w:szCs w:val="34"/>
        </w:rPr>
        <w:t>1、2018年医疗能力提升（公立医院综合改革）补助资金</w:t>
      </w:r>
      <w:r w:rsidRPr="007D26E2">
        <w:rPr>
          <w:rFonts w:ascii="仿宋" w:eastAsia="仿宋" w:hAnsi="仿宋" w:hint="eastAsia"/>
          <w:sz w:val="34"/>
          <w:szCs w:val="34"/>
        </w:rPr>
        <w:t>项目绩效自评综述：根据年初设定的绩效目标，</w:t>
      </w:r>
      <w:r>
        <w:rPr>
          <w:rFonts w:ascii="仿宋" w:eastAsia="仿宋" w:hAnsi="仿宋" w:hint="eastAsia"/>
          <w:sz w:val="34"/>
          <w:szCs w:val="34"/>
        </w:rPr>
        <w:t>2018年医疗能力提升（公立医院综合改革）补助资金</w:t>
      </w:r>
      <w:r w:rsidRPr="007D26E2">
        <w:rPr>
          <w:rFonts w:ascii="仿宋" w:eastAsia="仿宋" w:hAnsi="仿宋" w:hint="eastAsia"/>
          <w:sz w:val="34"/>
          <w:szCs w:val="34"/>
        </w:rPr>
        <w:t>项目绩效自评得分为100分。项目全年预算数为32.16万元，执行数为32.16万元，完成预算的100%。主要产出和效果：</w:t>
      </w:r>
      <w:r w:rsidRPr="007D26E2">
        <w:rPr>
          <w:rFonts w:ascii="仿宋" w:eastAsia="仿宋" w:hAnsi="仿宋"/>
          <w:sz w:val="34"/>
          <w:szCs w:val="34"/>
        </w:rPr>
        <w:t>2018</w:t>
      </w:r>
      <w:r w:rsidRPr="007D26E2">
        <w:rPr>
          <w:rFonts w:ascii="仿宋" w:eastAsia="仿宋" w:hAnsi="仿宋" w:hint="eastAsia"/>
          <w:sz w:val="34"/>
          <w:szCs w:val="34"/>
        </w:rPr>
        <w:t>年</w:t>
      </w:r>
      <w:r w:rsidRPr="007D26E2">
        <w:rPr>
          <w:rFonts w:ascii="仿宋" w:eastAsia="仿宋" w:hAnsi="仿宋"/>
          <w:sz w:val="34"/>
          <w:szCs w:val="34"/>
        </w:rPr>
        <w:t>1-1</w:t>
      </w:r>
      <w:r w:rsidRPr="007D26E2">
        <w:rPr>
          <w:rFonts w:ascii="仿宋" w:eastAsia="仿宋" w:hAnsi="仿宋" w:hint="eastAsia"/>
          <w:sz w:val="34"/>
          <w:szCs w:val="34"/>
        </w:rPr>
        <w:t>2月全院医疗业务收入</w:t>
      </w:r>
      <w:r w:rsidRPr="007D26E2">
        <w:rPr>
          <w:rFonts w:ascii="仿宋" w:eastAsia="仿宋" w:hAnsi="仿宋"/>
          <w:sz w:val="34"/>
          <w:szCs w:val="34"/>
        </w:rPr>
        <w:t>2.</w:t>
      </w:r>
      <w:r w:rsidRPr="007D26E2">
        <w:rPr>
          <w:rFonts w:ascii="仿宋" w:eastAsia="仿宋" w:hAnsi="仿宋" w:hint="eastAsia"/>
          <w:sz w:val="34"/>
          <w:szCs w:val="34"/>
        </w:rPr>
        <w:t>79亿元，比上年同期增加3202.88万元，增长12.95</w:t>
      </w:r>
      <w:r w:rsidRPr="007D26E2">
        <w:rPr>
          <w:rFonts w:ascii="仿宋" w:eastAsia="仿宋" w:hAnsi="仿宋"/>
          <w:sz w:val="34"/>
          <w:szCs w:val="34"/>
        </w:rPr>
        <w:t>%</w:t>
      </w:r>
      <w:r w:rsidRPr="007D26E2">
        <w:rPr>
          <w:rFonts w:ascii="仿宋" w:eastAsia="仿宋" w:hAnsi="仿宋" w:hint="eastAsia"/>
          <w:sz w:val="34"/>
          <w:szCs w:val="34"/>
        </w:rPr>
        <w:t>；其中零差率西药药品成本8383.48万元，减轻患者承担药费金额1257.52万元。门诊诊疗44万人次，比上年同期减少1611人次，减幅0.36</w:t>
      </w:r>
      <w:r w:rsidRPr="007D26E2">
        <w:rPr>
          <w:rFonts w:ascii="仿宋" w:eastAsia="仿宋" w:hAnsi="仿宋"/>
          <w:sz w:val="34"/>
          <w:szCs w:val="34"/>
        </w:rPr>
        <w:t>%</w:t>
      </w:r>
      <w:r w:rsidRPr="007D26E2">
        <w:rPr>
          <w:rFonts w:ascii="仿宋" w:eastAsia="仿宋" w:hAnsi="仿宋" w:hint="eastAsia"/>
          <w:sz w:val="34"/>
          <w:szCs w:val="34"/>
        </w:rPr>
        <w:t>；入院患者3万人次，比上年同期增加</w:t>
      </w:r>
      <w:r w:rsidRPr="007D26E2">
        <w:rPr>
          <w:rFonts w:ascii="仿宋" w:eastAsia="仿宋" w:hAnsi="仿宋"/>
          <w:sz w:val="34"/>
          <w:szCs w:val="34"/>
        </w:rPr>
        <w:t>3</w:t>
      </w:r>
      <w:r w:rsidRPr="007D26E2">
        <w:rPr>
          <w:rFonts w:ascii="仿宋" w:eastAsia="仿宋" w:hAnsi="仿宋" w:hint="eastAsia"/>
          <w:sz w:val="34"/>
          <w:szCs w:val="34"/>
        </w:rPr>
        <w:t>773人次，增幅</w:t>
      </w:r>
      <w:r w:rsidRPr="007D26E2">
        <w:rPr>
          <w:rFonts w:ascii="仿宋" w:eastAsia="仿宋" w:hAnsi="仿宋"/>
          <w:sz w:val="34"/>
          <w:szCs w:val="34"/>
        </w:rPr>
        <w:t>14.</w:t>
      </w:r>
      <w:r w:rsidRPr="007D26E2">
        <w:rPr>
          <w:rFonts w:ascii="仿宋" w:eastAsia="仿宋" w:hAnsi="仿宋" w:hint="eastAsia"/>
          <w:sz w:val="34"/>
          <w:szCs w:val="34"/>
        </w:rPr>
        <w:t>03</w:t>
      </w:r>
      <w:r w:rsidRPr="007D26E2">
        <w:rPr>
          <w:rFonts w:ascii="仿宋" w:eastAsia="仿宋" w:hAnsi="仿宋"/>
          <w:sz w:val="34"/>
          <w:szCs w:val="34"/>
        </w:rPr>
        <w:t>%</w:t>
      </w:r>
      <w:r w:rsidRPr="007D26E2">
        <w:rPr>
          <w:rFonts w:ascii="仿宋" w:eastAsia="仿宋" w:hAnsi="仿宋" w:hint="eastAsia"/>
          <w:sz w:val="34"/>
          <w:szCs w:val="34"/>
        </w:rPr>
        <w:t>，手术</w:t>
      </w:r>
      <w:r w:rsidRPr="007D26E2">
        <w:rPr>
          <w:rFonts w:ascii="仿宋" w:eastAsia="仿宋" w:hAnsi="仿宋"/>
          <w:sz w:val="34"/>
          <w:szCs w:val="34"/>
        </w:rPr>
        <w:t>4960</w:t>
      </w:r>
      <w:r w:rsidRPr="007D26E2">
        <w:rPr>
          <w:rFonts w:ascii="仿宋" w:eastAsia="仿宋" w:hAnsi="仿宋" w:hint="eastAsia"/>
          <w:sz w:val="34"/>
          <w:szCs w:val="34"/>
        </w:rPr>
        <w:t>台，比上年同期增加</w:t>
      </w:r>
      <w:r w:rsidRPr="007D26E2">
        <w:rPr>
          <w:rFonts w:ascii="仿宋" w:eastAsia="仿宋" w:hAnsi="仿宋"/>
          <w:sz w:val="34"/>
          <w:szCs w:val="34"/>
        </w:rPr>
        <w:t>683</w:t>
      </w:r>
      <w:r w:rsidRPr="007D26E2">
        <w:rPr>
          <w:rFonts w:ascii="仿宋" w:eastAsia="仿宋" w:hAnsi="仿宋" w:hint="eastAsia"/>
          <w:sz w:val="34"/>
          <w:szCs w:val="34"/>
        </w:rPr>
        <w:t>台，增幅</w:t>
      </w:r>
      <w:r w:rsidRPr="007D26E2">
        <w:rPr>
          <w:rFonts w:ascii="仿宋" w:eastAsia="仿宋" w:hAnsi="仿宋"/>
          <w:sz w:val="34"/>
          <w:szCs w:val="34"/>
        </w:rPr>
        <w:t>15.97%</w:t>
      </w:r>
      <w:r w:rsidRPr="007D26E2">
        <w:rPr>
          <w:rFonts w:ascii="仿宋" w:eastAsia="仿宋" w:hAnsi="仿宋" w:hint="eastAsia"/>
          <w:sz w:val="34"/>
          <w:szCs w:val="34"/>
        </w:rPr>
        <w:t>。</w:t>
      </w:r>
      <w:r w:rsidR="00BE02D2">
        <w:rPr>
          <w:rFonts w:ascii="仿宋" w:eastAsia="仿宋" w:hAnsi="仿宋" w:hint="eastAsia"/>
          <w:sz w:val="34"/>
          <w:szCs w:val="34"/>
        </w:rPr>
        <w:t>药品零差财政补助32.16万元 。</w:t>
      </w:r>
      <w:r>
        <w:rPr>
          <w:rFonts w:ascii="仿宋" w:eastAsia="仿宋" w:hAnsi="仿宋" w:hint="eastAsia"/>
          <w:sz w:val="34"/>
          <w:szCs w:val="34"/>
        </w:rPr>
        <w:lastRenderedPageBreak/>
        <w:t>发现的问题及原因:</w:t>
      </w:r>
      <w:r w:rsidRPr="00425A20">
        <w:rPr>
          <w:rFonts w:ascii="仿宋" w:eastAsia="仿宋" w:hAnsi="仿宋" w:hint="eastAsia"/>
          <w:sz w:val="34"/>
          <w:szCs w:val="34"/>
        </w:rPr>
        <w:t xml:space="preserve"> </w:t>
      </w:r>
      <w:r w:rsidRPr="00CA5D5B">
        <w:rPr>
          <w:rFonts w:ascii="仿宋" w:eastAsia="仿宋" w:hAnsi="仿宋" w:hint="eastAsia"/>
          <w:sz w:val="34"/>
          <w:szCs w:val="34"/>
        </w:rPr>
        <w:t>医院近两年投入医疗设备上的资金有限</w:t>
      </w:r>
      <w:r>
        <w:rPr>
          <w:rFonts w:ascii="仿宋" w:eastAsia="仿宋" w:hAnsi="仿宋" w:hint="eastAsia"/>
          <w:sz w:val="34"/>
          <w:szCs w:val="34"/>
        </w:rPr>
        <w:t>,医疗设备的更新不足。</w:t>
      </w:r>
      <w:r w:rsidRPr="007D26E2">
        <w:rPr>
          <w:rFonts w:ascii="仿宋" w:eastAsia="仿宋" w:hAnsi="仿宋" w:hint="eastAsia"/>
          <w:sz w:val="34"/>
          <w:szCs w:val="34"/>
        </w:rPr>
        <w:t>下一步改进措施：无。</w:t>
      </w:r>
    </w:p>
    <w:p w:rsidR="00A813DB" w:rsidRDefault="00207BD3" w:rsidP="00207BD3">
      <w:pPr>
        <w:spacing w:line="500" w:lineRule="exact"/>
        <w:ind w:firstLineChars="200" w:firstLine="680"/>
        <w:rPr>
          <w:rFonts w:ascii="仿宋" w:eastAsia="仿宋" w:hAnsi="仿宋"/>
          <w:sz w:val="34"/>
          <w:szCs w:val="34"/>
        </w:rPr>
      </w:pPr>
      <w:r>
        <w:rPr>
          <w:rFonts w:ascii="仿宋" w:eastAsia="仿宋" w:hAnsi="仿宋" w:hint="eastAsia"/>
          <w:sz w:val="34"/>
          <w:szCs w:val="34"/>
        </w:rPr>
        <w:t>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A30C20" w:rsidRDefault="00A30C20"/>
    <w:p w:rsidR="000C0F5B" w:rsidRDefault="000C0F5B">
      <w:r>
        <w:br w:type="page"/>
      </w:r>
    </w:p>
    <w:tbl>
      <w:tblPr>
        <w:tblpPr w:leftFromText="180" w:rightFromText="180" w:vertAnchor="text" w:horzAnchor="margin" w:tblpY="556"/>
        <w:tblOverlap w:val="never"/>
        <w:tblW w:w="8472" w:type="dxa"/>
        <w:tblLayout w:type="fixed"/>
        <w:tblLook w:val="04A0" w:firstRow="1" w:lastRow="0" w:firstColumn="1" w:lastColumn="0" w:noHBand="0" w:noVBand="1"/>
      </w:tblPr>
      <w:tblGrid>
        <w:gridCol w:w="790"/>
        <w:gridCol w:w="736"/>
        <w:gridCol w:w="771"/>
        <w:gridCol w:w="505"/>
        <w:gridCol w:w="768"/>
        <w:gridCol w:w="691"/>
        <w:gridCol w:w="524"/>
        <w:gridCol w:w="285"/>
        <w:gridCol w:w="1543"/>
        <w:gridCol w:w="1859"/>
      </w:tblGrid>
      <w:tr w:rsidR="00EA7270" w:rsidTr="00EA7270">
        <w:trPr>
          <w:trHeight w:val="405"/>
        </w:trPr>
        <w:tc>
          <w:tcPr>
            <w:tcW w:w="8472" w:type="dxa"/>
            <w:gridSpan w:val="10"/>
            <w:tcBorders>
              <w:top w:val="nil"/>
              <w:left w:val="nil"/>
              <w:bottom w:val="nil"/>
              <w:right w:val="nil"/>
            </w:tcBorders>
            <w:shd w:val="clear" w:color="auto" w:fill="auto"/>
            <w:vAlign w:val="center"/>
          </w:tcPr>
          <w:p w:rsidR="006A28E2" w:rsidRDefault="00EA7270" w:rsidP="006A28E2">
            <w:pPr>
              <w:widowControl/>
              <w:rPr>
                <w:rFonts w:ascii="宋体" w:hAnsi="宋体" w:cs="宋体"/>
                <w:b/>
                <w:bCs/>
                <w:kern w:val="0"/>
                <w:sz w:val="32"/>
                <w:szCs w:val="32"/>
              </w:rPr>
            </w:pPr>
            <w:r>
              <w:rPr>
                <w:rFonts w:ascii="宋体" w:hAnsi="宋体" w:cs="宋体" w:hint="eastAsia"/>
                <w:b/>
                <w:bCs/>
                <w:kern w:val="0"/>
                <w:sz w:val="32"/>
                <w:szCs w:val="32"/>
              </w:rPr>
              <w:t>昌吉市人民医院2018年医疗服务能力提升项目支出</w:t>
            </w:r>
          </w:p>
          <w:p w:rsidR="00EA7270" w:rsidRDefault="00EA7270" w:rsidP="006A28E2">
            <w:pPr>
              <w:widowControl/>
              <w:jc w:val="center"/>
              <w:rPr>
                <w:rFonts w:ascii="宋体" w:hAnsi="宋体" w:cs="宋体"/>
                <w:b/>
                <w:bCs/>
                <w:kern w:val="0"/>
                <w:sz w:val="32"/>
                <w:szCs w:val="32"/>
              </w:rPr>
            </w:pPr>
            <w:r>
              <w:rPr>
                <w:rFonts w:ascii="宋体" w:hAnsi="宋体" w:cs="宋体" w:hint="eastAsia"/>
                <w:b/>
                <w:bCs/>
                <w:kern w:val="0"/>
                <w:sz w:val="32"/>
                <w:szCs w:val="32"/>
              </w:rPr>
              <w:t>绩效自评表</w:t>
            </w:r>
          </w:p>
        </w:tc>
      </w:tr>
      <w:tr w:rsidR="00EA7270" w:rsidTr="00EA7270">
        <w:trPr>
          <w:trHeight w:val="285"/>
        </w:trPr>
        <w:tc>
          <w:tcPr>
            <w:tcW w:w="8472" w:type="dxa"/>
            <w:gridSpan w:val="10"/>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（2018 年度）</w:t>
            </w:r>
          </w:p>
        </w:tc>
      </w:tr>
      <w:tr w:rsidR="00EA7270" w:rsidTr="00EA7270">
        <w:trPr>
          <w:trHeight w:val="285"/>
        </w:trPr>
        <w:tc>
          <w:tcPr>
            <w:tcW w:w="790" w:type="dxa"/>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c>
          <w:tcPr>
            <w:tcW w:w="1507" w:type="dxa"/>
            <w:gridSpan w:val="2"/>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c>
          <w:tcPr>
            <w:tcW w:w="1273" w:type="dxa"/>
            <w:gridSpan w:val="2"/>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c>
          <w:tcPr>
            <w:tcW w:w="691" w:type="dxa"/>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c>
          <w:tcPr>
            <w:tcW w:w="524" w:type="dxa"/>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c>
          <w:tcPr>
            <w:tcW w:w="1828" w:type="dxa"/>
            <w:gridSpan w:val="2"/>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c>
          <w:tcPr>
            <w:tcW w:w="1859" w:type="dxa"/>
            <w:tcBorders>
              <w:top w:val="nil"/>
              <w:left w:val="nil"/>
              <w:bottom w:val="nil"/>
              <w:right w:val="nil"/>
            </w:tcBorders>
            <w:shd w:val="clear" w:color="auto" w:fill="auto"/>
            <w:vAlign w:val="center"/>
          </w:tcPr>
          <w:p w:rsidR="00EA7270" w:rsidRPr="00D9303E" w:rsidRDefault="00EA7270" w:rsidP="00CB0678">
            <w:pPr>
              <w:widowControl/>
              <w:jc w:val="center"/>
              <w:rPr>
                <w:rFonts w:ascii="宋体" w:hAnsi="宋体" w:cs="宋体"/>
                <w:kern w:val="0"/>
                <w:sz w:val="20"/>
                <w:szCs w:val="20"/>
              </w:rPr>
            </w:pPr>
          </w:p>
        </w:tc>
      </w:tr>
      <w:tr w:rsidR="00EA7270" w:rsidTr="00EA7270">
        <w:trPr>
          <w:trHeight w:val="525"/>
        </w:trPr>
        <w:tc>
          <w:tcPr>
            <w:tcW w:w="35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项目名称</w:t>
            </w:r>
          </w:p>
        </w:tc>
        <w:tc>
          <w:tcPr>
            <w:tcW w:w="4902" w:type="dxa"/>
            <w:gridSpan w:val="5"/>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 xml:space="preserve">2018年医疗服务能力提升（公立医院综合改革）补助资金　</w:t>
            </w:r>
          </w:p>
        </w:tc>
      </w:tr>
      <w:tr w:rsidR="00EA7270" w:rsidTr="00EA7270">
        <w:trPr>
          <w:trHeight w:val="335"/>
        </w:trPr>
        <w:tc>
          <w:tcPr>
            <w:tcW w:w="35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预算单位</w:t>
            </w:r>
          </w:p>
        </w:tc>
        <w:tc>
          <w:tcPr>
            <w:tcW w:w="4902" w:type="dxa"/>
            <w:gridSpan w:val="5"/>
            <w:tcBorders>
              <w:top w:val="single" w:sz="4" w:space="0" w:color="auto"/>
              <w:left w:val="nil"/>
              <w:bottom w:val="single" w:sz="4" w:space="0" w:color="auto"/>
              <w:right w:val="single" w:sz="4" w:space="0" w:color="000000"/>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 xml:space="preserve">昌吉市人民医院　</w:t>
            </w:r>
          </w:p>
        </w:tc>
      </w:tr>
      <w:tr w:rsidR="00EA7270" w:rsidTr="00EA7270">
        <w:trPr>
          <w:trHeight w:val="465"/>
        </w:trPr>
        <w:tc>
          <w:tcPr>
            <w:tcW w:w="790" w:type="dxa"/>
            <w:vMerge w:val="restart"/>
            <w:tcBorders>
              <w:top w:val="nil"/>
              <w:left w:val="single" w:sz="4" w:space="0" w:color="auto"/>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预算</w:t>
            </w:r>
            <w:r w:rsidRPr="00D9303E">
              <w:rPr>
                <w:rFonts w:ascii="宋体" w:hAnsi="宋体" w:cs="宋体" w:hint="eastAsia"/>
                <w:kern w:val="0"/>
                <w:sz w:val="20"/>
                <w:szCs w:val="20"/>
              </w:rPr>
              <w:br/>
              <w:t>执行</w:t>
            </w:r>
            <w:r w:rsidRPr="00D9303E">
              <w:rPr>
                <w:rFonts w:ascii="宋体" w:hAnsi="宋体" w:cs="宋体" w:hint="eastAsia"/>
                <w:kern w:val="0"/>
                <w:sz w:val="20"/>
                <w:szCs w:val="20"/>
              </w:rPr>
              <w:br/>
              <w:t>情况</w:t>
            </w:r>
            <w:r w:rsidRPr="00D9303E">
              <w:rPr>
                <w:rFonts w:ascii="宋体" w:hAnsi="宋体" w:cs="宋体" w:hint="eastAsia"/>
                <w:kern w:val="0"/>
                <w:sz w:val="20"/>
                <w:szCs w:val="20"/>
              </w:rPr>
              <w:br/>
              <w:t>（万元）</w:t>
            </w:r>
          </w:p>
        </w:tc>
        <w:tc>
          <w:tcPr>
            <w:tcW w:w="2780"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预算数：</w:t>
            </w:r>
          </w:p>
        </w:tc>
        <w:tc>
          <w:tcPr>
            <w:tcW w:w="1500" w:type="dxa"/>
            <w:gridSpan w:val="3"/>
            <w:tcBorders>
              <w:top w:val="single" w:sz="4" w:space="0" w:color="auto"/>
              <w:left w:val="nil"/>
              <w:bottom w:val="single" w:sz="4" w:space="0" w:color="auto"/>
              <w:right w:val="single" w:sz="4" w:space="0" w:color="000000"/>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32.16</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执行数：</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32.16</w:t>
            </w:r>
          </w:p>
        </w:tc>
      </w:tr>
      <w:tr w:rsidR="00EA7270" w:rsidTr="00EA7270">
        <w:trPr>
          <w:trHeight w:val="509"/>
        </w:trPr>
        <w:tc>
          <w:tcPr>
            <w:tcW w:w="790" w:type="dxa"/>
            <w:vMerge/>
            <w:tcBorders>
              <w:top w:val="nil"/>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2780"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其中：财政拨款</w:t>
            </w:r>
          </w:p>
        </w:tc>
        <w:tc>
          <w:tcPr>
            <w:tcW w:w="1500" w:type="dxa"/>
            <w:gridSpan w:val="3"/>
            <w:tcBorders>
              <w:top w:val="single" w:sz="4" w:space="0" w:color="auto"/>
              <w:left w:val="nil"/>
              <w:bottom w:val="single" w:sz="4" w:space="0" w:color="auto"/>
              <w:right w:val="single" w:sz="4" w:space="0" w:color="000000"/>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32.16</w:t>
            </w:r>
          </w:p>
        </w:tc>
        <w:tc>
          <w:tcPr>
            <w:tcW w:w="1543" w:type="dxa"/>
            <w:tcBorders>
              <w:top w:val="nil"/>
              <w:left w:val="nil"/>
              <w:bottom w:val="nil"/>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其中：财政拨款</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32.16</w:t>
            </w:r>
          </w:p>
        </w:tc>
      </w:tr>
      <w:tr w:rsidR="00EA7270" w:rsidTr="00EA7270">
        <w:trPr>
          <w:trHeight w:val="433"/>
        </w:trPr>
        <w:tc>
          <w:tcPr>
            <w:tcW w:w="790" w:type="dxa"/>
            <w:vMerge/>
            <w:tcBorders>
              <w:top w:val="nil"/>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2780"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其他资金</w:t>
            </w:r>
          </w:p>
        </w:tc>
        <w:tc>
          <w:tcPr>
            <w:tcW w:w="1500" w:type="dxa"/>
            <w:gridSpan w:val="3"/>
            <w:tcBorders>
              <w:top w:val="single" w:sz="4" w:space="0" w:color="auto"/>
              <w:left w:val="nil"/>
              <w:bottom w:val="single" w:sz="4" w:space="0" w:color="auto"/>
              <w:right w:val="single" w:sz="4" w:space="0" w:color="000000"/>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 xml:space="preserve">　</w:t>
            </w:r>
          </w:p>
        </w:tc>
        <w:tc>
          <w:tcPr>
            <w:tcW w:w="1543" w:type="dxa"/>
            <w:tcBorders>
              <w:top w:val="single" w:sz="4" w:space="0" w:color="auto"/>
              <w:left w:val="nil"/>
              <w:bottom w:val="nil"/>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其他资金</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right"/>
              <w:rPr>
                <w:rFonts w:ascii="宋体" w:hAnsi="宋体" w:cs="宋体"/>
                <w:kern w:val="0"/>
                <w:sz w:val="20"/>
                <w:szCs w:val="20"/>
              </w:rPr>
            </w:pPr>
            <w:r w:rsidRPr="00D9303E">
              <w:rPr>
                <w:rFonts w:ascii="宋体" w:hAnsi="宋体" w:cs="宋体" w:hint="eastAsia"/>
                <w:kern w:val="0"/>
                <w:sz w:val="20"/>
                <w:szCs w:val="20"/>
              </w:rPr>
              <w:t xml:space="preserve">　</w:t>
            </w:r>
          </w:p>
        </w:tc>
      </w:tr>
      <w:tr w:rsidR="00EA7270" w:rsidTr="00EA7270">
        <w:trPr>
          <w:trHeight w:val="450"/>
        </w:trPr>
        <w:tc>
          <w:tcPr>
            <w:tcW w:w="790" w:type="dxa"/>
            <w:vMerge w:val="restart"/>
            <w:tcBorders>
              <w:top w:val="nil"/>
              <w:left w:val="single" w:sz="4" w:space="0" w:color="auto"/>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年度</w:t>
            </w:r>
            <w:r w:rsidRPr="00D9303E">
              <w:rPr>
                <w:rFonts w:ascii="宋体" w:hAnsi="宋体" w:cs="宋体" w:hint="eastAsia"/>
                <w:kern w:val="0"/>
                <w:sz w:val="20"/>
                <w:szCs w:val="20"/>
              </w:rPr>
              <w:br/>
              <w:t>目标</w:t>
            </w:r>
            <w:r w:rsidRPr="00D9303E">
              <w:rPr>
                <w:rFonts w:ascii="宋体" w:hAnsi="宋体" w:cs="宋体" w:hint="eastAsia"/>
                <w:kern w:val="0"/>
                <w:sz w:val="20"/>
                <w:szCs w:val="20"/>
              </w:rPr>
              <w:br/>
              <w:t>完成</w:t>
            </w:r>
            <w:r w:rsidRPr="00D9303E">
              <w:rPr>
                <w:rFonts w:ascii="宋体" w:hAnsi="宋体" w:cs="宋体" w:hint="eastAsia"/>
                <w:kern w:val="0"/>
                <w:sz w:val="20"/>
                <w:szCs w:val="20"/>
              </w:rPr>
              <w:br/>
              <w:t>情况</w:t>
            </w:r>
          </w:p>
        </w:tc>
        <w:tc>
          <w:tcPr>
            <w:tcW w:w="4280" w:type="dxa"/>
            <w:gridSpan w:val="7"/>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预期目标</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实际完成目标</w:t>
            </w:r>
          </w:p>
        </w:tc>
      </w:tr>
      <w:tr w:rsidR="00EA7270" w:rsidTr="000C0F5B">
        <w:trPr>
          <w:trHeight w:val="764"/>
        </w:trPr>
        <w:tc>
          <w:tcPr>
            <w:tcW w:w="790" w:type="dxa"/>
            <w:vMerge/>
            <w:tcBorders>
              <w:top w:val="nil"/>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4280" w:type="dxa"/>
            <w:gridSpan w:val="7"/>
            <w:tcBorders>
              <w:top w:val="single" w:sz="4" w:space="0" w:color="auto"/>
              <w:left w:val="nil"/>
              <w:bottom w:val="single" w:sz="4" w:space="0" w:color="auto"/>
              <w:right w:val="single" w:sz="4" w:space="0" w:color="000000"/>
            </w:tcBorders>
            <w:shd w:val="clear" w:color="auto" w:fill="auto"/>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Pr>
                <w:rFonts w:ascii="宋体" w:hAnsi="宋体" w:cs="宋体" w:hint="eastAsia"/>
                <w:kern w:val="0"/>
                <w:sz w:val="20"/>
                <w:szCs w:val="20"/>
              </w:rPr>
              <w:t>完成2018年门诊及住院诊疗服务，减轻患者医疗费，解决看病贵，提升公立医院服务能力</w:t>
            </w:r>
          </w:p>
        </w:tc>
        <w:tc>
          <w:tcPr>
            <w:tcW w:w="3402" w:type="dxa"/>
            <w:gridSpan w:val="2"/>
            <w:tcBorders>
              <w:top w:val="single" w:sz="4" w:space="0" w:color="auto"/>
              <w:left w:val="nil"/>
              <w:bottom w:val="single" w:sz="4" w:space="0" w:color="auto"/>
              <w:right w:val="single" w:sz="4" w:space="0" w:color="000000"/>
            </w:tcBorders>
            <w:shd w:val="clear" w:color="auto" w:fill="auto"/>
          </w:tcPr>
          <w:p w:rsidR="00EA7270" w:rsidRPr="00D9303E" w:rsidRDefault="00EA7270" w:rsidP="00CB0678">
            <w:pPr>
              <w:widowControl/>
              <w:jc w:val="left"/>
              <w:rPr>
                <w:rFonts w:ascii="宋体" w:hAnsi="宋体" w:cs="宋体"/>
                <w:kern w:val="0"/>
                <w:sz w:val="20"/>
                <w:szCs w:val="20"/>
              </w:rPr>
            </w:pPr>
            <w:r>
              <w:rPr>
                <w:rFonts w:ascii="宋体" w:hAnsi="宋体" w:cs="宋体" w:hint="eastAsia"/>
                <w:kern w:val="0"/>
                <w:sz w:val="20"/>
                <w:szCs w:val="20"/>
              </w:rPr>
              <w:t>完成2018年门诊及住院诊疗服务中的其中药品零差率，减轻患者医疗费提升公立医院服务能力</w:t>
            </w:r>
          </w:p>
        </w:tc>
      </w:tr>
      <w:tr w:rsidR="00EA7270" w:rsidTr="000C0F5B">
        <w:trPr>
          <w:trHeight w:val="720"/>
        </w:trPr>
        <w:tc>
          <w:tcPr>
            <w:tcW w:w="790" w:type="dxa"/>
            <w:vMerge w:val="restart"/>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年度</w:t>
            </w:r>
            <w:r w:rsidRPr="00D9303E">
              <w:rPr>
                <w:rFonts w:ascii="宋体" w:hAnsi="宋体" w:cs="宋体" w:hint="eastAsia"/>
                <w:kern w:val="0"/>
                <w:sz w:val="20"/>
                <w:szCs w:val="20"/>
              </w:rPr>
              <w:br/>
              <w:t>绩效</w:t>
            </w:r>
            <w:r w:rsidRPr="00D9303E">
              <w:rPr>
                <w:rFonts w:ascii="宋体" w:hAnsi="宋体" w:cs="宋体" w:hint="eastAsia"/>
                <w:kern w:val="0"/>
                <w:sz w:val="20"/>
                <w:szCs w:val="20"/>
              </w:rPr>
              <w:br/>
              <w:t>指标</w:t>
            </w:r>
            <w:r w:rsidRPr="00D9303E">
              <w:rPr>
                <w:rFonts w:ascii="宋体" w:hAnsi="宋体" w:cs="宋体" w:hint="eastAsia"/>
                <w:kern w:val="0"/>
                <w:sz w:val="20"/>
                <w:szCs w:val="20"/>
              </w:rPr>
              <w:br/>
              <w:t>完成</w:t>
            </w:r>
            <w:r w:rsidRPr="00D9303E">
              <w:rPr>
                <w:rFonts w:ascii="宋体" w:hAnsi="宋体" w:cs="宋体" w:hint="eastAsia"/>
                <w:kern w:val="0"/>
                <w:sz w:val="20"/>
                <w:szCs w:val="20"/>
              </w:rPr>
              <w:br/>
              <w:t>情况</w:t>
            </w:r>
          </w:p>
        </w:tc>
        <w:tc>
          <w:tcPr>
            <w:tcW w:w="736" w:type="dxa"/>
            <w:tcBorders>
              <w:top w:val="nil"/>
              <w:left w:val="nil"/>
              <w:bottom w:val="nil"/>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一级指标</w:t>
            </w:r>
          </w:p>
        </w:tc>
        <w:tc>
          <w:tcPr>
            <w:tcW w:w="1276" w:type="dxa"/>
            <w:gridSpan w:val="2"/>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二级指标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三级指标</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预期指标值（包含数字及文字描述）</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实际完成指标值（包含数字及文字描述）</w:t>
            </w:r>
          </w:p>
        </w:tc>
      </w:tr>
      <w:tr w:rsidR="00EA7270" w:rsidTr="000C0F5B">
        <w:trPr>
          <w:trHeight w:val="480"/>
        </w:trPr>
        <w:tc>
          <w:tcPr>
            <w:tcW w:w="790" w:type="dxa"/>
            <w:vMerge/>
            <w:tcBorders>
              <w:top w:val="nil"/>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项目完成指标</w:t>
            </w:r>
          </w:p>
        </w:tc>
        <w:tc>
          <w:tcPr>
            <w:tcW w:w="1276" w:type="dxa"/>
            <w:gridSpan w:val="2"/>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数量指标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Pr>
                <w:rFonts w:ascii="宋体" w:hAnsi="宋体" w:cs="宋体" w:hint="eastAsia"/>
                <w:kern w:val="0"/>
                <w:sz w:val="20"/>
                <w:szCs w:val="20"/>
              </w:rPr>
              <w:t>门诊及住院诊疗</w:t>
            </w:r>
            <w:r w:rsidR="007C66B2">
              <w:rPr>
                <w:rFonts w:ascii="宋体" w:hAnsi="宋体" w:cs="宋体" w:hint="eastAsia"/>
                <w:kern w:val="0"/>
                <w:sz w:val="20"/>
                <w:szCs w:val="20"/>
              </w:rPr>
              <w:t>提供的药品零差率</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7C66B2">
              <w:rPr>
                <w:rFonts w:ascii="宋体" w:hAnsi="宋体" w:cs="宋体" w:hint="eastAsia"/>
                <w:kern w:val="0"/>
                <w:sz w:val="20"/>
                <w:szCs w:val="20"/>
              </w:rPr>
              <w:t>100%</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Pr>
                <w:rFonts w:ascii="宋体" w:hAnsi="宋体" w:cs="宋体" w:hint="eastAsia"/>
                <w:kern w:val="0"/>
                <w:sz w:val="20"/>
                <w:szCs w:val="20"/>
              </w:rPr>
              <w:t>2018年门诊及住院诊疗服务提供的药品支出零差率达100%</w:t>
            </w:r>
          </w:p>
        </w:tc>
      </w:tr>
      <w:tr w:rsidR="00EA7270" w:rsidTr="000C0F5B">
        <w:trPr>
          <w:trHeight w:val="480"/>
        </w:trPr>
        <w:tc>
          <w:tcPr>
            <w:tcW w:w="790" w:type="dxa"/>
            <w:vMerge/>
            <w:tcBorders>
              <w:top w:val="single" w:sz="4" w:space="0" w:color="auto"/>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vMerge/>
            <w:tcBorders>
              <w:top w:val="single" w:sz="4" w:space="0" w:color="auto"/>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质量指标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7C66B2">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sidR="007C66B2">
              <w:rPr>
                <w:rFonts w:ascii="宋体" w:hAnsi="宋体" w:cs="宋体" w:hint="eastAsia"/>
                <w:kern w:val="0"/>
                <w:sz w:val="20"/>
                <w:szCs w:val="20"/>
              </w:rPr>
              <w:t>完成2018年门诊及住院诊疗服务人次</w:t>
            </w:r>
            <w:r w:rsidR="007C66B2" w:rsidRPr="00D9303E">
              <w:rPr>
                <w:rFonts w:ascii="宋体" w:hAnsi="宋体" w:cs="宋体" w:hint="eastAsia"/>
                <w:kern w:val="0"/>
                <w:sz w:val="20"/>
                <w:szCs w:val="20"/>
              </w:rPr>
              <w:t xml:space="preserve">　</w:t>
            </w:r>
          </w:p>
        </w:tc>
        <w:tc>
          <w:tcPr>
            <w:tcW w:w="1543" w:type="dxa"/>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7C66B2">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672453">
              <w:rPr>
                <w:rFonts w:ascii="宋体" w:hAnsi="宋体" w:cs="宋体" w:hint="eastAsia"/>
                <w:kern w:val="0"/>
                <w:sz w:val="20"/>
                <w:szCs w:val="20"/>
              </w:rPr>
              <w:t>完成2018年门诊及住院诊疗服务人次</w:t>
            </w:r>
            <w:r w:rsidR="00672453" w:rsidRPr="00D9303E">
              <w:rPr>
                <w:rFonts w:ascii="宋体" w:hAnsi="宋体" w:cs="宋体" w:hint="eastAsia"/>
                <w:kern w:val="0"/>
                <w:sz w:val="20"/>
                <w:szCs w:val="20"/>
              </w:rPr>
              <w:t xml:space="preserve">　</w:t>
            </w:r>
          </w:p>
        </w:tc>
        <w:tc>
          <w:tcPr>
            <w:tcW w:w="1859" w:type="dxa"/>
            <w:tcBorders>
              <w:top w:val="single" w:sz="4" w:space="0" w:color="auto"/>
              <w:left w:val="nil"/>
              <w:bottom w:val="single" w:sz="4" w:space="0" w:color="auto"/>
              <w:right w:val="single" w:sz="4" w:space="0" w:color="auto"/>
            </w:tcBorders>
            <w:shd w:val="clear" w:color="auto" w:fill="auto"/>
            <w:vAlign w:val="center"/>
          </w:tcPr>
          <w:p w:rsidR="00EA7270" w:rsidRPr="00D9303E" w:rsidRDefault="00672453" w:rsidP="00CB0678">
            <w:pPr>
              <w:widowControl/>
              <w:jc w:val="left"/>
              <w:rPr>
                <w:rFonts w:ascii="宋体" w:hAnsi="宋体" w:cs="宋体"/>
                <w:kern w:val="0"/>
                <w:sz w:val="20"/>
                <w:szCs w:val="20"/>
              </w:rPr>
            </w:pPr>
            <w:r>
              <w:rPr>
                <w:rFonts w:ascii="宋体" w:hAnsi="宋体" w:cs="宋体" w:hint="eastAsia"/>
                <w:kern w:val="0"/>
                <w:sz w:val="20"/>
                <w:szCs w:val="20"/>
              </w:rPr>
              <w:t>完成2018年门诊及住院诊疗服务人次</w:t>
            </w:r>
            <w:r w:rsidRPr="00D9303E">
              <w:rPr>
                <w:rFonts w:ascii="宋体" w:hAnsi="宋体" w:cs="宋体" w:hint="eastAsia"/>
                <w:kern w:val="0"/>
                <w:sz w:val="20"/>
                <w:szCs w:val="20"/>
              </w:rPr>
              <w:t xml:space="preserve">　</w:t>
            </w:r>
          </w:p>
        </w:tc>
      </w:tr>
      <w:tr w:rsidR="00EA7270" w:rsidTr="000C0F5B">
        <w:trPr>
          <w:trHeight w:val="480"/>
        </w:trPr>
        <w:tc>
          <w:tcPr>
            <w:tcW w:w="790" w:type="dxa"/>
            <w:vMerge/>
            <w:tcBorders>
              <w:top w:val="nil"/>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vMerge/>
            <w:tcBorders>
              <w:top w:val="single" w:sz="4" w:space="0" w:color="auto"/>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1276" w:type="dxa"/>
            <w:gridSpan w:val="2"/>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时效指标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sidR="007C66B2" w:rsidRPr="00D9303E">
              <w:rPr>
                <w:rFonts w:ascii="宋体" w:hAnsi="宋体" w:cs="宋体" w:hint="eastAsia"/>
                <w:kern w:val="0"/>
                <w:sz w:val="20"/>
                <w:szCs w:val="20"/>
              </w:rPr>
              <w:t>支付药品款时效</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一年</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一年</w:t>
            </w:r>
          </w:p>
        </w:tc>
      </w:tr>
      <w:tr w:rsidR="00EA7270" w:rsidTr="000C0F5B">
        <w:trPr>
          <w:trHeight w:val="480"/>
        </w:trPr>
        <w:tc>
          <w:tcPr>
            <w:tcW w:w="790" w:type="dxa"/>
            <w:vMerge/>
            <w:tcBorders>
              <w:top w:val="nil"/>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vMerge/>
            <w:tcBorders>
              <w:top w:val="single" w:sz="4" w:space="0" w:color="auto"/>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1276" w:type="dxa"/>
            <w:gridSpan w:val="2"/>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成本指标</w:t>
            </w:r>
          </w:p>
        </w:tc>
        <w:tc>
          <w:tcPr>
            <w:tcW w:w="2268" w:type="dxa"/>
            <w:gridSpan w:val="4"/>
            <w:tcBorders>
              <w:top w:val="single" w:sz="4" w:space="0" w:color="auto"/>
              <w:left w:val="nil"/>
              <w:bottom w:val="single" w:sz="4" w:space="0" w:color="auto"/>
              <w:right w:val="single" w:sz="4" w:space="0" w:color="auto"/>
            </w:tcBorders>
            <w:shd w:val="clear" w:color="auto" w:fill="auto"/>
          </w:tcPr>
          <w:p w:rsidR="00EA7270" w:rsidRPr="000C0F5B" w:rsidRDefault="00EA7270" w:rsidP="000C0F5B">
            <w:pPr>
              <w:spacing w:line="540" w:lineRule="exact"/>
              <w:jc w:val="left"/>
              <w:rPr>
                <w:rFonts w:ascii="宋体" w:hAnsi="宋体" w:cs="宋体"/>
                <w:bCs/>
                <w:spacing w:val="-4"/>
                <w:sz w:val="20"/>
                <w:szCs w:val="20"/>
              </w:rPr>
            </w:pPr>
            <w:r w:rsidRPr="00D9303E">
              <w:rPr>
                <w:rFonts w:ascii="宋体" w:hAnsi="宋体" w:cs="宋体" w:hint="eastAsia"/>
                <w:kern w:val="0"/>
                <w:sz w:val="20"/>
                <w:szCs w:val="20"/>
              </w:rPr>
              <w:t xml:space="preserve"> 指标1：弥补药品成本</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7C66B2">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7C66B2" w:rsidRPr="00D9303E">
              <w:rPr>
                <w:rFonts w:ascii="宋体" w:hAnsi="宋体" w:cs="宋体" w:hint="eastAsia"/>
                <w:kern w:val="0"/>
                <w:sz w:val="20"/>
                <w:szCs w:val="20"/>
              </w:rPr>
              <w:t>32.16万元</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7C66B2">
            <w:pPr>
              <w:widowControl/>
              <w:jc w:val="left"/>
              <w:rPr>
                <w:rFonts w:ascii="宋体" w:hAnsi="宋体" w:cs="宋体"/>
                <w:kern w:val="0"/>
                <w:sz w:val="20"/>
                <w:szCs w:val="20"/>
              </w:rPr>
            </w:pPr>
            <w:r w:rsidRPr="00D9303E">
              <w:rPr>
                <w:rFonts w:ascii="宋体" w:hAnsi="宋体" w:cs="宋体" w:hint="eastAsia"/>
                <w:kern w:val="0"/>
                <w:sz w:val="20"/>
                <w:szCs w:val="20"/>
              </w:rPr>
              <w:t xml:space="preserve">　药品成本</w:t>
            </w:r>
            <w:r w:rsidR="007C66B2" w:rsidRPr="00D9303E">
              <w:rPr>
                <w:rFonts w:ascii="宋体" w:hAnsi="宋体" w:cs="宋体" w:hint="eastAsia"/>
                <w:kern w:val="0"/>
                <w:sz w:val="20"/>
                <w:szCs w:val="20"/>
              </w:rPr>
              <w:t>32.16万元</w:t>
            </w:r>
          </w:p>
        </w:tc>
      </w:tr>
      <w:tr w:rsidR="00EA7270" w:rsidTr="000C0F5B">
        <w:trPr>
          <w:trHeight w:val="480"/>
        </w:trPr>
        <w:tc>
          <w:tcPr>
            <w:tcW w:w="790" w:type="dxa"/>
            <w:vMerge/>
            <w:tcBorders>
              <w:top w:val="nil"/>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项目效果指标</w:t>
            </w:r>
          </w:p>
        </w:tc>
        <w:tc>
          <w:tcPr>
            <w:tcW w:w="1276" w:type="dxa"/>
            <w:gridSpan w:val="2"/>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经济效益</w:t>
            </w:r>
            <w:r w:rsidRPr="00D9303E">
              <w:rPr>
                <w:rFonts w:ascii="宋体" w:hAnsi="宋体" w:cs="宋体" w:hint="eastAsia"/>
                <w:kern w:val="0"/>
                <w:sz w:val="20"/>
                <w:szCs w:val="20"/>
              </w:rPr>
              <w:br/>
              <w:t>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7C66B2">
            <w:pPr>
              <w:widowControl/>
              <w:ind w:left="100" w:hangingChars="50" w:hanging="100"/>
              <w:jc w:val="left"/>
              <w:rPr>
                <w:rFonts w:ascii="宋体" w:hAnsi="宋体" w:cs="宋体"/>
                <w:kern w:val="0"/>
                <w:sz w:val="20"/>
                <w:szCs w:val="20"/>
              </w:rPr>
            </w:pPr>
            <w:r w:rsidRPr="00D9303E">
              <w:rPr>
                <w:rFonts w:ascii="宋体" w:hAnsi="宋体" w:cs="宋体" w:hint="eastAsia"/>
                <w:kern w:val="0"/>
                <w:sz w:val="20"/>
                <w:szCs w:val="20"/>
              </w:rPr>
              <w:t xml:space="preserve"> 指标1</w:t>
            </w:r>
            <w:r w:rsidR="007C66B2" w:rsidRPr="00D9303E">
              <w:rPr>
                <w:rFonts w:ascii="宋体" w:hAnsi="宋体" w:cs="宋体" w:hint="eastAsia"/>
                <w:kern w:val="0"/>
                <w:sz w:val="20"/>
                <w:szCs w:val="20"/>
              </w:rPr>
              <w:t>：西药中成药</w:t>
            </w:r>
            <w:r w:rsidRPr="00D9303E">
              <w:rPr>
                <w:rFonts w:ascii="宋体" w:hAnsi="宋体" w:cs="宋体" w:hint="eastAsia"/>
                <w:kern w:val="0"/>
                <w:sz w:val="20"/>
                <w:szCs w:val="20"/>
              </w:rPr>
              <w:t>无经济效益</w:t>
            </w:r>
            <w:r w:rsidR="007C66B2" w:rsidRPr="00D9303E">
              <w:rPr>
                <w:rFonts w:ascii="宋体" w:hAnsi="宋体" w:cs="宋体" w:hint="eastAsia"/>
                <w:kern w:val="0"/>
                <w:sz w:val="20"/>
                <w:szCs w:val="20"/>
              </w:rPr>
              <w:t>覆盖率</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7C66B2" w:rsidRPr="00D9303E">
              <w:rPr>
                <w:rFonts w:ascii="宋体" w:hAnsi="宋体" w:cs="宋体" w:hint="eastAsia"/>
                <w:kern w:val="0"/>
                <w:sz w:val="20"/>
                <w:szCs w:val="20"/>
              </w:rPr>
              <w:t>100%</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7C66B2" w:rsidRPr="00D9303E">
              <w:rPr>
                <w:rFonts w:ascii="宋体" w:hAnsi="宋体" w:cs="宋体" w:hint="eastAsia"/>
                <w:kern w:val="0"/>
                <w:sz w:val="20"/>
                <w:szCs w:val="20"/>
              </w:rPr>
              <w:t>100%</w:t>
            </w:r>
          </w:p>
        </w:tc>
      </w:tr>
      <w:tr w:rsidR="00EA7270" w:rsidTr="000C0F5B">
        <w:trPr>
          <w:trHeight w:val="480"/>
        </w:trPr>
        <w:tc>
          <w:tcPr>
            <w:tcW w:w="790" w:type="dxa"/>
            <w:vMerge/>
            <w:tcBorders>
              <w:top w:val="nil"/>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vMerge/>
            <w:tcBorders>
              <w:top w:val="nil"/>
              <w:left w:val="single" w:sz="4" w:space="0" w:color="auto"/>
              <w:bottom w:val="single" w:sz="4" w:space="0" w:color="auto"/>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1276" w:type="dxa"/>
            <w:gridSpan w:val="2"/>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可持续影响</w:t>
            </w:r>
            <w:r w:rsidRPr="00D9303E">
              <w:rPr>
                <w:rFonts w:ascii="宋体" w:hAnsi="宋体" w:cs="宋体" w:hint="eastAsia"/>
                <w:kern w:val="0"/>
                <w:sz w:val="20"/>
                <w:szCs w:val="20"/>
              </w:rPr>
              <w:br/>
              <w:t>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672453">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sidR="00672453" w:rsidRPr="00D9303E">
              <w:rPr>
                <w:rFonts w:ascii="宋体" w:hAnsi="宋体" w:cs="宋体" w:hint="eastAsia"/>
                <w:kern w:val="0"/>
                <w:sz w:val="20"/>
                <w:szCs w:val="20"/>
              </w:rPr>
              <w:t>巩固药品零差改革成果</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672453" w:rsidRPr="00D9303E">
              <w:rPr>
                <w:rFonts w:ascii="宋体" w:hAnsi="宋体" w:cs="宋体" w:hint="eastAsia"/>
                <w:kern w:val="0"/>
                <w:sz w:val="20"/>
                <w:szCs w:val="20"/>
              </w:rPr>
              <w:t>解决看病贵问题</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672453"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解决看病贵问题</w:t>
            </w:r>
          </w:p>
        </w:tc>
      </w:tr>
      <w:tr w:rsidR="00EA7270" w:rsidTr="000C0F5B">
        <w:trPr>
          <w:trHeight w:val="480"/>
        </w:trPr>
        <w:tc>
          <w:tcPr>
            <w:tcW w:w="790" w:type="dxa"/>
            <w:vMerge/>
            <w:tcBorders>
              <w:top w:val="nil"/>
              <w:left w:val="single" w:sz="4" w:space="0" w:color="auto"/>
              <w:bottom w:val="single" w:sz="4" w:space="0" w:color="000000"/>
              <w:right w:val="single" w:sz="4" w:space="0" w:color="auto"/>
            </w:tcBorders>
            <w:vAlign w:val="center"/>
          </w:tcPr>
          <w:p w:rsidR="00EA7270" w:rsidRPr="00D9303E" w:rsidRDefault="00EA7270" w:rsidP="00CB0678">
            <w:pPr>
              <w:widowControl/>
              <w:jc w:val="left"/>
              <w:rPr>
                <w:rFonts w:ascii="宋体" w:hAnsi="宋体" w:cs="宋体"/>
                <w:kern w:val="0"/>
                <w:sz w:val="20"/>
                <w:szCs w:val="20"/>
              </w:rPr>
            </w:pPr>
          </w:p>
        </w:tc>
        <w:tc>
          <w:tcPr>
            <w:tcW w:w="736" w:type="dxa"/>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满意度</w:t>
            </w:r>
            <w:r w:rsidRPr="00D9303E">
              <w:rPr>
                <w:rFonts w:ascii="宋体" w:hAnsi="宋体" w:cs="宋体" w:hint="eastAsia"/>
                <w:kern w:val="0"/>
                <w:sz w:val="20"/>
                <w:szCs w:val="20"/>
              </w:rPr>
              <w:br/>
              <w:t>指标</w:t>
            </w:r>
          </w:p>
        </w:tc>
        <w:tc>
          <w:tcPr>
            <w:tcW w:w="1276" w:type="dxa"/>
            <w:gridSpan w:val="2"/>
            <w:tcBorders>
              <w:top w:val="nil"/>
              <w:left w:val="single" w:sz="4" w:space="0" w:color="auto"/>
              <w:bottom w:val="single" w:sz="4" w:space="0" w:color="000000"/>
              <w:right w:val="single" w:sz="4" w:space="0" w:color="auto"/>
            </w:tcBorders>
            <w:shd w:val="clear" w:color="auto" w:fill="auto"/>
            <w:vAlign w:val="center"/>
          </w:tcPr>
          <w:p w:rsidR="00EA7270" w:rsidRPr="00D9303E" w:rsidRDefault="00EA7270" w:rsidP="00CB0678">
            <w:pPr>
              <w:widowControl/>
              <w:jc w:val="center"/>
              <w:rPr>
                <w:rFonts w:ascii="宋体" w:hAnsi="宋体" w:cs="宋体"/>
                <w:kern w:val="0"/>
                <w:sz w:val="20"/>
                <w:szCs w:val="20"/>
              </w:rPr>
            </w:pPr>
            <w:r w:rsidRPr="00D9303E">
              <w:rPr>
                <w:rFonts w:ascii="宋体" w:hAnsi="宋体" w:cs="宋体" w:hint="eastAsia"/>
                <w:kern w:val="0"/>
                <w:sz w:val="20"/>
                <w:szCs w:val="20"/>
              </w:rPr>
              <w:t>满意度指标</w:t>
            </w:r>
          </w:p>
        </w:tc>
        <w:tc>
          <w:tcPr>
            <w:tcW w:w="2268" w:type="dxa"/>
            <w:gridSpan w:val="4"/>
            <w:tcBorders>
              <w:top w:val="single" w:sz="4" w:space="0" w:color="auto"/>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sidR="007C66B2" w:rsidRPr="00D9303E">
              <w:rPr>
                <w:rFonts w:ascii="宋体" w:hAnsi="宋体" w:cs="宋体" w:hint="eastAsia"/>
                <w:kern w:val="0"/>
                <w:sz w:val="20"/>
                <w:szCs w:val="20"/>
              </w:rPr>
              <w:t>：患者</w:t>
            </w:r>
            <w:r w:rsidRPr="00D9303E">
              <w:rPr>
                <w:rFonts w:ascii="宋体" w:hAnsi="宋体" w:cs="宋体" w:hint="eastAsia"/>
                <w:kern w:val="0"/>
                <w:sz w:val="20"/>
                <w:szCs w:val="20"/>
              </w:rPr>
              <w:t>满意度</w:t>
            </w:r>
          </w:p>
        </w:tc>
        <w:tc>
          <w:tcPr>
            <w:tcW w:w="1543" w:type="dxa"/>
            <w:tcBorders>
              <w:top w:val="nil"/>
              <w:left w:val="nil"/>
              <w:bottom w:val="single" w:sz="4" w:space="0" w:color="auto"/>
              <w:right w:val="single" w:sz="4" w:space="0" w:color="auto"/>
            </w:tcBorders>
            <w:shd w:val="clear" w:color="auto" w:fill="auto"/>
            <w:vAlign w:val="center"/>
          </w:tcPr>
          <w:p w:rsidR="00EA7270" w:rsidRPr="00D9303E" w:rsidRDefault="007C66B2" w:rsidP="00CB0678">
            <w:pPr>
              <w:widowControl/>
              <w:jc w:val="center"/>
              <w:rPr>
                <w:rFonts w:ascii="宋体" w:hAnsi="宋体" w:cs="宋体"/>
                <w:kern w:val="0"/>
                <w:sz w:val="20"/>
                <w:szCs w:val="20"/>
              </w:rPr>
            </w:pPr>
            <w:r w:rsidRPr="00D9303E">
              <w:rPr>
                <w:rFonts w:ascii="宋体" w:hAnsi="宋体" w:cs="宋体" w:hint="eastAsia"/>
                <w:kern w:val="0"/>
                <w:sz w:val="20"/>
                <w:szCs w:val="20"/>
              </w:rPr>
              <w:t>100%</w:t>
            </w:r>
          </w:p>
        </w:tc>
        <w:tc>
          <w:tcPr>
            <w:tcW w:w="1859" w:type="dxa"/>
            <w:tcBorders>
              <w:top w:val="nil"/>
              <w:left w:val="nil"/>
              <w:bottom w:val="single" w:sz="4" w:space="0" w:color="auto"/>
              <w:right w:val="single" w:sz="4" w:space="0" w:color="auto"/>
            </w:tcBorders>
            <w:shd w:val="clear" w:color="auto" w:fill="auto"/>
            <w:vAlign w:val="center"/>
          </w:tcPr>
          <w:p w:rsidR="00EA7270" w:rsidRPr="00D9303E" w:rsidRDefault="00EA7270" w:rsidP="00CB0678">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Pr="00D9303E">
              <w:rPr>
                <w:rFonts w:ascii="宋体" w:hAnsi="宋体" w:cs="宋体" w:hint="eastAsia"/>
                <w:kern w:val="0"/>
                <w:sz w:val="18"/>
                <w:szCs w:val="18"/>
              </w:rPr>
              <w:t>≥96%</w:t>
            </w:r>
          </w:p>
        </w:tc>
      </w:tr>
    </w:tbl>
    <w:p w:rsidR="00A30C20" w:rsidRDefault="00A30C20"/>
    <w:p w:rsidR="000C0F5B" w:rsidRDefault="000C0F5B">
      <w:r>
        <w:br w:type="page"/>
      </w:r>
    </w:p>
    <w:tbl>
      <w:tblPr>
        <w:tblW w:w="8379" w:type="dxa"/>
        <w:tblInd w:w="93" w:type="dxa"/>
        <w:tblLayout w:type="fixed"/>
        <w:tblLook w:val="04A0" w:firstRow="1" w:lastRow="0" w:firstColumn="1" w:lastColumn="0" w:noHBand="0" w:noVBand="1"/>
      </w:tblPr>
      <w:tblGrid>
        <w:gridCol w:w="720"/>
        <w:gridCol w:w="1140"/>
        <w:gridCol w:w="1132"/>
        <w:gridCol w:w="1308"/>
        <w:gridCol w:w="880"/>
        <w:gridCol w:w="1781"/>
        <w:gridCol w:w="279"/>
        <w:gridCol w:w="1139"/>
      </w:tblGrid>
      <w:tr w:rsidR="00066970" w:rsidTr="00207BD3">
        <w:trPr>
          <w:trHeight w:val="405"/>
        </w:trPr>
        <w:tc>
          <w:tcPr>
            <w:tcW w:w="8379" w:type="dxa"/>
            <w:gridSpan w:val="8"/>
            <w:tcBorders>
              <w:top w:val="nil"/>
              <w:left w:val="nil"/>
              <w:bottom w:val="nil"/>
              <w:right w:val="nil"/>
            </w:tcBorders>
            <w:shd w:val="clear" w:color="auto" w:fill="auto"/>
            <w:vAlign w:val="center"/>
          </w:tcPr>
          <w:p w:rsidR="00E436DF" w:rsidRDefault="0073442B" w:rsidP="000C0F5B">
            <w:pPr>
              <w:spacing w:line="500" w:lineRule="exact"/>
              <w:ind w:firstLineChars="200" w:firstLine="680"/>
              <w:rPr>
                <w:rFonts w:ascii="仿宋" w:eastAsia="仿宋" w:hAnsi="仿宋" w:hint="eastAsia"/>
                <w:sz w:val="34"/>
                <w:szCs w:val="34"/>
              </w:rPr>
            </w:pPr>
            <w:r>
              <w:rPr>
                <w:rFonts w:ascii="仿宋" w:eastAsia="仿宋" w:hAnsi="仿宋" w:hint="eastAsia"/>
                <w:sz w:val="34"/>
                <w:szCs w:val="34"/>
              </w:rPr>
              <w:t>2、重大公共卫生专项项目</w:t>
            </w:r>
            <w:r w:rsidRPr="007D26E2">
              <w:rPr>
                <w:rFonts w:ascii="仿宋" w:eastAsia="仿宋" w:hAnsi="仿宋" w:hint="eastAsia"/>
                <w:sz w:val="34"/>
                <w:szCs w:val="34"/>
              </w:rPr>
              <w:t>绩效自评综述：根据年初设定的绩效目标，</w:t>
            </w:r>
            <w:r>
              <w:rPr>
                <w:rFonts w:ascii="仿宋" w:eastAsia="仿宋" w:hAnsi="仿宋" w:hint="eastAsia"/>
                <w:sz w:val="34"/>
                <w:szCs w:val="34"/>
              </w:rPr>
              <w:t>重大公共卫生专项</w:t>
            </w:r>
            <w:r w:rsidRPr="007D26E2">
              <w:rPr>
                <w:rFonts w:ascii="仿宋" w:eastAsia="仿宋" w:hAnsi="仿宋" w:hint="eastAsia"/>
                <w:sz w:val="34"/>
                <w:szCs w:val="34"/>
              </w:rPr>
              <w:t>项目绩效自评得分为100分。项目全年预算数为15.5万元，执行数为15.5万元，完成预算的100%。主要产出和效果：</w:t>
            </w:r>
            <w:r w:rsidRPr="009E0972">
              <w:rPr>
                <w:rFonts w:ascii="仿宋" w:eastAsia="仿宋" w:hAnsi="仿宋" w:hint="eastAsia"/>
                <w:sz w:val="34"/>
                <w:szCs w:val="34"/>
              </w:rPr>
              <w:t>严格按照资金分配表进行使用用于艾滋病人的免费检测。艾滋病人住院费用支付11069元，</w:t>
            </w:r>
            <w:r w:rsidRPr="007D26E2">
              <w:rPr>
                <w:rFonts w:ascii="仿宋" w:eastAsia="仿宋" w:hAnsi="仿宋" w:hint="eastAsia"/>
                <w:sz w:val="34"/>
                <w:szCs w:val="34"/>
              </w:rPr>
              <w:t>孕期检查免费检测HIV及艾滋病人各项化验免费73303元，</w:t>
            </w:r>
            <w:r w:rsidRPr="009E0972">
              <w:rPr>
                <w:rFonts w:ascii="仿宋" w:eastAsia="仿宋" w:hAnsi="仿宋" w:hint="eastAsia"/>
                <w:sz w:val="34"/>
                <w:szCs w:val="34"/>
              </w:rPr>
              <w:t>用于改善抗病毒门诊就医环境支付办公设施9158元，支付工作人员培训费770元。结核病人免费检查56000元。支付病人补助费2700元。食品安全保障宣传支付2000元。</w:t>
            </w:r>
            <w:r w:rsidR="00312531">
              <w:rPr>
                <w:rFonts w:ascii="仿宋" w:eastAsia="仿宋" w:hAnsi="仿宋" w:hint="eastAsia"/>
                <w:sz w:val="34"/>
                <w:szCs w:val="34"/>
              </w:rPr>
              <w:t>发现的问题及原因:</w:t>
            </w:r>
            <w:r w:rsidR="007D26E2" w:rsidRPr="007D26E2">
              <w:rPr>
                <w:rFonts w:ascii="仿宋" w:eastAsia="仿宋" w:hAnsi="仿宋" w:hint="eastAsia"/>
                <w:sz w:val="34"/>
                <w:szCs w:val="34"/>
              </w:rPr>
              <w:t xml:space="preserve"> 专项资金使用存在由医院先行为病人在医院免费进行各项免费检查，专项资金到位后由业务科室上报数据然后从资金中支出，但支出的资金的金额与时间与项目的时间、金额会有差异，下一步改进措施：拨</w:t>
            </w:r>
            <w:proofErr w:type="gramStart"/>
            <w:r w:rsidR="007D26E2" w:rsidRPr="007D26E2">
              <w:rPr>
                <w:rFonts w:ascii="仿宋" w:eastAsia="仿宋" w:hAnsi="仿宋" w:hint="eastAsia"/>
                <w:sz w:val="34"/>
                <w:szCs w:val="34"/>
              </w:rPr>
              <w:t>一</w:t>
            </w:r>
            <w:proofErr w:type="gramEnd"/>
            <w:r w:rsidR="007D26E2" w:rsidRPr="007D26E2">
              <w:rPr>
                <w:rFonts w:ascii="仿宋" w:eastAsia="仿宋" w:hAnsi="仿宋" w:hint="eastAsia"/>
                <w:sz w:val="34"/>
                <w:szCs w:val="34"/>
              </w:rPr>
              <w:t>笔资金就支付一笔主要用于免费病人的各种检查和化验</w:t>
            </w:r>
            <w:r w:rsidR="00F63F2E">
              <w:rPr>
                <w:rFonts w:ascii="仿宋" w:eastAsia="仿宋" w:hAnsi="仿宋" w:hint="eastAsia"/>
                <w:sz w:val="34"/>
                <w:szCs w:val="34"/>
              </w:rPr>
              <w:t>所用的卫生材料款</w:t>
            </w:r>
            <w:r w:rsidR="007D26E2" w:rsidRPr="007D26E2">
              <w:rPr>
                <w:rFonts w:ascii="仿宋" w:eastAsia="仿宋" w:hAnsi="仿宋" w:hint="eastAsia"/>
                <w:sz w:val="34"/>
                <w:szCs w:val="34"/>
              </w:rPr>
              <w:t>。</w:t>
            </w: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Default="007A4E7C" w:rsidP="000C0F5B">
            <w:pPr>
              <w:spacing w:line="500" w:lineRule="exact"/>
              <w:ind w:firstLineChars="200" w:firstLine="680"/>
              <w:rPr>
                <w:rFonts w:ascii="仿宋" w:eastAsia="仿宋" w:hAnsi="仿宋" w:hint="eastAsia"/>
                <w:sz w:val="34"/>
                <w:szCs w:val="34"/>
              </w:rPr>
            </w:pPr>
          </w:p>
          <w:p w:rsidR="007A4E7C" w:rsidRPr="007D26E2" w:rsidRDefault="007A4E7C" w:rsidP="000C0F5B">
            <w:pPr>
              <w:spacing w:line="500" w:lineRule="exact"/>
              <w:ind w:firstLineChars="200" w:firstLine="680"/>
              <w:rPr>
                <w:rFonts w:ascii="仿宋" w:eastAsia="仿宋" w:hAnsi="仿宋"/>
                <w:sz w:val="34"/>
                <w:szCs w:val="34"/>
              </w:rPr>
            </w:pPr>
          </w:p>
          <w:p w:rsidR="00066970" w:rsidRDefault="00066970" w:rsidP="00066970">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昌吉市人民医院2018年重大公共卫生项目支出绩效自评表</w:t>
            </w:r>
          </w:p>
        </w:tc>
      </w:tr>
      <w:tr w:rsidR="00066970" w:rsidTr="00207BD3">
        <w:trPr>
          <w:trHeight w:val="285"/>
        </w:trPr>
        <w:tc>
          <w:tcPr>
            <w:tcW w:w="8379" w:type="dxa"/>
            <w:gridSpan w:val="8"/>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r>
              <w:rPr>
                <w:rFonts w:ascii="宋体" w:hAnsi="宋体" w:cs="宋体" w:hint="eastAsia"/>
                <w:kern w:val="0"/>
                <w:sz w:val="24"/>
              </w:rPr>
              <w:lastRenderedPageBreak/>
              <w:t>（</w:t>
            </w:r>
            <w:r>
              <w:rPr>
                <w:rFonts w:hint="eastAsia"/>
                <w:kern w:val="0"/>
                <w:sz w:val="24"/>
              </w:rPr>
              <w:t>2018</w:t>
            </w:r>
            <w:r>
              <w:rPr>
                <w:rFonts w:ascii="宋体" w:hAnsi="宋体" w:cs="宋体" w:hint="eastAsia"/>
                <w:kern w:val="0"/>
                <w:sz w:val="24"/>
              </w:rPr>
              <w:t>年度）</w:t>
            </w:r>
          </w:p>
        </w:tc>
      </w:tr>
      <w:tr w:rsidR="00066970" w:rsidTr="00207BD3">
        <w:trPr>
          <w:trHeight w:val="285"/>
        </w:trPr>
        <w:tc>
          <w:tcPr>
            <w:tcW w:w="720" w:type="dxa"/>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c>
          <w:tcPr>
            <w:tcW w:w="1132" w:type="dxa"/>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c>
          <w:tcPr>
            <w:tcW w:w="1308" w:type="dxa"/>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c>
          <w:tcPr>
            <w:tcW w:w="1139" w:type="dxa"/>
            <w:tcBorders>
              <w:top w:val="nil"/>
              <w:left w:val="nil"/>
              <w:bottom w:val="nil"/>
              <w:right w:val="nil"/>
            </w:tcBorders>
            <w:shd w:val="clear" w:color="auto" w:fill="auto"/>
            <w:vAlign w:val="center"/>
          </w:tcPr>
          <w:p w:rsidR="00066970" w:rsidRDefault="00066970" w:rsidP="00066970">
            <w:pPr>
              <w:widowControl/>
              <w:jc w:val="center"/>
              <w:rPr>
                <w:rFonts w:ascii="宋体" w:hAnsi="宋体" w:cs="宋体"/>
                <w:kern w:val="0"/>
                <w:sz w:val="24"/>
              </w:rPr>
            </w:pPr>
          </w:p>
        </w:tc>
      </w:tr>
      <w:tr w:rsidR="00066970" w:rsidTr="00207BD3">
        <w:trPr>
          <w:trHeight w:val="420"/>
        </w:trPr>
        <w:tc>
          <w:tcPr>
            <w:tcW w:w="2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项目名称</w:t>
            </w:r>
          </w:p>
        </w:tc>
        <w:tc>
          <w:tcPr>
            <w:tcW w:w="5387" w:type="dxa"/>
            <w:gridSpan w:val="5"/>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 xml:space="preserve">2018年重大公共卫生服务项目　</w:t>
            </w:r>
          </w:p>
        </w:tc>
      </w:tr>
      <w:tr w:rsidR="00066970" w:rsidTr="00207BD3">
        <w:trPr>
          <w:trHeight w:val="435"/>
        </w:trPr>
        <w:tc>
          <w:tcPr>
            <w:tcW w:w="2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预算单位</w:t>
            </w:r>
          </w:p>
        </w:tc>
        <w:tc>
          <w:tcPr>
            <w:tcW w:w="5387" w:type="dxa"/>
            <w:gridSpan w:val="5"/>
            <w:tcBorders>
              <w:top w:val="single" w:sz="4" w:space="0" w:color="auto"/>
              <w:left w:val="nil"/>
              <w:bottom w:val="single" w:sz="4" w:space="0" w:color="auto"/>
              <w:right w:val="single" w:sz="4" w:space="0" w:color="000000"/>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 xml:space="preserve">昌吉市人民医院　</w:t>
            </w:r>
          </w:p>
        </w:tc>
      </w:tr>
      <w:tr w:rsidR="00066970" w:rsidTr="00207BD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预算</w:t>
            </w:r>
            <w:r w:rsidRPr="00D9303E">
              <w:rPr>
                <w:rFonts w:ascii="宋体" w:hAnsi="宋体" w:cs="宋体" w:hint="eastAsia"/>
                <w:kern w:val="0"/>
                <w:sz w:val="20"/>
                <w:szCs w:val="20"/>
              </w:rPr>
              <w:br/>
              <w:t>执行</w:t>
            </w:r>
            <w:r w:rsidRPr="00D9303E">
              <w:rPr>
                <w:rFonts w:ascii="宋体" w:hAnsi="宋体" w:cs="宋体" w:hint="eastAsia"/>
                <w:kern w:val="0"/>
                <w:sz w:val="20"/>
                <w:szCs w:val="20"/>
              </w:rPr>
              <w:br/>
              <w:t>情况</w:t>
            </w:r>
            <w:r w:rsidRPr="00D9303E">
              <w:rPr>
                <w:rFonts w:ascii="宋体" w:hAnsi="宋体" w:cs="宋体" w:hint="eastAsia"/>
                <w:kern w:val="0"/>
                <w:sz w:val="20"/>
                <w:szCs w:val="20"/>
              </w:rPr>
              <w:br/>
              <w:t>（万元）</w:t>
            </w:r>
          </w:p>
        </w:tc>
        <w:tc>
          <w:tcPr>
            <w:tcW w:w="2272"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预算数：</w:t>
            </w:r>
          </w:p>
        </w:tc>
        <w:tc>
          <w:tcPr>
            <w:tcW w:w="2188" w:type="dxa"/>
            <w:gridSpan w:val="2"/>
            <w:tcBorders>
              <w:top w:val="single" w:sz="4" w:space="0" w:color="auto"/>
              <w:left w:val="nil"/>
              <w:bottom w:val="single" w:sz="4" w:space="0" w:color="auto"/>
              <w:right w:val="single" w:sz="4" w:space="0" w:color="000000"/>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 xml:space="preserve">15.5　</w:t>
            </w:r>
          </w:p>
        </w:tc>
        <w:tc>
          <w:tcPr>
            <w:tcW w:w="2060"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执行数：</w:t>
            </w:r>
          </w:p>
        </w:tc>
        <w:tc>
          <w:tcPr>
            <w:tcW w:w="1139"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 xml:space="preserve">15.5　</w:t>
            </w:r>
          </w:p>
        </w:tc>
      </w:tr>
      <w:tr w:rsidR="00066970" w:rsidTr="00207BD3">
        <w:trPr>
          <w:trHeight w:val="509"/>
        </w:trPr>
        <w:tc>
          <w:tcPr>
            <w:tcW w:w="72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272"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其中：财政拨款</w:t>
            </w:r>
          </w:p>
        </w:tc>
        <w:tc>
          <w:tcPr>
            <w:tcW w:w="2188" w:type="dxa"/>
            <w:gridSpan w:val="2"/>
            <w:tcBorders>
              <w:top w:val="single" w:sz="4" w:space="0" w:color="auto"/>
              <w:left w:val="nil"/>
              <w:bottom w:val="single" w:sz="4" w:space="0" w:color="auto"/>
              <w:right w:val="single" w:sz="4" w:space="0" w:color="000000"/>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 xml:space="preserve">　15.5</w:t>
            </w:r>
          </w:p>
        </w:tc>
        <w:tc>
          <w:tcPr>
            <w:tcW w:w="2060" w:type="dxa"/>
            <w:gridSpan w:val="2"/>
            <w:tcBorders>
              <w:top w:val="nil"/>
              <w:left w:val="nil"/>
              <w:bottom w:val="nil"/>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其中：财政拨款</w:t>
            </w:r>
          </w:p>
        </w:tc>
        <w:tc>
          <w:tcPr>
            <w:tcW w:w="1139"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 xml:space="preserve">15.5　</w:t>
            </w:r>
          </w:p>
        </w:tc>
      </w:tr>
      <w:tr w:rsidR="00066970" w:rsidTr="00207BD3">
        <w:trPr>
          <w:trHeight w:val="433"/>
        </w:trPr>
        <w:tc>
          <w:tcPr>
            <w:tcW w:w="72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272"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其他资金</w:t>
            </w:r>
          </w:p>
        </w:tc>
        <w:tc>
          <w:tcPr>
            <w:tcW w:w="2188" w:type="dxa"/>
            <w:gridSpan w:val="2"/>
            <w:tcBorders>
              <w:top w:val="single" w:sz="4" w:space="0" w:color="auto"/>
              <w:left w:val="nil"/>
              <w:bottom w:val="single" w:sz="4" w:space="0" w:color="auto"/>
              <w:right w:val="single" w:sz="4" w:space="0" w:color="000000"/>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 xml:space="preserve">　</w:t>
            </w:r>
          </w:p>
        </w:tc>
        <w:tc>
          <w:tcPr>
            <w:tcW w:w="2060" w:type="dxa"/>
            <w:gridSpan w:val="2"/>
            <w:tcBorders>
              <w:top w:val="single" w:sz="4" w:space="0" w:color="auto"/>
              <w:left w:val="nil"/>
              <w:bottom w:val="nil"/>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其他资金</w:t>
            </w:r>
          </w:p>
        </w:tc>
        <w:tc>
          <w:tcPr>
            <w:tcW w:w="1139"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right"/>
              <w:rPr>
                <w:rFonts w:ascii="宋体" w:hAnsi="宋体" w:cs="宋体"/>
                <w:kern w:val="0"/>
                <w:sz w:val="20"/>
                <w:szCs w:val="20"/>
              </w:rPr>
            </w:pPr>
            <w:r w:rsidRPr="00D9303E">
              <w:rPr>
                <w:rFonts w:ascii="宋体" w:hAnsi="宋体" w:cs="宋体" w:hint="eastAsia"/>
                <w:kern w:val="0"/>
                <w:sz w:val="20"/>
                <w:szCs w:val="20"/>
              </w:rPr>
              <w:t xml:space="preserve">　</w:t>
            </w:r>
          </w:p>
        </w:tc>
      </w:tr>
      <w:tr w:rsidR="00066970" w:rsidTr="00207BD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年度</w:t>
            </w:r>
            <w:r w:rsidRPr="00D9303E">
              <w:rPr>
                <w:rFonts w:ascii="宋体" w:hAnsi="宋体" w:cs="宋体" w:hint="eastAsia"/>
                <w:kern w:val="0"/>
                <w:sz w:val="20"/>
                <w:szCs w:val="20"/>
              </w:rPr>
              <w:br/>
              <w:t>目标</w:t>
            </w:r>
            <w:r w:rsidRPr="00D9303E">
              <w:rPr>
                <w:rFonts w:ascii="宋体" w:hAnsi="宋体" w:cs="宋体" w:hint="eastAsia"/>
                <w:kern w:val="0"/>
                <w:sz w:val="20"/>
                <w:szCs w:val="20"/>
              </w:rPr>
              <w:br/>
              <w:t>完成</w:t>
            </w:r>
            <w:r w:rsidRPr="00D9303E">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预期目标</w:t>
            </w:r>
          </w:p>
        </w:tc>
        <w:tc>
          <w:tcPr>
            <w:tcW w:w="3199" w:type="dxa"/>
            <w:gridSpan w:val="3"/>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实际完成目标</w:t>
            </w:r>
          </w:p>
        </w:tc>
      </w:tr>
      <w:tr w:rsidR="00066970" w:rsidTr="00207BD3">
        <w:trPr>
          <w:trHeight w:val="1425"/>
        </w:trPr>
        <w:tc>
          <w:tcPr>
            <w:tcW w:w="72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1、</w:t>
            </w:r>
            <w:r w:rsidRPr="00D9303E">
              <w:rPr>
                <w:rFonts w:ascii="宋体" w:hAnsi="宋体" w:cs="宋体" w:hint="eastAsia"/>
                <w:sz w:val="20"/>
                <w:szCs w:val="20"/>
              </w:rPr>
              <w:t>根据《中国结核病防治规划实施工作指南》、《昌吉市结核病防治“三位一体”模式试点工作实施方案》以及《昌吉市结核病防治工作计划》等相关文件，遏制结核病传播.2、</w:t>
            </w:r>
            <w:r w:rsidRPr="00D9303E">
              <w:rPr>
                <w:rFonts w:ascii="宋体" w:hAnsi="宋体" w:cs="宋体" w:hint="eastAsia"/>
                <w:bCs/>
                <w:sz w:val="20"/>
                <w:szCs w:val="20"/>
              </w:rPr>
              <w:t>根据</w:t>
            </w:r>
            <w:r w:rsidRPr="00D9303E">
              <w:rPr>
                <w:rFonts w:ascii="宋体" w:hAnsi="宋体" w:cs="宋体" w:hint="eastAsia"/>
                <w:color w:val="000000"/>
                <w:sz w:val="20"/>
                <w:szCs w:val="20"/>
              </w:rPr>
              <w:t>《新疆维吾尔自治区遏制与防治艾滋病“十三五”行动计划》</w:t>
            </w:r>
            <w:r w:rsidRPr="00D9303E">
              <w:rPr>
                <w:rFonts w:ascii="宋体" w:hAnsi="宋体" w:cs="宋体" w:hint="eastAsia"/>
                <w:sz w:val="20"/>
                <w:szCs w:val="20"/>
              </w:rPr>
              <w:t>艾滋病防治工作是国家为防止艾滋病蔓延，对社会造成极大危害而开展的一项重大举措。</w:t>
            </w:r>
            <w:r w:rsidRPr="00D9303E">
              <w:rPr>
                <w:rFonts w:ascii="宋体" w:hAnsi="宋体" w:cs="宋体" w:hint="eastAsia"/>
                <w:color w:val="000000"/>
                <w:sz w:val="20"/>
                <w:szCs w:val="20"/>
              </w:rPr>
              <w:t>为</w:t>
            </w:r>
            <w:r w:rsidRPr="00D9303E">
              <w:rPr>
                <w:rFonts w:ascii="宋体" w:hAnsi="宋体" w:cs="宋体" w:hint="eastAsia"/>
                <w:sz w:val="20"/>
                <w:szCs w:val="20"/>
              </w:rPr>
              <w:t>认真贯彻落实国家“四免一关怀</w:t>
            </w:r>
            <w:r w:rsidRPr="00D9303E">
              <w:rPr>
                <w:rFonts w:ascii="宋体" w:hAnsi="宋体" w:cs="宋体" w:hint="eastAsia"/>
                <w:color w:val="000000"/>
                <w:sz w:val="20"/>
                <w:szCs w:val="20"/>
              </w:rPr>
              <w:t>”</w:t>
            </w:r>
            <w:r w:rsidRPr="00D9303E">
              <w:rPr>
                <w:rFonts w:ascii="宋体" w:hAnsi="宋体" w:cs="宋体" w:hint="eastAsia"/>
                <w:sz w:val="20"/>
                <w:szCs w:val="20"/>
              </w:rPr>
              <w:t>政策，积极开展艾滋病抗病毒治疗工作。艾滋病抗病毒治疗工作也是一项惠民工程，艾滋病患者通过抗病毒治疗可以减少对自身身体的危害，也可回归社会。3、对孕产妇开展艾滋病免费检测，检测率分别达100%。</w:t>
            </w:r>
          </w:p>
        </w:tc>
        <w:tc>
          <w:tcPr>
            <w:tcW w:w="3199" w:type="dxa"/>
            <w:gridSpan w:val="3"/>
            <w:tcBorders>
              <w:top w:val="single" w:sz="4" w:space="0" w:color="auto"/>
              <w:left w:val="nil"/>
              <w:bottom w:val="single" w:sz="4" w:space="0" w:color="auto"/>
              <w:right w:val="single" w:sz="4" w:space="0" w:color="000000"/>
            </w:tcBorders>
            <w:shd w:val="clear" w:color="auto" w:fill="auto"/>
          </w:tcPr>
          <w:p w:rsidR="00066970" w:rsidRPr="00D9303E" w:rsidRDefault="00066970" w:rsidP="00066970">
            <w:pPr>
              <w:widowControl/>
              <w:jc w:val="left"/>
              <w:rPr>
                <w:rFonts w:ascii="宋体" w:hAnsi="宋体" w:cs="宋体"/>
                <w:sz w:val="20"/>
                <w:szCs w:val="20"/>
              </w:rPr>
            </w:pPr>
            <w:r w:rsidRPr="00D9303E">
              <w:rPr>
                <w:rFonts w:ascii="宋体" w:hAnsi="宋体" w:cs="宋体" w:hint="eastAsia"/>
                <w:sz w:val="20"/>
                <w:szCs w:val="20"/>
              </w:rPr>
              <w:t xml:space="preserve">1、遏制结核病传播. </w:t>
            </w:r>
          </w:p>
          <w:p w:rsidR="00066970" w:rsidRPr="00D9303E" w:rsidRDefault="00066970" w:rsidP="00066970">
            <w:pPr>
              <w:pStyle w:val="1"/>
              <w:numPr>
                <w:ilvl w:val="0"/>
                <w:numId w:val="1"/>
              </w:numPr>
              <w:rPr>
                <w:rFonts w:ascii="宋体" w:hAnsi="宋体" w:cs="宋体"/>
                <w:sz w:val="20"/>
                <w:szCs w:val="20"/>
                <w:lang w:eastAsia="zh-CN"/>
              </w:rPr>
            </w:pPr>
            <w:r w:rsidRPr="00D9303E">
              <w:rPr>
                <w:rFonts w:ascii="宋体" w:hAnsi="宋体" w:cs="宋体" w:hint="eastAsia"/>
                <w:sz w:val="20"/>
                <w:szCs w:val="20"/>
                <w:lang w:eastAsia="zh-CN"/>
              </w:rPr>
              <w:t>积极开展艾滋病抗病毒治疗工作</w:t>
            </w:r>
          </w:p>
          <w:p w:rsidR="00066970" w:rsidRPr="00D9303E" w:rsidRDefault="00066970" w:rsidP="00066970">
            <w:pPr>
              <w:rPr>
                <w:rFonts w:ascii="宋体" w:hAnsi="宋体" w:cs="宋体"/>
                <w:kern w:val="0"/>
                <w:sz w:val="20"/>
                <w:szCs w:val="20"/>
              </w:rPr>
            </w:pPr>
            <w:r w:rsidRPr="00D9303E">
              <w:rPr>
                <w:rFonts w:ascii="宋体" w:hAnsi="宋体" w:cs="宋体" w:hint="eastAsia"/>
                <w:sz w:val="20"/>
                <w:szCs w:val="20"/>
              </w:rPr>
              <w:t>3、对孕产妇开展艾滋病免费检测，检测率分别达100%。</w:t>
            </w:r>
          </w:p>
          <w:p w:rsidR="00066970" w:rsidRPr="00D9303E" w:rsidRDefault="00066970" w:rsidP="00066970">
            <w:pPr>
              <w:widowControl/>
              <w:jc w:val="left"/>
              <w:rPr>
                <w:rFonts w:ascii="宋体" w:hAnsi="宋体" w:cs="宋体"/>
                <w:kern w:val="0"/>
                <w:sz w:val="20"/>
                <w:szCs w:val="20"/>
              </w:rPr>
            </w:pPr>
          </w:p>
        </w:tc>
      </w:tr>
      <w:tr w:rsidR="00066970" w:rsidTr="00207BD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年度</w:t>
            </w:r>
            <w:r w:rsidRPr="00D9303E">
              <w:rPr>
                <w:rFonts w:ascii="宋体" w:hAnsi="宋体" w:cs="宋体" w:hint="eastAsia"/>
                <w:kern w:val="0"/>
                <w:sz w:val="20"/>
                <w:szCs w:val="20"/>
              </w:rPr>
              <w:br/>
              <w:t>绩效</w:t>
            </w:r>
            <w:r w:rsidRPr="00D9303E">
              <w:rPr>
                <w:rFonts w:ascii="宋体" w:hAnsi="宋体" w:cs="宋体" w:hint="eastAsia"/>
                <w:kern w:val="0"/>
                <w:sz w:val="20"/>
                <w:szCs w:val="20"/>
              </w:rPr>
              <w:br/>
              <w:t>指标</w:t>
            </w:r>
            <w:r w:rsidRPr="00D9303E">
              <w:rPr>
                <w:rFonts w:ascii="宋体" w:hAnsi="宋体" w:cs="宋体" w:hint="eastAsia"/>
                <w:kern w:val="0"/>
                <w:sz w:val="20"/>
                <w:szCs w:val="20"/>
              </w:rPr>
              <w:br/>
              <w:t>完成</w:t>
            </w:r>
            <w:r w:rsidRPr="00D9303E">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一级  指标</w:t>
            </w:r>
          </w:p>
        </w:tc>
        <w:tc>
          <w:tcPr>
            <w:tcW w:w="1132"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二级指标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三级指标</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预期指标值（包含数字及文字描述）</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实际完成指标值（包含数字及文字描述）</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项目完成指标</w:t>
            </w:r>
          </w:p>
        </w:tc>
        <w:tc>
          <w:tcPr>
            <w:tcW w:w="1132" w:type="dxa"/>
            <w:vMerge w:val="restart"/>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数量指标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sidRPr="00D9303E">
              <w:rPr>
                <w:rFonts w:ascii="宋体" w:hAnsi="宋体" w:cs="宋体" w:hint="eastAsia"/>
                <w:sz w:val="20"/>
                <w:szCs w:val="20"/>
              </w:rPr>
              <w:t>孕产妇开展艾滋病免费检测，检测率分别达100%。</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4F07C6" w:rsidRPr="00D9303E">
              <w:rPr>
                <w:rFonts w:ascii="宋体" w:hAnsi="宋体" w:cs="宋体" w:hint="eastAsia"/>
                <w:sz w:val="20"/>
                <w:szCs w:val="20"/>
              </w:rPr>
              <w:t>孕产妇开展艾滋病免费检测，检测率</w:t>
            </w:r>
            <w:r w:rsidRPr="00D9303E">
              <w:rPr>
                <w:rFonts w:ascii="宋体" w:hAnsi="宋体" w:cs="宋体" w:hint="eastAsia"/>
                <w:sz w:val="20"/>
                <w:szCs w:val="20"/>
              </w:rPr>
              <w:t>100%。</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4F07C6" w:rsidRPr="00D9303E">
              <w:rPr>
                <w:rFonts w:ascii="宋体" w:hAnsi="宋体" w:cs="宋体" w:hint="eastAsia"/>
                <w:sz w:val="20"/>
                <w:szCs w:val="20"/>
              </w:rPr>
              <w:t>孕产妇开展艾滋病免费检测，检测率</w:t>
            </w:r>
            <w:r w:rsidRPr="00D9303E">
              <w:rPr>
                <w:rFonts w:ascii="宋体" w:hAnsi="宋体" w:cs="宋体" w:hint="eastAsia"/>
                <w:sz w:val="20"/>
                <w:szCs w:val="20"/>
              </w:rPr>
              <w:t>100%</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指标2：</w:t>
            </w:r>
            <w:r w:rsidRPr="00D9303E">
              <w:rPr>
                <w:rFonts w:ascii="宋体" w:hAnsi="宋体" w:cs="宋体" w:hint="eastAsia"/>
                <w:sz w:val="20"/>
                <w:szCs w:val="20"/>
              </w:rPr>
              <w:t>遏制结核病传播.</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4F07C6" w:rsidP="00066970">
            <w:pPr>
              <w:widowControl/>
              <w:jc w:val="left"/>
              <w:rPr>
                <w:rFonts w:ascii="宋体" w:hAnsi="宋体" w:cs="宋体"/>
                <w:kern w:val="0"/>
                <w:sz w:val="20"/>
                <w:szCs w:val="20"/>
              </w:rPr>
            </w:pPr>
            <w:r w:rsidRPr="00D9303E">
              <w:rPr>
                <w:rFonts w:ascii="宋体" w:hAnsi="宋体" w:cs="宋体" w:hint="eastAsia"/>
                <w:kern w:val="0"/>
                <w:sz w:val="20"/>
                <w:szCs w:val="20"/>
              </w:rPr>
              <w:t>1115人</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Pr="00D9303E">
              <w:rPr>
                <w:rFonts w:ascii="宋体" w:hAnsi="宋体" w:cs="宋体" w:hint="eastAsia"/>
                <w:sz w:val="20"/>
                <w:szCs w:val="20"/>
              </w:rPr>
              <w:t xml:space="preserve">遏制结核病传播.初诊病人1115人的拍片痰培养痰检远程会诊PPD试验 </w:t>
            </w:r>
          </w:p>
        </w:tc>
      </w:tr>
      <w:tr w:rsidR="00066970" w:rsidTr="00207BD3">
        <w:trPr>
          <w:trHeight w:val="993"/>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rPr>
                <w:rFonts w:ascii="宋体" w:hAnsi="宋体" w:cs="宋体"/>
                <w:sz w:val="20"/>
                <w:szCs w:val="20"/>
              </w:rPr>
            </w:pPr>
            <w:r w:rsidRPr="00D9303E">
              <w:rPr>
                <w:rFonts w:ascii="宋体" w:hAnsi="宋体" w:cs="宋体" w:hint="eastAsia"/>
                <w:kern w:val="0"/>
                <w:sz w:val="20"/>
                <w:szCs w:val="20"/>
              </w:rPr>
              <w:t>指标</w:t>
            </w:r>
            <w:r w:rsidRPr="00D9303E">
              <w:rPr>
                <w:rFonts w:ascii="宋体" w:hAnsi="宋体" w:cs="宋体" w:hint="eastAsia"/>
                <w:sz w:val="20"/>
                <w:szCs w:val="20"/>
              </w:rPr>
              <w:t>3</w:t>
            </w:r>
            <w:r w:rsidRPr="00D9303E">
              <w:rPr>
                <w:rFonts w:ascii="宋体" w:hAnsi="宋体" w:cs="宋体" w:hint="eastAsia"/>
                <w:kern w:val="0"/>
                <w:sz w:val="20"/>
                <w:szCs w:val="20"/>
              </w:rPr>
              <w:t>：</w:t>
            </w:r>
            <w:r w:rsidRPr="00D9303E">
              <w:rPr>
                <w:rFonts w:ascii="宋体" w:hAnsi="宋体" w:cs="宋体" w:hint="eastAsia"/>
                <w:sz w:val="20"/>
                <w:szCs w:val="20"/>
              </w:rPr>
              <w:t>积极开展艾滋病抗病毒治疗工作</w:t>
            </w:r>
          </w:p>
          <w:p w:rsidR="00066970" w:rsidRPr="00D9303E" w:rsidRDefault="00066970" w:rsidP="00066970">
            <w:pPr>
              <w:widowControl/>
              <w:jc w:val="left"/>
              <w:rPr>
                <w:rFonts w:ascii="宋体" w:hAnsi="宋体" w:cs="宋体"/>
                <w:kern w:val="0"/>
                <w:sz w:val="20"/>
                <w:szCs w:val="20"/>
              </w:rPr>
            </w:pP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pStyle w:val="1"/>
              <w:ind w:left="0"/>
              <w:jc w:val="both"/>
              <w:rPr>
                <w:rFonts w:ascii="宋体" w:hAnsi="宋体" w:cs="宋体"/>
                <w:sz w:val="20"/>
                <w:szCs w:val="20"/>
                <w:lang w:eastAsia="zh-CN"/>
              </w:rPr>
            </w:pPr>
          </w:p>
          <w:p w:rsidR="00066970" w:rsidRPr="00D9303E" w:rsidRDefault="004F07C6" w:rsidP="00066970">
            <w:pPr>
              <w:widowControl/>
              <w:rPr>
                <w:rFonts w:ascii="宋体" w:hAnsi="宋体" w:cs="宋体"/>
                <w:kern w:val="0"/>
                <w:sz w:val="20"/>
                <w:szCs w:val="20"/>
              </w:rPr>
            </w:pPr>
            <w:r w:rsidRPr="00D9303E">
              <w:rPr>
                <w:rFonts w:ascii="宋体" w:hAnsi="宋体" w:cs="宋体" w:hint="eastAsia"/>
                <w:kern w:val="0"/>
                <w:sz w:val="20"/>
                <w:szCs w:val="20"/>
              </w:rPr>
              <w:t>462人</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pStyle w:val="1"/>
              <w:ind w:left="0"/>
              <w:jc w:val="both"/>
              <w:rPr>
                <w:rFonts w:ascii="宋体" w:hAnsi="宋体" w:cs="宋体"/>
                <w:sz w:val="20"/>
                <w:szCs w:val="20"/>
                <w:lang w:eastAsia="zh-CN"/>
              </w:rPr>
            </w:pPr>
            <w:r w:rsidRPr="00D9303E">
              <w:rPr>
                <w:rFonts w:ascii="宋体" w:hAnsi="宋体" w:cs="宋体" w:hint="eastAsia"/>
                <w:sz w:val="20"/>
                <w:szCs w:val="20"/>
                <w:lang w:eastAsia="zh-CN"/>
              </w:rPr>
              <w:t>积极开展艾滋病抗病毒治疗工作462人</w:t>
            </w:r>
          </w:p>
          <w:p w:rsidR="00066970" w:rsidRPr="00D9303E" w:rsidRDefault="00066970" w:rsidP="00066970">
            <w:pPr>
              <w:widowControl/>
              <w:rPr>
                <w:rFonts w:ascii="宋体" w:hAnsi="宋体" w:cs="宋体"/>
                <w:kern w:val="0"/>
                <w:sz w:val="20"/>
                <w:szCs w:val="20"/>
              </w:rPr>
            </w:pP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val="restart"/>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质量指标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指标1：抗病毒治疗有效率</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4F07C6">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004F07C6" w:rsidRPr="00D9303E">
              <w:rPr>
                <w:rFonts w:ascii="宋体" w:hAnsi="宋体" w:cs="宋体" w:hint="eastAsia"/>
                <w:kern w:val="0"/>
                <w:sz w:val="20"/>
                <w:szCs w:val="20"/>
              </w:rPr>
              <w:t>100%</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≥95.1%</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指标2：</w:t>
            </w:r>
            <w:r w:rsidRPr="00D9303E">
              <w:rPr>
                <w:rFonts w:ascii="宋体" w:hAnsi="宋体" w:cs="宋体" w:hint="eastAsia"/>
                <w:bCs/>
                <w:sz w:val="20"/>
                <w:szCs w:val="20"/>
              </w:rPr>
              <w:t>痰检率</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Pr="00D9303E">
              <w:rPr>
                <w:rFonts w:ascii="宋体" w:hAnsi="宋体" w:cs="宋体" w:hint="eastAsia"/>
                <w:bCs/>
                <w:sz w:val="20"/>
                <w:szCs w:val="20"/>
              </w:rPr>
              <w:t xml:space="preserve">痰检率 </w:t>
            </w:r>
            <w:r w:rsidR="004F07C6" w:rsidRPr="00D9303E">
              <w:rPr>
                <w:rFonts w:ascii="宋体" w:hAnsi="宋体" w:cs="宋体" w:hint="eastAsia"/>
                <w:bCs/>
                <w:sz w:val="20"/>
                <w:szCs w:val="20"/>
              </w:rPr>
              <w:t>100%</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≥92%</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时效指标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指标1：资金使用进度</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一年</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一年</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val="restart"/>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成本指标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指标1：艾滋病免费检测</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4F07C6" w:rsidP="00066970">
            <w:pPr>
              <w:widowControl/>
              <w:jc w:val="center"/>
              <w:rPr>
                <w:rFonts w:ascii="宋体" w:hAnsi="宋体" w:cs="宋体"/>
                <w:kern w:val="0"/>
                <w:sz w:val="20"/>
                <w:szCs w:val="20"/>
              </w:rPr>
            </w:pPr>
            <w:r w:rsidRPr="00D9303E">
              <w:rPr>
                <w:rFonts w:ascii="宋体" w:hAnsi="宋体" w:cs="宋体" w:hint="eastAsia"/>
                <w:kern w:val="0"/>
                <w:sz w:val="20"/>
                <w:szCs w:val="20"/>
              </w:rPr>
              <w:t>艾滋病免费检测</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73303元</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指标2：结核病免费检测</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C21354" w:rsidP="00066970">
            <w:pPr>
              <w:widowControl/>
              <w:jc w:val="center"/>
              <w:rPr>
                <w:rFonts w:ascii="宋体" w:hAnsi="宋体" w:cs="宋体"/>
                <w:kern w:val="0"/>
                <w:sz w:val="20"/>
                <w:szCs w:val="20"/>
              </w:rPr>
            </w:pPr>
            <w:r w:rsidRPr="00D9303E">
              <w:rPr>
                <w:rFonts w:ascii="宋体" w:hAnsi="宋体" w:cs="宋体" w:hint="eastAsia"/>
                <w:kern w:val="0"/>
                <w:sz w:val="20"/>
                <w:szCs w:val="20"/>
              </w:rPr>
              <w:t>结核病免费检测</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56000元</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指标3：补助经费</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艾滋病人报销住院费及补助</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13769元</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指标4：改善就医环境</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改善就医环境</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9158元</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指标5：培训工作人员</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4F07C6" w:rsidP="00066970">
            <w:pPr>
              <w:widowControl/>
              <w:jc w:val="center"/>
              <w:rPr>
                <w:rFonts w:ascii="宋体" w:hAnsi="宋体" w:cs="宋体"/>
                <w:kern w:val="0"/>
                <w:sz w:val="20"/>
                <w:szCs w:val="20"/>
              </w:rPr>
            </w:pPr>
            <w:r w:rsidRPr="00D9303E">
              <w:rPr>
                <w:rFonts w:ascii="宋体" w:hAnsi="宋体" w:cs="宋体" w:hint="eastAsia"/>
                <w:kern w:val="0"/>
                <w:sz w:val="20"/>
                <w:szCs w:val="20"/>
              </w:rPr>
              <w:t>1</w:t>
            </w:r>
            <w:r w:rsidR="00066970" w:rsidRPr="00D9303E">
              <w:rPr>
                <w:rFonts w:ascii="宋体" w:hAnsi="宋体" w:cs="宋体" w:hint="eastAsia"/>
                <w:kern w:val="0"/>
                <w:sz w:val="20"/>
                <w:szCs w:val="20"/>
              </w:rPr>
              <w:t>人</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770元</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val="restart"/>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社会效益</w:t>
            </w:r>
            <w:r w:rsidRPr="00D9303E">
              <w:rPr>
                <w:rFonts w:ascii="宋体" w:hAnsi="宋体" w:cs="宋体" w:hint="eastAsia"/>
                <w:kern w:val="0"/>
                <w:sz w:val="20"/>
                <w:szCs w:val="20"/>
              </w:rPr>
              <w:br/>
              <w:t>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指标1：</w:t>
            </w:r>
            <w:r w:rsidRPr="00D9303E">
              <w:rPr>
                <w:rFonts w:ascii="宋体" w:hAnsi="宋体" w:cs="宋体" w:hint="eastAsia"/>
                <w:sz w:val="20"/>
                <w:szCs w:val="20"/>
              </w:rPr>
              <w:t>遏制结核病传播.</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sz w:val="20"/>
                <w:szCs w:val="20"/>
              </w:rPr>
              <w:t>遏制结核病传播.</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sz w:val="20"/>
                <w:szCs w:val="20"/>
              </w:rPr>
              <w:t>遏制结核病传播.</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pStyle w:val="1"/>
              <w:ind w:left="0"/>
              <w:jc w:val="both"/>
              <w:rPr>
                <w:rFonts w:ascii="宋体" w:hAnsi="宋体" w:cs="宋体"/>
                <w:sz w:val="20"/>
                <w:szCs w:val="20"/>
                <w:lang w:eastAsia="zh-CN"/>
              </w:rPr>
            </w:pPr>
            <w:r w:rsidRPr="00D9303E">
              <w:rPr>
                <w:rFonts w:ascii="宋体" w:hAnsi="宋体" w:cs="宋体" w:hint="eastAsia"/>
                <w:sz w:val="20"/>
                <w:szCs w:val="20"/>
                <w:lang w:eastAsia="zh-CN"/>
              </w:rPr>
              <w:t xml:space="preserve"> 指标2：积极开展艾滋病抗病毒治疗工作，减少疾病的传播</w:t>
            </w:r>
          </w:p>
          <w:p w:rsidR="00066970" w:rsidRPr="00D9303E" w:rsidRDefault="00066970" w:rsidP="00066970">
            <w:pPr>
              <w:pStyle w:val="1"/>
              <w:ind w:left="360"/>
              <w:jc w:val="both"/>
              <w:rPr>
                <w:rFonts w:ascii="宋体" w:hAnsi="宋体" w:cs="宋体"/>
                <w:sz w:val="20"/>
                <w:szCs w:val="20"/>
                <w:lang w:eastAsia="zh-CN"/>
              </w:rPr>
            </w:pP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pStyle w:val="1"/>
              <w:ind w:left="0"/>
              <w:jc w:val="both"/>
              <w:rPr>
                <w:rFonts w:ascii="宋体" w:hAnsi="宋体" w:cs="宋体"/>
                <w:sz w:val="20"/>
                <w:szCs w:val="20"/>
                <w:lang w:eastAsia="zh-CN"/>
              </w:rPr>
            </w:pPr>
            <w:r w:rsidRPr="00D9303E">
              <w:rPr>
                <w:rFonts w:ascii="宋体" w:hAnsi="宋体" w:cs="宋体" w:hint="eastAsia"/>
                <w:sz w:val="20"/>
                <w:szCs w:val="20"/>
                <w:lang w:eastAsia="zh-CN"/>
              </w:rPr>
              <w:t>积极开展艾滋病抗病毒治疗工作，减少疾病的传播</w:t>
            </w:r>
          </w:p>
          <w:p w:rsidR="00066970" w:rsidRPr="00D9303E" w:rsidRDefault="00066970" w:rsidP="00066970">
            <w:pPr>
              <w:pStyle w:val="1"/>
              <w:ind w:left="360"/>
              <w:jc w:val="both"/>
              <w:rPr>
                <w:rFonts w:ascii="宋体" w:hAnsi="宋体" w:cs="宋体"/>
                <w:sz w:val="20"/>
                <w:szCs w:val="20"/>
                <w:lang w:eastAsia="zh-CN"/>
              </w:rPr>
            </w:pP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pStyle w:val="1"/>
              <w:ind w:left="0"/>
              <w:jc w:val="both"/>
              <w:rPr>
                <w:rFonts w:ascii="宋体" w:hAnsi="宋体" w:cs="宋体"/>
                <w:sz w:val="20"/>
                <w:szCs w:val="20"/>
                <w:lang w:eastAsia="zh-CN"/>
              </w:rPr>
            </w:pPr>
            <w:r w:rsidRPr="00D9303E">
              <w:rPr>
                <w:rFonts w:ascii="宋体" w:hAnsi="宋体" w:cs="宋体" w:hint="eastAsia"/>
                <w:sz w:val="20"/>
                <w:szCs w:val="20"/>
                <w:lang w:eastAsia="zh-CN"/>
              </w:rPr>
              <w:t>积极开展艾滋病抗病毒治疗工作，减少疾病的传播</w:t>
            </w:r>
          </w:p>
          <w:p w:rsidR="00066970" w:rsidRPr="00D9303E" w:rsidRDefault="00066970" w:rsidP="00066970">
            <w:pPr>
              <w:pStyle w:val="1"/>
              <w:ind w:left="360"/>
              <w:jc w:val="both"/>
              <w:rPr>
                <w:rFonts w:ascii="宋体" w:hAnsi="宋体" w:cs="宋体"/>
                <w:sz w:val="20"/>
                <w:szCs w:val="20"/>
                <w:lang w:eastAsia="zh-CN"/>
              </w:rPr>
            </w:pP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生态效益</w:t>
            </w:r>
            <w:r w:rsidRPr="00D9303E">
              <w:rPr>
                <w:rFonts w:ascii="宋体" w:hAnsi="宋体" w:cs="宋体" w:hint="eastAsia"/>
                <w:kern w:val="0"/>
                <w:sz w:val="20"/>
                <w:szCs w:val="20"/>
              </w:rPr>
              <w:br/>
              <w:t>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指标1：减少疾病传播</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减少疾病传播</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减少疾病传播</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val="restart"/>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可持续影响</w:t>
            </w:r>
            <w:r w:rsidRPr="00D9303E">
              <w:rPr>
                <w:rFonts w:ascii="宋体" w:hAnsi="宋体" w:cs="宋体" w:hint="eastAsia"/>
                <w:kern w:val="0"/>
                <w:sz w:val="20"/>
                <w:szCs w:val="20"/>
              </w:rPr>
              <w:br/>
              <w:t>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w:t>
            </w:r>
            <w:r w:rsidRPr="00D9303E">
              <w:rPr>
                <w:rFonts w:ascii="宋体" w:hAnsi="宋体" w:cs="宋体" w:hint="eastAsia"/>
                <w:sz w:val="20"/>
                <w:szCs w:val="20"/>
              </w:rPr>
              <w:t>遏制结核病传播.</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Pr="00D9303E">
              <w:rPr>
                <w:rFonts w:ascii="宋体" w:hAnsi="宋体" w:cs="宋体" w:hint="eastAsia"/>
                <w:sz w:val="20"/>
                <w:szCs w:val="20"/>
              </w:rPr>
              <w:t>遏制结核病传播.</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w:t>
            </w:r>
            <w:r w:rsidRPr="00D9303E">
              <w:rPr>
                <w:rFonts w:ascii="宋体" w:hAnsi="宋体" w:cs="宋体" w:hint="eastAsia"/>
                <w:sz w:val="20"/>
                <w:szCs w:val="20"/>
              </w:rPr>
              <w:t>遏制结核病传播.</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32"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指标2：</w:t>
            </w:r>
            <w:r w:rsidRPr="00D9303E">
              <w:rPr>
                <w:rFonts w:ascii="宋体" w:hAnsi="宋体" w:cs="宋体" w:hint="eastAsia"/>
                <w:sz w:val="20"/>
                <w:szCs w:val="20"/>
              </w:rPr>
              <w:t>减少疾病的传播</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4F07C6" w:rsidP="004F07C6">
            <w:pPr>
              <w:pStyle w:val="1"/>
              <w:ind w:left="0"/>
              <w:jc w:val="both"/>
              <w:rPr>
                <w:rFonts w:ascii="宋体" w:hAnsi="宋体" w:cs="宋体"/>
                <w:sz w:val="20"/>
                <w:szCs w:val="20"/>
              </w:rPr>
            </w:pPr>
            <w:proofErr w:type="spellStart"/>
            <w:r w:rsidRPr="00D9303E">
              <w:rPr>
                <w:rFonts w:ascii="宋体" w:hAnsi="宋体" w:cs="宋体" w:hint="eastAsia"/>
                <w:sz w:val="20"/>
                <w:szCs w:val="20"/>
              </w:rPr>
              <w:t>减少疾病的传播</w:t>
            </w:r>
            <w:proofErr w:type="spellEnd"/>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4F07C6" w:rsidP="00066970">
            <w:pPr>
              <w:pStyle w:val="1"/>
              <w:ind w:left="360"/>
              <w:jc w:val="both"/>
              <w:rPr>
                <w:rFonts w:ascii="宋体" w:hAnsi="宋体" w:cs="宋体"/>
                <w:sz w:val="20"/>
                <w:szCs w:val="20"/>
                <w:lang w:eastAsia="zh-CN"/>
              </w:rPr>
            </w:pPr>
            <w:proofErr w:type="spellStart"/>
            <w:r w:rsidRPr="00D9303E">
              <w:rPr>
                <w:rFonts w:ascii="宋体" w:hAnsi="宋体" w:cs="宋体" w:hint="eastAsia"/>
                <w:sz w:val="20"/>
                <w:szCs w:val="20"/>
              </w:rPr>
              <w:t>减少疾病的传播</w:t>
            </w:r>
            <w:proofErr w:type="spellEnd"/>
            <w:r w:rsidR="00066970" w:rsidRPr="00D9303E">
              <w:rPr>
                <w:rFonts w:ascii="宋体" w:hAnsi="宋体" w:cs="宋体" w:hint="eastAsia"/>
                <w:sz w:val="20"/>
                <w:szCs w:val="20"/>
                <w:lang w:eastAsia="zh-CN"/>
              </w:rPr>
              <w:t xml:space="preserve">　</w:t>
            </w:r>
          </w:p>
        </w:tc>
      </w:tr>
      <w:tr w:rsidR="00066970" w:rsidTr="00207BD3">
        <w:trPr>
          <w:trHeight w:val="480"/>
        </w:trPr>
        <w:tc>
          <w:tcPr>
            <w:tcW w:w="720" w:type="dxa"/>
            <w:vMerge/>
            <w:tcBorders>
              <w:top w:val="nil"/>
              <w:left w:val="single" w:sz="4" w:space="0" w:color="auto"/>
              <w:bottom w:val="single" w:sz="4" w:space="0" w:color="000000"/>
              <w:right w:val="single" w:sz="4" w:space="0" w:color="auto"/>
            </w:tcBorders>
            <w:vAlign w:val="center"/>
          </w:tcPr>
          <w:p w:rsidR="00066970" w:rsidRPr="00D9303E" w:rsidRDefault="00066970" w:rsidP="00066970">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满意度</w:t>
            </w:r>
            <w:r w:rsidRPr="00D9303E">
              <w:rPr>
                <w:rFonts w:ascii="宋体" w:hAnsi="宋体" w:cs="宋体" w:hint="eastAsia"/>
                <w:kern w:val="0"/>
                <w:sz w:val="20"/>
                <w:szCs w:val="20"/>
              </w:rPr>
              <w:br/>
              <w:t>指标</w:t>
            </w:r>
          </w:p>
        </w:tc>
        <w:tc>
          <w:tcPr>
            <w:tcW w:w="1132" w:type="dxa"/>
            <w:tcBorders>
              <w:top w:val="nil"/>
              <w:left w:val="single" w:sz="4" w:space="0" w:color="auto"/>
              <w:bottom w:val="single" w:sz="4" w:space="0" w:color="000000"/>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满意度指标</w:t>
            </w:r>
          </w:p>
        </w:tc>
        <w:tc>
          <w:tcPr>
            <w:tcW w:w="2188" w:type="dxa"/>
            <w:gridSpan w:val="2"/>
            <w:tcBorders>
              <w:top w:val="single" w:sz="4" w:space="0" w:color="auto"/>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指标1：病患满意度　</w:t>
            </w:r>
          </w:p>
        </w:tc>
        <w:tc>
          <w:tcPr>
            <w:tcW w:w="1781" w:type="dxa"/>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center"/>
              <w:rPr>
                <w:rFonts w:ascii="宋体" w:hAnsi="宋体" w:cs="宋体"/>
                <w:kern w:val="0"/>
                <w:sz w:val="20"/>
                <w:szCs w:val="20"/>
              </w:rPr>
            </w:pPr>
            <w:r w:rsidRPr="00D9303E">
              <w:rPr>
                <w:rFonts w:ascii="宋体" w:hAnsi="宋体" w:cs="宋体" w:hint="eastAsia"/>
                <w:kern w:val="0"/>
                <w:sz w:val="20"/>
                <w:szCs w:val="20"/>
              </w:rPr>
              <w:t xml:space="preserve">病患满意度100%　</w:t>
            </w:r>
          </w:p>
        </w:tc>
        <w:tc>
          <w:tcPr>
            <w:tcW w:w="1418" w:type="dxa"/>
            <w:gridSpan w:val="2"/>
            <w:tcBorders>
              <w:top w:val="nil"/>
              <w:left w:val="nil"/>
              <w:bottom w:val="single" w:sz="4" w:space="0" w:color="auto"/>
              <w:right w:val="single" w:sz="4" w:space="0" w:color="auto"/>
            </w:tcBorders>
            <w:shd w:val="clear" w:color="auto" w:fill="auto"/>
            <w:vAlign w:val="center"/>
          </w:tcPr>
          <w:p w:rsidR="00066970" w:rsidRPr="00D9303E" w:rsidRDefault="00066970" w:rsidP="00066970">
            <w:pPr>
              <w:widowControl/>
              <w:jc w:val="left"/>
              <w:rPr>
                <w:rFonts w:ascii="宋体" w:hAnsi="宋体" w:cs="宋体"/>
                <w:kern w:val="0"/>
                <w:sz w:val="20"/>
                <w:szCs w:val="20"/>
              </w:rPr>
            </w:pPr>
            <w:r w:rsidRPr="00D9303E">
              <w:rPr>
                <w:rFonts w:ascii="宋体" w:hAnsi="宋体" w:cs="宋体" w:hint="eastAsia"/>
                <w:kern w:val="0"/>
                <w:sz w:val="20"/>
                <w:szCs w:val="20"/>
              </w:rPr>
              <w:t xml:space="preserve">　≥96%</w:t>
            </w:r>
          </w:p>
        </w:tc>
      </w:tr>
    </w:tbl>
    <w:p w:rsidR="00F03568" w:rsidRDefault="00F03568" w:rsidP="00207BD3">
      <w:pPr>
        <w:spacing w:line="500" w:lineRule="exact"/>
        <w:rPr>
          <w:rFonts w:ascii="仿宋" w:eastAsia="仿宋" w:hAnsi="仿宋"/>
          <w:b/>
          <w:sz w:val="34"/>
          <w:szCs w:val="34"/>
        </w:rPr>
      </w:pPr>
    </w:p>
    <w:p w:rsidR="00A813DB" w:rsidRDefault="00A30C20">
      <w:pPr>
        <w:spacing w:line="500" w:lineRule="exact"/>
        <w:jc w:val="center"/>
        <w:rPr>
          <w:rFonts w:ascii="仿宋" w:eastAsia="仿宋" w:hAnsi="仿宋"/>
          <w:b/>
          <w:sz w:val="34"/>
          <w:szCs w:val="34"/>
        </w:rPr>
      </w:pPr>
      <w:r>
        <w:rPr>
          <w:rFonts w:ascii="仿宋" w:eastAsia="仿宋" w:hAnsi="仿宋"/>
          <w:b/>
          <w:sz w:val="34"/>
          <w:szCs w:val="34"/>
        </w:rPr>
        <w:br w:type="page"/>
      </w:r>
      <w:r w:rsidR="009A1CDD">
        <w:rPr>
          <w:rFonts w:ascii="仿宋" w:eastAsia="仿宋" w:hAnsi="仿宋" w:hint="eastAsia"/>
          <w:b/>
          <w:sz w:val="34"/>
          <w:szCs w:val="34"/>
        </w:rPr>
        <w:lastRenderedPageBreak/>
        <w:t>第三部分 专业名词解释</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w:t>
      </w:r>
      <w:r>
        <w:rPr>
          <w:rFonts w:ascii="仿宋" w:eastAsia="仿宋" w:hAnsi="仿宋" w:hint="eastAsia"/>
          <w:sz w:val="34"/>
          <w:szCs w:val="34"/>
        </w:rPr>
        <w:lastRenderedPageBreak/>
        <w:t>后年度按有关规定继续使用的资金，既包括财政拨款结转和结余，也包括事业收入、经营收入、其他收入的结转和结余。</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A813DB" w:rsidRDefault="009A1CDD">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本单位支出功能分类说明。212（类）05（款）05（项）：指机关事业单位基本养老保险缴支出。212（类）05（款）</w:t>
      </w:r>
      <w:r>
        <w:rPr>
          <w:rFonts w:ascii="仿宋" w:eastAsia="仿宋" w:hAnsi="仿宋" w:hint="eastAsia"/>
          <w:sz w:val="34"/>
          <w:szCs w:val="34"/>
        </w:rPr>
        <w:lastRenderedPageBreak/>
        <w:t>06（项）：指机关事业单位职业年金缴费支出。</w:t>
      </w:r>
      <w:r w:rsidR="0073090F" w:rsidRPr="00BD5284">
        <w:rPr>
          <w:rFonts w:ascii="仿宋" w:eastAsia="仿宋" w:hAnsi="仿宋" w:hint="eastAsia"/>
          <w:sz w:val="34"/>
          <w:szCs w:val="34"/>
        </w:rPr>
        <w:t>210（类）02（款）01（项）：指综合医院支出。</w:t>
      </w:r>
      <w:r w:rsidR="0073090F" w:rsidRPr="0073090F">
        <w:rPr>
          <w:rFonts w:ascii="仿宋" w:eastAsia="仿宋" w:hAnsi="仿宋" w:hint="eastAsia"/>
          <w:sz w:val="34"/>
          <w:szCs w:val="34"/>
        </w:rPr>
        <w:t>210</w:t>
      </w:r>
      <w:r w:rsidR="0073090F" w:rsidRPr="00BD5284">
        <w:rPr>
          <w:rFonts w:ascii="仿宋" w:eastAsia="仿宋" w:hAnsi="仿宋" w:hint="eastAsia"/>
          <w:sz w:val="34"/>
          <w:szCs w:val="34"/>
        </w:rPr>
        <w:t>（类）</w:t>
      </w:r>
      <w:r w:rsidR="0073090F" w:rsidRPr="0073090F">
        <w:rPr>
          <w:rFonts w:ascii="仿宋" w:eastAsia="仿宋" w:hAnsi="仿宋" w:hint="eastAsia"/>
          <w:sz w:val="34"/>
          <w:szCs w:val="34"/>
        </w:rPr>
        <w:t>02</w:t>
      </w:r>
      <w:r w:rsidR="0073090F" w:rsidRPr="00BD5284">
        <w:rPr>
          <w:rFonts w:ascii="仿宋" w:eastAsia="仿宋" w:hAnsi="仿宋" w:hint="eastAsia"/>
          <w:sz w:val="34"/>
          <w:szCs w:val="34"/>
        </w:rPr>
        <w:t>（款）</w:t>
      </w:r>
      <w:r w:rsidR="0073090F" w:rsidRPr="0073090F">
        <w:rPr>
          <w:rFonts w:ascii="仿宋" w:eastAsia="仿宋" w:hAnsi="仿宋" w:hint="eastAsia"/>
          <w:sz w:val="34"/>
          <w:szCs w:val="34"/>
        </w:rPr>
        <w:t>99</w:t>
      </w:r>
      <w:r w:rsidR="0073090F" w:rsidRPr="0073090F">
        <w:rPr>
          <w:rFonts w:ascii="仿宋" w:eastAsia="仿宋" w:hAnsi="仿宋" w:hint="eastAsia"/>
          <w:sz w:val="34"/>
          <w:szCs w:val="34"/>
        </w:rPr>
        <w:tab/>
      </w:r>
      <w:r w:rsidR="0073090F" w:rsidRPr="00BD5284">
        <w:rPr>
          <w:rFonts w:ascii="仿宋" w:eastAsia="仿宋" w:hAnsi="仿宋" w:hint="eastAsia"/>
          <w:sz w:val="34"/>
          <w:szCs w:val="34"/>
        </w:rPr>
        <w:t>（项）：</w:t>
      </w:r>
      <w:r w:rsidR="0073090F" w:rsidRPr="0073090F">
        <w:rPr>
          <w:rFonts w:ascii="仿宋" w:eastAsia="仿宋" w:hAnsi="仿宋" w:hint="eastAsia"/>
          <w:sz w:val="34"/>
          <w:szCs w:val="34"/>
        </w:rPr>
        <w:t>其他公立医院支出</w:t>
      </w:r>
      <w:r w:rsidR="0073090F">
        <w:rPr>
          <w:rFonts w:ascii="仿宋" w:eastAsia="仿宋" w:hAnsi="仿宋" w:hint="eastAsia"/>
          <w:sz w:val="34"/>
          <w:szCs w:val="34"/>
        </w:rPr>
        <w:t>。</w:t>
      </w:r>
      <w:r w:rsidR="0073090F" w:rsidRPr="0073090F">
        <w:rPr>
          <w:rFonts w:ascii="仿宋" w:eastAsia="仿宋" w:hAnsi="仿宋" w:hint="eastAsia"/>
          <w:sz w:val="34"/>
          <w:szCs w:val="34"/>
        </w:rPr>
        <w:t>210</w:t>
      </w:r>
      <w:r w:rsidR="0073090F" w:rsidRPr="00BD5284">
        <w:rPr>
          <w:rFonts w:ascii="仿宋" w:eastAsia="仿宋" w:hAnsi="仿宋" w:hint="eastAsia"/>
          <w:sz w:val="34"/>
          <w:szCs w:val="34"/>
        </w:rPr>
        <w:t>（类）</w:t>
      </w:r>
      <w:r w:rsidR="0073090F" w:rsidRPr="0073090F">
        <w:rPr>
          <w:rFonts w:ascii="仿宋" w:eastAsia="仿宋" w:hAnsi="仿宋" w:hint="eastAsia"/>
          <w:sz w:val="34"/>
          <w:szCs w:val="34"/>
        </w:rPr>
        <w:t>04</w:t>
      </w:r>
      <w:r w:rsidR="0073090F" w:rsidRPr="00BD5284">
        <w:rPr>
          <w:rFonts w:ascii="仿宋" w:eastAsia="仿宋" w:hAnsi="仿宋" w:hint="eastAsia"/>
          <w:sz w:val="34"/>
          <w:szCs w:val="34"/>
        </w:rPr>
        <w:t>（款）</w:t>
      </w:r>
      <w:r w:rsidR="0073090F">
        <w:rPr>
          <w:rFonts w:ascii="仿宋" w:eastAsia="仿宋" w:hAnsi="仿宋" w:hint="eastAsia"/>
          <w:sz w:val="34"/>
          <w:szCs w:val="34"/>
        </w:rPr>
        <w:t>09</w:t>
      </w:r>
      <w:r w:rsidR="0073090F" w:rsidRPr="00BD5284">
        <w:rPr>
          <w:rFonts w:ascii="仿宋" w:eastAsia="仿宋" w:hAnsi="仿宋" w:hint="eastAsia"/>
          <w:sz w:val="34"/>
          <w:szCs w:val="34"/>
        </w:rPr>
        <w:t>（项）：</w:t>
      </w:r>
      <w:r w:rsidR="0073090F" w:rsidRPr="0073090F">
        <w:rPr>
          <w:rFonts w:ascii="仿宋" w:eastAsia="仿宋" w:hAnsi="仿宋" w:hint="eastAsia"/>
          <w:sz w:val="34"/>
          <w:szCs w:val="34"/>
        </w:rPr>
        <w:t>重大公共卫生专项支出</w:t>
      </w:r>
      <w:r w:rsidR="0073090F">
        <w:rPr>
          <w:rFonts w:ascii="仿宋" w:eastAsia="仿宋" w:hAnsi="仿宋" w:hint="eastAsia"/>
          <w:sz w:val="34"/>
          <w:szCs w:val="34"/>
        </w:rPr>
        <w:t>。</w:t>
      </w:r>
    </w:p>
    <w:p w:rsidR="00A813DB" w:rsidRDefault="009A1CDD">
      <w:pPr>
        <w:spacing w:line="500" w:lineRule="exact"/>
        <w:ind w:firstLineChars="200" w:firstLine="680"/>
        <w:rPr>
          <w:rFonts w:ascii="仿宋" w:eastAsia="仿宋" w:hAnsi="仿宋"/>
          <w:sz w:val="34"/>
          <w:szCs w:val="34"/>
        </w:rPr>
      </w:pPr>
      <w:r>
        <w:rPr>
          <w:rFonts w:ascii="仿宋" w:eastAsia="仿宋" w:hAnsi="仿宋" w:hint="eastAsia"/>
          <w:sz w:val="34"/>
          <w:szCs w:val="34"/>
        </w:rPr>
        <w:t>其他有关说明内容。</w:t>
      </w:r>
    </w:p>
    <w:p w:rsidR="00A813DB" w:rsidRDefault="00A813DB">
      <w:pPr>
        <w:spacing w:line="500" w:lineRule="exact"/>
        <w:ind w:firstLine="627"/>
        <w:jc w:val="center"/>
        <w:rPr>
          <w:rFonts w:ascii="仿宋" w:eastAsia="仿宋" w:hAnsi="仿宋"/>
          <w:sz w:val="34"/>
          <w:szCs w:val="34"/>
        </w:rPr>
      </w:pPr>
    </w:p>
    <w:p w:rsidR="00A813DB" w:rsidRDefault="009A1CDD">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A813DB" w:rsidRDefault="009A1CDD">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A813DB" w:rsidRDefault="00A813DB"/>
    <w:sectPr w:rsidR="00A813DB" w:rsidSect="00732F7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571" w:rsidRDefault="00111571" w:rsidP="00BE02D2">
      <w:r>
        <w:separator/>
      </w:r>
    </w:p>
  </w:endnote>
  <w:endnote w:type="continuationSeparator" w:id="0">
    <w:p w:rsidR="00111571" w:rsidRDefault="00111571" w:rsidP="00BE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D2" w:rsidRDefault="00D9303E">
    <w:pPr>
      <w:pStyle w:val="a3"/>
      <w:jc w:val="right"/>
    </w:pPr>
    <w:r>
      <w:fldChar w:fldCharType="begin"/>
    </w:r>
    <w:r>
      <w:instrText xml:space="preserve"> PAGE   \* MERGEFORMAT </w:instrText>
    </w:r>
    <w:r>
      <w:fldChar w:fldCharType="separate"/>
    </w:r>
    <w:r w:rsidR="007A4E7C" w:rsidRPr="007A4E7C">
      <w:rPr>
        <w:noProof/>
        <w:lang w:val="zh-CN"/>
      </w:rPr>
      <w:t>8</w:t>
    </w:r>
    <w:r>
      <w:rPr>
        <w:noProof/>
        <w:lang w:val="zh-CN"/>
      </w:rPr>
      <w:fldChar w:fldCharType="end"/>
    </w:r>
  </w:p>
  <w:p w:rsidR="00BE02D2" w:rsidRDefault="00BE02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571" w:rsidRDefault="00111571" w:rsidP="00BE02D2">
      <w:r>
        <w:separator/>
      </w:r>
    </w:p>
  </w:footnote>
  <w:footnote w:type="continuationSeparator" w:id="0">
    <w:p w:rsidR="00111571" w:rsidRDefault="00111571" w:rsidP="00BE0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B643E"/>
    <w:multiLevelType w:val="multilevel"/>
    <w:tmpl w:val="39CB643E"/>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3DB"/>
    <w:rsid w:val="00054F48"/>
    <w:rsid w:val="00066970"/>
    <w:rsid w:val="000705F4"/>
    <w:rsid w:val="000724E9"/>
    <w:rsid w:val="0008494A"/>
    <w:rsid w:val="000A1471"/>
    <w:rsid w:val="000B5A0F"/>
    <w:rsid w:val="000B60B8"/>
    <w:rsid w:val="000C0F5B"/>
    <w:rsid w:val="0010351E"/>
    <w:rsid w:val="00111571"/>
    <w:rsid w:val="00147AA5"/>
    <w:rsid w:val="001D4129"/>
    <w:rsid w:val="001E3BCE"/>
    <w:rsid w:val="00207BD3"/>
    <w:rsid w:val="002231B1"/>
    <w:rsid w:val="002A2DDB"/>
    <w:rsid w:val="002C75E8"/>
    <w:rsid w:val="002D7D4D"/>
    <w:rsid w:val="002F4753"/>
    <w:rsid w:val="00312531"/>
    <w:rsid w:val="003200E8"/>
    <w:rsid w:val="0032011B"/>
    <w:rsid w:val="00355038"/>
    <w:rsid w:val="0035680D"/>
    <w:rsid w:val="00366EC6"/>
    <w:rsid w:val="00367D28"/>
    <w:rsid w:val="00392912"/>
    <w:rsid w:val="0039611F"/>
    <w:rsid w:val="00425A20"/>
    <w:rsid w:val="00430759"/>
    <w:rsid w:val="00437F7A"/>
    <w:rsid w:val="00447CC0"/>
    <w:rsid w:val="00454D13"/>
    <w:rsid w:val="004603F2"/>
    <w:rsid w:val="00487A81"/>
    <w:rsid w:val="00492EC2"/>
    <w:rsid w:val="004E0D68"/>
    <w:rsid w:val="004F07C6"/>
    <w:rsid w:val="004F0925"/>
    <w:rsid w:val="00512CC0"/>
    <w:rsid w:val="00543D6B"/>
    <w:rsid w:val="00581C0D"/>
    <w:rsid w:val="005A6366"/>
    <w:rsid w:val="005B442B"/>
    <w:rsid w:val="005E7B11"/>
    <w:rsid w:val="005F0EEE"/>
    <w:rsid w:val="00600208"/>
    <w:rsid w:val="00621E3B"/>
    <w:rsid w:val="00672453"/>
    <w:rsid w:val="006743C7"/>
    <w:rsid w:val="00692645"/>
    <w:rsid w:val="00697BD9"/>
    <w:rsid w:val="006A28E2"/>
    <w:rsid w:val="006D0CE3"/>
    <w:rsid w:val="006E0EAC"/>
    <w:rsid w:val="0070163A"/>
    <w:rsid w:val="00703C74"/>
    <w:rsid w:val="0072668C"/>
    <w:rsid w:val="00727C40"/>
    <w:rsid w:val="0073090F"/>
    <w:rsid w:val="00732F7B"/>
    <w:rsid w:val="0073442B"/>
    <w:rsid w:val="007801A6"/>
    <w:rsid w:val="007950E1"/>
    <w:rsid w:val="007A4E7C"/>
    <w:rsid w:val="007C66B2"/>
    <w:rsid w:val="007C6AC5"/>
    <w:rsid w:val="007D26E2"/>
    <w:rsid w:val="00850300"/>
    <w:rsid w:val="0088105C"/>
    <w:rsid w:val="008A4E43"/>
    <w:rsid w:val="008A5200"/>
    <w:rsid w:val="008B1313"/>
    <w:rsid w:val="00920B6C"/>
    <w:rsid w:val="00924D0D"/>
    <w:rsid w:val="0094708A"/>
    <w:rsid w:val="00956B07"/>
    <w:rsid w:val="00960F7C"/>
    <w:rsid w:val="0096554B"/>
    <w:rsid w:val="009A1CDD"/>
    <w:rsid w:val="009A4F9D"/>
    <w:rsid w:val="009A7584"/>
    <w:rsid w:val="009E0972"/>
    <w:rsid w:val="009E4715"/>
    <w:rsid w:val="00A11990"/>
    <w:rsid w:val="00A135AD"/>
    <w:rsid w:val="00A30C20"/>
    <w:rsid w:val="00A813DB"/>
    <w:rsid w:val="00A93583"/>
    <w:rsid w:val="00AA5F55"/>
    <w:rsid w:val="00AC4736"/>
    <w:rsid w:val="00AD39F4"/>
    <w:rsid w:val="00AE1ABD"/>
    <w:rsid w:val="00AE77CE"/>
    <w:rsid w:val="00AF7F33"/>
    <w:rsid w:val="00B04F49"/>
    <w:rsid w:val="00BB6463"/>
    <w:rsid w:val="00BE02D2"/>
    <w:rsid w:val="00BF1B34"/>
    <w:rsid w:val="00C02DF5"/>
    <w:rsid w:val="00C10E38"/>
    <w:rsid w:val="00C202D3"/>
    <w:rsid w:val="00C21354"/>
    <w:rsid w:val="00C56BB8"/>
    <w:rsid w:val="00C71107"/>
    <w:rsid w:val="00C76C9E"/>
    <w:rsid w:val="00CA5D5B"/>
    <w:rsid w:val="00CC1330"/>
    <w:rsid w:val="00CE167D"/>
    <w:rsid w:val="00CF73C4"/>
    <w:rsid w:val="00D3747C"/>
    <w:rsid w:val="00D63A52"/>
    <w:rsid w:val="00D668D7"/>
    <w:rsid w:val="00D75C76"/>
    <w:rsid w:val="00D9303E"/>
    <w:rsid w:val="00DE0F59"/>
    <w:rsid w:val="00DF277E"/>
    <w:rsid w:val="00E35D76"/>
    <w:rsid w:val="00E436DF"/>
    <w:rsid w:val="00E520EB"/>
    <w:rsid w:val="00E55202"/>
    <w:rsid w:val="00EA7270"/>
    <w:rsid w:val="00EB77E5"/>
    <w:rsid w:val="00F03568"/>
    <w:rsid w:val="00F06F5C"/>
    <w:rsid w:val="00F31EE3"/>
    <w:rsid w:val="00F37328"/>
    <w:rsid w:val="00F51772"/>
    <w:rsid w:val="00F63F2E"/>
    <w:rsid w:val="00F91F09"/>
    <w:rsid w:val="00FE2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32F7B"/>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32F7B"/>
    <w:pPr>
      <w:tabs>
        <w:tab w:val="center" w:pos="4153"/>
        <w:tab w:val="right" w:pos="8306"/>
      </w:tabs>
      <w:snapToGrid w:val="0"/>
      <w:jc w:val="left"/>
    </w:pPr>
    <w:rPr>
      <w:sz w:val="18"/>
      <w:szCs w:val="18"/>
    </w:rPr>
  </w:style>
  <w:style w:type="character" w:customStyle="1" w:styleId="Char">
    <w:name w:val="页脚 Char"/>
    <w:link w:val="a3"/>
    <w:uiPriority w:val="99"/>
    <w:rsid w:val="00732F7B"/>
    <w:rPr>
      <w:rFonts w:ascii="Times New Roman" w:hAnsi="Times New Roman"/>
      <w:kern w:val="2"/>
      <w:sz w:val="18"/>
      <w:szCs w:val="18"/>
    </w:rPr>
  </w:style>
  <w:style w:type="paragraph" w:styleId="a4">
    <w:name w:val="header"/>
    <w:basedOn w:val="a"/>
    <w:link w:val="Char0"/>
    <w:rsid w:val="00732F7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semiHidden/>
    <w:rsid w:val="00732F7B"/>
    <w:rPr>
      <w:rFonts w:ascii="Times New Roman" w:hAnsi="Times New Roman"/>
      <w:kern w:val="2"/>
      <w:sz w:val="18"/>
      <w:szCs w:val="18"/>
    </w:rPr>
  </w:style>
  <w:style w:type="character" w:styleId="a5">
    <w:name w:val="Strong"/>
    <w:qFormat/>
    <w:rsid w:val="00732F7B"/>
    <w:rPr>
      <w:b/>
      <w:bCs/>
    </w:rPr>
  </w:style>
  <w:style w:type="character" w:styleId="a6">
    <w:name w:val="annotation reference"/>
    <w:uiPriority w:val="99"/>
    <w:semiHidden/>
    <w:unhideWhenUsed/>
    <w:rsid w:val="00DE0F59"/>
    <w:rPr>
      <w:sz w:val="21"/>
      <w:szCs w:val="21"/>
    </w:rPr>
  </w:style>
  <w:style w:type="paragraph" w:styleId="a7">
    <w:name w:val="annotation text"/>
    <w:basedOn w:val="a"/>
    <w:link w:val="Char1"/>
    <w:uiPriority w:val="99"/>
    <w:semiHidden/>
    <w:unhideWhenUsed/>
    <w:rsid w:val="00DE0F59"/>
    <w:pPr>
      <w:jc w:val="left"/>
    </w:pPr>
  </w:style>
  <w:style w:type="character" w:customStyle="1" w:styleId="Char1">
    <w:name w:val="批注文字 Char"/>
    <w:link w:val="a7"/>
    <w:uiPriority w:val="99"/>
    <w:semiHidden/>
    <w:rsid w:val="00DE0F59"/>
    <w:rPr>
      <w:rFonts w:ascii="Times New Roman" w:hAnsi="Times New Roman" w:cs="Times New Roman"/>
      <w:kern w:val="2"/>
      <w:sz w:val="21"/>
      <w:szCs w:val="24"/>
    </w:rPr>
  </w:style>
  <w:style w:type="paragraph" w:styleId="a8">
    <w:name w:val="annotation subject"/>
    <w:basedOn w:val="a7"/>
    <w:next w:val="a7"/>
    <w:link w:val="Char2"/>
    <w:uiPriority w:val="99"/>
    <w:semiHidden/>
    <w:unhideWhenUsed/>
    <w:rsid w:val="00DE0F59"/>
    <w:rPr>
      <w:b/>
      <w:bCs/>
    </w:rPr>
  </w:style>
  <w:style w:type="character" w:customStyle="1" w:styleId="Char2">
    <w:name w:val="批注主题 Char"/>
    <w:link w:val="a8"/>
    <w:uiPriority w:val="99"/>
    <w:semiHidden/>
    <w:rsid w:val="00DE0F59"/>
    <w:rPr>
      <w:rFonts w:ascii="Times New Roman" w:hAnsi="Times New Roman" w:cs="Times New Roman"/>
      <w:b/>
      <w:bCs/>
      <w:kern w:val="2"/>
      <w:sz w:val="21"/>
      <w:szCs w:val="24"/>
    </w:rPr>
  </w:style>
  <w:style w:type="paragraph" w:styleId="a9">
    <w:name w:val="Balloon Text"/>
    <w:basedOn w:val="a"/>
    <w:link w:val="Char3"/>
    <w:uiPriority w:val="99"/>
    <w:semiHidden/>
    <w:unhideWhenUsed/>
    <w:rsid w:val="00DE0F59"/>
    <w:rPr>
      <w:sz w:val="18"/>
      <w:szCs w:val="18"/>
    </w:rPr>
  </w:style>
  <w:style w:type="character" w:customStyle="1" w:styleId="Char3">
    <w:name w:val="批注框文本 Char"/>
    <w:link w:val="a9"/>
    <w:uiPriority w:val="99"/>
    <w:semiHidden/>
    <w:rsid w:val="00DE0F59"/>
    <w:rPr>
      <w:rFonts w:ascii="Times New Roman" w:hAnsi="Times New Roman" w:cs="Times New Roman"/>
      <w:kern w:val="2"/>
      <w:sz w:val="18"/>
      <w:szCs w:val="18"/>
    </w:rPr>
  </w:style>
  <w:style w:type="paragraph" w:customStyle="1" w:styleId="1">
    <w:name w:val="列出段落1"/>
    <w:basedOn w:val="a"/>
    <w:uiPriority w:val="34"/>
    <w:qFormat/>
    <w:rsid w:val="00F91F09"/>
    <w:pPr>
      <w:widowControl/>
      <w:ind w:left="720"/>
      <w:contextualSpacing/>
      <w:jc w:val="left"/>
    </w:pPr>
    <w:rPr>
      <w:rFonts w:ascii="Calibri" w:hAnsi="Calibri"/>
      <w:kern w:val="0"/>
      <w:sz w:val="24"/>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1827">
      <w:bodyDiv w:val="1"/>
      <w:marLeft w:val="0"/>
      <w:marRight w:val="0"/>
      <w:marTop w:val="0"/>
      <w:marBottom w:val="0"/>
      <w:divBdr>
        <w:top w:val="none" w:sz="0" w:space="0" w:color="auto"/>
        <w:left w:val="none" w:sz="0" w:space="0" w:color="auto"/>
        <w:bottom w:val="none" w:sz="0" w:space="0" w:color="auto"/>
        <w:right w:val="none" w:sz="0" w:space="0" w:color="auto"/>
      </w:divBdr>
    </w:div>
    <w:div w:id="1704819658">
      <w:bodyDiv w:val="1"/>
      <w:marLeft w:val="0"/>
      <w:marRight w:val="0"/>
      <w:marTop w:val="0"/>
      <w:marBottom w:val="0"/>
      <w:divBdr>
        <w:top w:val="none" w:sz="0" w:space="0" w:color="auto"/>
        <w:left w:val="none" w:sz="0" w:space="0" w:color="auto"/>
        <w:bottom w:val="none" w:sz="0" w:space="0" w:color="auto"/>
        <w:right w:val="none" w:sz="0" w:space="0" w:color="auto"/>
      </w:divBdr>
    </w:div>
    <w:div w:id="2090957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098A4C-1A86-4CE5-BC37-8221CB00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17</Pages>
  <Words>1282</Words>
  <Characters>7314</Characters>
  <Application>Microsoft Office Word</Application>
  <DocSecurity>0</DocSecurity>
  <Lines>60</Lines>
  <Paragraphs>17</Paragraphs>
  <ScaleCrop>false</ScaleCrop>
  <Company>mycomputer</Company>
  <LinksUpToDate>false</LinksUpToDate>
  <CharactersWithSpaces>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胡娟</dc:title>
  <dc:creator>Administrator</dc:creator>
  <cp:lastModifiedBy>PC</cp:lastModifiedBy>
  <cp:revision>121</cp:revision>
  <cp:lastPrinted>2019-07-23T10:55:00Z</cp:lastPrinted>
  <dcterms:created xsi:type="dcterms:W3CDTF">2019-06-13T18:32:00Z</dcterms:created>
  <dcterms:modified xsi:type="dcterms:W3CDTF">2021-05-31T10:16:00Z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