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9" w:rsidRDefault="00304B49" w:rsidP="00304B49">
      <w:pPr>
        <w:autoSpaceDE w:val="0"/>
        <w:autoSpaceDN w:val="0"/>
        <w:spacing w:line="500" w:lineRule="exact"/>
        <w:jc w:val="right"/>
        <w:rPr>
          <w:rFonts w:ascii="方正小标宋_GBK" w:eastAsia="方正小标宋_GBK" w:hAnsi="Times New Roman" w:cs="Times New Roman"/>
          <w:sz w:val="44"/>
          <w:szCs w:val="44"/>
          <w:lang w:val="zh-CN" w:bidi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lang w:val="zh-CN" w:bidi="zh-CN"/>
        </w:rPr>
        <w:t>消防安全检查申报表</w:t>
      </w:r>
    </w:p>
    <w:p w:rsidR="00304B49" w:rsidRDefault="00304B49" w:rsidP="00304B49">
      <w:pPr>
        <w:autoSpaceDE w:val="0"/>
        <w:autoSpaceDN w:val="0"/>
        <w:spacing w:line="500" w:lineRule="exact"/>
        <w:jc w:val="right"/>
        <w:rPr>
          <w:rFonts w:ascii="方正仿宋_GBK" w:eastAsia="方正仿宋_GBK" w:hAnsi="方正仿宋_GBK" w:cs="方正仿宋_GBK"/>
          <w:sz w:val="28"/>
          <w:szCs w:val="28"/>
          <w:lang w:val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lang w:val="zh-CN" w:bidi="zh-CN"/>
        </w:rPr>
        <w:br w:type="column"/>
      </w:r>
    </w:p>
    <w:p w:rsidR="00304B49" w:rsidRDefault="00304B49" w:rsidP="00304B49">
      <w:pPr>
        <w:autoSpaceDE w:val="0"/>
        <w:autoSpaceDN w:val="0"/>
        <w:spacing w:line="500" w:lineRule="exact"/>
        <w:jc w:val="right"/>
        <w:rPr>
          <w:rFonts w:ascii="方正仿宋_GBK" w:eastAsia="方正仿宋_GBK" w:hAnsi="方正仿宋_GBK" w:cs="方正仿宋_GBK"/>
          <w:sz w:val="28"/>
          <w:szCs w:val="28"/>
          <w:lang w:val="zh-CN"/>
        </w:rPr>
        <w:sectPr w:rsidR="00304B49">
          <w:pgSz w:w="11910" w:h="16840"/>
          <w:pgMar w:top="1520" w:right="880" w:bottom="280" w:left="880" w:header="720" w:footer="720" w:gutter="0"/>
          <w:cols w:num="2" w:space="40" w:equalWidth="0">
            <w:col w:w="7052" w:space="40"/>
            <w:col w:w="3058"/>
          </w:cols>
        </w:sectPr>
      </w:pPr>
    </w:p>
    <w:p w:rsidR="00304B49" w:rsidRDefault="00304B49" w:rsidP="00304B49">
      <w:pPr>
        <w:tabs>
          <w:tab w:val="left" w:pos="6545"/>
          <w:tab w:val="left" w:pos="8167"/>
          <w:tab w:val="left" w:pos="8767"/>
          <w:tab w:val="left" w:pos="9367"/>
        </w:tabs>
        <w:autoSpaceDE w:val="0"/>
        <w:autoSpaceDN w:val="0"/>
        <w:spacing w:before="83" w:after="32"/>
        <w:ind w:left="538"/>
        <w:rPr>
          <w:rFonts w:ascii="方正仿宋_GBK" w:eastAsia="方正仿宋_GBK" w:hAnsi="Times New Roman" w:cs="Times New Roman"/>
          <w:sz w:val="24"/>
          <w:lang w:val="zh-CN" w:bidi="zh-CN"/>
        </w:rPr>
      </w:pP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lastRenderedPageBreak/>
        <w:t>申请</w:t>
      </w:r>
      <w:r>
        <w:rPr>
          <w:rFonts w:ascii="方正仿宋_GBK" w:eastAsia="方正仿宋_GBK" w:hAnsi="Times New Roman" w:cs="Times New Roman" w:hint="eastAsia"/>
          <w:spacing w:val="-58"/>
          <w:sz w:val="24"/>
          <w:lang w:val="zh-CN" w:bidi="zh-CN"/>
        </w:rPr>
        <w:t>人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>（盖章</w:t>
      </w:r>
      <w:r>
        <w:rPr>
          <w:rFonts w:ascii="方正仿宋_GBK" w:eastAsia="方正仿宋_GBK" w:hAnsi="Times New Roman" w:cs="Times New Roman" w:hint="eastAsia"/>
          <w:spacing w:val="-120"/>
          <w:sz w:val="24"/>
          <w:lang w:val="zh-CN" w:bidi="zh-CN"/>
        </w:rPr>
        <w:t>）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>：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ab/>
        <w:t>填报日期：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ab/>
        <w:t>年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ab/>
        <w:t>月</w:t>
      </w:r>
      <w:r>
        <w:rPr>
          <w:rFonts w:ascii="方正仿宋_GBK" w:eastAsia="方正仿宋_GBK" w:hAnsi="Times New Roman" w:cs="Times New Roman" w:hint="eastAsia"/>
          <w:sz w:val="24"/>
          <w:lang w:val="zh-CN" w:bidi="zh-CN"/>
        </w:rPr>
        <w:tab/>
        <w:t>日</w:t>
      </w:r>
    </w:p>
    <w:tbl>
      <w:tblPr>
        <w:tblW w:w="99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8"/>
        <w:gridCol w:w="944"/>
        <w:gridCol w:w="816"/>
        <w:gridCol w:w="867"/>
        <w:gridCol w:w="783"/>
        <w:gridCol w:w="783"/>
        <w:gridCol w:w="413"/>
        <w:gridCol w:w="371"/>
        <w:gridCol w:w="1250"/>
        <w:gridCol w:w="223"/>
        <w:gridCol w:w="1028"/>
        <w:gridCol w:w="1045"/>
      </w:tblGrid>
      <w:tr w:rsidR="00304B49" w:rsidTr="001222C1">
        <w:trPr>
          <w:trHeight w:val="855"/>
          <w:jc w:val="center"/>
        </w:trPr>
        <w:tc>
          <w:tcPr>
            <w:tcW w:w="1388" w:type="dxa"/>
            <w:tcBorders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2" w:line="320" w:lineRule="exact"/>
              <w:ind w:left="225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场所名称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4" w:line="320" w:lineRule="exact"/>
              <w:ind w:left="179" w:right="137"/>
              <w:rPr>
                <w:rFonts w:ascii="方正仿宋_GBK" w:eastAsia="方正仿宋_GBK" w:hAnsi="Times New Roman" w:cs="Times New Roman"/>
                <w:sz w:val="21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1"/>
                <w:lang w:val="zh-CN" w:bidi="zh-CN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spacing w:val="-6"/>
                <w:sz w:val="21"/>
                <w:lang w:val="zh-CN" w:bidi="zh-CN"/>
              </w:rPr>
              <w:t>统一社会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1"/>
                <w:lang w:val="zh-CN" w:bidi="zh-CN"/>
              </w:rPr>
              <w:t>信用代码</w:t>
            </w:r>
            <w:r>
              <w:rPr>
                <w:rFonts w:ascii="方正仿宋_GBK" w:eastAsia="方正仿宋_GBK" w:hAnsi="Times New Roman" w:cs="Times New Roman" w:hint="eastAsia"/>
                <w:spacing w:val="-16"/>
                <w:sz w:val="21"/>
                <w:lang w:val="zh-CN" w:bidi="zh-CN"/>
              </w:rPr>
              <w:t>）</w:t>
            </w:r>
          </w:p>
        </w:tc>
        <w:tc>
          <w:tcPr>
            <w:tcW w:w="460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7" w:line="320" w:lineRule="exact"/>
              <w:ind w:left="397" w:right="323" w:hanging="29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w w:val="90"/>
                <w:sz w:val="24"/>
                <w:lang w:val="zh-CN" w:bidi="zh-CN"/>
              </w:rPr>
              <w:t>法定代表人/ 主要负责人</w:t>
            </w:r>
          </w:p>
        </w:tc>
        <w:tc>
          <w:tcPr>
            <w:tcW w:w="2073" w:type="dxa"/>
            <w:gridSpan w:val="2"/>
            <w:tcBorders>
              <w:lef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546"/>
          <w:jc w:val="center"/>
        </w:trPr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2" w:line="320" w:lineRule="exact"/>
              <w:ind w:left="285" w:right="243" w:firstLine="208"/>
              <w:rPr>
                <w:rFonts w:ascii="方正仿宋_GBK" w:eastAsia="方正仿宋_GBK" w:hAnsi="Times New Roman" w:cs="Times New Roman"/>
                <w:sz w:val="21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1"/>
                <w:lang w:val="zh-CN" w:bidi="zh-CN"/>
              </w:rPr>
              <w:t>公 民 身份号码</w:t>
            </w:r>
          </w:p>
        </w:tc>
        <w:tc>
          <w:tcPr>
            <w:tcW w:w="46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60" w:line="320" w:lineRule="exact"/>
              <w:ind w:right="416"/>
              <w:jc w:val="righ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联系电话</w:t>
            </w:r>
          </w:p>
        </w:tc>
        <w:tc>
          <w:tcPr>
            <w:tcW w:w="20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455"/>
          <w:jc w:val="center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5" w:line="320" w:lineRule="exact"/>
              <w:ind w:left="225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地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址</w:t>
            </w:r>
          </w:p>
        </w:tc>
        <w:tc>
          <w:tcPr>
            <w:tcW w:w="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5" w:line="320" w:lineRule="exact"/>
              <w:ind w:right="416"/>
              <w:jc w:val="righ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建筑结构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623"/>
          <w:jc w:val="center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225" w:right="185" w:firstLine="24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 所 建筑面积</w:t>
            </w:r>
          </w:p>
        </w:tc>
        <w:tc>
          <w:tcPr>
            <w:tcW w:w="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2" w:line="320" w:lineRule="exact"/>
              <w:ind w:left="163" w:right="123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使用层数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2" w:line="320" w:lineRule="exact"/>
              <w:ind w:left="163" w:right="123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（地上/地下）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1840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3" w:line="320" w:lineRule="exact"/>
              <w:rPr>
                <w:rFonts w:ascii="方正仿宋_GBK" w:eastAsia="方正仿宋_GBK" w:hAnsi="Times New Roman" w:cs="Times New Roman"/>
                <w:sz w:val="27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225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场所性质</w:t>
            </w:r>
          </w:p>
        </w:tc>
        <w:tc>
          <w:tcPr>
            <w:tcW w:w="8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27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□影剧院、录像厅、礼堂等演出、放映场所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53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□舞厅、卡拉ＯＫ厅等歌舞娱乐场所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51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□具有娱乐功能的夜总会、音乐茶座和餐饮场所□游艺、游乐场所</w:t>
            </w:r>
          </w:p>
          <w:p w:rsidR="00304B49" w:rsidRDefault="00304B49" w:rsidP="001222C1">
            <w:pPr>
              <w:widowControl w:val="0"/>
              <w:tabs>
                <w:tab w:val="left" w:pos="2895"/>
              </w:tabs>
              <w:autoSpaceDE w:val="0"/>
              <w:autoSpaceDN w:val="0"/>
              <w:adjustRightInd/>
              <w:snapToGrid/>
              <w:spacing w:before="153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□保龄球馆、旱冰场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□桑拿浴室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□其他</w:t>
            </w:r>
          </w:p>
        </w:tc>
      </w:tr>
      <w:tr w:rsidR="00304B49" w:rsidTr="001222C1">
        <w:trPr>
          <w:trHeight w:val="918"/>
          <w:jc w:val="center"/>
        </w:trPr>
        <w:tc>
          <w:tcPr>
            <w:tcW w:w="13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8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tabs>
                <w:tab w:val="left" w:pos="2055"/>
              </w:tabs>
              <w:autoSpaceDE w:val="0"/>
              <w:autoSpaceDN w:val="0"/>
              <w:adjustRightInd/>
              <w:snapToGrid/>
              <w:spacing w:before="127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□宾馆、饭店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□商场□集贸市场□客运车站候车室</w:t>
            </w:r>
          </w:p>
          <w:p w:rsidR="00304B49" w:rsidRDefault="00304B49" w:rsidP="001222C1">
            <w:pPr>
              <w:widowControl w:val="0"/>
              <w:tabs>
                <w:tab w:val="left" w:pos="5346"/>
              </w:tabs>
              <w:autoSpaceDE w:val="0"/>
              <w:autoSpaceDN w:val="0"/>
              <w:adjustRightInd/>
              <w:snapToGrid/>
              <w:spacing w:before="153" w:line="320" w:lineRule="exact"/>
              <w:ind w:left="111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□客运码头候船厅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□民用机场航站楼□体育场馆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□会堂□其他</w:t>
            </w:r>
          </w:p>
        </w:tc>
      </w:tr>
      <w:tr w:rsidR="00304B49" w:rsidTr="001222C1">
        <w:trPr>
          <w:trHeight w:val="51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D44033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/>
                <w:noProof/>
                <w:sz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9pt;margin-top:.65pt;width:70.1pt;height:0;z-index:251658240" o:connectortype="straight"/>
              </w:pic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" w:line="320" w:lineRule="exact"/>
              <w:rPr>
                <w:rFonts w:ascii="方正仿宋_GBK" w:eastAsia="方正仿宋_GBK" w:hAnsi="Times New Roman" w:cs="Times New Roman"/>
                <w:sz w:val="20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225" w:right="185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场所所在建筑情况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44" w:line="320" w:lineRule="exact"/>
              <w:ind w:left="130" w:right="113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lastRenderedPageBreak/>
              <w:t>名称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44" w:line="320" w:lineRule="exact"/>
              <w:ind w:right="381"/>
              <w:jc w:val="righ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建筑面积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621"/>
          <w:jc w:val="center"/>
        </w:trPr>
        <w:tc>
          <w:tcPr>
            <w:tcW w:w="13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130" w:right="113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建筑层数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2" w:line="320" w:lineRule="exact"/>
              <w:ind w:left="133" w:right="113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w w:val="95"/>
                <w:sz w:val="24"/>
                <w:lang w:val="zh-CN" w:bidi="zh-CN"/>
              </w:rPr>
              <w:t>（地上/地下）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96" w:line="320" w:lineRule="exact"/>
              <w:ind w:right="376"/>
              <w:jc w:val="righ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建筑高度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</w:tc>
      </w:tr>
      <w:tr w:rsidR="00304B49" w:rsidTr="001222C1">
        <w:trPr>
          <w:trHeight w:val="1840"/>
          <w:jc w:val="center"/>
        </w:trPr>
        <w:tc>
          <w:tcPr>
            <w:tcW w:w="13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8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27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□消防车道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是否畅通：□是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□消防车登高操作场地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是否符合消防安全要求：□是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□室外消火栓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是否完好有效：□是</w:t>
            </w:r>
            <w:r>
              <w:rPr>
                <w:rFonts w:ascii="方正仿宋_GBK" w:eastAsia="方正仿宋_GBK" w:hAnsi="Times New Roman" w:cs="Times New Roman" w:hint="eastAsia"/>
                <w:spacing w:val="-2"/>
                <w:sz w:val="24"/>
                <w:lang w:val="zh-CN" w:bidi="zh-CN"/>
              </w:rPr>
              <w:t xml:space="preserve">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1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□水泵接合器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  <w:t>是否完好有效：□是</w:t>
            </w:r>
            <w:r>
              <w:rPr>
                <w:rFonts w:ascii="方正仿宋_GBK" w:eastAsia="方正仿宋_GBK" w:hAnsi="Times New Roman" w:cs="Times New Roman" w:hint="eastAsia"/>
                <w:spacing w:val="-2"/>
                <w:sz w:val="24"/>
                <w:lang w:val="zh-CN" w:bidi="zh-CN"/>
              </w:rPr>
              <w:t xml:space="preserve">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</w:tc>
      </w:tr>
      <w:tr w:rsidR="00304B49" w:rsidTr="001222C1">
        <w:trPr>
          <w:trHeight w:val="3681"/>
          <w:jc w:val="center"/>
        </w:trPr>
        <w:tc>
          <w:tcPr>
            <w:tcW w:w="1388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8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27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□消防控制室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□消防水泵房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1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□消防电梯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□柴油发电机房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□燃油或燃气锅炉房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1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□变压器室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4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□配电室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tabs>
                <w:tab w:val="left" w:pos="3510"/>
              </w:tabs>
              <w:autoSpaceDE w:val="0"/>
              <w:autoSpaceDN w:val="0"/>
              <w:adjustRightInd/>
              <w:snapToGrid/>
              <w:spacing w:before="153" w:line="320" w:lineRule="exact"/>
              <w:ind w:left="128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□其他专用房间：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ab/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否符合消防安全要求：□是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</w:tc>
      </w:tr>
      <w:tr w:rsidR="00304B49" w:rsidTr="001222C1">
        <w:trPr>
          <w:trHeight w:val="3681"/>
          <w:jc w:val="center"/>
        </w:trPr>
        <w:tc>
          <w:tcPr>
            <w:tcW w:w="138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4" w:line="320" w:lineRule="exact"/>
              <w:ind w:left="225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lastRenderedPageBreak/>
              <w:t>场所情况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73" w:line="320" w:lineRule="exact"/>
              <w:ind w:left="201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用火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4" w:line="320" w:lineRule="exact"/>
              <w:ind w:left="201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用电</w:t>
            </w:r>
          </w:p>
        </w:tc>
        <w:tc>
          <w:tcPr>
            <w:tcW w:w="757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电气线路设计单位：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66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电气线路施工单位：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71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电器产品是否符合消防安全要求：□是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1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场所是否使用燃气：□是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6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燃气类型：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5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燃气施工（安装）单位：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69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燃气用具是否符合消防安全要求：□是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场所是否使用燃油：□是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8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燃油储存位置及储量：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66" w:line="320" w:lineRule="exact"/>
              <w:ind w:left="130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其他用火用电情况：</w:t>
            </w:r>
          </w:p>
        </w:tc>
      </w:tr>
      <w:tr w:rsidR="00304B49" w:rsidTr="001222C1">
        <w:trPr>
          <w:trHeight w:val="90"/>
          <w:jc w:val="center"/>
        </w:trPr>
        <w:tc>
          <w:tcPr>
            <w:tcW w:w="1388" w:type="dxa"/>
            <w:vMerge/>
            <w:tcBorders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76" w:line="320" w:lineRule="exact"/>
              <w:ind w:left="201" w:right="182"/>
              <w:jc w:val="center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安全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76" w:line="320" w:lineRule="exact"/>
              <w:ind w:left="201" w:right="182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疏散</w:t>
            </w:r>
          </w:p>
        </w:tc>
        <w:tc>
          <w:tcPr>
            <w:tcW w:w="757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安全出口数量：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   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是否畅通：□是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8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疏散楼梯设置形式：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69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疏散楼梯数量：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   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是否畅通：□是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9" w:line="320" w:lineRule="exact"/>
              <w:ind w:left="130" w:right="727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避难层（间）设置位置：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9" w:line="320" w:lineRule="exact"/>
              <w:ind w:left="130" w:right="727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避难层（间）数量：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是否符合消防安全要求：□是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9" w:line="320" w:lineRule="exact"/>
              <w:ind w:left="130" w:right="727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消防应急广播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是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9" w:line="320" w:lineRule="exact"/>
              <w:ind w:left="130" w:right="727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消防应急照明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是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9" w:line="320" w:lineRule="exact"/>
              <w:ind w:left="130" w:right="727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疏散指示标志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</w:t>
            </w: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 xml:space="preserve">是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□否</w:t>
            </w:r>
          </w:p>
        </w:tc>
      </w:tr>
      <w:tr w:rsidR="00304B49" w:rsidTr="001222C1">
        <w:trPr>
          <w:trHeight w:val="3681"/>
          <w:jc w:val="center"/>
        </w:trPr>
        <w:tc>
          <w:tcPr>
            <w:tcW w:w="1388" w:type="dxa"/>
            <w:vMerge/>
            <w:tcBorders>
              <w:right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4" w:line="320" w:lineRule="exact"/>
              <w:rPr>
                <w:rFonts w:ascii="方正仿宋_GBK" w:eastAsia="方正仿宋_GBK" w:hAnsi="Times New Roman" w:cs="Times New Roman"/>
                <w:sz w:val="34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201" w:right="182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消防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ind w:left="201" w:right="182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设施</w:t>
            </w:r>
          </w:p>
        </w:tc>
        <w:tc>
          <w:tcPr>
            <w:tcW w:w="757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1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□室内消火栓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4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自动喷水灭火系统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火灾自动报警系统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气体灭火系统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4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泡沫灭火系统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2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机械防烟系统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1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4"/>
                <w:lang w:val="zh-CN" w:bidi="zh-CN"/>
              </w:rPr>
              <w:t>□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机械排烟系统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4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□其他消防设施：</w:t>
            </w:r>
            <w:r>
              <w:rPr>
                <w:rFonts w:ascii="方正仿宋_GBK" w:eastAsia="方正仿宋_GBK" w:hAnsi="Times New Roman" w:cs="Times New Roman" w:hint="eastAsia"/>
                <w:sz w:val="24"/>
                <w:lang w:bidi="zh-CN"/>
              </w:rPr>
              <w:t xml:space="preserve">        </w:t>
            </w: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是否完好有效：□是 □否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4" w:line="320" w:lineRule="exact"/>
              <w:ind w:left="130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□灭火器种类、型号和数量：</w:t>
            </w:r>
          </w:p>
        </w:tc>
      </w:tr>
      <w:tr w:rsidR="00304B49" w:rsidTr="001222C1">
        <w:trPr>
          <w:trHeight w:val="966"/>
          <w:jc w:val="center"/>
        </w:trPr>
        <w:tc>
          <w:tcPr>
            <w:tcW w:w="1388" w:type="dxa"/>
            <w:vMerge w:val="restart"/>
            <w:tcBorders>
              <w:right w:val="single" w:sz="4" w:space="0" w:color="000000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5" w:line="320" w:lineRule="exact"/>
              <w:jc w:val="center"/>
              <w:rPr>
                <w:rFonts w:ascii="方正仿宋_GBK" w:eastAsia="方正仿宋_GBK" w:hAnsi="Times New Roman" w:cs="Times New Roman"/>
                <w:sz w:val="31"/>
                <w:lang w:val="zh-CN" w:bidi="zh-CN"/>
              </w:rPr>
            </w:pP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" w:line="320" w:lineRule="exact"/>
              <w:ind w:left="213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室内装修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装修部位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0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顶棚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0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墙面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0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地面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2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隔断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3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固定家具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4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装饰织物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96" w:line="320" w:lineRule="exact"/>
              <w:ind w:left="114"/>
              <w:jc w:val="center"/>
              <w:rPr>
                <w:rFonts w:ascii="方正仿宋_GBK" w:eastAsia="方正仿宋_GBK" w:hAnsi="Times New Roman" w:cs="Times New Roman"/>
                <w:kern w:val="2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其他</w:t>
            </w:r>
          </w:p>
        </w:tc>
      </w:tr>
      <w:tr w:rsidR="00304B49" w:rsidTr="001222C1">
        <w:trPr>
          <w:trHeight w:val="332"/>
          <w:jc w:val="center"/>
        </w:trPr>
        <w:tc>
          <w:tcPr>
            <w:tcW w:w="1388" w:type="dxa"/>
            <w:vMerge/>
            <w:tcBorders>
              <w:right w:val="single" w:sz="4" w:space="0" w:color="000000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" w:line="320" w:lineRule="exact"/>
              <w:ind w:right="252"/>
              <w:jc w:val="center"/>
              <w:rPr>
                <w:rFonts w:ascii="方正仿宋_GBK" w:eastAsia="方正仿宋_GBK" w:hAnsi="Times New Roman" w:cs="Times New Roman"/>
                <w:spacing w:val="-1"/>
                <w:sz w:val="21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1"/>
                <w:sz w:val="21"/>
                <w:lang w:val="zh-CN" w:bidi="zh-CN"/>
              </w:rPr>
              <w:t>装修材料</w:t>
            </w:r>
          </w:p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" w:line="320" w:lineRule="exact"/>
              <w:ind w:right="252"/>
              <w:jc w:val="center"/>
              <w:rPr>
                <w:rFonts w:ascii="方正仿宋_GBK" w:eastAsia="方正仿宋_GBK" w:hAnsi="Times New Roman" w:cs="Times New Roman"/>
                <w:kern w:val="2"/>
                <w:sz w:val="21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pacing w:val="-6"/>
                <w:sz w:val="21"/>
                <w:lang w:val="zh-CN" w:bidi="zh-CN"/>
              </w:rPr>
              <w:t>燃烧性能等级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2"/>
                <w:lang w:val="zh-CN" w:bidi="zh-CN"/>
              </w:rPr>
            </w:pPr>
          </w:p>
        </w:tc>
      </w:tr>
      <w:tr w:rsidR="00304B49" w:rsidTr="001222C1">
        <w:trPr>
          <w:trHeight w:val="386"/>
          <w:jc w:val="center"/>
        </w:trPr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304B49" w:rsidRDefault="00304B49" w:rsidP="001222C1">
            <w:pPr>
              <w:widowControl w:val="0"/>
              <w:autoSpaceDE w:val="0"/>
              <w:autoSpaceDN w:val="0"/>
              <w:adjustRightInd/>
              <w:snapToGrid/>
              <w:spacing w:before="134" w:line="320" w:lineRule="exact"/>
              <w:ind w:left="130"/>
              <w:rPr>
                <w:rFonts w:ascii="方正仿宋_GBK" w:eastAsia="方正仿宋_GBK" w:hAnsi="Times New Roman" w:cs="Times New Roman"/>
                <w:sz w:val="24"/>
                <w:lang w:val="zh-CN" w:bidi="zh-CN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lang w:val="zh-CN" w:bidi="zh-CN"/>
              </w:rPr>
              <w:t>其他需要说明的情况：</w:t>
            </w:r>
          </w:p>
        </w:tc>
      </w:tr>
    </w:tbl>
    <w:p w:rsidR="00304B49" w:rsidRDefault="00304B49" w:rsidP="00304B49">
      <w:pPr>
        <w:rPr>
          <w:rFonts w:ascii="方正仿宋_GBK" w:eastAsia="方正仿宋_GBK" w:hAnsi="Times New Roman" w:cs="Times New Roman"/>
          <w:sz w:val="24"/>
          <w:szCs w:val="44"/>
          <w:lang w:val="zh-CN" w:bidi="zh-CN"/>
        </w:rPr>
      </w:pPr>
      <w:r>
        <w:rPr>
          <w:rFonts w:ascii="方正仿宋_GBK" w:eastAsia="方正仿宋_GBK" w:hAnsi="Times New Roman" w:cs="Times New Roman"/>
          <w:sz w:val="24"/>
          <w:szCs w:val="44"/>
          <w:lang w:val="zh-CN" w:bidi="zh-CN"/>
        </w:rPr>
        <w:br w:type="page"/>
      </w:r>
    </w:p>
    <w:p w:rsidR="00304B49" w:rsidRDefault="00304B49" w:rsidP="00304B49">
      <w:pPr>
        <w:widowControl w:val="0"/>
        <w:autoSpaceDE w:val="0"/>
        <w:autoSpaceDN w:val="0"/>
        <w:spacing w:before="203"/>
        <w:ind w:right="1"/>
        <w:outlineLvl w:val="1"/>
        <w:rPr>
          <w:rFonts w:ascii="方正仿宋_GBK" w:eastAsia="方正仿宋_GBK" w:hAnsi="Times New Roman" w:cs="Times New Roman"/>
          <w:sz w:val="24"/>
          <w:szCs w:val="44"/>
          <w:lang w:val="zh-CN" w:bidi="zh-CN"/>
        </w:rPr>
        <w:sectPr w:rsidR="00304B49">
          <w:type w:val="continuous"/>
          <w:pgSz w:w="11910" w:h="16840"/>
          <w:pgMar w:top="1417" w:right="1417" w:bottom="1417" w:left="1417" w:header="720" w:footer="720" w:gutter="0"/>
          <w:cols w:space="720"/>
        </w:sectPr>
      </w:pPr>
    </w:p>
    <w:p w:rsidR="00D44033" w:rsidRDefault="00D44033" w:rsidP="00304B49">
      <w:pPr>
        <w:widowControl w:val="0"/>
        <w:autoSpaceDE w:val="0"/>
        <w:autoSpaceDN w:val="0"/>
        <w:spacing w:before="203"/>
        <w:ind w:right="1"/>
        <w:jc w:val="center"/>
        <w:outlineLvl w:val="1"/>
        <w:rPr>
          <w:rFonts w:ascii="方正小标宋_GBK" w:eastAsia="方正小标宋_GBK" w:hAnsi="Times New Roman" w:cs="Times New Roman" w:hint="eastAsia"/>
          <w:sz w:val="44"/>
          <w:szCs w:val="44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spacing w:before="203"/>
        <w:ind w:right="1"/>
        <w:jc w:val="center"/>
        <w:outlineLvl w:val="1"/>
        <w:rPr>
          <w:rFonts w:ascii="方正小标宋_GBK" w:eastAsia="方正小标宋_GBK" w:hAnsi="Times New Roman" w:cs="Times New Roman"/>
          <w:sz w:val="44"/>
          <w:szCs w:val="44"/>
          <w:lang w:val="zh-CN" w:bidi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lang w:val="zh-CN" w:bidi="zh-CN"/>
        </w:rPr>
        <w:t>公众聚集场所消防安全承诺书</w:t>
      </w:r>
    </w:p>
    <w:p w:rsidR="00304B49" w:rsidRDefault="00304B49" w:rsidP="00304B49">
      <w:pPr>
        <w:widowControl w:val="0"/>
        <w:autoSpaceDE w:val="0"/>
        <w:autoSpaceDN w:val="0"/>
        <w:spacing w:before="6"/>
        <w:rPr>
          <w:rFonts w:ascii="Times New Roman" w:eastAsia="宋体" w:hAnsi="Times New Roman" w:cs="Times New Roman"/>
          <w:sz w:val="5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620" w:lineRule="exact"/>
        <w:ind w:firstLineChars="200" w:firstLine="613"/>
        <w:jc w:val="both"/>
        <w:outlineLvl w:val="4"/>
        <w:rPr>
          <w:rFonts w:ascii="方正仿宋_GBK" w:eastAsia="方正仿宋_GBK" w:hAnsi="Times New Roman" w:cs="Times New Roman"/>
          <w:sz w:val="32"/>
          <w:szCs w:val="32"/>
          <w:lang w:val="zh-CN" w:bidi="zh-CN"/>
        </w:rPr>
      </w:pPr>
      <w:r>
        <w:rPr>
          <w:rFonts w:ascii="方正仿宋_GBK" w:eastAsia="方正仿宋_GBK" w:hAnsi="Times New Roman" w:cs="Times New Roman" w:hint="eastAsia"/>
          <w:spacing w:val="4"/>
          <w:w w:val="95"/>
          <w:sz w:val="32"/>
          <w:szCs w:val="32"/>
          <w:u w:val="single"/>
          <w:lang w:val="zh-CN" w:bidi="zh-CN"/>
        </w:rPr>
        <w:t>（填写单位场所名称，应与营业执照名称一致）</w:t>
      </w:r>
      <w:r>
        <w:rPr>
          <w:rFonts w:ascii="方正仿宋_GBK" w:eastAsia="方正仿宋_GBK" w:hAnsi="Times New Roman" w:cs="Times New Roman" w:hint="eastAsia"/>
          <w:spacing w:val="4"/>
          <w:w w:val="95"/>
          <w:sz w:val="32"/>
          <w:szCs w:val="32"/>
          <w:lang w:val="zh-CN" w:bidi="zh-CN"/>
        </w:rPr>
        <w:t>现就申请公</w:t>
      </w:r>
      <w:r>
        <w:rPr>
          <w:rFonts w:ascii="方正仿宋_GBK" w:eastAsia="方正仿宋_GBK" w:hAnsi="Times New Roman" w:cs="Times New Roman" w:hint="eastAsia"/>
          <w:sz w:val="32"/>
          <w:szCs w:val="32"/>
          <w:lang w:val="zh-CN" w:bidi="zh-CN"/>
        </w:rPr>
        <w:t>众聚集场所投入使用、营业作出下列消防安全承诺：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620" w:lineRule="exact"/>
        <w:ind w:firstLineChars="200" w:firstLine="610"/>
        <w:jc w:val="both"/>
        <w:outlineLvl w:val="4"/>
        <w:rPr>
          <w:rFonts w:ascii="方正仿宋_GBK" w:eastAsia="方正仿宋_GBK" w:hAnsi="Times New Roman" w:cs="Times New Roman"/>
          <w:spacing w:val="-15"/>
          <w:sz w:val="32"/>
          <w:lang w:val="zh-CN" w:bidi="zh-CN"/>
        </w:rPr>
      </w:pPr>
      <w:r>
        <w:rPr>
          <w:rFonts w:ascii="方正仿宋_GBK" w:eastAsia="方正仿宋_GBK" w:hAnsi="Times New Roman" w:cs="Times New Roman" w:hint="eastAsia"/>
          <w:spacing w:val="-15"/>
          <w:sz w:val="32"/>
          <w:lang w:val="zh-CN" w:bidi="zh-CN"/>
        </w:rPr>
        <w:t>一、《消防安全检查申报表》所填写的信息真实、准确。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620" w:lineRule="exact"/>
        <w:ind w:firstLineChars="200" w:firstLine="640"/>
        <w:jc w:val="both"/>
        <w:outlineLvl w:val="4"/>
        <w:rPr>
          <w:rFonts w:ascii="方正仿宋_GBK" w:eastAsia="方正仿宋_GBK" w:hAnsi="Times New Roman" w:cs="Times New Roman"/>
          <w:sz w:val="32"/>
          <w:lang w:val="zh-CN" w:bidi="zh-CN"/>
        </w:rPr>
      </w:pPr>
      <w:r>
        <w:rPr>
          <w:rFonts w:ascii="方正仿宋_GBK" w:eastAsia="方正仿宋_GBK" w:hAnsi="Times New Roman" w:cs="Times New Roman" w:hint="eastAsia"/>
          <w:sz w:val="32"/>
          <w:lang w:val="zh-CN" w:bidi="zh-CN"/>
        </w:rPr>
        <w:t>二、场所所在建筑为合法建筑。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620" w:lineRule="exact"/>
        <w:ind w:firstLineChars="200" w:firstLine="640"/>
        <w:jc w:val="both"/>
        <w:outlineLvl w:val="4"/>
        <w:rPr>
          <w:rFonts w:ascii="方正仿宋_GBK" w:eastAsia="方正仿宋_GBK" w:hAnsi="Times New Roman" w:cs="Times New Roman"/>
          <w:sz w:val="32"/>
          <w:lang w:val="zh-CN" w:bidi="zh-CN"/>
        </w:rPr>
      </w:pPr>
      <w:r>
        <w:rPr>
          <w:rFonts w:ascii="方正仿宋_GBK" w:eastAsia="方正仿宋_GBK" w:hAnsi="Times New Roman" w:cs="Times New Roman" w:hint="eastAsia"/>
          <w:sz w:val="32"/>
          <w:lang w:val="zh-CN" w:bidi="zh-CN"/>
        </w:rPr>
        <w:t>三、及时提交相关材料，并确保真实、合法、有效。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620" w:lineRule="exact"/>
        <w:ind w:firstLine="640"/>
        <w:jc w:val="both"/>
        <w:rPr>
          <w:rFonts w:ascii="方正仿宋_GBK" w:eastAsia="方正仿宋_GBK" w:hAnsi="Times New Roman" w:cs="Times New Roman"/>
          <w:sz w:val="32"/>
          <w:lang w:val="zh-CN" w:bidi="zh-CN"/>
        </w:rPr>
      </w:pPr>
      <w:r>
        <w:rPr>
          <w:rFonts w:ascii="方正仿宋_GBK" w:eastAsia="方正仿宋_GBK" w:hAnsi="Times New Roman" w:cs="Times New Roman" w:hint="eastAsia"/>
          <w:spacing w:val="4"/>
          <w:w w:val="95"/>
          <w:sz w:val="32"/>
          <w:lang w:val="zh-CN" w:bidi="zh-CN"/>
        </w:rPr>
        <w:t>以上承诺是申请人的真实意思表示。如有违反承诺的行为，</w:t>
      </w:r>
      <w:r>
        <w:rPr>
          <w:rFonts w:ascii="方正仿宋_GBK" w:eastAsia="方正仿宋_GBK" w:hAnsi="Times New Roman" w:cs="Times New Roman" w:hint="eastAsia"/>
          <w:sz w:val="32"/>
          <w:lang w:val="zh-CN" w:bidi="zh-CN"/>
        </w:rPr>
        <w:t>愿意承担相应的法律责任。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rPr>
          <w:rFonts w:ascii="Times New Roman" w:eastAsia="宋体" w:hAnsi="Times New Roman" w:cs="Times New Roman"/>
          <w:sz w:val="2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rPr>
          <w:rFonts w:ascii="Times New Roman" w:eastAsia="宋体" w:hAnsi="Times New Roman" w:cs="Times New Roman"/>
          <w:sz w:val="2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rPr>
          <w:rFonts w:ascii="Times New Roman" w:eastAsia="宋体" w:hAnsi="Times New Roman" w:cs="Times New Roman"/>
          <w:sz w:val="2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rPr>
          <w:rFonts w:ascii="Times New Roman" w:eastAsia="宋体" w:hAnsi="Times New Roman" w:cs="Times New Roman"/>
          <w:sz w:val="2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rPr>
          <w:rFonts w:ascii="Times New Roman" w:eastAsia="宋体" w:hAnsi="Times New Roman" w:cs="Times New Roman"/>
          <w:sz w:val="20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spacing w:before="10"/>
        <w:rPr>
          <w:rFonts w:ascii="Times New Roman" w:eastAsia="宋体" w:hAnsi="Times New Roman" w:cs="Times New Roman"/>
          <w:sz w:val="18"/>
          <w:szCs w:val="29"/>
          <w:lang w:val="zh-CN" w:bidi="zh-CN"/>
        </w:rPr>
      </w:pP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350" w:lineRule="auto"/>
        <w:ind w:firstLineChars="1400" w:firstLine="4480"/>
        <w:jc w:val="both"/>
        <w:rPr>
          <w:rFonts w:ascii="Times New Roman" w:eastAsia="黑体" w:hAnsi="Times New Roman" w:cs="Times New Roman"/>
          <w:sz w:val="32"/>
          <w:lang w:val="zh-CN" w:bidi="zh-CN"/>
        </w:rPr>
      </w:pPr>
      <w:r>
        <w:rPr>
          <w:rFonts w:ascii="Times New Roman" w:eastAsia="黑体" w:hAnsi="Times New Roman" w:cs="Times New Roman"/>
          <w:sz w:val="32"/>
          <w:lang w:val="zh-CN" w:bidi="zh-CN"/>
        </w:rPr>
        <w:t>单位印章：</w:t>
      </w:r>
      <w:r>
        <w:rPr>
          <w:rFonts w:ascii="Times New Roman" w:eastAsia="黑体" w:hAnsi="Times New Roman" w:cs="Times New Roman"/>
          <w:sz w:val="32"/>
          <w:lang w:val="zh-CN" w:bidi="zh-CN"/>
        </w:rPr>
        <w:t xml:space="preserve"> 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spacing w:line="350" w:lineRule="auto"/>
        <w:ind w:firstLineChars="400" w:firstLine="1280"/>
        <w:rPr>
          <w:rFonts w:ascii="Times New Roman" w:eastAsia="黑体" w:hAnsi="Times New Roman" w:cs="Times New Roman"/>
          <w:sz w:val="32"/>
          <w:lang w:val="zh-CN" w:bidi="zh-CN"/>
        </w:rPr>
      </w:pPr>
      <w:r>
        <w:rPr>
          <w:rFonts w:ascii="Times New Roman" w:eastAsia="黑体" w:hAnsi="Times New Roman" w:cs="Times New Roman"/>
          <w:sz w:val="32"/>
          <w:lang w:val="zh-CN" w:bidi="zh-CN"/>
        </w:rPr>
        <w:t>法定代表人或者主要负责人签名：</w:t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jc w:val="center"/>
        <w:rPr>
          <w:rFonts w:ascii="Times New Roman" w:eastAsia="黑体" w:hAnsi="Times New Roman" w:cs="Times New Roman"/>
          <w:sz w:val="32"/>
          <w:lang w:val="zh-CN" w:bidi="zh-CN"/>
        </w:rPr>
      </w:pPr>
      <w:r>
        <w:rPr>
          <w:rFonts w:ascii="Times New Roman" w:eastAsia="黑体" w:hAnsi="Times New Roman" w:cs="Times New Roman" w:hint="eastAsia"/>
          <w:sz w:val="32"/>
          <w:lang w:bidi="zh-CN"/>
        </w:rPr>
        <w:t xml:space="preserve">                                                                    </w:t>
      </w:r>
      <w:r>
        <w:rPr>
          <w:rFonts w:ascii="Times New Roman" w:eastAsia="黑体" w:hAnsi="Times New Roman" w:cs="Times New Roman"/>
          <w:sz w:val="32"/>
          <w:lang w:val="zh-CN" w:bidi="zh-CN"/>
        </w:rPr>
        <w:t>年</w:t>
      </w:r>
      <w:r>
        <w:rPr>
          <w:rFonts w:ascii="Times New Roman" w:eastAsia="黑体" w:hAnsi="Times New Roman" w:cs="Times New Roman" w:hint="eastAsia"/>
          <w:sz w:val="32"/>
          <w:lang w:bidi="zh-CN"/>
        </w:rPr>
        <w:t xml:space="preserve">        </w:t>
      </w:r>
      <w:r>
        <w:rPr>
          <w:rFonts w:ascii="Times New Roman" w:eastAsia="黑体" w:hAnsi="Times New Roman" w:cs="Times New Roman"/>
          <w:sz w:val="32"/>
          <w:lang w:val="zh-CN" w:bidi="zh-CN"/>
        </w:rPr>
        <w:t>月</w:t>
      </w:r>
      <w:r>
        <w:rPr>
          <w:rFonts w:ascii="Times New Roman" w:eastAsia="黑体" w:hAnsi="Times New Roman" w:cs="Times New Roman" w:hint="eastAsia"/>
          <w:sz w:val="32"/>
          <w:lang w:bidi="zh-CN"/>
        </w:rPr>
        <w:t xml:space="preserve">         </w:t>
      </w:r>
      <w:r>
        <w:rPr>
          <w:rFonts w:ascii="Times New Roman" w:eastAsia="黑体" w:hAnsi="Times New Roman" w:cs="Times New Roman"/>
          <w:sz w:val="32"/>
          <w:lang w:val="zh-CN" w:bidi="zh-CN"/>
        </w:rPr>
        <w:t>日</w:t>
      </w:r>
    </w:p>
    <w:p w:rsidR="00304B49" w:rsidRDefault="00304B49" w:rsidP="00304B49">
      <w:pPr>
        <w:rPr>
          <w:rFonts w:ascii="Times New Roman" w:eastAsia="黑体" w:hAnsi="Times New Roman" w:cs="Times New Roman"/>
          <w:sz w:val="32"/>
          <w:lang w:val="zh-CN" w:bidi="zh-CN"/>
        </w:rPr>
      </w:pPr>
      <w:r>
        <w:rPr>
          <w:rFonts w:ascii="Times New Roman" w:eastAsia="黑体" w:hAnsi="Times New Roman" w:cs="Times New Roman"/>
          <w:sz w:val="32"/>
          <w:lang w:val="zh-CN" w:bidi="zh-CN"/>
        </w:rPr>
        <w:br w:type="page"/>
      </w:r>
    </w:p>
    <w:p w:rsidR="00304B49" w:rsidRDefault="00304B49" w:rsidP="00304B49">
      <w:pPr>
        <w:widowControl w:val="0"/>
        <w:autoSpaceDE w:val="0"/>
        <w:autoSpaceDN w:val="0"/>
        <w:adjustRightInd/>
        <w:snapToGrid/>
        <w:jc w:val="center"/>
        <w:rPr>
          <w:rFonts w:ascii="方正黑体_GBK" w:eastAsia="方正黑体_GBK" w:hAnsi="Times New Roman" w:cs="Times New Roman"/>
          <w:sz w:val="36"/>
          <w:lang w:val="zh-CN" w:bidi="zh-CN"/>
        </w:rPr>
      </w:pPr>
      <w:r>
        <w:rPr>
          <w:rFonts w:ascii="方正黑体_GBK" w:eastAsia="方正黑体_GBK" w:hAnsi="Times New Roman" w:cs="Times New Roman" w:hint="eastAsia"/>
          <w:sz w:val="36"/>
          <w:lang w:val="zh-CN" w:bidi="zh-CN"/>
        </w:rPr>
        <w:lastRenderedPageBreak/>
        <w:t>说明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8"/>
        <w:jc w:val="both"/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1"/>
          <w:sz w:val="28"/>
          <w:lang w:bidi="zh-CN"/>
        </w:rPr>
        <w:t>1.</w:t>
      </w:r>
      <w:r>
        <w:rPr>
          <w:rFonts w:ascii="Times New Roman" w:eastAsia="方正仿宋_GBK" w:hAnsi="Times New Roman" w:cs="Times New Roman"/>
          <w:spacing w:val="-1"/>
          <w:sz w:val="28"/>
          <w:lang w:val="zh-CN" w:bidi="zh-CN"/>
        </w:rPr>
        <w:t>《公众聚集场所消防安全承诺书》应加盖公众聚集场所印章，并由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场所的消防安全责任人</w:t>
      </w:r>
      <w:r>
        <w:rPr>
          <w:rFonts w:ascii="Times New Roman" w:eastAsia="方正仿宋_GBK" w:hAnsi="Times New Roman" w:cs="Times New Roman"/>
          <w:spacing w:val="4"/>
          <w:sz w:val="28"/>
          <w:lang w:val="zh-CN" w:bidi="zh-CN"/>
        </w:rPr>
        <w:t>（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法定代表人或主要负责人）签名。没有单位印章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的，应由场所的消防安全责任人签名。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44"/>
        <w:jc w:val="both"/>
        <w:rPr>
          <w:rFonts w:ascii="Times New Roman" w:eastAsia="方正仿宋_GBK" w:hAnsi="Times New Roman" w:cs="Times New Roman"/>
          <w:spacing w:val="-4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8"/>
          <w:sz w:val="28"/>
          <w:lang w:bidi="zh-CN"/>
        </w:rPr>
        <w:t>2.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申请人应如实填写消防安全检查申报表，保证内容准确、完整，并对</w:t>
      </w:r>
      <w:r>
        <w:rPr>
          <w:rFonts w:ascii="Times New Roman" w:eastAsia="方正仿宋_GBK" w:hAnsi="Times New Roman" w:cs="Times New Roman"/>
          <w:spacing w:val="-4"/>
          <w:sz w:val="28"/>
          <w:lang w:val="zh-CN" w:bidi="zh-CN"/>
        </w:rPr>
        <w:t>提交材料的真实性、完整性负责，不得虚构、伪造或编造事实，否则将承担相应的法律后果。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2"/>
        <w:jc w:val="both"/>
        <w:rPr>
          <w:rFonts w:ascii="Times New Roman" w:eastAsia="方正仿宋_GBK" w:hAnsi="Times New Roman" w:cs="Times New Roman"/>
          <w:spacing w:val="-2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4"/>
          <w:sz w:val="28"/>
          <w:lang w:bidi="zh-CN"/>
        </w:rPr>
        <w:t>3.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填写应使用钢笔和能够长期保持字迹的墨水或打印，字迹清楚，文面</w:t>
      </w:r>
      <w:r>
        <w:rPr>
          <w:rFonts w:ascii="Times New Roman" w:eastAsia="方正仿宋_GBK" w:hAnsi="Times New Roman" w:cs="Times New Roman"/>
          <w:spacing w:val="-2"/>
          <w:sz w:val="28"/>
          <w:lang w:val="zh-CN" w:bidi="zh-CN"/>
        </w:rPr>
        <w:t>整洁，不得涂改。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6"/>
        <w:jc w:val="both"/>
        <w:rPr>
          <w:rFonts w:ascii="Times New Roman" w:eastAsia="方正仿宋_GBK" w:hAnsi="Times New Roman" w:cs="Times New Roman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2"/>
          <w:sz w:val="28"/>
          <w:lang w:bidi="zh-CN"/>
        </w:rPr>
        <w:t>4.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文书中的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“□”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，表示可供选择，在选中内容前的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“□”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内画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√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60"/>
        <w:jc w:val="both"/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z w:val="28"/>
          <w:lang w:bidi="zh-CN"/>
        </w:rPr>
        <w:t>5.</w:t>
      </w:r>
      <w:r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建筑结构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填写木结构、砖木结构、砖混结构、钢结构、钢筋混凝土</w:t>
      </w:r>
      <w:r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  <w:t>结构等类型。</w:t>
      </w:r>
      <w:r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pacing w:val="-2"/>
          <w:sz w:val="28"/>
          <w:lang w:val="zh-CN" w:bidi="zh-CN"/>
        </w:rPr>
        <w:t>使用层数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填写场所实际使用建筑楼层号。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4"/>
        <w:jc w:val="both"/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3"/>
          <w:sz w:val="28"/>
          <w:lang w:bidi="zh-CN"/>
        </w:rPr>
        <w:t>6.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场所所在建筑情况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一栏中分别填写所在建筑的名称、建筑面积、建筑层数和建筑高度。如场所独自使用一栋或多栋建筑的，则无需填写该栏。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8"/>
        <w:jc w:val="both"/>
        <w:rPr>
          <w:rFonts w:ascii="Times New Roman" w:eastAsia="方正仿宋_GBK" w:hAnsi="Times New Roman" w:cs="Times New Roman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1"/>
          <w:sz w:val="28"/>
          <w:lang w:bidi="zh-CN"/>
        </w:rPr>
        <w:t>7</w:t>
      </w:r>
      <w:r>
        <w:rPr>
          <w:rFonts w:ascii="Times New Roman" w:eastAsia="方正仿宋_GBK" w:hAnsi="Times New Roman" w:cs="Times New Roman"/>
          <w:spacing w:val="-1"/>
          <w:sz w:val="28"/>
          <w:lang w:val="zh-CN" w:bidi="zh-CN"/>
        </w:rPr>
        <w:t>.“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用火用电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一栏中，燃气类型按照实际使用情况填写，如：管道天然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气、瓶装液化石油气、管道人工煤气等。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54"/>
        <w:jc w:val="both"/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3"/>
          <w:sz w:val="28"/>
          <w:lang w:bidi="zh-CN"/>
        </w:rPr>
        <w:t>8.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安全疏散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一栏中，疏散楼梯设置形式按照实际使用情况填写，如：防烟楼梯间、封闭楼梯间、敞开楼梯间、室外楼梯。避难层</w:t>
      </w:r>
      <w:r>
        <w:rPr>
          <w:rFonts w:ascii="Times New Roman" w:eastAsia="方正仿宋_GBK" w:hAnsi="Times New Roman" w:cs="Times New Roman"/>
          <w:spacing w:val="4"/>
          <w:sz w:val="28"/>
          <w:lang w:val="zh-CN" w:bidi="zh-CN"/>
        </w:rPr>
        <w:t>（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间）设置位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置按照实际位置填写，如建筑第几层或者具体位置。</w:t>
      </w:r>
    </w:p>
    <w:p w:rsidR="00304B49" w:rsidRDefault="00304B49" w:rsidP="00D44033">
      <w:pPr>
        <w:widowControl w:val="0"/>
        <w:tabs>
          <w:tab w:val="left" w:pos="1449"/>
        </w:tabs>
        <w:autoSpaceDE w:val="0"/>
        <w:autoSpaceDN w:val="0"/>
        <w:adjustRightInd/>
        <w:snapToGrid/>
        <w:spacing w:after="0" w:line="440" w:lineRule="exact"/>
        <w:ind w:firstLineChars="200" w:firstLine="542"/>
        <w:jc w:val="both"/>
        <w:rPr>
          <w:rFonts w:ascii="Times New Roman" w:eastAsia="方正仿宋_GBK" w:hAnsi="Times New Roman" w:cs="Times New Roman"/>
          <w:sz w:val="28"/>
          <w:lang w:val="zh-CN" w:bidi="zh-CN"/>
        </w:rPr>
      </w:pPr>
      <w:r>
        <w:rPr>
          <w:rFonts w:ascii="Times New Roman" w:eastAsia="方正仿宋_GBK" w:hAnsi="Times New Roman" w:cs="Times New Roman" w:hint="eastAsia"/>
          <w:spacing w:val="-9"/>
          <w:sz w:val="28"/>
          <w:lang w:bidi="zh-CN"/>
        </w:rPr>
        <w:t>9.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室内装修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一栏中的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装修材料燃烧性能等级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按照装修材料的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6"/>
          <w:sz w:val="28"/>
          <w:lang w:val="zh-CN" w:bidi="zh-CN"/>
        </w:rPr>
        <w:t>实际情况分别填写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A</w:t>
      </w:r>
      <w:r>
        <w:rPr>
          <w:rFonts w:ascii="Times New Roman" w:eastAsia="方正仿宋_GBK" w:hAnsi="Times New Roman" w:cs="Times New Roman"/>
          <w:spacing w:val="1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-65"/>
          <w:sz w:val="28"/>
          <w:lang w:val="zh-CN" w:bidi="zh-CN"/>
        </w:rPr>
        <w:t>级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（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不燃材料</w:t>
      </w:r>
      <w:r>
        <w:rPr>
          <w:rFonts w:ascii="Times New Roman" w:eastAsia="方正仿宋_GBK" w:hAnsi="Times New Roman" w:cs="Times New Roman"/>
          <w:spacing w:val="-140"/>
          <w:sz w:val="28"/>
          <w:lang w:val="zh-CN" w:bidi="zh-CN"/>
        </w:rPr>
        <w:t>）</w:t>
      </w:r>
      <w:r>
        <w:rPr>
          <w:rFonts w:ascii="Times New Roman" w:eastAsia="方正仿宋_GBK" w:hAnsi="Times New Roman" w:cs="Times New Roman"/>
          <w:spacing w:val="-65"/>
          <w:sz w:val="28"/>
          <w:lang w:val="zh-CN" w:bidi="zh-CN"/>
        </w:rPr>
        <w:t>、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B1</w:t>
      </w:r>
      <w:r>
        <w:rPr>
          <w:rFonts w:ascii="Times New Roman" w:eastAsia="方正仿宋_GBK" w:hAnsi="Times New Roman" w:cs="Times New Roman"/>
          <w:spacing w:val="4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-65"/>
          <w:sz w:val="28"/>
          <w:lang w:val="zh-CN" w:bidi="zh-CN"/>
        </w:rPr>
        <w:t>级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（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难燃材料</w:t>
      </w:r>
      <w:r>
        <w:rPr>
          <w:rFonts w:ascii="Times New Roman" w:eastAsia="方正仿宋_GBK" w:hAnsi="Times New Roman" w:cs="Times New Roman"/>
          <w:spacing w:val="-140"/>
          <w:sz w:val="28"/>
          <w:lang w:val="zh-CN" w:bidi="zh-CN"/>
        </w:rPr>
        <w:t>）</w:t>
      </w:r>
      <w:r>
        <w:rPr>
          <w:rFonts w:ascii="Times New Roman" w:eastAsia="方正仿宋_GBK" w:hAnsi="Times New Roman" w:cs="Times New Roman"/>
          <w:spacing w:val="-65"/>
          <w:sz w:val="28"/>
          <w:lang w:val="zh-CN" w:bidi="zh-CN"/>
        </w:rPr>
        <w:t>、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B2</w:t>
      </w:r>
      <w:r>
        <w:rPr>
          <w:rFonts w:ascii="Times New Roman" w:eastAsia="方正仿宋_GBK" w:hAnsi="Times New Roman" w:cs="Times New Roman"/>
          <w:spacing w:val="5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-65"/>
          <w:sz w:val="28"/>
          <w:lang w:val="zh-CN" w:bidi="zh-CN"/>
        </w:rPr>
        <w:t>级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（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可燃材料</w:t>
      </w:r>
      <w:r>
        <w:rPr>
          <w:rFonts w:ascii="Times New Roman" w:eastAsia="方正仿宋_GBK" w:hAnsi="Times New Roman" w:cs="Times New Roman"/>
          <w:spacing w:val="-140"/>
          <w:sz w:val="28"/>
          <w:lang w:val="zh-CN" w:bidi="zh-CN"/>
        </w:rPr>
        <w:t>）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、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 xml:space="preserve"> B3</w:t>
      </w:r>
      <w:r>
        <w:rPr>
          <w:rFonts w:ascii="Times New Roman" w:eastAsia="方正仿宋_GBK" w:hAnsi="Times New Roman" w:cs="Times New Roman"/>
          <w:spacing w:val="-2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级（</w:t>
      </w:r>
      <w:r>
        <w:rPr>
          <w:rFonts w:ascii="Times New Roman" w:eastAsia="方正仿宋_GBK" w:hAnsi="Times New Roman" w:cs="Times New Roman"/>
          <w:spacing w:val="-1"/>
          <w:sz w:val="28"/>
          <w:lang w:val="zh-CN" w:bidi="zh-CN"/>
        </w:rPr>
        <w:t>易燃材料</w:t>
      </w:r>
      <w:r>
        <w:rPr>
          <w:rFonts w:ascii="Times New Roman" w:eastAsia="方正仿宋_GBK" w:hAnsi="Times New Roman" w:cs="Times New Roman"/>
          <w:spacing w:val="-142"/>
          <w:sz w:val="28"/>
          <w:lang w:val="zh-CN" w:bidi="zh-CN"/>
        </w:rPr>
        <w:t>）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。</w:t>
      </w:r>
    </w:p>
    <w:p w:rsidR="00304B49" w:rsidRDefault="00304B49" w:rsidP="00D44033">
      <w:pPr>
        <w:widowControl w:val="0"/>
        <w:autoSpaceDE w:val="0"/>
        <w:autoSpaceDN w:val="0"/>
        <w:adjustRightInd/>
        <w:snapToGrid/>
        <w:spacing w:after="0" w:line="440" w:lineRule="exact"/>
        <w:ind w:firstLine="559"/>
        <w:jc w:val="both"/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</w:pPr>
      <w:r>
        <w:rPr>
          <w:rFonts w:ascii="Times New Roman" w:eastAsia="方正仿宋_GBK" w:hAnsi="Times New Roman" w:cs="Times New Roman"/>
          <w:sz w:val="28"/>
          <w:lang w:val="zh-CN" w:bidi="zh-CN"/>
        </w:rPr>
        <w:t>10</w:t>
      </w:r>
      <w:r>
        <w:rPr>
          <w:rFonts w:ascii="Times New Roman" w:eastAsia="方正仿宋_GBK" w:hAnsi="Times New Roman" w:cs="Times New Roman" w:hint="eastAsia"/>
          <w:sz w:val="28"/>
          <w:lang w:val="zh-CN" w:bidi="zh-CN"/>
        </w:rPr>
        <w:t>.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pacing w:val="-2"/>
          <w:sz w:val="28"/>
          <w:lang w:val="zh-CN" w:bidi="zh-CN"/>
        </w:rPr>
        <w:t>其他需要说明的情况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14"/>
          <w:sz w:val="28"/>
          <w:lang w:val="zh-CN" w:bidi="zh-CN"/>
        </w:rPr>
        <w:t>填写场所使用多栋建筑等情况，包括每栋建筑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的名称、建筑面积、建筑层数和建筑高度。</w:t>
      </w:r>
    </w:p>
    <w:p w:rsidR="00304B49" w:rsidRDefault="00304B49" w:rsidP="00D44033">
      <w:pPr>
        <w:widowControl w:val="0"/>
        <w:autoSpaceDE w:val="0"/>
        <w:autoSpaceDN w:val="0"/>
        <w:adjustRightInd/>
        <w:snapToGrid/>
        <w:spacing w:after="0" w:line="440" w:lineRule="exact"/>
        <w:ind w:firstLine="559"/>
        <w:jc w:val="both"/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</w:pPr>
      <w:r>
        <w:rPr>
          <w:rFonts w:ascii="Times New Roman" w:eastAsia="方正仿宋_GBK" w:hAnsi="Times New Roman" w:cs="Times New Roman"/>
          <w:spacing w:val="-4"/>
          <w:sz w:val="28"/>
          <w:lang w:val="zh-CN" w:bidi="zh-CN"/>
        </w:rPr>
        <w:t>11.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申请人通过消防业务受理窗口以及在消防救援机构现场核查时提交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>的材料请使用国际标准</w:t>
      </w:r>
      <w:r>
        <w:rPr>
          <w:rFonts w:ascii="Times New Roman" w:eastAsia="方正仿宋_GBK" w:hAnsi="Times New Roman" w:cs="Times New Roman"/>
          <w:spacing w:val="-9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A4</w:t>
      </w:r>
      <w:r>
        <w:rPr>
          <w:rFonts w:ascii="Times New Roman" w:eastAsia="方正仿宋_GBK" w:hAnsi="Times New Roman" w:cs="Times New Roman"/>
          <w:spacing w:val="2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型纸打印、复印或按照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A4</w:t>
      </w:r>
      <w:r>
        <w:rPr>
          <w:rFonts w:ascii="Times New Roman" w:eastAsia="方正仿宋_GBK" w:hAnsi="Times New Roman" w:cs="Times New Roman"/>
          <w:spacing w:val="2"/>
          <w:sz w:val="28"/>
          <w:lang w:val="zh-CN" w:bidi="zh-CN"/>
        </w:rPr>
        <w:t xml:space="preserve"> </w:t>
      </w:r>
      <w:r>
        <w:rPr>
          <w:rFonts w:ascii="Times New Roman" w:eastAsia="方正仿宋_GBK" w:hAnsi="Times New Roman" w:cs="Times New Roman"/>
          <w:spacing w:val="-4"/>
          <w:sz w:val="28"/>
          <w:lang w:val="zh-CN" w:bidi="zh-CN"/>
        </w:rPr>
        <w:t>型纸的规格装订，其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中</w:t>
      </w:r>
      <w:r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  <w:t>“</w:t>
      </w:r>
      <w:r>
        <w:rPr>
          <w:rFonts w:ascii="Times New Roman" w:eastAsia="方正仿宋_GBK" w:hAnsi="Times New Roman" w:cs="Times New Roman"/>
          <w:sz w:val="28"/>
          <w:lang w:val="zh-CN" w:bidi="zh-CN"/>
        </w:rPr>
        <w:t>营业执照</w:t>
      </w:r>
      <w:r>
        <w:rPr>
          <w:rFonts w:ascii="Times New Roman" w:eastAsia="方正仿宋_GBK" w:hAnsi="Times New Roman" w:cs="Times New Roman"/>
          <w:spacing w:val="-3"/>
          <w:sz w:val="28"/>
          <w:lang w:val="zh-CN" w:bidi="zh-CN"/>
        </w:rPr>
        <w:t>”</w:t>
      </w:r>
      <w:r>
        <w:rPr>
          <w:rFonts w:ascii="Times New Roman" w:eastAsia="方正仿宋_GBK" w:hAnsi="Times New Roman" w:cs="Times New Roman"/>
          <w:spacing w:val="-15"/>
          <w:sz w:val="28"/>
          <w:lang w:val="zh-CN" w:bidi="zh-CN"/>
        </w:rPr>
        <w:t>为复印件，经申请人签名确认并注明日期，并由消防救援机构</w:t>
      </w:r>
      <w:r>
        <w:rPr>
          <w:rFonts w:ascii="Times New Roman" w:eastAsia="方正仿宋_GBK" w:hAnsi="Times New Roman" w:cs="Times New Roman"/>
          <w:spacing w:val="-8"/>
          <w:sz w:val="28"/>
          <w:lang w:val="zh-CN" w:bidi="zh-CN"/>
        </w:rPr>
        <w:t>人员现场核对复印件与原件是否一致</w:t>
      </w:r>
      <w:r>
        <w:rPr>
          <w:rFonts w:ascii="Times New Roman" w:eastAsia="方正仿宋_GBK" w:hAnsi="Times New Roman" w:cs="Times New Roman"/>
          <w:spacing w:val="-5"/>
          <w:sz w:val="28"/>
          <w:lang w:val="zh-CN" w:bidi="zh-CN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F2" w:rsidRDefault="00156AF2" w:rsidP="00304B49">
      <w:pPr>
        <w:spacing w:after="0"/>
      </w:pPr>
      <w:r>
        <w:separator/>
      </w:r>
    </w:p>
  </w:endnote>
  <w:endnote w:type="continuationSeparator" w:id="0">
    <w:p w:rsidR="00156AF2" w:rsidRDefault="00156AF2" w:rsidP="00304B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F2" w:rsidRDefault="00156AF2" w:rsidP="00304B49">
      <w:pPr>
        <w:spacing w:after="0"/>
      </w:pPr>
      <w:r>
        <w:separator/>
      </w:r>
    </w:p>
  </w:footnote>
  <w:footnote w:type="continuationSeparator" w:id="0">
    <w:p w:rsidR="00156AF2" w:rsidRDefault="00156AF2" w:rsidP="00304B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E72"/>
    <w:rsid w:val="00156AF2"/>
    <w:rsid w:val="00304B49"/>
    <w:rsid w:val="00323B43"/>
    <w:rsid w:val="003D37D8"/>
    <w:rsid w:val="00426133"/>
    <w:rsid w:val="004358AB"/>
    <w:rsid w:val="00756190"/>
    <w:rsid w:val="008B7726"/>
    <w:rsid w:val="00D31D50"/>
    <w:rsid w:val="00D44033"/>
    <w:rsid w:val="00F8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B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B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B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B4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2021-06-22T05:02:00Z</dcterms:created>
  <dcterms:modified xsi:type="dcterms:W3CDTF">2021-06-24T02:25:00Z</dcterms:modified>
</cp:coreProperties>
</file>