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5EF8" w:rsidRDefault="00F85EF8">
      <w:pPr>
        <w:jc w:val="center"/>
        <w:rPr>
          <w:rFonts w:ascii="方正小标宋_GBK" w:eastAsia="方正小标宋_GBK" w:hAnsi="宋体" w:hint="eastAsia"/>
          <w:sz w:val="44"/>
          <w:szCs w:val="44"/>
        </w:rPr>
      </w:pPr>
    </w:p>
    <w:p w:rsidR="00F85EF8" w:rsidRDefault="00F85EF8">
      <w:pPr>
        <w:jc w:val="center"/>
        <w:rPr>
          <w:rFonts w:ascii="方正小标宋_GBK" w:eastAsia="方正小标宋_GBK" w:hAnsi="宋体"/>
          <w:sz w:val="44"/>
          <w:szCs w:val="44"/>
        </w:rPr>
      </w:pPr>
    </w:p>
    <w:p w:rsidR="00F85EF8" w:rsidRDefault="00F85EF8">
      <w:pPr>
        <w:jc w:val="center"/>
        <w:rPr>
          <w:rFonts w:ascii="方正小标宋_GBK" w:eastAsia="方正小标宋_GBK" w:hAnsi="宋体"/>
          <w:sz w:val="44"/>
          <w:szCs w:val="44"/>
        </w:rPr>
      </w:pPr>
    </w:p>
    <w:p w:rsidR="00F85EF8" w:rsidRDefault="00F85EF8">
      <w:pPr>
        <w:jc w:val="center"/>
        <w:rPr>
          <w:rFonts w:ascii="方正小标宋_GBK" w:eastAsia="方正小标宋_GBK" w:hAnsi="宋体"/>
          <w:sz w:val="44"/>
          <w:szCs w:val="44"/>
        </w:rPr>
      </w:pPr>
    </w:p>
    <w:p w:rsidR="00F85EF8" w:rsidRDefault="00F85EF8">
      <w:pPr>
        <w:jc w:val="center"/>
        <w:rPr>
          <w:rFonts w:ascii="方正小标宋_GBK" w:eastAsia="方正小标宋_GBK" w:hAnsi="宋体"/>
          <w:sz w:val="44"/>
          <w:szCs w:val="44"/>
        </w:rPr>
      </w:pPr>
    </w:p>
    <w:p w:rsidR="00F85EF8" w:rsidRDefault="00940BF4">
      <w:pPr>
        <w:ind w:firstLineChars="300" w:firstLine="1320"/>
        <w:rPr>
          <w:rFonts w:ascii="方正小标宋_GBK" w:eastAsia="方正小标宋_GBK" w:hAnsi="宋体"/>
          <w:sz w:val="44"/>
          <w:szCs w:val="44"/>
        </w:rPr>
      </w:pPr>
      <w:r>
        <w:rPr>
          <w:rFonts w:ascii="方正小标宋_GBK" w:eastAsia="方正小标宋_GBK" w:hAnsi="宋体" w:hint="eastAsia"/>
          <w:sz w:val="44"/>
          <w:szCs w:val="44"/>
        </w:rPr>
        <w:t>昌吉市图书馆</w:t>
      </w:r>
      <w:r>
        <w:rPr>
          <w:rFonts w:ascii="方正小标宋_GBK" w:eastAsia="方正小标宋_GBK" w:hAnsi="宋体" w:hint="eastAsia"/>
          <w:sz w:val="44"/>
          <w:szCs w:val="44"/>
        </w:rPr>
        <w:t>2021</w:t>
      </w:r>
      <w:r>
        <w:rPr>
          <w:rFonts w:ascii="方正小标宋_GBK" w:eastAsia="方正小标宋_GBK" w:hAnsi="宋体" w:hint="eastAsia"/>
          <w:sz w:val="44"/>
          <w:szCs w:val="44"/>
        </w:rPr>
        <w:t>年度部门决算</w:t>
      </w:r>
    </w:p>
    <w:p w:rsidR="00F85EF8" w:rsidRDefault="00940BF4">
      <w:pPr>
        <w:jc w:val="center"/>
        <w:rPr>
          <w:rFonts w:ascii="方正小标宋_GBK" w:eastAsia="方正小标宋_GBK" w:hAnsi="宋体"/>
          <w:sz w:val="44"/>
          <w:szCs w:val="44"/>
        </w:rPr>
      </w:pPr>
      <w:r>
        <w:rPr>
          <w:rFonts w:ascii="方正小标宋_GBK" w:eastAsia="方正小标宋_GBK" w:hAnsi="宋体" w:hint="eastAsia"/>
          <w:sz w:val="44"/>
          <w:szCs w:val="44"/>
        </w:rPr>
        <w:t>公开说明</w:t>
      </w:r>
    </w:p>
    <w:p w:rsidR="00F85EF8" w:rsidRDefault="00940BF4">
      <w:pPr>
        <w:jc w:val="center"/>
        <w:rPr>
          <w:rFonts w:ascii="仿宋_GB2312" w:eastAsia="仿宋_GB2312" w:hAnsi="仿宋_GB2312" w:cs="仿宋_GB2312"/>
          <w:bCs/>
          <w:kern w:val="0"/>
          <w:sz w:val="32"/>
          <w:szCs w:val="32"/>
        </w:rPr>
      </w:pPr>
      <w:r>
        <w:rPr>
          <w:rFonts w:ascii="方正小标宋_GBK" w:eastAsia="方正小标宋_GBK" w:hAnsi="宋体" w:hint="eastAsia"/>
          <w:sz w:val="44"/>
          <w:szCs w:val="44"/>
        </w:rPr>
        <w:br w:type="page"/>
      </w:r>
      <w:r>
        <w:rPr>
          <w:rFonts w:ascii="仿宋_GB2312" w:eastAsia="仿宋_GB2312" w:hAnsi="仿宋_GB2312" w:cs="仿宋_GB2312" w:hint="eastAsia"/>
          <w:b/>
          <w:kern w:val="0"/>
          <w:sz w:val="36"/>
          <w:szCs w:val="36"/>
        </w:rPr>
        <w:lastRenderedPageBreak/>
        <w:t>目</w:t>
      </w:r>
      <w:r>
        <w:rPr>
          <w:rFonts w:ascii="仿宋_GB2312" w:eastAsia="仿宋_GB2312" w:hAnsi="仿宋_GB2312" w:cs="仿宋_GB2312" w:hint="eastAsia"/>
          <w:b/>
          <w:kern w:val="0"/>
          <w:sz w:val="36"/>
          <w:szCs w:val="36"/>
        </w:rPr>
        <w:t xml:space="preserve">  </w:t>
      </w:r>
      <w:r>
        <w:rPr>
          <w:rFonts w:ascii="仿宋_GB2312" w:eastAsia="仿宋_GB2312" w:hAnsi="仿宋_GB2312" w:cs="仿宋_GB2312" w:hint="eastAsia"/>
          <w:b/>
          <w:kern w:val="0"/>
          <w:sz w:val="36"/>
          <w:szCs w:val="36"/>
        </w:rPr>
        <w:t>录</w:t>
      </w:r>
    </w:p>
    <w:p w:rsidR="00F85EF8" w:rsidRDefault="00940BF4">
      <w:pPr>
        <w:pStyle w:val="1"/>
        <w:tabs>
          <w:tab w:val="right" w:pos="8306"/>
        </w:tabs>
        <w:rPr>
          <w:rFonts w:ascii="仿宋_GB2312" w:eastAsia="仿宋_GB2312" w:hAnsi="仿宋_GB2312" w:cs="仿宋_GB2312"/>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rPr>
          <w:t>部门单位概况</w:t>
        </w:r>
      </w:hyperlink>
    </w:p>
    <w:p w:rsidR="00F85EF8" w:rsidRDefault="00940BF4">
      <w:pPr>
        <w:pStyle w:val="2"/>
        <w:tabs>
          <w:tab w:val="right" w:pos="8306"/>
        </w:tabs>
        <w:ind w:leftChars="0" w:left="0"/>
        <w:rPr>
          <w:rFonts w:ascii="仿宋_GB2312" w:eastAsia="仿宋_GB2312" w:hAnsi="仿宋_GB2312" w:cs="仿宋_GB2312"/>
          <w:sz w:val="32"/>
          <w:szCs w:val="32"/>
        </w:rPr>
      </w:pPr>
      <w:hyperlink w:anchor="_Toc30567" w:history="1">
        <w:r>
          <w:rPr>
            <w:rFonts w:ascii="仿宋_GB2312" w:eastAsia="仿宋_GB2312" w:hAnsi="仿宋_GB2312" w:cs="仿宋_GB2312" w:hint="eastAsia"/>
            <w:bCs/>
            <w:kern w:val="0"/>
            <w:sz w:val="32"/>
            <w:szCs w:val="32"/>
          </w:rPr>
          <w:t>一、主要职能</w:t>
        </w:r>
      </w:hyperlink>
    </w:p>
    <w:p w:rsidR="00F85EF8" w:rsidRDefault="00940BF4">
      <w:pPr>
        <w:pStyle w:val="2"/>
        <w:tabs>
          <w:tab w:val="right" w:pos="8306"/>
        </w:tabs>
        <w:ind w:leftChars="0" w:left="0"/>
        <w:rPr>
          <w:rFonts w:ascii="仿宋_GB2312" w:eastAsia="仿宋_GB2312" w:hAnsi="仿宋_GB2312" w:cs="仿宋_GB2312"/>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rsidR="00F85EF8" w:rsidRDefault="00940BF4">
      <w:pPr>
        <w:pStyle w:val="1"/>
        <w:tabs>
          <w:tab w:val="right" w:pos="8306"/>
        </w:tabs>
        <w:rPr>
          <w:rFonts w:ascii="仿宋_GB2312" w:eastAsia="仿宋_GB2312" w:hAnsi="仿宋_GB2312" w:cs="仿宋_GB2312"/>
          <w:b/>
          <w:bCs/>
          <w:sz w:val="32"/>
          <w:szCs w:val="32"/>
        </w:rPr>
      </w:pPr>
      <w:hyperlink w:anchor="_Toc29374" w:history="1">
        <w:r>
          <w:rPr>
            <w:rFonts w:ascii="仿宋_GB2312" w:eastAsia="仿宋_GB2312" w:hAnsi="仿宋_GB2312" w:cs="仿宋_GB2312" w:hint="eastAsia"/>
            <w:b/>
            <w:bCs/>
            <w:sz w:val="32"/>
            <w:szCs w:val="32"/>
          </w:rPr>
          <w:t>第二部分</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rPr>
          <w:t>部门决算情况说明</w:t>
        </w:r>
      </w:hyperlink>
    </w:p>
    <w:p w:rsidR="00F85EF8" w:rsidRDefault="00940BF4">
      <w:pPr>
        <w:pStyle w:val="2"/>
        <w:tabs>
          <w:tab w:val="right" w:pos="8306"/>
        </w:tabs>
        <w:ind w:leftChars="0" w:left="0"/>
        <w:rPr>
          <w:rFonts w:ascii="仿宋_GB2312" w:eastAsia="仿宋_GB2312" w:hAnsi="仿宋_GB2312" w:cs="仿宋_GB2312"/>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rsidR="00F85EF8" w:rsidRDefault="00940BF4">
      <w:pPr>
        <w:pStyle w:val="2"/>
        <w:tabs>
          <w:tab w:val="right" w:pos="8306"/>
        </w:tabs>
        <w:ind w:leftChars="0" w:left="0"/>
        <w:rPr>
          <w:rFonts w:ascii="仿宋_GB2312" w:eastAsia="仿宋_GB2312" w:hAnsi="仿宋_GB2312" w:cs="仿宋_GB2312"/>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rsidR="00F85EF8" w:rsidRDefault="00940BF4">
      <w:pPr>
        <w:pStyle w:val="2"/>
        <w:tabs>
          <w:tab w:val="right" w:pos="8306"/>
        </w:tabs>
        <w:ind w:leftChars="0" w:left="0"/>
        <w:rPr>
          <w:rFonts w:ascii="仿宋_GB2312" w:eastAsia="仿宋_GB2312" w:hAnsi="仿宋_GB2312" w:cs="仿宋_GB2312"/>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rsidR="00F85EF8" w:rsidRDefault="00940BF4">
      <w:pPr>
        <w:pStyle w:val="2"/>
        <w:tabs>
          <w:tab w:val="right" w:pos="8306"/>
        </w:tabs>
        <w:ind w:leftChars="0" w:left="0"/>
        <w:rPr>
          <w:rFonts w:ascii="仿宋_GB2312" w:eastAsia="仿宋_GB2312" w:hAnsi="仿宋_GB2312" w:cs="仿宋_GB2312"/>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rsidR="00F85EF8" w:rsidRDefault="00940BF4">
      <w:pPr>
        <w:pStyle w:val="2"/>
        <w:tabs>
          <w:tab w:val="right" w:pos="8306"/>
        </w:tabs>
        <w:ind w:leftChars="0" w:left="0"/>
        <w:rPr>
          <w:rFonts w:ascii="仿宋_GB2312" w:eastAsia="仿宋_GB2312" w:hAnsi="仿宋_GB2312" w:cs="仿宋_GB2312"/>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rsidR="00F85EF8" w:rsidRDefault="00940BF4">
      <w:pPr>
        <w:pStyle w:val="2"/>
        <w:tabs>
          <w:tab w:val="right" w:pos="8306"/>
        </w:tabs>
        <w:ind w:leftChars="0" w:left="0"/>
        <w:rPr>
          <w:rFonts w:ascii="仿宋_GB2312" w:eastAsia="仿宋_GB2312" w:hAnsi="仿宋_GB2312" w:cs="仿宋_GB2312"/>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rsidR="00F85EF8" w:rsidRDefault="00940BF4">
      <w:pPr>
        <w:pStyle w:val="2"/>
        <w:tabs>
          <w:tab w:val="right" w:pos="8306"/>
        </w:tabs>
        <w:ind w:leftChars="0" w:left="0"/>
        <w:rPr>
          <w:rFonts w:ascii="仿宋_GB2312" w:eastAsia="仿宋_GB2312" w:hAnsi="仿宋_GB2312" w:cs="仿宋_GB2312"/>
          <w:sz w:val="32"/>
          <w:szCs w:val="32"/>
        </w:rPr>
      </w:pPr>
      <w:hyperlink w:anchor="_Toc21518" w:history="1">
        <w:r>
          <w:rPr>
            <w:rFonts w:ascii="仿宋_GB2312" w:eastAsia="仿宋_GB2312" w:hAnsi="仿宋_GB2312" w:cs="仿宋_GB2312" w:hint="eastAsia"/>
            <w:bCs/>
            <w:kern w:val="0"/>
            <w:sz w:val="32"/>
            <w:szCs w:val="32"/>
          </w:rPr>
          <w:t>七、一般公共预算财政拨款“三公”经费支出决算情况说明</w:t>
        </w:r>
      </w:hyperlink>
    </w:p>
    <w:p w:rsidR="00F85EF8" w:rsidRDefault="00940BF4">
      <w:pPr>
        <w:pStyle w:val="2"/>
        <w:tabs>
          <w:tab w:val="right" w:pos="8306"/>
        </w:tabs>
        <w:ind w:leftChars="0" w:left="0"/>
        <w:rPr>
          <w:rFonts w:ascii="仿宋_GB2312" w:eastAsia="仿宋_GB2312" w:hAnsi="仿宋_GB2312" w:cs="仿宋_GB2312"/>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rsidR="00F85EF8" w:rsidRDefault="00940BF4">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rsidR="00F85EF8" w:rsidRDefault="00940BF4">
      <w:pPr>
        <w:pStyle w:val="2"/>
        <w:tabs>
          <w:tab w:val="right" w:pos="8306"/>
        </w:tabs>
        <w:ind w:leftChars="0" w:left="0"/>
        <w:rPr>
          <w:rFonts w:ascii="仿宋_GB2312" w:eastAsia="仿宋_GB2312" w:hAnsi="仿宋_GB2312" w:cs="仿宋_GB2312"/>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rsidR="00F85EF8" w:rsidRDefault="00940BF4">
      <w:pPr>
        <w:pStyle w:val="3"/>
        <w:tabs>
          <w:tab w:val="right" w:pos="8306"/>
        </w:tabs>
        <w:ind w:leftChars="0" w:left="0"/>
        <w:rPr>
          <w:rFonts w:ascii="仿宋_GB2312" w:eastAsia="仿宋_GB2312" w:hAnsi="仿宋_GB2312" w:cs="仿宋_GB2312"/>
          <w:sz w:val="32"/>
          <w:szCs w:val="32"/>
        </w:rPr>
      </w:pPr>
      <w:hyperlink w:anchor="_Toc14519" w:history="1">
        <w:r>
          <w:rPr>
            <w:rFonts w:ascii="仿宋_GB2312" w:eastAsia="仿宋_GB2312" w:hAnsi="仿宋_GB2312" w:cs="仿宋_GB2312" w:hint="eastAsia"/>
            <w:sz w:val="32"/>
            <w:szCs w:val="32"/>
          </w:rPr>
          <w:t>（一）机关运行经费支出情况</w:t>
        </w:r>
      </w:hyperlink>
    </w:p>
    <w:p w:rsidR="00F85EF8" w:rsidRDefault="00940BF4">
      <w:pPr>
        <w:pStyle w:val="3"/>
        <w:tabs>
          <w:tab w:val="right" w:pos="8306"/>
        </w:tabs>
        <w:ind w:leftChars="0" w:left="0"/>
        <w:rPr>
          <w:rFonts w:ascii="仿宋_GB2312" w:eastAsia="仿宋_GB2312" w:hAnsi="仿宋_GB2312" w:cs="仿宋_GB2312"/>
          <w:sz w:val="32"/>
          <w:szCs w:val="32"/>
        </w:rPr>
      </w:pPr>
      <w:hyperlink w:anchor="_Toc227" w:history="1">
        <w:r>
          <w:rPr>
            <w:rFonts w:ascii="仿宋_GB2312" w:eastAsia="仿宋_GB2312" w:hAnsi="仿宋_GB2312" w:cs="仿宋_GB2312" w:hint="eastAsia"/>
            <w:sz w:val="32"/>
            <w:szCs w:val="32"/>
          </w:rPr>
          <w:t>（二）政府采购情况</w:t>
        </w:r>
      </w:hyperlink>
    </w:p>
    <w:p w:rsidR="00F85EF8" w:rsidRDefault="00940BF4">
      <w:pPr>
        <w:pStyle w:val="3"/>
        <w:tabs>
          <w:tab w:val="right" w:pos="8306"/>
        </w:tabs>
        <w:ind w:leftChars="0" w:left="0"/>
        <w:rPr>
          <w:rFonts w:ascii="仿宋_GB2312" w:eastAsia="仿宋_GB2312" w:hAnsi="仿宋_GB2312" w:cs="仿宋_GB2312"/>
          <w:sz w:val="32"/>
          <w:szCs w:val="32"/>
        </w:rPr>
      </w:pPr>
      <w:hyperlink w:anchor="_Toc8391" w:history="1">
        <w:r>
          <w:rPr>
            <w:rFonts w:ascii="仿宋_GB2312" w:eastAsia="仿宋_GB2312" w:hAnsi="仿宋_GB2312" w:cs="仿宋_GB2312" w:hint="eastAsia"/>
            <w:sz w:val="32"/>
            <w:szCs w:val="32"/>
          </w:rPr>
          <w:t>（三）国有资产占用情况说明</w:t>
        </w:r>
      </w:hyperlink>
    </w:p>
    <w:p w:rsidR="00F85EF8" w:rsidRDefault="00940BF4">
      <w:pPr>
        <w:pStyle w:val="2"/>
        <w:tabs>
          <w:tab w:val="right" w:pos="8306"/>
        </w:tabs>
        <w:ind w:leftChars="0" w:left="0"/>
        <w:rPr>
          <w:rFonts w:ascii="仿宋_GB2312" w:eastAsia="仿宋_GB2312" w:hAnsi="仿宋_GB2312" w:cs="仿宋_GB2312"/>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rsidR="00F85EF8" w:rsidRDefault="00940BF4">
      <w:pPr>
        <w:pStyle w:val="1"/>
        <w:tabs>
          <w:tab w:val="right" w:pos="8306"/>
        </w:tabs>
        <w:rPr>
          <w:rFonts w:ascii="仿宋_GB2312" w:eastAsia="仿宋_GB2312" w:hAnsi="仿宋_GB2312" w:cs="仿宋_GB2312"/>
          <w:b/>
          <w:bCs/>
          <w:sz w:val="32"/>
          <w:szCs w:val="32"/>
        </w:rPr>
      </w:pPr>
      <w:hyperlink w:anchor="_Toc3250" w:history="1">
        <w:r>
          <w:rPr>
            <w:rFonts w:ascii="仿宋_GB2312" w:eastAsia="仿宋_GB2312" w:hAnsi="仿宋_GB2312" w:cs="仿宋_GB2312" w:hint="eastAsia"/>
            <w:b/>
            <w:bCs/>
            <w:sz w:val="32"/>
            <w:szCs w:val="32"/>
          </w:rPr>
          <w:t>第三部分</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rPr>
          <w:t>专业名词解释</w:t>
        </w:r>
      </w:hyperlink>
    </w:p>
    <w:p w:rsidR="00F85EF8" w:rsidRDefault="00940BF4">
      <w:pPr>
        <w:pStyle w:val="1"/>
        <w:tabs>
          <w:tab w:val="right" w:pos="8306"/>
        </w:tabs>
        <w:rPr>
          <w:rFonts w:ascii="仿宋_GB2312" w:eastAsia="仿宋_GB2312" w:hAnsi="仿宋_GB2312" w:cs="仿宋_GB2312"/>
          <w:b/>
          <w:bCs/>
          <w:sz w:val="32"/>
          <w:szCs w:val="32"/>
        </w:rPr>
      </w:pPr>
      <w:hyperlink w:anchor="_Toc22784" w:history="1">
        <w:r>
          <w:rPr>
            <w:rFonts w:ascii="仿宋_GB2312" w:eastAsia="仿宋_GB2312" w:hAnsi="仿宋_GB2312" w:cs="仿宋_GB2312" w:hint="eastAsia"/>
            <w:b/>
            <w:bCs/>
            <w:sz w:val="32"/>
            <w:szCs w:val="32"/>
          </w:rPr>
          <w:t>第四部分</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rPr>
          <w:t>部门决算报表（见附表）</w:t>
        </w:r>
      </w:hyperlink>
    </w:p>
    <w:p w:rsidR="00F85EF8" w:rsidRDefault="00940BF4">
      <w:pPr>
        <w:pStyle w:val="2"/>
        <w:tabs>
          <w:tab w:val="right" w:pos="8306"/>
        </w:tabs>
        <w:ind w:leftChars="0" w:left="0"/>
        <w:rPr>
          <w:rFonts w:ascii="仿宋_GB2312" w:eastAsia="仿宋_GB2312" w:hAnsi="仿宋_GB2312" w:cs="仿宋_GB2312"/>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rsidR="00F85EF8" w:rsidRDefault="00940BF4">
      <w:pPr>
        <w:pStyle w:val="2"/>
        <w:tabs>
          <w:tab w:val="right" w:pos="8306"/>
        </w:tabs>
        <w:ind w:leftChars="0" w:left="0"/>
        <w:rPr>
          <w:rFonts w:ascii="仿宋_GB2312" w:eastAsia="仿宋_GB2312" w:hAnsi="仿宋_GB2312" w:cs="仿宋_GB2312"/>
          <w:sz w:val="32"/>
          <w:szCs w:val="32"/>
        </w:rPr>
      </w:pPr>
      <w:hyperlink w:anchor="_Toc24532" w:history="1">
        <w:r>
          <w:rPr>
            <w:rFonts w:ascii="仿宋_GB2312" w:eastAsia="仿宋_GB2312" w:hAnsi="仿宋_GB2312" w:cs="仿宋_GB2312" w:hint="eastAsia"/>
            <w:bCs/>
            <w:kern w:val="0"/>
            <w:sz w:val="32"/>
            <w:szCs w:val="32"/>
          </w:rPr>
          <w:t>二、《收入决算表》</w:t>
        </w:r>
      </w:hyperlink>
    </w:p>
    <w:p w:rsidR="00F85EF8" w:rsidRDefault="00940BF4">
      <w:pPr>
        <w:pStyle w:val="2"/>
        <w:tabs>
          <w:tab w:val="right" w:pos="8306"/>
        </w:tabs>
        <w:ind w:leftChars="0" w:left="0"/>
        <w:rPr>
          <w:rFonts w:ascii="仿宋_GB2312" w:eastAsia="仿宋_GB2312" w:hAnsi="仿宋_GB2312" w:cs="仿宋_GB2312"/>
          <w:sz w:val="32"/>
          <w:szCs w:val="32"/>
        </w:rPr>
      </w:pPr>
      <w:hyperlink w:anchor="_Toc32434" w:history="1">
        <w:r>
          <w:rPr>
            <w:rFonts w:ascii="仿宋_GB2312" w:eastAsia="仿宋_GB2312" w:hAnsi="仿宋_GB2312" w:cs="仿宋_GB2312" w:hint="eastAsia"/>
            <w:bCs/>
            <w:kern w:val="0"/>
            <w:sz w:val="32"/>
            <w:szCs w:val="32"/>
          </w:rPr>
          <w:t>三、《支出决算表》</w:t>
        </w:r>
      </w:hyperlink>
    </w:p>
    <w:p w:rsidR="00F85EF8" w:rsidRDefault="00940BF4">
      <w:pPr>
        <w:pStyle w:val="2"/>
        <w:tabs>
          <w:tab w:val="right" w:pos="8306"/>
        </w:tabs>
        <w:ind w:leftChars="0" w:left="0"/>
        <w:rPr>
          <w:rFonts w:ascii="仿宋_GB2312" w:eastAsia="仿宋_GB2312" w:hAnsi="仿宋_GB2312" w:cs="仿宋_GB2312"/>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rsidR="00F85EF8" w:rsidRDefault="00940BF4">
      <w:pPr>
        <w:pStyle w:val="2"/>
        <w:tabs>
          <w:tab w:val="right" w:pos="8306"/>
        </w:tabs>
        <w:ind w:leftChars="0" w:left="0"/>
        <w:rPr>
          <w:rFonts w:ascii="仿宋_GB2312" w:eastAsia="仿宋_GB2312" w:hAnsi="仿宋_GB2312" w:cs="仿宋_GB2312"/>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rsidR="00F85EF8" w:rsidRDefault="00940BF4">
      <w:pPr>
        <w:pStyle w:val="2"/>
        <w:tabs>
          <w:tab w:val="right" w:pos="8306"/>
        </w:tabs>
        <w:ind w:leftChars="0" w:left="0"/>
        <w:rPr>
          <w:rFonts w:ascii="仿宋_GB2312" w:eastAsia="仿宋_GB2312" w:hAnsi="仿宋_GB2312" w:cs="仿宋_GB2312"/>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rsidR="00F85EF8" w:rsidRDefault="00940BF4">
      <w:pPr>
        <w:pStyle w:val="2"/>
        <w:tabs>
          <w:tab w:val="right" w:pos="8306"/>
        </w:tabs>
        <w:ind w:leftChars="0" w:left="0"/>
        <w:rPr>
          <w:rFonts w:ascii="仿宋_GB2312" w:eastAsia="仿宋_GB2312" w:hAnsi="仿宋_GB2312" w:cs="仿宋_GB2312"/>
          <w:sz w:val="32"/>
          <w:szCs w:val="32"/>
        </w:rPr>
      </w:pPr>
      <w:hyperlink w:anchor="_Toc29106" w:history="1">
        <w:r>
          <w:rPr>
            <w:rFonts w:ascii="仿宋_GB2312" w:eastAsia="仿宋_GB2312" w:hAnsi="仿宋_GB2312" w:cs="仿宋_GB2312" w:hint="eastAsia"/>
            <w:bCs/>
            <w:kern w:val="0"/>
            <w:sz w:val="32"/>
            <w:szCs w:val="32"/>
          </w:rPr>
          <w:t>七、《一般公共预算财政拨款“三公”经费支出决算表》</w:t>
        </w:r>
      </w:hyperlink>
    </w:p>
    <w:p w:rsidR="00F85EF8" w:rsidRDefault="00940BF4">
      <w:pPr>
        <w:pStyle w:val="2"/>
        <w:tabs>
          <w:tab w:val="right" w:pos="8306"/>
        </w:tabs>
        <w:ind w:leftChars="0" w:left="0"/>
        <w:rPr>
          <w:rFonts w:ascii="仿宋_GB2312" w:eastAsia="仿宋_GB2312" w:hAnsi="仿宋_GB2312" w:cs="仿宋_GB2312"/>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rsidR="00F85EF8" w:rsidRDefault="00940BF4">
      <w:pPr>
        <w:pStyle w:val="2"/>
        <w:tabs>
          <w:tab w:val="right" w:pos="8306"/>
        </w:tabs>
        <w:ind w:leftChars="0" w:left="0"/>
        <w:rPr>
          <w:rFonts w:ascii="仿宋_GB2312" w:eastAsia="仿宋_GB2312" w:hAnsi="仿宋_GB2312" w:cs="仿宋_GB2312"/>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rsidR="00F85EF8" w:rsidRDefault="00940BF4">
      <w:r>
        <w:rPr>
          <w:rFonts w:ascii="仿宋_GB2312" w:eastAsia="仿宋_GB2312" w:hAnsi="仿宋_GB2312" w:cs="仿宋_GB2312" w:hint="eastAsia"/>
          <w:sz w:val="32"/>
          <w:szCs w:val="32"/>
        </w:rPr>
        <w:fldChar w:fldCharType="end"/>
      </w:r>
    </w:p>
    <w:p w:rsidR="00F85EF8" w:rsidRDefault="00940BF4">
      <w:pPr>
        <w:ind w:firstLineChars="200" w:firstLine="640"/>
        <w:jc w:val="center"/>
        <w:outlineLvl w:val="0"/>
        <w:rPr>
          <w:rFonts w:ascii="黑体" w:eastAsia="黑体" w:hAnsi="黑体"/>
          <w:sz w:val="32"/>
          <w:szCs w:val="32"/>
        </w:rPr>
      </w:pPr>
      <w:r>
        <w:rPr>
          <w:rFonts w:ascii="仿宋_GB2312" w:eastAsia="仿宋_GB2312" w:hint="eastAsia"/>
          <w:sz w:val="32"/>
          <w:szCs w:val="32"/>
        </w:rPr>
        <w:br w:type="page"/>
      </w:r>
      <w:bookmarkStart w:id="0" w:name="_Toc24028"/>
      <w:bookmarkStart w:id="1" w:name="_Toc32314"/>
      <w:r>
        <w:rPr>
          <w:rFonts w:ascii="黑体" w:eastAsia="黑体" w:hAnsi="黑体" w:hint="eastAsia"/>
          <w:sz w:val="32"/>
          <w:szCs w:val="32"/>
        </w:rPr>
        <w:lastRenderedPageBreak/>
        <w:t>第一部分</w:t>
      </w:r>
      <w:r>
        <w:rPr>
          <w:rFonts w:ascii="黑体" w:eastAsia="黑体" w:hAnsi="黑体" w:hint="eastAsia"/>
          <w:sz w:val="32"/>
          <w:szCs w:val="32"/>
        </w:rPr>
        <w:t xml:space="preserve"> </w:t>
      </w:r>
      <w:r>
        <w:rPr>
          <w:rFonts w:ascii="黑体" w:eastAsia="黑体" w:hAnsi="黑体" w:hint="eastAsia"/>
          <w:sz w:val="32"/>
          <w:szCs w:val="32"/>
        </w:rPr>
        <w:t>部门单位概况</w:t>
      </w:r>
      <w:bookmarkEnd w:id="0"/>
      <w:bookmarkEnd w:id="1"/>
    </w:p>
    <w:p w:rsidR="00F85EF8" w:rsidRDefault="00940BF4">
      <w:pPr>
        <w:ind w:firstLineChars="200" w:firstLine="640"/>
        <w:outlineLvl w:val="1"/>
        <w:rPr>
          <w:rFonts w:ascii="黑体" w:eastAsia="黑体" w:hAnsi="黑体" w:cs="宋体"/>
          <w:bCs/>
          <w:kern w:val="0"/>
          <w:sz w:val="32"/>
          <w:szCs w:val="32"/>
        </w:rPr>
      </w:pPr>
      <w:bookmarkStart w:id="2" w:name="_Toc30567"/>
      <w:bookmarkStart w:id="3" w:name="_Toc30738"/>
      <w:r>
        <w:rPr>
          <w:rFonts w:ascii="黑体" w:eastAsia="黑体" w:hAnsi="黑体" w:cs="宋体" w:hint="eastAsia"/>
          <w:bCs/>
          <w:kern w:val="0"/>
          <w:sz w:val="32"/>
          <w:szCs w:val="32"/>
        </w:rPr>
        <w:t>一、主要职能</w:t>
      </w:r>
      <w:bookmarkEnd w:id="2"/>
      <w:bookmarkEnd w:id="3"/>
    </w:p>
    <w:p w:rsidR="00F85EF8" w:rsidRDefault="00940BF4">
      <w:pPr>
        <w:ind w:firstLineChars="200" w:firstLine="640"/>
        <w:rPr>
          <w:rFonts w:ascii="仿宋_GB2312" w:eastAsia="仿宋_GB2312"/>
          <w:sz w:val="32"/>
          <w:szCs w:val="32"/>
        </w:rPr>
      </w:pPr>
      <w:r>
        <w:rPr>
          <w:rFonts w:ascii="仿宋_GB2312" w:eastAsia="仿宋_GB2312" w:hint="eastAsia"/>
          <w:sz w:val="32"/>
          <w:szCs w:val="32"/>
        </w:rPr>
        <w:t>主要职能根据机构改革三定方案，本单位承担的职能共</w:t>
      </w:r>
      <w:r>
        <w:rPr>
          <w:rFonts w:ascii="仿宋_GB2312" w:eastAsia="仿宋_GB2312" w:hint="eastAsia"/>
          <w:sz w:val="32"/>
          <w:szCs w:val="32"/>
        </w:rPr>
        <w:t>7</w:t>
      </w:r>
      <w:r>
        <w:rPr>
          <w:rFonts w:ascii="仿宋_GB2312" w:eastAsia="仿宋_GB2312" w:hint="eastAsia"/>
          <w:sz w:val="32"/>
          <w:szCs w:val="32"/>
        </w:rPr>
        <w:t>项，具体是：</w:t>
      </w:r>
    </w:p>
    <w:p w:rsidR="00F85EF8" w:rsidRDefault="00940BF4">
      <w:pPr>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hint="eastAsia"/>
          <w:sz w:val="32"/>
          <w:szCs w:val="32"/>
        </w:rPr>
        <w:t>、紧密结合昌吉市政治、经济、科学和文化教育事业的实际</w:t>
      </w:r>
      <w:r>
        <w:rPr>
          <w:rFonts w:ascii="仿宋_GB2312" w:eastAsia="仿宋_GB2312" w:hint="eastAsia"/>
          <w:sz w:val="32"/>
          <w:szCs w:val="32"/>
        </w:rPr>
        <w:t>,</w:t>
      </w:r>
      <w:r>
        <w:rPr>
          <w:rFonts w:ascii="仿宋_GB2312" w:eastAsia="仿宋_GB2312" w:hint="eastAsia"/>
          <w:sz w:val="32"/>
          <w:szCs w:val="32"/>
        </w:rPr>
        <w:t>收集、整理、保存和提供各种书刊资料。</w:t>
      </w:r>
    </w:p>
    <w:p w:rsidR="00F85EF8" w:rsidRDefault="00940BF4">
      <w:pPr>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hint="eastAsia"/>
          <w:sz w:val="32"/>
          <w:szCs w:val="32"/>
        </w:rPr>
        <w:t>、为全市的科研生产教学经济发展服务</w:t>
      </w:r>
      <w:r>
        <w:rPr>
          <w:rFonts w:ascii="仿宋_GB2312" w:eastAsia="仿宋_GB2312" w:hint="eastAsia"/>
          <w:sz w:val="32"/>
          <w:szCs w:val="32"/>
        </w:rPr>
        <w:t>,</w:t>
      </w:r>
      <w:r>
        <w:rPr>
          <w:rFonts w:ascii="仿宋_GB2312" w:eastAsia="仿宋_GB2312" w:hint="eastAsia"/>
          <w:sz w:val="32"/>
          <w:szCs w:val="32"/>
        </w:rPr>
        <w:t>为提高全民的思想道德和科学文化素质服务。宣传马列主义、毛泽东思想、邓小平理论、“三个代表”重要思想</w:t>
      </w:r>
      <w:r>
        <w:rPr>
          <w:rFonts w:ascii="仿宋_GB2312" w:eastAsia="仿宋_GB2312" w:hint="eastAsia"/>
          <w:sz w:val="32"/>
          <w:szCs w:val="32"/>
        </w:rPr>
        <w:t>,</w:t>
      </w:r>
      <w:r>
        <w:rPr>
          <w:rFonts w:ascii="仿宋_GB2312" w:eastAsia="仿宋_GB2312" w:hint="eastAsia"/>
          <w:sz w:val="32"/>
          <w:szCs w:val="32"/>
        </w:rPr>
        <w:t>以及党和政府的政策法令</w:t>
      </w:r>
      <w:r>
        <w:rPr>
          <w:rFonts w:ascii="仿宋_GB2312" w:eastAsia="仿宋_GB2312" w:hint="eastAsia"/>
          <w:sz w:val="32"/>
          <w:szCs w:val="32"/>
        </w:rPr>
        <w:t>,</w:t>
      </w:r>
      <w:r>
        <w:rPr>
          <w:rFonts w:ascii="仿宋_GB2312" w:eastAsia="仿宋_GB2312" w:hint="eastAsia"/>
          <w:sz w:val="32"/>
          <w:szCs w:val="32"/>
        </w:rPr>
        <w:t>向各族人民群众进行社会主义和爱国主义教育。</w:t>
      </w:r>
    </w:p>
    <w:p w:rsidR="00F85EF8" w:rsidRDefault="00940BF4">
      <w:pPr>
        <w:ind w:firstLineChars="200" w:firstLine="640"/>
        <w:rPr>
          <w:rFonts w:ascii="仿宋_GB2312" w:eastAsia="仿宋_GB2312"/>
          <w:sz w:val="32"/>
          <w:szCs w:val="32"/>
        </w:rPr>
      </w:pPr>
      <w:r>
        <w:rPr>
          <w:rFonts w:ascii="仿宋_GB2312" w:eastAsia="仿宋_GB2312" w:hint="eastAsia"/>
          <w:sz w:val="32"/>
          <w:szCs w:val="32"/>
        </w:rPr>
        <w:t>3</w:t>
      </w:r>
      <w:r>
        <w:rPr>
          <w:rFonts w:ascii="仿宋_GB2312" w:eastAsia="仿宋_GB2312" w:hint="eastAsia"/>
          <w:sz w:val="32"/>
          <w:szCs w:val="32"/>
        </w:rPr>
        <w:t>、努力做好地方文献的征集工作。开展书刊资料的阅览</w:t>
      </w:r>
      <w:r>
        <w:rPr>
          <w:rFonts w:ascii="仿宋_GB2312" w:eastAsia="仿宋_GB2312" w:hint="eastAsia"/>
          <w:sz w:val="32"/>
          <w:szCs w:val="32"/>
        </w:rPr>
        <w:t>,</w:t>
      </w:r>
      <w:r>
        <w:rPr>
          <w:rFonts w:ascii="仿宋_GB2312" w:eastAsia="仿宋_GB2312" w:hint="eastAsia"/>
          <w:sz w:val="32"/>
          <w:szCs w:val="32"/>
        </w:rPr>
        <w:t>对读者进行阅读辅导</w:t>
      </w:r>
      <w:r>
        <w:rPr>
          <w:rFonts w:ascii="仿宋_GB2312" w:eastAsia="仿宋_GB2312" w:hint="eastAsia"/>
          <w:sz w:val="32"/>
          <w:szCs w:val="32"/>
        </w:rPr>
        <w:t>,</w:t>
      </w:r>
      <w:r>
        <w:rPr>
          <w:rFonts w:ascii="仿宋_GB2312" w:eastAsia="仿宋_GB2312" w:hint="eastAsia"/>
          <w:sz w:val="32"/>
          <w:szCs w:val="32"/>
        </w:rPr>
        <w:t>作</w:t>
      </w:r>
      <w:proofErr w:type="gramStart"/>
      <w:r>
        <w:rPr>
          <w:rFonts w:ascii="仿宋_GB2312" w:eastAsia="仿宋_GB2312" w:hint="eastAsia"/>
          <w:sz w:val="32"/>
          <w:szCs w:val="32"/>
        </w:rPr>
        <w:t>好读者</w:t>
      </w:r>
      <w:proofErr w:type="gramEnd"/>
      <w:r>
        <w:rPr>
          <w:rFonts w:ascii="仿宋_GB2312" w:eastAsia="仿宋_GB2312" w:hint="eastAsia"/>
          <w:sz w:val="32"/>
          <w:szCs w:val="32"/>
        </w:rPr>
        <w:t>服务工作。</w:t>
      </w:r>
    </w:p>
    <w:p w:rsidR="00F85EF8" w:rsidRDefault="00940BF4">
      <w:pPr>
        <w:ind w:firstLineChars="200" w:firstLine="640"/>
        <w:rPr>
          <w:rFonts w:ascii="仿宋_GB2312" w:eastAsia="仿宋_GB2312"/>
          <w:sz w:val="32"/>
          <w:szCs w:val="32"/>
        </w:rPr>
      </w:pPr>
      <w:r>
        <w:rPr>
          <w:rFonts w:ascii="仿宋_GB2312" w:eastAsia="仿宋_GB2312" w:hint="eastAsia"/>
          <w:sz w:val="32"/>
          <w:szCs w:val="32"/>
        </w:rPr>
        <w:t>4</w:t>
      </w:r>
      <w:r>
        <w:rPr>
          <w:rFonts w:ascii="仿宋_GB2312" w:eastAsia="仿宋_GB2312" w:hint="eastAsia"/>
          <w:sz w:val="32"/>
          <w:szCs w:val="32"/>
        </w:rPr>
        <w:t>、对乡镇、社区、机关、学校、企事业单位的图书室进行业务辅导。</w:t>
      </w:r>
    </w:p>
    <w:p w:rsidR="00F85EF8" w:rsidRDefault="00940BF4">
      <w:pPr>
        <w:ind w:firstLineChars="200" w:firstLine="640"/>
        <w:rPr>
          <w:rFonts w:ascii="仿宋_GB2312" w:eastAsia="仿宋_GB2312"/>
          <w:sz w:val="32"/>
          <w:szCs w:val="32"/>
        </w:rPr>
      </w:pPr>
      <w:r>
        <w:rPr>
          <w:rFonts w:ascii="仿宋_GB2312" w:eastAsia="仿宋_GB2312" w:hint="eastAsia"/>
          <w:sz w:val="32"/>
          <w:szCs w:val="32"/>
        </w:rPr>
        <w:t>5</w:t>
      </w:r>
      <w:r>
        <w:rPr>
          <w:rFonts w:ascii="仿宋_GB2312" w:eastAsia="仿宋_GB2312" w:hint="eastAsia"/>
          <w:sz w:val="32"/>
          <w:szCs w:val="32"/>
        </w:rPr>
        <w:t>、加强图书馆队伍建设</w:t>
      </w:r>
      <w:r>
        <w:rPr>
          <w:rFonts w:ascii="仿宋_GB2312" w:eastAsia="仿宋_GB2312" w:hint="eastAsia"/>
          <w:sz w:val="32"/>
          <w:szCs w:val="32"/>
        </w:rPr>
        <w:t>,</w:t>
      </w:r>
      <w:r>
        <w:rPr>
          <w:rFonts w:ascii="仿宋_GB2312" w:eastAsia="仿宋_GB2312" w:hint="eastAsia"/>
          <w:sz w:val="32"/>
          <w:szCs w:val="32"/>
        </w:rPr>
        <w:t>培养图书馆专业干部</w:t>
      </w:r>
      <w:r>
        <w:rPr>
          <w:rFonts w:ascii="仿宋_GB2312" w:eastAsia="仿宋_GB2312" w:hint="eastAsia"/>
          <w:sz w:val="32"/>
          <w:szCs w:val="32"/>
        </w:rPr>
        <w:t>,</w:t>
      </w:r>
      <w:r>
        <w:rPr>
          <w:rFonts w:ascii="仿宋_GB2312" w:eastAsia="仿宋_GB2312" w:hint="eastAsia"/>
          <w:sz w:val="32"/>
          <w:szCs w:val="32"/>
        </w:rPr>
        <w:t>建立一只思想业务强的图书馆干部队伍。</w:t>
      </w:r>
    </w:p>
    <w:p w:rsidR="00F85EF8" w:rsidRDefault="00940BF4">
      <w:pPr>
        <w:ind w:firstLineChars="200" w:firstLine="640"/>
        <w:rPr>
          <w:rFonts w:ascii="仿宋_GB2312" w:eastAsia="仿宋_GB2312"/>
          <w:sz w:val="32"/>
          <w:szCs w:val="32"/>
        </w:rPr>
      </w:pPr>
      <w:r>
        <w:rPr>
          <w:rFonts w:ascii="仿宋_GB2312" w:eastAsia="仿宋_GB2312" w:hint="eastAsia"/>
          <w:sz w:val="32"/>
          <w:szCs w:val="32"/>
        </w:rPr>
        <w:t>6</w:t>
      </w:r>
      <w:r>
        <w:rPr>
          <w:rFonts w:ascii="仿宋_GB2312" w:eastAsia="仿宋_GB2312" w:hint="eastAsia"/>
          <w:sz w:val="32"/>
          <w:szCs w:val="32"/>
        </w:rPr>
        <w:t>、重视由传统图书馆向现代化图书馆的过度</w:t>
      </w:r>
      <w:r>
        <w:rPr>
          <w:rFonts w:ascii="仿宋_GB2312" w:eastAsia="仿宋_GB2312" w:hint="eastAsia"/>
          <w:sz w:val="32"/>
          <w:szCs w:val="32"/>
        </w:rPr>
        <w:t>,</w:t>
      </w:r>
      <w:r>
        <w:rPr>
          <w:rFonts w:ascii="仿宋_GB2312" w:eastAsia="仿宋_GB2312" w:hint="eastAsia"/>
          <w:sz w:val="32"/>
          <w:szCs w:val="32"/>
        </w:rPr>
        <w:t>逐步采用现代化手段进行管理和服务。</w:t>
      </w:r>
    </w:p>
    <w:p w:rsidR="00F85EF8" w:rsidRDefault="00940BF4">
      <w:pPr>
        <w:ind w:firstLineChars="200" w:firstLine="640"/>
        <w:rPr>
          <w:rFonts w:ascii="仿宋_GB2312" w:eastAsia="仿宋_GB2312"/>
          <w:sz w:val="32"/>
          <w:szCs w:val="32"/>
        </w:rPr>
      </w:pPr>
      <w:r>
        <w:rPr>
          <w:rFonts w:ascii="仿宋_GB2312" w:eastAsia="仿宋_GB2312" w:hint="eastAsia"/>
          <w:sz w:val="32"/>
          <w:szCs w:val="32"/>
        </w:rPr>
        <w:t>7</w:t>
      </w:r>
      <w:r>
        <w:rPr>
          <w:rFonts w:ascii="仿宋_GB2312" w:eastAsia="仿宋_GB2312" w:hint="eastAsia"/>
          <w:sz w:val="32"/>
          <w:szCs w:val="32"/>
        </w:rPr>
        <w:t>、教育读者爱护书刊资料和馆内财物。在图书馆业务建设方面</w:t>
      </w:r>
      <w:r>
        <w:rPr>
          <w:rFonts w:ascii="仿宋_GB2312" w:eastAsia="仿宋_GB2312" w:hint="eastAsia"/>
          <w:sz w:val="32"/>
          <w:szCs w:val="32"/>
        </w:rPr>
        <w:t>,</w:t>
      </w:r>
      <w:r>
        <w:rPr>
          <w:rFonts w:ascii="仿宋_GB2312" w:eastAsia="仿宋_GB2312" w:hint="eastAsia"/>
          <w:sz w:val="32"/>
          <w:szCs w:val="32"/>
        </w:rPr>
        <w:t>接受上级图书馆的指导。</w:t>
      </w:r>
    </w:p>
    <w:p w:rsidR="00F85EF8" w:rsidRDefault="00940BF4">
      <w:pPr>
        <w:ind w:firstLineChars="200" w:firstLine="640"/>
        <w:outlineLvl w:val="1"/>
        <w:rPr>
          <w:rFonts w:ascii="黑体" w:eastAsia="黑体" w:hAnsi="黑体" w:cs="宋体"/>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rsidR="00F85EF8" w:rsidRDefault="00940BF4">
      <w:pPr>
        <w:ind w:firstLineChars="200" w:firstLine="640"/>
        <w:rPr>
          <w:rFonts w:ascii="仿宋_GB2312" w:eastAsia="仿宋_GB2312"/>
          <w:sz w:val="32"/>
          <w:szCs w:val="32"/>
        </w:rPr>
      </w:pPr>
      <w:r>
        <w:rPr>
          <w:rFonts w:ascii="仿宋_GB2312" w:eastAsia="仿宋_GB2312" w:hint="eastAsia"/>
          <w:sz w:val="32"/>
          <w:szCs w:val="32"/>
        </w:rPr>
        <w:t>昌吉市图书馆</w:t>
      </w:r>
      <w:bookmarkStart w:id="6" w:name="_GoBack"/>
      <w:bookmarkEnd w:id="6"/>
      <w:r>
        <w:rPr>
          <w:rFonts w:ascii="仿宋_GB2312" w:eastAsia="仿宋_GB2312" w:hint="eastAsia"/>
          <w:sz w:val="32"/>
          <w:szCs w:val="32"/>
        </w:rPr>
        <w:t>2021</w:t>
      </w:r>
      <w:r>
        <w:rPr>
          <w:rFonts w:ascii="仿宋_GB2312" w:eastAsia="仿宋_GB2312" w:hint="eastAsia"/>
          <w:sz w:val="32"/>
          <w:szCs w:val="32"/>
        </w:rPr>
        <w:t>年度，实有人数</w:t>
      </w:r>
      <w:r>
        <w:rPr>
          <w:rFonts w:ascii="仿宋_GB2312" w:eastAsia="仿宋_GB2312" w:hint="eastAsia"/>
          <w:sz w:val="32"/>
          <w:szCs w:val="32"/>
        </w:rPr>
        <w:t>18</w:t>
      </w:r>
      <w:r>
        <w:rPr>
          <w:rFonts w:ascii="仿宋_GB2312" w:eastAsia="仿宋_GB2312" w:hint="eastAsia"/>
          <w:sz w:val="32"/>
          <w:szCs w:val="32"/>
        </w:rPr>
        <w:t>人，其中：在职</w:t>
      </w:r>
      <w:r>
        <w:rPr>
          <w:rFonts w:ascii="仿宋_GB2312" w:eastAsia="仿宋_GB2312" w:hint="eastAsia"/>
          <w:sz w:val="32"/>
          <w:szCs w:val="32"/>
        </w:rPr>
        <w:lastRenderedPageBreak/>
        <w:t>人员</w:t>
      </w:r>
      <w:r>
        <w:rPr>
          <w:rFonts w:ascii="仿宋_GB2312" w:eastAsia="仿宋_GB2312" w:hint="eastAsia"/>
          <w:sz w:val="32"/>
          <w:szCs w:val="32"/>
        </w:rPr>
        <w:t>10</w:t>
      </w:r>
      <w:r>
        <w:rPr>
          <w:rFonts w:ascii="仿宋_GB2312" w:eastAsia="仿宋_GB2312" w:hint="eastAsia"/>
          <w:sz w:val="32"/>
          <w:szCs w:val="32"/>
        </w:rPr>
        <w:t>人，离休人员</w:t>
      </w:r>
      <w:r>
        <w:rPr>
          <w:rFonts w:ascii="仿宋_GB2312" w:eastAsia="仿宋_GB2312" w:hint="eastAsia"/>
          <w:sz w:val="32"/>
          <w:szCs w:val="32"/>
        </w:rPr>
        <w:t>0</w:t>
      </w:r>
      <w:r>
        <w:rPr>
          <w:rFonts w:ascii="仿宋_GB2312" w:eastAsia="仿宋_GB2312" w:hint="eastAsia"/>
          <w:sz w:val="32"/>
          <w:szCs w:val="32"/>
        </w:rPr>
        <w:t>人，退休人员</w:t>
      </w:r>
      <w:r>
        <w:rPr>
          <w:rFonts w:ascii="仿宋_GB2312" w:eastAsia="仿宋_GB2312" w:hint="eastAsia"/>
          <w:sz w:val="32"/>
          <w:szCs w:val="32"/>
        </w:rPr>
        <w:t>8</w:t>
      </w:r>
      <w:r>
        <w:rPr>
          <w:rFonts w:ascii="仿宋_GB2312" w:eastAsia="仿宋_GB2312" w:hint="eastAsia"/>
          <w:sz w:val="32"/>
          <w:szCs w:val="32"/>
        </w:rPr>
        <w:t>人。</w:t>
      </w:r>
    </w:p>
    <w:p w:rsidR="00F85EF8" w:rsidRDefault="00940BF4">
      <w:pPr>
        <w:ind w:firstLineChars="200" w:firstLine="640"/>
        <w:rPr>
          <w:rFonts w:ascii="仿宋_GB2312" w:eastAsia="仿宋_GB2312"/>
          <w:sz w:val="32"/>
          <w:szCs w:val="32"/>
        </w:rPr>
      </w:pPr>
      <w:r>
        <w:rPr>
          <w:rFonts w:ascii="仿宋_GB2312" w:eastAsia="仿宋_GB2312" w:hint="eastAsia"/>
          <w:sz w:val="32"/>
          <w:szCs w:val="32"/>
        </w:rPr>
        <w:t>从部门决算单位构成看，昌吉市图书馆部门决算包括：昌吉市图书馆决算。</w:t>
      </w:r>
      <w:r>
        <w:rPr>
          <w:rFonts w:ascii="仿宋_GB2312" w:eastAsia="仿宋_GB2312" w:hAnsi="黑体" w:cs="宋体" w:hint="eastAsia"/>
          <w:bCs/>
          <w:kern w:val="0"/>
          <w:sz w:val="32"/>
          <w:szCs w:val="32"/>
        </w:rPr>
        <w:t>单位无下属预算单位，下设</w:t>
      </w:r>
      <w:r>
        <w:rPr>
          <w:rFonts w:ascii="仿宋_GB2312" w:eastAsia="仿宋_GB2312" w:hint="eastAsia"/>
          <w:sz w:val="32"/>
          <w:szCs w:val="32"/>
        </w:rPr>
        <w:t>7</w:t>
      </w:r>
      <w:r>
        <w:rPr>
          <w:rFonts w:ascii="仿宋_GB2312" w:eastAsia="仿宋_GB2312" w:hAnsi="黑体" w:cs="宋体" w:hint="eastAsia"/>
          <w:bCs/>
          <w:kern w:val="0"/>
          <w:sz w:val="32"/>
          <w:szCs w:val="32"/>
        </w:rPr>
        <w:t>个科室，分别是：</w:t>
      </w:r>
      <w:r>
        <w:rPr>
          <w:rFonts w:ascii="仿宋_GB2312" w:eastAsia="仿宋_GB2312" w:hAnsi="宋体" w:cs="宋体" w:hint="eastAsia"/>
          <w:kern w:val="0"/>
          <w:sz w:val="32"/>
          <w:szCs w:val="32"/>
        </w:rPr>
        <w:t>采编室、参考咨询室、少儿阅览室、少儿外借室、成人阅览室、成人外借室、电子阅览室。</w:t>
      </w:r>
    </w:p>
    <w:p w:rsidR="00F85EF8" w:rsidRDefault="00940BF4">
      <w:pPr>
        <w:ind w:firstLineChars="200" w:firstLine="640"/>
        <w:jc w:val="center"/>
        <w:outlineLvl w:val="0"/>
        <w:rPr>
          <w:rFonts w:ascii="黑体" w:eastAsia="黑体" w:hAnsi="黑体"/>
          <w:sz w:val="32"/>
          <w:szCs w:val="32"/>
        </w:rPr>
      </w:pPr>
      <w:bookmarkStart w:id="7" w:name="_Toc29374"/>
      <w:bookmarkStart w:id="8" w:name="_Toc3092"/>
      <w:r>
        <w:rPr>
          <w:rFonts w:ascii="黑体" w:eastAsia="黑体" w:hAnsi="黑体" w:hint="eastAsia"/>
          <w:sz w:val="32"/>
          <w:szCs w:val="32"/>
        </w:rPr>
        <w:t>第二部分</w:t>
      </w:r>
      <w:r>
        <w:rPr>
          <w:rFonts w:ascii="黑体" w:eastAsia="黑体" w:hAnsi="黑体" w:hint="eastAsia"/>
          <w:sz w:val="32"/>
          <w:szCs w:val="32"/>
        </w:rPr>
        <w:t xml:space="preserve"> </w:t>
      </w:r>
      <w:r>
        <w:rPr>
          <w:rFonts w:ascii="黑体" w:eastAsia="黑体" w:hAnsi="黑体" w:hint="eastAsia"/>
          <w:sz w:val="32"/>
          <w:szCs w:val="32"/>
        </w:rPr>
        <w:t>部门决算情况说明</w:t>
      </w:r>
      <w:bookmarkEnd w:id="7"/>
      <w:bookmarkEnd w:id="8"/>
    </w:p>
    <w:p w:rsidR="00F85EF8" w:rsidRDefault="00940BF4">
      <w:pPr>
        <w:ind w:firstLineChars="200" w:firstLine="640"/>
        <w:outlineLvl w:val="1"/>
        <w:rPr>
          <w:rFonts w:ascii="黑体" w:eastAsia="黑体" w:hAnsi="黑体" w:cs="宋体"/>
          <w:bCs/>
          <w:kern w:val="0"/>
          <w:sz w:val="32"/>
          <w:szCs w:val="32"/>
        </w:rPr>
      </w:pPr>
      <w:bookmarkStart w:id="9" w:name="_Toc12566"/>
      <w:bookmarkStart w:id="10" w:name="_Toc25314"/>
      <w:r>
        <w:rPr>
          <w:rFonts w:ascii="黑体" w:eastAsia="黑体" w:hAnsi="黑体" w:cs="宋体" w:hint="eastAsia"/>
          <w:bCs/>
          <w:kern w:val="0"/>
          <w:sz w:val="32"/>
          <w:szCs w:val="32"/>
        </w:rPr>
        <w:t>一、收入支出决算</w:t>
      </w:r>
      <w:r>
        <w:rPr>
          <w:rFonts w:ascii="黑体" w:eastAsia="黑体" w:hAnsi="黑体" w:cs="宋体" w:hint="eastAsia"/>
          <w:bCs/>
          <w:kern w:val="0"/>
          <w:sz w:val="32"/>
          <w:szCs w:val="32"/>
        </w:rPr>
        <w:t>总体情况说明</w:t>
      </w:r>
      <w:bookmarkEnd w:id="9"/>
      <w:bookmarkEnd w:id="10"/>
    </w:p>
    <w:p w:rsidR="00F85EF8" w:rsidRDefault="00940BF4">
      <w:pPr>
        <w:ind w:firstLineChars="200" w:firstLine="640"/>
        <w:rPr>
          <w:rFonts w:ascii="仿宋_GB2312" w:eastAsia="仿宋_GB2312"/>
          <w:sz w:val="32"/>
          <w:szCs w:val="32"/>
        </w:rPr>
      </w:pPr>
      <w:r>
        <w:rPr>
          <w:rFonts w:ascii="仿宋_GB2312" w:eastAsia="仿宋_GB2312" w:hint="eastAsia"/>
          <w:sz w:val="32"/>
          <w:szCs w:val="32"/>
        </w:rPr>
        <w:t>2021</w:t>
      </w:r>
      <w:r>
        <w:rPr>
          <w:rFonts w:ascii="仿宋_GB2312" w:eastAsia="仿宋_GB2312" w:hint="eastAsia"/>
          <w:sz w:val="32"/>
          <w:szCs w:val="32"/>
        </w:rPr>
        <w:t>年度本年收入</w:t>
      </w:r>
      <w:r>
        <w:rPr>
          <w:rFonts w:ascii="仿宋_GB2312" w:eastAsia="仿宋_GB2312" w:hint="eastAsia"/>
          <w:sz w:val="32"/>
          <w:szCs w:val="32"/>
        </w:rPr>
        <w:t>167.09</w:t>
      </w:r>
      <w:r>
        <w:rPr>
          <w:rFonts w:ascii="仿宋_GB2312" w:eastAsia="仿宋_GB2312" w:hint="eastAsia"/>
          <w:sz w:val="32"/>
          <w:szCs w:val="32"/>
        </w:rPr>
        <w:t>万元，与上年相比，增加</w:t>
      </w:r>
      <w:r>
        <w:rPr>
          <w:rFonts w:ascii="仿宋_GB2312" w:eastAsia="仿宋_GB2312" w:hint="eastAsia"/>
          <w:sz w:val="32"/>
          <w:szCs w:val="32"/>
        </w:rPr>
        <w:t>13.85</w:t>
      </w:r>
      <w:r>
        <w:rPr>
          <w:rFonts w:ascii="仿宋_GB2312" w:eastAsia="仿宋_GB2312" w:hint="eastAsia"/>
          <w:sz w:val="32"/>
          <w:szCs w:val="32"/>
        </w:rPr>
        <w:t>万元，</w:t>
      </w:r>
      <w:r>
        <w:rPr>
          <w:rFonts w:ascii="仿宋_GB2312" w:eastAsia="仿宋_GB2312" w:hint="eastAsia"/>
          <w:sz w:val="32"/>
          <w:szCs w:val="32"/>
        </w:rPr>
        <w:t>增长</w:t>
      </w:r>
      <w:r>
        <w:rPr>
          <w:rFonts w:ascii="仿宋_GB2312" w:eastAsia="仿宋_GB2312" w:hint="eastAsia"/>
          <w:sz w:val="32"/>
          <w:szCs w:val="32"/>
        </w:rPr>
        <w:t>9.0</w:t>
      </w:r>
      <w:r>
        <w:rPr>
          <w:rFonts w:ascii="仿宋_GB2312" w:eastAsia="仿宋_GB2312" w:hint="eastAsia"/>
          <w:sz w:val="32"/>
          <w:szCs w:val="32"/>
        </w:rPr>
        <w:t>4</w:t>
      </w:r>
      <w:r>
        <w:rPr>
          <w:rFonts w:ascii="仿宋_GB2312" w:eastAsia="仿宋_GB2312" w:hint="eastAsia"/>
          <w:sz w:val="32"/>
          <w:szCs w:val="32"/>
        </w:rPr>
        <w:t>%</w:t>
      </w:r>
      <w:r>
        <w:rPr>
          <w:rFonts w:ascii="仿宋_GB2312" w:eastAsia="仿宋_GB2312" w:hint="eastAsia"/>
          <w:sz w:val="32"/>
          <w:szCs w:val="32"/>
        </w:rPr>
        <w:t>，</w:t>
      </w:r>
      <w:r>
        <w:rPr>
          <w:rFonts w:ascii="仿宋_GB2312" w:eastAsia="仿宋_GB2312" w:hint="eastAsia"/>
          <w:sz w:val="32"/>
          <w:szCs w:val="32"/>
        </w:rPr>
        <w:t>主要原因是：</w:t>
      </w:r>
      <w:r>
        <w:rPr>
          <w:rFonts w:ascii="仿宋_GB2312" w:eastAsia="仿宋_GB2312" w:hint="eastAsia"/>
          <w:sz w:val="32"/>
          <w:szCs w:val="32"/>
        </w:rPr>
        <w:t>工资上涨，社保公积金等人员经费增加</w:t>
      </w:r>
      <w:r>
        <w:rPr>
          <w:rFonts w:ascii="仿宋_GB2312" w:eastAsia="仿宋_GB2312" w:hint="eastAsia"/>
          <w:sz w:val="32"/>
          <w:szCs w:val="32"/>
        </w:rPr>
        <w:t>。本年支出</w:t>
      </w:r>
      <w:r>
        <w:rPr>
          <w:rFonts w:ascii="仿宋_GB2312" w:eastAsia="仿宋_GB2312" w:hint="eastAsia"/>
          <w:sz w:val="32"/>
          <w:szCs w:val="32"/>
        </w:rPr>
        <w:t>167.09</w:t>
      </w:r>
      <w:r>
        <w:rPr>
          <w:rFonts w:ascii="仿宋_GB2312" w:eastAsia="仿宋_GB2312" w:hint="eastAsia"/>
          <w:sz w:val="32"/>
          <w:szCs w:val="32"/>
        </w:rPr>
        <w:t>万元，与上年相比，增加</w:t>
      </w:r>
      <w:r>
        <w:rPr>
          <w:rFonts w:ascii="仿宋_GB2312" w:eastAsia="仿宋_GB2312" w:hint="eastAsia"/>
          <w:sz w:val="32"/>
          <w:szCs w:val="32"/>
        </w:rPr>
        <w:t>13.85</w:t>
      </w:r>
      <w:r>
        <w:rPr>
          <w:rFonts w:ascii="仿宋_GB2312" w:eastAsia="仿宋_GB2312" w:hint="eastAsia"/>
          <w:sz w:val="32"/>
          <w:szCs w:val="32"/>
        </w:rPr>
        <w:t>万元，增长</w:t>
      </w:r>
      <w:r>
        <w:rPr>
          <w:rFonts w:ascii="仿宋_GB2312" w:eastAsia="仿宋_GB2312" w:hint="eastAsia"/>
          <w:sz w:val="32"/>
          <w:szCs w:val="32"/>
        </w:rPr>
        <w:t>9.0</w:t>
      </w:r>
      <w:r>
        <w:rPr>
          <w:rFonts w:ascii="仿宋_GB2312" w:eastAsia="仿宋_GB2312"/>
          <w:sz w:val="32"/>
          <w:szCs w:val="32"/>
        </w:rPr>
        <w:t>4</w:t>
      </w:r>
      <w:r>
        <w:rPr>
          <w:rFonts w:ascii="仿宋_GB2312" w:eastAsia="仿宋_GB2312" w:hint="eastAsia"/>
          <w:sz w:val="32"/>
          <w:szCs w:val="32"/>
        </w:rPr>
        <w:t>%</w:t>
      </w:r>
      <w:r>
        <w:rPr>
          <w:rFonts w:ascii="仿宋_GB2312" w:eastAsia="仿宋_GB2312" w:hint="eastAsia"/>
          <w:sz w:val="32"/>
          <w:szCs w:val="32"/>
        </w:rPr>
        <w:t>，主要原因是：</w:t>
      </w:r>
      <w:r>
        <w:rPr>
          <w:rFonts w:ascii="仿宋_GB2312" w:eastAsia="仿宋_GB2312" w:hint="eastAsia"/>
          <w:sz w:val="32"/>
          <w:szCs w:val="32"/>
        </w:rPr>
        <w:t>工资上涨，社保公积金等人员经费增加</w:t>
      </w:r>
      <w:r>
        <w:rPr>
          <w:rFonts w:ascii="仿宋_GB2312" w:eastAsia="仿宋_GB2312" w:hint="eastAsia"/>
          <w:sz w:val="32"/>
          <w:szCs w:val="32"/>
        </w:rPr>
        <w:t>。</w:t>
      </w:r>
    </w:p>
    <w:p w:rsidR="00F85EF8" w:rsidRDefault="00940BF4">
      <w:pPr>
        <w:ind w:firstLineChars="200" w:firstLine="640"/>
        <w:outlineLvl w:val="1"/>
        <w:rPr>
          <w:rFonts w:ascii="黑体" w:eastAsia="黑体" w:hAnsi="黑体" w:cs="宋体"/>
          <w:bCs/>
          <w:kern w:val="0"/>
          <w:sz w:val="32"/>
          <w:szCs w:val="32"/>
        </w:rPr>
      </w:pPr>
      <w:bookmarkStart w:id="11" w:name="_Toc1979"/>
      <w:bookmarkStart w:id="12" w:name="_Toc12142"/>
      <w:r>
        <w:rPr>
          <w:rFonts w:ascii="黑体" w:eastAsia="黑体" w:hAnsi="黑体" w:cs="宋体" w:hint="eastAsia"/>
          <w:bCs/>
          <w:kern w:val="0"/>
          <w:sz w:val="32"/>
          <w:szCs w:val="32"/>
        </w:rPr>
        <w:t>二、收入决算情况说明</w:t>
      </w:r>
      <w:bookmarkEnd w:id="11"/>
      <w:bookmarkEnd w:id="12"/>
    </w:p>
    <w:p w:rsidR="00F85EF8" w:rsidRDefault="00940BF4">
      <w:pPr>
        <w:ind w:firstLineChars="200" w:firstLine="640"/>
        <w:rPr>
          <w:rFonts w:ascii="仿宋_GB2312" w:eastAsia="仿宋_GB2312"/>
          <w:sz w:val="32"/>
          <w:szCs w:val="32"/>
        </w:rPr>
      </w:pPr>
      <w:r>
        <w:rPr>
          <w:rFonts w:ascii="仿宋_GB2312" w:eastAsia="仿宋_GB2312" w:hint="eastAsia"/>
          <w:sz w:val="32"/>
          <w:szCs w:val="32"/>
        </w:rPr>
        <w:t>2021</w:t>
      </w:r>
      <w:r>
        <w:rPr>
          <w:rFonts w:ascii="仿宋_GB2312" w:eastAsia="仿宋_GB2312" w:hint="eastAsia"/>
          <w:sz w:val="32"/>
          <w:szCs w:val="32"/>
        </w:rPr>
        <w:t>年度本年收入</w:t>
      </w:r>
      <w:r>
        <w:rPr>
          <w:rFonts w:ascii="仿宋_GB2312" w:eastAsia="仿宋_GB2312" w:hint="eastAsia"/>
          <w:sz w:val="32"/>
          <w:szCs w:val="32"/>
        </w:rPr>
        <w:t>167.09</w:t>
      </w:r>
      <w:r>
        <w:rPr>
          <w:rFonts w:ascii="仿宋_GB2312" w:eastAsia="仿宋_GB2312" w:hint="eastAsia"/>
          <w:sz w:val="32"/>
          <w:szCs w:val="32"/>
        </w:rPr>
        <w:t>万元，其中：财政拨款收入</w:t>
      </w:r>
      <w:r>
        <w:rPr>
          <w:rFonts w:ascii="仿宋_GB2312" w:eastAsia="仿宋_GB2312" w:hint="eastAsia"/>
          <w:sz w:val="32"/>
          <w:szCs w:val="32"/>
        </w:rPr>
        <w:t>167.09</w:t>
      </w:r>
      <w:r>
        <w:rPr>
          <w:rFonts w:ascii="仿宋_GB2312" w:eastAsia="仿宋_GB2312" w:hint="eastAsia"/>
          <w:sz w:val="32"/>
          <w:szCs w:val="32"/>
        </w:rPr>
        <w:t>万元，占</w:t>
      </w:r>
      <w:r>
        <w:rPr>
          <w:rFonts w:ascii="仿宋_GB2312" w:eastAsia="仿宋_GB2312" w:hint="eastAsia"/>
          <w:sz w:val="32"/>
          <w:szCs w:val="32"/>
        </w:rPr>
        <w:t>100%</w:t>
      </w:r>
      <w:r>
        <w:rPr>
          <w:rFonts w:ascii="仿宋_GB2312" w:eastAsia="仿宋_GB2312" w:hint="eastAsia"/>
          <w:sz w:val="32"/>
          <w:szCs w:val="32"/>
        </w:rPr>
        <w:t>；上级补助收入</w:t>
      </w:r>
      <w:r>
        <w:rPr>
          <w:rFonts w:ascii="仿宋_GB2312" w:eastAsia="仿宋_GB2312" w:hint="eastAsia"/>
          <w:sz w:val="32"/>
          <w:szCs w:val="32"/>
        </w:rPr>
        <w:t>0</w:t>
      </w:r>
      <w:r>
        <w:rPr>
          <w:rFonts w:ascii="仿宋_GB2312" w:eastAsia="仿宋_GB2312" w:hint="eastAsia"/>
          <w:sz w:val="32"/>
          <w:szCs w:val="32"/>
        </w:rPr>
        <w:t>万元，占</w:t>
      </w:r>
      <w:r>
        <w:rPr>
          <w:rFonts w:ascii="仿宋_GB2312" w:eastAsia="仿宋_GB2312" w:hint="eastAsia"/>
          <w:sz w:val="32"/>
          <w:szCs w:val="32"/>
        </w:rPr>
        <w:t>0%</w:t>
      </w:r>
      <w:r>
        <w:rPr>
          <w:rFonts w:ascii="仿宋_GB2312" w:eastAsia="仿宋_GB2312" w:hint="eastAsia"/>
          <w:sz w:val="32"/>
          <w:szCs w:val="32"/>
        </w:rPr>
        <w:t>；事业收入</w:t>
      </w:r>
      <w:r>
        <w:rPr>
          <w:rFonts w:ascii="仿宋_GB2312" w:eastAsia="仿宋_GB2312" w:hint="eastAsia"/>
          <w:sz w:val="32"/>
          <w:szCs w:val="32"/>
        </w:rPr>
        <w:t>0</w:t>
      </w:r>
      <w:r>
        <w:rPr>
          <w:rFonts w:ascii="仿宋_GB2312" w:eastAsia="仿宋_GB2312" w:hint="eastAsia"/>
          <w:sz w:val="32"/>
          <w:szCs w:val="32"/>
        </w:rPr>
        <w:t>万元，占</w:t>
      </w:r>
      <w:r>
        <w:rPr>
          <w:rFonts w:ascii="仿宋_GB2312" w:eastAsia="仿宋_GB2312" w:hint="eastAsia"/>
          <w:sz w:val="32"/>
          <w:szCs w:val="32"/>
        </w:rPr>
        <w:t>0%</w:t>
      </w:r>
      <w:r>
        <w:rPr>
          <w:rFonts w:ascii="仿宋_GB2312" w:eastAsia="仿宋_GB2312" w:hint="eastAsia"/>
          <w:sz w:val="32"/>
          <w:szCs w:val="32"/>
        </w:rPr>
        <w:t>；经营收入</w:t>
      </w:r>
      <w:r>
        <w:rPr>
          <w:rFonts w:ascii="仿宋_GB2312" w:eastAsia="仿宋_GB2312" w:hint="eastAsia"/>
          <w:sz w:val="32"/>
          <w:szCs w:val="32"/>
        </w:rPr>
        <w:t>0</w:t>
      </w:r>
      <w:r>
        <w:rPr>
          <w:rFonts w:ascii="仿宋_GB2312" w:eastAsia="仿宋_GB2312" w:hint="eastAsia"/>
          <w:sz w:val="32"/>
          <w:szCs w:val="32"/>
        </w:rPr>
        <w:t>万元，占</w:t>
      </w:r>
      <w:r>
        <w:rPr>
          <w:rFonts w:ascii="仿宋_GB2312" w:eastAsia="仿宋_GB2312" w:hint="eastAsia"/>
          <w:sz w:val="32"/>
          <w:szCs w:val="32"/>
        </w:rPr>
        <w:t>0%</w:t>
      </w:r>
      <w:r>
        <w:rPr>
          <w:rFonts w:ascii="仿宋_GB2312" w:eastAsia="仿宋_GB2312" w:hint="eastAsia"/>
          <w:sz w:val="32"/>
          <w:szCs w:val="32"/>
        </w:rPr>
        <w:t>；附属单位上缴收入</w:t>
      </w:r>
      <w:r>
        <w:rPr>
          <w:rFonts w:ascii="仿宋_GB2312" w:eastAsia="仿宋_GB2312" w:hint="eastAsia"/>
          <w:sz w:val="32"/>
          <w:szCs w:val="32"/>
        </w:rPr>
        <w:t>0</w:t>
      </w:r>
      <w:r>
        <w:rPr>
          <w:rFonts w:ascii="仿宋_GB2312" w:eastAsia="仿宋_GB2312" w:hint="eastAsia"/>
          <w:sz w:val="32"/>
          <w:szCs w:val="32"/>
        </w:rPr>
        <w:t>万元，占</w:t>
      </w:r>
      <w:r>
        <w:rPr>
          <w:rFonts w:ascii="仿宋_GB2312" w:eastAsia="仿宋_GB2312" w:hint="eastAsia"/>
          <w:sz w:val="32"/>
          <w:szCs w:val="32"/>
        </w:rPr>
        <w:t>0%</w:t>
      </w:r>
      <w:r>
        <w:rPr>
          <w:rFonts w:ascii="仿宋_GB2312" w:eastAsia="仿宋_GB2312" w:hint="eastAsia"/>
          <w:sz w:val="32"/>
          <w:szCs w:val="32"/>
        </w:rPr>
        <w:t>；其他收入</w:t>
      </w:r>
      <w:r>
        <w:rPr>
          <w:rFonts w:ascii="仿宋_GB2312" w:eastAsia="仿宋_GB2312" w:hint="eastAsia"/>
          <w:sz w:val="32"/>
          <w:szCs w:val="32"/>
        </w:rPr>
        <w:t>0</w:t>
      </w:r>
      <w:r>
        <w:rPr>
          <w:rFonts w:ascii="仿宋_GB2312" w:eastAsia="仿宋_GB2312" w:hint="eastAsia"/>
          <w:sz w:val="32"/>
          <w:szCs w:val="32"/>
        </w:rPr>
        <w:t>万元，占</w:t>
      </w:r>
      <w:r>
        <w:rPr>
          <w:rFonts w:ascii="仿宋_GB2312" w:eastAsia="仿宋_GB2312" w:hint="eastAsia"/>
          <w:sz w:val="32"/>
          <w:szCs w:val="32"/>
        </w:rPr>
        <w:t>0%</w:t>
      </w:r>
      <w:r>
        <w:rPr>
          <w:rFonts w:ascii="仿宋_GB2312" w:eastAsia="仿宋_GB2312" w:hint="eastAsia"/>
          <w:sz w:val="32"/>
          <w:szCs w:val="32"/>
        </w:rPr>
        <w:t>。</w:t>
      </w:r>
    </w:p>
    <w:p w:rsidR="00F85EF8" w:rsidRDefault="00940BF4">
      <w:pPr>
        <w:ind w:firstLineChars="200" w:firstLine="640"/>
        <w:outlineLvl w:val="1"/>
        <w:rPr>
          <w:rFonts w:ascii="黑体" w:eastAsia="黑体" w:hAnsi="黑体" w:cs="宋体"/>
          <w:bCs/>
          <w:kern w:val="0"/>
          <w:sz w:val="32"/>
          <w:szCs w:val="32"/>
        </w:rPr>
      </w:pPr>
      <w:bookmarkStart w:id="13" w:name="_Toc27961"/>
      <w:bookmarkStart w:id="14" w:name="_Toc13201"/>
      <w:r>
        <w:rPr>
          <w:rFonts w:ascii="黑体" w:eastAsia="黑体" w:hAnsi="黑体" w:cs="宋体" w:hint="eastAsia"/>
          <w:bCs/>
          <w:kern w:val="0"/>
          <w:sz w:val="32"/>
          <w:szCs w:val="32"/>
        </w:rPr>
        <w:t>三、支出决算情况说明</w:t>
      </w:r>
      <w:bookmarkEnd w:id="13"/>
      <w:bookmarkEnd w:id="14"/>
    </w:p>
    <w:p w:rsidR="00F85EF8" w:rsidRDefault="00940BF4">
      <w:pPr>
        <w:ind w:firstLineChars="200" w:firstLine="640"/>
        <w:rPr>
          <w:rFonts w:ascii="仿宋_GB2312" w:eastAsia="仿宋_GB2312"/>
          <w:sz w:val="32"/>
          <w:szCs w:val="32"/>
        </w:rPr>
      </w:pPr>
      <w:r>
        <w:rPr>
          <w:rFonts w:ascii="仿宋_GB2312" w:eastAsia="仿宋_GB2312" w:hint="eastAsia"/>
          <w:sz w:val="32"/>
          <w:szCs w:val="32"/>
        </w:rPr>
        <w:t>2021</w:t>
      </w:r>
      <w:r>
        <w:rPr>
          <w:rFonts w:ascii="仿宋_GB2312" w:eastAsia="仿宋_GB2312" w:hint="eastAsia"/>
          <w:sz w:val="32"/>
          <w:szCs w:val="32"/>
        </w:rPr>
        <w:t>年度本年支出</w:t>
      </w:r>
      <w:r>
        <w:rPr>
          <w:rFonts w:ascii="仿宋_GB2312" w:eastAsia="仿宋_GB2312" w:hint="eastAsia"/>
          <w:sz w:val="32"/>
          <w:szCs w:val="32"/>
        </w:rPr>
        <w:t>167.09</w:t>
      </w:r>
      <w:r>
        <w:rPr>
          <w:rFonts w:ascii="仿宋_GB2312" w:eastAsia="仿宋_GB2312" w:hint="eastAsia"/>
          <w:sz w:val="32"/>
          <w:szCs w:val="32"/>
        </w:rPr>
        <w:t>万元，其中：基本支出</w:t>
      </w:r>
      <w:r>
        <w:rPr>
          <w:rFonts w:ascii="仿宋_GB2312" w:eastAsia="仿宋_GB2312" w:hint="eastAsia"/>
          <w:sz w:val="32"/>
          <w:szCs w:val="32"/>
        </w:rPr>
        <w:t>167.09</w:t>
      </w:r>
      <w:r>
        <w:rPr>
          <w:rFonts w:ascii="仿宋_GB2312" w:eastAsia="仿宋_GB2312" w:hint="eastAsia"/>
          <w:sz w:val="32"/>
          <w:szCs w:val="32"/>
        </w:rPr>
        <w:t>万元，占</w:t>
      </w:r>
      <w:r>
        <w:rPr>
          <w:rFonts w:ascii="仿宋_GB2312" w:eastAsia="仿宋_GB2312" w:hint="eastAsia"/>
          <w:sz w:val="32"/>
          <w:szCs w:val="32"/>
        </w:rPr>
        <w:t>100%</w:t>
      </w:r>
      <w:r>
        <w:rPr>
          <w:rFonts w:ascii="仿宋_GB2312" w:eastAsia="仿宋_GB2312" w:hint="eastAsia"/>
          <w:sz w:val="32"/>
          <w:szCs w:val="32"/>
        </w:rPr>
        <w:t>；项目支出</w:t>
      </w:r>
      <w:r>
        <w:rPr>
          <w:rFonts w:ascii="仿宋_GB2312" w:eastAsia="仿宋_GB2312" w:hint="eastAsia"/>
          <w:sz w:val="32"/>
          <w:szCs w:val="32"/>
        </w:rPr>
        <w:t>0</w:t>
      </w:r>
      <w:r>
        <w:rPr>
          <w:rFonts w:ascii="仿宋_GB2312" w:eastAsia="仿宋_GB2312" w:hint="eastAsia"/>
          <w:sz w:val="32"/>
          <w:szCs w:val="32"/>
        </w:rPr>
        <w:t>万元，占</w:t>
      </w:r>
      <w:r>
        <w:rPr>
          <w:rFonts w:ascii="仿宋_GB2312" w:eastAsia="仿宋_GB2312" w:hint="eastAsia"/>
          <w:sz w:val="32"/>
          <w:szCs w:val="32"/>
        </w:rPr>
        <w:t>0%</w:t>
      </w:r>
      <w:r>
        <w:rPr>
          <w:rFonts w:ascii="仿宋_GB2312" w:eastAsia="仿宋_GB2312" w:hint="eastAsia"/>
          <w:sz w:val="32"/>
          <w:szCs w:val="32"/>
        </w:rPr>
        <w:t>；上缴上级支出</w:t>
      </w:r>
      <w:r>
        <w:rPr>
          <w:rFonts w:ascii="仿宋_GB2312" w:eastAsia="仿宋_GB2312" w:hint="eastAsia"/>
          <w:sz w:val="32"/>
          <w:szCs w:val="32"/>
        </w:rPr>
        <w:t>0</w:t>
      </w:r>
      <w:r>
        <w:rPr>
          <w:rFonts w:ascii="仿宋_GB2312" w:eastAsia="仿宋_GB2312" w:hint="eastAsia"/>
          <w:sz w:val="32"/>
          <w:szCs w:val="32"/>
        </w:rPr>
        <w:t>万元，占</w:t>
      </w:r>
      <w:r>
        <w:rPr>
          <w:rFonts w:ascii="仿宋_GB2312" w:eastAsia="仿宋_GB2312" w:hint="eastAsia"/>
          <w:sz w:val="32"/>
          <w:szCs w:val="32"/>
        </w:rPr>
        <w:t>0%</w:t>
      </w:r>
      <w:r>
        <w:rPr>
          <w:rFonts w:ascii="仿宋_GB2312" w:eastAsia="仿宋_GB2312" w:hint="eastAsia"/>
          <w:sz w:val="32"/>
          <w:szCs w:val="32"/>
        </w:rPr>
        <w:t>；经营支出</w:t>
      </w:r>
      <w:r>
        <w:rPr>
          <w:rFonts w:ascii="仿宋_GB2312" w:eastAsia="仿宋_GB2312" w:hint="eastAsia"/>
          <w:sz w:val="32"/>
          <w:szCs w:val="32"/>
        </w:rPr>
        <w:t>0</w:t>
      </w:r>
      <w:r>
        <w:rPr>
          <w:rFonts w:ascii="仿宋_GB2312" w:eastAsia="仿宋_GB2312" w:hint="eastAsia"/>
          <w:sz w:val="32"/>
          <w:szCs w:val="32"/>
        </w:rPr>
        <w:t>万元，占</w:t>
      </w:r>
      <w:r>
        <w:rPr>
          <w:rFonts w:ascii="仿宋_GB2312" w:eastAsia="仿宋_GB2312" w:hint="eastAsia"/>
          <w:sz w:val="32"/>
          <w:szCs w:val="32"/>
        </w:rPr>
        <w:t>0%</w:t>
      </w:r>
      <w:r>
        <w:rPr>
          <w:rFonts w:ascii="仿宋_GB2312" w:eastAsia="仿宋_GB2312" w:hint="eastAsia"/>
          <w:sz w:val="32"/>
          <w:szCs w:val="32"/>
        </w:rPr>
        <w:t>；对附属单位补助支出</w:t>
      </w:r>
      <w:r>
        <w:rPr>
          <w:rFonts w:ascii="仿宋_GB2312" w:eastAsia="仿宋_GB2312" w:hint="eastAsia"/>
          <w:sz w:val="32"/>
          <w:szCs w:val="32"/>
        </w:rPr>
        <w:t>0</w:t>
      </w:r>
      <w:r>
        <w:rPr>
          <w:rFonts w:ascii="仿宋_GB2312" w:eastAsia="仿宋_GB2312" w:hint="eastAsia"/>
          <w:sz w:val="32"/>
          <w:szCs w:val="32"/>
        </w:rPr>
        <w:t>万元，占</w:t>
      </w:r>
      <w:r>
        <w:rPr>
          <w:rFonts w:ascii="仿宋_GB2312" w:eastAsia="仿宋_GB2312" w:hint="eastAsia"/>
          <w:sz w:val="32"/>
          <w:szCs w:val="32"/>
        </w:rPr>
        <w:t>0%</w:t>
      </w:r>
      <w:r>
        <w:rPr>
          <w:rFonts w:ascii="仿宋_GB2312" w:eastAsia="仿宋_GB2312" w:hint="eastAsia"/>
          <w:sz w:val="32"/>
          <w:szCs w:val="32"/>
        </w:rPr>
        <w:t>。</w:t>
      </w:r>
    </w:p>
    <w:p w:rsidR="00F85EF8" w:rsidRDefault="00940BF4">
      <w:pPr>
        <w:ind w:firstLineChars="200" w:firstLine="640"/>
        <w:outlineLvl w:val="1"/>
        <w:rPr>
          <w:rFonts w:ascii="黑体" w:eastAsia="黑体" w:hAnsi="黑体" w:cs="宋体"/>
          <w:bCs/>
          <w:kern w:val="0"/>
          <w:sz w:val="32"/>
          <w:szCs w:val="32"/>
        </w:rPr>
      </w:pPr>
      <w:bookmarkStart w:id="15" w:name="_Toc4393"/>
      <w:bookmarkStart w:id="16" w:name="_Toc26564"/>
      <w:r>
        <w:rPr>
          <w:rFonts w:ascii="黑体" w:eastAsia="黑体" w:hAnsi="黑体" w:cs="宋体" w:hint="eastAsia"/>
          <w:bCs/>
          <w:kern w:val="0"/>
          <w:sz w:val="32"/>
          <w:szCs w:val="32"/>
        </w:rPr>
        <w:lastRenderedPageBreak/>
        <w:t>四、财政拨款收入支出决算总体情况说明</w:t>
      </w:r>
      <w:bookmarkEnd w:id="15"/>
      <w:bookmarkEnd w:id="16"/>
    </w:p>
    <w:p w:rsidR="00F85EF8" w:rsidRDefault="00940BF4">
      <w:pPr>
        <w:ind w:firstLineChars="200" w:firstLine="640"/>
        <w:rPr>
          <w:rFonts w:ascii="仿宋_GB2312" w:eastAsia="仿宋_GB2312"/>
          <w:sz w:val="32"/>
          <w:szCs w:val="32"/>
        </w:rPr>
      </w:pPr>
      <w:r>
        <w:rPr>
          <w:rFonts w:ascii="仿宋_GB2312" w:eastAsia="仿宋_GB2312" w:hint="eastAsia"/>
          <w:sz w:val="32"/>
          <w:szCs w:val="32"/>
        </w:rPr>
        <w:t>2021</w:t>
      </w:r>
      <w:r>
        <w:rPr>
          <w:rFonts w:ascii="仿宋_GB2312" w:eastAsia="仿宋_GB2312" w:hint="eastAsia"/>
          <w:sz w:val="32"/>
          <w:szCs w:val="32"/>
        </w:rPr>
        <w:t>年度财政拨款收入</w:t>
      </w:r>
      <w:r>
        <w:rPr>
          <w:rFonts w:ascii="仿宋_GB2312" w:eastAsia="仿宋_GB2312" w:hint="eastAsia"/>
          <w:sz w:val="32"/>
          <w:szCs w:val="32"/>
        </w:rPr>
        <w:t>167.09</w:t>
      </w:r>
      <w:r>
        <w:rPr>
          <w:rFonts w:ascii="仿宋_GB2312" w:eastAsia="仿宋_GB2312" w:hint="eastAsia"/>
          <w:sz w:val="32"/>
          <w:szCs w:val="32"/>
        </w:rPr>
        <w:t>万元，与上年相比，增加</w:t>
      </w:r>
      <w:r>
        <w:rPr>
          <w:rFonts w:ascii="仿宋_GB2312" w:eastAsia="仿宋_GB2312" w:hint="eastAsia"/>
          <w:sz w:val="32"/>
          <w:szCs w:val="32"/>
        </w:rPr>
        <w:t>13.85</w:t>
      </w:r>
      <w:r>
        <w:rPr>
          <w:rFonts w:ascii="仿宋_GB2312" w:eastAsia="仿宋_GB2312" w:hint="eastAsia"/>
          <w:sz w:val="32"/>
          <w:szCs w:val="32"/>
        </w:rPr>
        <w:t>万元，</w:t>
      </w:r>
      <w:r>
        <w:rPr>
          <w:rFonts w:ascii="仿宋_GB2312" w:eastAsia="仿宋_GB2312" w:hint="eastAsia"/>
          <w:sz w:val="32"/>
          <w:szCs w:val="32"/>
        </w:rPr>
        <w:t>增长</w:t>
      </w:r>
      <w:r>
        <w:rPr>
          <w:rFonts w:ascii="仿宋_GB2312" w:eastAsia="仿宋_GB2312" w:hint="eastAsia"/>
          <w:sz w:val="32"/>
          <w:szCs w:val="32"/>
        </w:rPr>
        <w:t>9.0</w:t>
      </w:r>
      <w:r>
        <w:rPr>
          <w:rFonts w:ascii="仿宋_GB2312" w:eastAsia="仿宋_GB2312" w:hint="eastAsia"/>
          <w:sz w:val="32"/>
          <w:szCs w:val="32"/>
        </w:rPr>
        <w:t>4</w:t>
      </w:r>
      <w:r>
        <w:rPr>
          <w:rFonts w:ascii="仿宋_GB2312" w:eastAsia="仿宋_GB2312" w:hint="eastAsia"/>
          <w:sz w:val="32"/>
          <w:szCs w:val="32"/>
        </w:rPr>
        <w:t>%</w:t>
      </w:r>
      <w:r>
        <w:rPr>
          <w:rFonts w:ascii="仿宋_GB2312" w:eastAsia="仿宋_GB2312" w:hint="eastAsia"/>
          <w:sz w:val="32"/>
          <w:szCs w:val="32"/>
        </w:rPr>
        <w:t>，</w:t>
      </w:r>
      <w:r>
        <w:rPr>
          <w:rFonts w:ascii="仿宋_GB2312" w:eastAsia="仿宋_GB2312" w:hint="eastAsia"/>
          <w:sz w:val="32"/>
          <w:szCs w:val="32"/>
        </w:rPr>
        <w:t>主要原因是：</w:t>
      </w:r>
      <w:r>
        <w:rPr>
          <w:rFonts w:ascii="仿宋_GB2312" w:eastAsia="仿宋_GB2312" w:hint="eastAsia"/>
          <w:sz w:val="32"/>
          <w:szCs w:val="32"/>
        </w:rPr>
        <w:t>工资上涨，社保公积金等人员经费增加</w:t>
      </w:r>
      <w:r>
        <w:rPr>
          <w:rFonts w:ascii="仿宋_GB2312" w:eastAsia="仿宋_GB2312" w:hint="eastAsia"/>
          <w:sz w:val="32"/>
          <w:szCs w:val="32"/>
        </w:rPr>
        <w:t>。财政拨款支出</w:t>
      </w:r>
      <w:r>
        <w:rPr>
          <w:rFonts w:ascii="仿宋_GB2312" w:eastAsia="仿宋_GB2312" w:hint="eastAsia"/>
          <w:sz w:val="32"/>
          <w:szCs w:val="32"/>
        </w:rPr>
        <w:t>167.09</w:t>
      </w:r>
      <w:r>
        <w:rPr>
          <w:rFonts w:ascii="仿宋_GB2312" w:eastAsia="仿宋_GB2312" w:hint="eastAsia"/>
          <w:sz w:val="32"/>
          <w:szCs w:val="32"/>
        </w:rPr>
        <w:t>万元，与上年相比，增加</w:t>
      </w:r>
      <w:r>
        <w:rPr>
          <w:rFonts w:ascii="仿宋_GB2312" w:eastAsia="仿宋_GB2312" w:hint="eastAsia"/>
          <w:sz w:val="32"/>
          <w:szCs w:val="32"/>
        </w:rPr>
        <w:t>13.85</w:t>
      </w:r>
      <w:r>
        <w:rPr>
          <w:rFonts w:ascii="仿宋_GB2312" w:eastAsia="仿宋_GB2312" w:hint="eastAsia"/>
          <w:sz w:val="32"/>
          <w:szCs w:val="32"/>
        </w:rPr>
        <w:t>万元，增长</w:t>
      </w:r>
      <w:r>
        <w:rPr>
          <w:rFonts w:ascii="仿宋_GB2312" w:eastAsia="仿宋_GB2312" w:hint="eastAsia"/>
          <w:sz w:val="32"/>
          <w:szCs w:val="32"/>
        </w:rPr>
        <w:t>9.0</w:t>
      </w:r>
      <w:r>
        <w:rPr>
          <w:rFonts w:ascii="仿宋_GB2312" w:eastAsia="仿宋_GB2312" w:hint="eastAsia"/>
          <w:sz w:val="32"/>
          <w:szCs w:val="32"/>
        </w:rPr>
        <w:t>4</w:t>
      </w:r>
      <w:r>
        <w:rPr>
          <w:rFonts w:ascii="仿宋_GB2312" w:eastAsia="仿宋_GB2312" w:hint="eastAsia"/>
          <w:sz w:val="32"/>
          <w:szCs w:val="32"/>
        </w:rPr>
        <w:t>%</w:t>
      </w:r>
      <w:r>
        <w:rPr>
          <w:rFonts w:ascii="仿宋_GB2312" w:eastAsia="仿宋_GB2312" w:hint="eastAsia"/>
          <w:sz w:val="32"/>
          <w:szCs w:val="32"/>
        </w:rPr>
        <w:t>，主要原因是：</w:t>
      </w:r>
      <w:r>
        <w:rPr>
          <w:rFonts w:ascii="仿宋_GB2312" w:eastAsia="仿宋_GB2312" w:hint="eastAsia"/>
          <w:sz w:val="32"/>
          <w:szCs w:val="32"/>
        </w:rPr>
        <w:t>工资上涨，社保公积金等人员经</w:t>
      </w:r>
      <w:r>
        <w:rPr>
          <w:rFonts w:ascii="仿宋_GB2312" w:eastAsia="仿宋_GB2312" w:hint="eastAsia"/>
          <w:sz w:val="32"/>
          <w:szCs w:val="32"/>
        </w:rPr>
        <w:t>费增加</w:t>
      </w:r>
      <w:r>
        <w:rPr>
          <w:rFonts w:ascii="仿宋_GB2312" w:eastAsia="仿宋_GB2312" w:hint="eastAsia"/>
          <w:sz w:val="32"/>
          <w:szCs w:val="32"/>
        </w:rPr>
        <w:t>。</w:t>
      </w:r>
    </w:p>
    <w:p w:rsidR="00F85EF8" w:rsidRDefault="00940BF4">
      <w:pPr>
        <w:ind w:firstLineChars="200" w:firstLine="640"/>
        <w:rPr>
          <w:rFonts w:ascii="仿宋_GB2312" w:eastAsia="仿宋_GB2312"/>
          <w:sz w:val="32"/>
          <w:szCs w:val="32"/>
        </w:rPr>
      </w:pPr>
      <w:r>
        <w:rPr>
          <w:rFonts w:ascii="仿宋_GB2312" w:eastAsia="仿宋_GB2312" w:hint="eastAsia"/>
          <w:sz w:val="32"/>
          <w:szCs w:val="32"/>
        </w:rPr>
        <w:t>与年初预算数相比情况：财政拨款收入年初预算数</w:t>
      </w:r>
      <w:r>
        <w:rPr>
          <w:rFonts w:ascii="仿宋_GB2312" w:eastAsia="仿宋_GB2312" w:hint="eastAsia"/>
          <w:sz w:val="32"/>
          <w:szCs w:val="32"/>
        </w:rPr>
        <w:t>165.55</w:t>
      </w:r>
      <w:r>
        <w:rPr>
          <w:rFonts w:ascii="仿宋_GB2312" w:eastAsia="仿宋_GB2312" w:hint="eastAsia"/>
          <w:sz w:val="32"/>
          <w:szCs w:val="32"/>
        </w:rPr>
        <w:t>万元，决算</w:t>
      </w:r>
      <w:r>
        <w:rPr>
          <w:rFonts w:ascii="仿宋_GB2312" w:eastAsia="仿宋_GB2312" w:hint="eastAsia"/>
          <w:sz w:val="32"/>
          <w:szCs w:val="32"/>
        </w:rPr>
        <w:t>167.09</w:t>
      </w:r>
      <w:r>
        <w:rPr>
          <w:rFonts w:ascii="仿宋_GB2312" w:eastAsia="仿宋_GB2312" w:hint="eastAsia"/>
          <w:sz w:val="32"/>
          <w:szCs w:val="32"/>
        </w:rPr>
        <w:t>万元，预决算差异率</w:t>
      </w:r>
      <w:r>
        <w:rPr>
          <w:rFonts w:ascii="仿宋_GB2312" w:eastAsia="仿宋_GB2312" w:hint="eastAsia"/>
          <w:sz w:val="32"/>
          <w:szCs w:val="32"/>
        </w:rPr>
        <w:t>0.93%</w:t>
      </w:r>
      <w:r>
        <w:rPr>
          <w:rFonts w:ascii="仿宋_GB2312" w:eastAsia="仿宋_GB2312" w:hint="eastAsia"/>
          <w:sz w:val="32"/>
          <w:szCs w:val="32"/>
        </w:rPr>
        <w:t>，主要原因是：</w:t>
      </w:r>
      <w:r>
        <w:rPr>
          <w:rFonts w:ascii="仿宋_GB2312" w:eastAsia="仿宋_GB2312" w:hint="eastAsia"/>
          <w:sz w:val="32"/>
          <w:szCs w:val="32"/>
        </w:rPr>
        <w:t>工资上涨，社保公积金等人员经费增加</w:t>
      </w:r>
      <w:r>
        <w:rPr>
          <w:rFonts w:ascii="仿宋_GB2312" w:eastAsia="仿宋_GB2312" w:hint="eastAsia"/>
          <w:sz w:val="32"/>
          <w:szCs w:val="32"/>
        </w:rPr>
        <w:t>。财政拨款支出年初预算数</w:t>
      </w:r>
      <w:r>
        <w:rPr>
          <w:rFonts w:ascii="仿宋_GB2312" w:eastAsia="仿宋_GB2312" w:hint="eastAsia"/>
          <w:sz w:val="32"/>
          <w:szCs w:val="32"/>
        </w:rPr>
        <w:t>165.55</w:t>
      </w:r>
      <w:r>
        <w:rPr>
          <w:rFonts w:ascii="仿宋_GB2312" w:eastAsia="仿宋_GB2312" w:hint="eastAsia"/>
          <w:sz w:val="32"/>
          <w:szCs w:val="32"/>
        </w:rPr>
        <w:t>万元，决算数</w:t>
      </w:r>
      <w:r>
        <w:rPr>
          <w:rFonts w:ascii="仿宋_GB2312" w:eastAsia="仿宋_GB2312" w:hint="eastAsia"/>
          <w:sz w:val="32"/>
          <w:szCs w:val="32"/>
        </w:rPr>
        <w:t>167.09</w:t>
      </w:r>
      <w:r>
        <w:rPr>
          <w:rFonts w:ascii="仿宋_GB2312" w:eastAsia="仿宋_GB2312" w:hint="eastAsia"/>
          <w:sz w:val="32"/>
          <w:szCs w:val="32"/>
        </w:rPr>
        <w:t>万元，预决算差异率</w:t>
      </w:r>
      <w:r>
        <w:rPr>
          <w:rFonts w:ascii="仿宋_GB2312" w:eastAsia="仿宋_GB2312" w:hint="eastAsia"/>
          <w:sz w:val="32"/>
          <w:szCs w:val="32"/>
        </w:rPr>
        <w:t>0.93%</w:t>
      </w:r>
      <w:r>
        <w:rPr>
          <w:rFonts w:ascii="仿宋_GB2312" w:eastAsia="仿宋_GB2312" w:hint="eastAsia"/>
          <w:sz w:val="32"/>
          <w:szCs w:val="32"/>
        </w:rPr>
        <w:t>，主要原因是：</w:t>
      </w:r>
      <w:r>
        <w:rPr>
          <w:rFonts w:ascii="仿宋_GB2312" w:eastAsia="仿宋_GB2312" w:hint="eastAsia"/>
          <w:sz w:val="32"/>
          <w:szCs w:val="32"/>
        </w:rPr>
        <w:t>工资上涨，社保公积金等人员经费增加</w:t>
      </w:r>
      <w:r>
        <w:rPr>
          <w:rFonts w:ascii="仿宋_GB2312" w:eastAsia="仿宋_GB2312" w:hint="eastAsia"/>
          <w:sz w:val="32"/>
          <w:szCs w:val="32"/>
        </w:rPr>
        <w:t>。</w:t>
      </w:r>
    </w:p>
    <w:p w:rsidR="00F85EF8" w:rsidRDefault="00940BF4">
      <w:pPr>
        <w:ind w:firstLineChars="200" w:firstLine="640"/>
        <w:outlineLvl w:val="1"/>
        <w:rPr>
          <w:rFonts w:ascii="黑体" w:eastAsia="黑体" w:hAnsi="黑体" w:cs="宋体"/>
          <w:bCs/>
          <w:kern w:val="0"/>
          <w:sz w:val="32"/>
          <w:szCs w:val="32"/>
        </w:rPr>
      </w:pPr>
      <w:bookmarkStart w:id="17" w:name="_Toc20360"/>
      <w:bookmarkStart w:id="18" w:name="_Toc13833"/>
      <w:r>
        <w:rPr>
          <w:rFonts w:ascii="黑体" w:eastAsia="黑体" w:hAnsi="黑体" w:cs="宋体" w:hint="eastAsia"/>
          <w:bCs/>
          <w:kern w:val="0"/>
          <w:sz w:val="32"/>
          <w:szCs w:val="32"/>
        </w:rPr>
        <w:t>五、一般公共预算财政拨款支出决算情况说明</w:t>
      </w:r>
      <w:bookmarkEnd w:id="17"/>
      <w:bookmarkEnd w:id="18"/>
    </w:p>
    <w:p w:rsidR="00F85EF8" w:rsidRDefault="00940BF4">
      <w:pPr>
        <w:ind w:firstLineChars="200" w:firstLine="640"/>
        <w:rPr>
          <w:rFonts w:ascii="仿宋_GB2312" w:eastAsia="仿宋_GB2312"/>
          <w:sz w:val="32"/>
          <w:szCs w:val="32"/>
        </w:rPr>
      </w:pPr>
      <w:r>
        <w:rPr>
          <w:rFonts w:ascii="仿宋_GB2312" w:eastAsia="仿宋_GB2312" w:hint="eastAsia"/>
          <w:sz w:val="32"/>
          <w:szCs w:val="32"/>
        </w:rPr>
        <w:t>2021</w:t>
      </w:r>
      <w:r>
        <w:rPr>
          <w:rFonts w:ascii="仿宋_GB2312" w:eastAsia="仿宋_GB2312" w:hint="eastAsia"/>
          <w:sz w:val="32"/>
          <w:szCs w:val="32"/>
        </w:rPr>
        <w:t>年度一般公共预算财政拨款</w:t>
      </w:r>
      <w:r>
        <w:rPr>
          <w:rFonts w:ascii="仿宋_GB2312" w:eastAsia="仿宋_GB2312" w:hint="eastAsia"/>
          <w:sz w:val="32"/>
          <w:szCs w:val="32"/>
        </w:rPr>
        <w:t>167.09</w:t>
      </w:r>
      <w:r>
        <w:rPr>
          <w:rFonts w:ascii="仿宋_GB2312" w:eastAsia="仿宋_GB2312" w:hint="eastAsia"/>
          <w:sz w:val="32"/>
          <w:szCs w:val="32"/>
        </w:rPr>
        <w:t>万元。按功能分类科目项级科目公开，其中：</w:t>
      </w:r>
    </w:p>
    <w:p w:rsidR="00F85EF8" w:rsidRDefault="00940BF4">
      <w:pPr>
        <w:ind w:firstLineChars="200" w:firstLine="640"/>
        <w:rPr>
          <w:rFonts w:ascii="仿宋_GB2312" w:eastAsia="仿宋_GB2312"/>
          <w:sz w:val="32"/>
          <w:szCs w:val="32"/>
        </w:rPr>
      </w:pPr>
      <w:r>
        <w:rPr>
          <w:rFonts w:ascii="仿宋_GB2312" w:eastAsia="仿宋_GB2312" w:hint="eastAsia"/>
          <w:sz w:val="32"/>
          <w:szCs w:val="32"/>
        </w:rPr>
        <w:t>2070104</w:t>
      </w:r>
      <w:r>
        <w:rPr>
          <w:rFonts w:ascii="仿宋_GB2312" w:eastAsia="仿宋_GB2312" w:hint="eastAsia"/>
          <w:sz w:val="32"/>
          <w:szCs w:val="32"/>
        </w:rPr>
        <w:tab/>
        <w:t xml:space="preserve"> </w:t>
      </w:r>
      <w:r>
        <w:rPr>
          <w:rFonts w:ascii="仿宋_GB2312" w:eastAsia="仿宋_GB2312" w:hint="eastAsia"/>
          <w:sz w:val="32"/>
          <w:szCs w:val="32"/>
        </w:rPr>
        <w:t>图书</w:t>
      </w:r>
      <w:r>
        <w:rPr>
          <w:rFonts w:ascii="仿宋_GB2312" w:eastAsia="仿宋_GB2312" w:hint="eastAsia"/>
          <w:sz w:val="32"/>
          <w:szCs w:val="32"/>
        </w:rPr>
        <w:t>馆</w:t>
      </w:r>
      <w:r>
        <w:rPr>
          <w:rFonts w:ascii="仿宋_GB2312" w:eastAsia="仿宋_GB2312" w:hint="eastAsia"/>
          <w:sz w:val="32"/>
          <w:szCs w:val="32"/>
        </w:rPr>
        <w:t xml:space="preserve">  </w:t>
      </w:r>
      <w:r>
        <w:rPr>
          <w:rFonts w:ascii="仿宋_GB2312" w:eastAsia="仿宋_GB2312" w:hint="eastAsia"/>
          <w:sz w:val="32"/>
          <w:szCs w:val="32"/>
        </w:rPr>
        <w:t>154.49</w:t>
      </w:r>
      <w:r>
        <w:rPr>
          <w:rFonts w:ascii="仿宋_GB2312" w:eastAsia="仿宋_GB2312" w:hint="eastAsia"/>
          <w:sz w:val="32"/>
          <w:szCs w:val="32"/>
        </w:rPr>
        <w:t>万元</w:t>
      </w:r>
    </w:p>
    <w:p w:rsidR="00F85EF8" w:rsidRDefault="00940BF4">
      <w:pPr>
        <w:ind w:firstLineChars="200" w:firstLine="640"/>
        <w:rPr>
          <w:rFonts w:ascii="仿宋_GB2312" w:eastAsia="仿宋_GB2312"/>
          <w:sz w:val="32"/>
          <w:szCs w:val="32"/>
        </w:rPr>
      </w:pPr>
      <w:r>
        <w:rPr>
          <w:rFonts w:ascii="仿宋_GB2312" w:eastAsia="仿宋_GB2312" w:hint="eastAsia"/>
          <w:sz w:val="32"/>
          <w:szCs w:val="32"/>
        </w:rPr>
        <w:t>2080505</w:t>
      </w:r>
      <w:r>
        <w:rPr>
          <w:rFonts w:ascii="仿宋_GB2312" w:eastAsia="仿宋_GB2312" w:hint="eastAsia"/>
          <w:sz w:val="32"/>
          <w:szCs w:val="32"/>
        </w:rPr>
        <w:tab/>
      </w:r>
      <w:r>
        <w:rPr>
          <w:rFonts w:ascii="仿宋_GB2312" w:eastAsia="仿宋_GB2312" w:hint="eastAsia"/>
          <w:sz w:val="32"/>
          <w:szCs w:val="32"/>
        </w:rPr>
        <w:t xml:space="preserve"> </w:t>
      </w:r>
      <w:r>
        <w:rPr>
          <w:rFonts w:ascii="仿宋_GB2312" w:eastAsia="仿宋_GB2312" w:hint="eastAsia"/>
          <w:sz w:val="32"/>
          <w:szCs w:val="32"/>
        </w:rPr>
        <w:t>机关事业单位基本养老保险缴费</w:t>
      </w:r>
      <w:r>
        <w:rPr>
          <w:rFonts w:ascii="仿宋_GB2312" w:eastAsia="仿宋_GB2312" w:hint="eastAsia"/>
          <w:sz w:val="32"/>
          <w:szCs w:val="32"/>
        </w:rPr>
        <w:t>支出</w:t>
      </w:r>
      <w:r>
        <w:rPr>
          <w:rFonts w:ascii="仿宋_GB2312" w:eastAsia="仿宋_GB2312" w:hint="eastAsia"/>
          <w:sz w:val="32"/>
          <w:szCs w:val="32"/>
        </w:rPr>
        <w:t>12.59</w:t>
      </w:r>
      <w:r>
        <w:rPr>
          <w:rFonts w:ascii="仿宋_GB2312" w:eastAsia="仿宋_GB2312" w:hint="eastAsia"/>
          <w:sz w:val="32"/>
          <w:szCs w:val="32"/>
        </w:rPr>
        <w:t>万元</w:t>
      </w:r>
    </w:p>
    <w:p w:rsidR="00F85EF8" w:rsidRDefault="00940BF4">
      <w:pPr>
        <w:ind w:firstLineChars="200" w:firstLine="640"/>
        <w:outlineLvl w:val="1"/>
        <w:rPr>
          <w:rFonts w:ascii="黑体" w:eastAsia="黑体" w:hAnsi="黑体" w:cs="宋体"/>
          <w:bCs/>
          <w:kern w:val="0"/>
          <w:sz w:val="32"/>
          <w:szCs w:val="32"/>
        </w:rPr>
      </w:pPr>
      <w:bookmarkStart w:id="19" w:name="_Toc11146"/>
      <w:bookmarkStart w:id="20" w:name="_Toc30870"/>
      <w:r>
        <w:rPr>
          <w:rFonts w:ascii="黑体" w:eastAsia="黑体" w:hAnsi="黑体" w:cs="宋体" w:hint="eastAsia"/>
          <w:bCs/>
          <w:kern w:val="0"/>
          <w:sz w:val="32"/>
          <w:szCs w:val="32"/>
        </w:rPr>
        <w:t>六、一般公共预算财政拨款基本支出决算情况说明</w:t>
      </w:r>
      <w:bookmarkEnd w:id="19"/>
      <w:bookmarkEnd w:id="20"/>
    </w:p>
    <w:p w:rsidR="00F85EF8" w:rsidRDefault="00940BF4">
      <w:pPr>
        <w:ind w:firstLineChars="200" w:firstLine="640"/>
        <w:rPr>
          <w:rFonts w:ascii="仿宋_GB2312" w:eastAsia="仿宋_GB2312"/>
          <w:sz w:val="32"/>
          <w:szCs w:val="32"/>
        </w:rPr>
      </w:pPr>
      <w:r>
        <w:rPr>
          <w:rFonts w:ascii="仿宋_GB2312" w:eastAsia="仿宋_GB2312" w:hint="eastAsia"/>
          <w:sz w:val="32"/>
          <w:szCs w:val="32"/>
        </w:rPr>
        <w:t>2021</w:t>
      </w:r>
      <w:r>
        <w:rPr>
          <w:rFonts w:ascii="仿宋_GB2312" w:eastAsia="仿宋_GB2312" w:hint="eastAsia"/>
          <w:sz w:val="32"/>
          <w:szCs w:val="32"/>
        </w:rPr>
        <w:t>年度一般公共预算财政拨款基本支出</w:t>
      </w:r>
      <w:r>
        <w:rPr>
          <w:rFonts w:ascii="仿宋_GB2312" w:eastAsia="仿宋_GB2312" w:hint="eastAsia"/>
          <w:sz w:val="32"/>
          <w:szCs w:val="32"/>
        </w:rPr>
        <w:t>167.09</w:t>
      </w:r>
      <w:r>
        <w:rPr>
          <w:rFonts w:ascii="仿宋_GB2312" w:eastAsia="仿宋_GB2312" w:hint="eastAsia"/>
          <w:sz w:val="32"/>
          <w:szCs w:val="32"/>
        </w:rPr>
        <w:t>万元，其中：</w:t>
      </w:r>
    </w:p>
    <w:p w:rsidR="00F85EF8" w:rsidRDefault="00940BF4">
      <w:pPr>
        <w:ind w:firstLineChars="200" w:firstLine="640"/>
        <w:rPr>
          <w:rFonts w:ascii="仿宋_GB2312" w:eastAsia="仿宋_GB2312"/>
          <w:sz w:val="32"/>
          <w:szCs w:val="32"/>
        </w:rPr>
      </w:pPr>
      <w:r>
        <w:rPr>
          <w:rFonts w:ascii="仿宋_GB2312" w:eastAsia="仿宋_GB2312" w:hint="eastAsia"/>
          <w:sz w:val="32"/>
          <w:szCs w:val="32"/>
        </w:rPr>
        <w:t>人员经费</w:t>
      </w:r>
      <w:r>
        <w:rPr>
          <w:rFonts w:ascii="仿宋_GB2312" w:eastAsia="仿宋_GB2312" w:hint="eastAsia"/>
          <w:sz w:val="32"/>
          <w:szCs w:val="32"/>
        </w:rPr>
        <w:t>156.90</w:t>
      </w:r>
      <w:r>
        <w:rPr>
          <w:rFonts w:ascii="仿宋_GB2312" w:eastAsia="仿宋_GB2312" w:hint="eastAsia"/>
          <w:sz w:val="32"/>
          <w:szCs w:val="32"/>
        </w:rPr>
        <w:t>万元，</w:t>
      </w:r>
      <w:r>
        <w:rPr>
          <w:rFonts w:ascii="仿宋_GB2312" w:eastAsia="仿宋_GB2312" w:hint="eastAsia"/>
          <w:sz w:val="32"/>
          <w:szCs w:val="32"/>
        </w:rPr>
        <w:t>包括：基本工资、津贴补贴、</w:t>
      </w:r>
      <w:r>
        <w:rPr>
          <w:rFonts w:ascii="仿宋_GB2312" w:eastAsia="仿宋_GB2312" w:hint="eastAsia"/>
          <w:sz w:val="32"/>
          <w:szCs w:val="32"/>
        </w:rPr>
        <w:lastRenderedPageBreak/>
        <w:t>奖金、机关事业单位基本养老保险缴费、</w:t>
      </w:r>
      <w:r>
        <w:rPr>
          <w:rFonts w:ascii="仿宋_GB2312" w:eastAsia="仿宋_GB2312" w:hint="eastAsia"/>
          <w:sz w:val="32"/>
          <w:szCs w:val="32"/>
        </w:rPr>
        <w:t>职工职业年金缴费、</w:t>
      </w:r>
      <w:r>
        <w:rPr>
          <w:rFonts w:ascii="仿宋_GB2312" w:eastAsia="仿宋_GB2312" w:hint="eastAsia"/>
          <w:sz w:val="32"/>
          <w:szCs w:val="32"/>
        </w:rPr>
        <w:t>职工基本医疗保险缴费、其他社会保障缴费、住房公积金、</w:t>
      </w:r>
      <w:r>
        <w:rPr>
          <w:rFonts w:ascii="仿宋_GB2312" w:eastAsia="仿宋_GB2312" w:hint="eastAsia"/>
          <w:sz w:val="32"/>
          <w:szCs w:val="32"/>
        </w:rPr>
        <w:t>退休费、</w:t>
      </w:r>
      <w:r>
        <w:rPr>
          <w:rFonts w:ascii="仿宋_GB2312" w:eastAsia="仿宋_GB2312" w:hint="eastAsia"/>
          <w:sz w:val="32"/>
          <w:szCs w:val="32"/>
        </w:rPr>
        <w:t>抚恤金</w:t>
      </w:r>
      <w:r>
        <w:rPr>
          <w:rFonts w:ascii="仿宋_GB2312" w:eastAsia="仿宋_GB2312" w:hint="eastAsia"/>
          <w:sz w:val="32"/>
          <w:szCs w:val="32"/>
        </w:rPr>
        <w:t>。</w:t>
      </w:r>
    </w:p>
    <w:p w:rsidR="00F85EF8" w:rsidRDefault="00940BF4">
      <w:pPr>
        <w:ind w:firstLineChars="200" w:firstLine="640"/>
        <w:rPr>
          <w:rFonts w:ascii="仿宋_GB2312" w:eastAsia="仿宋_GB2312"/>
          <w:sz w:val="32"/>
          <w:szCs w:val="32"/>
        </w:rPr>
      </w:pPr>
      <w:r>
        <w:rPr>
          <w:rFonts w:ascii="仿宋_GB2312" w:eastAsia="仿宋_GB2312" w:hint="eastAsia"/>
          <w:sz w:val="32"/>
          <w:szCs w:val="32"/>
        </w:rPr>
        <w:t>公用经费</w:t>
      </w:r>
      <w:r>
        <w:rPr>
          <w:rFonts w:ascii="仿宋_GB2312" w:eastAsia="仿宋_GB2312" w:hint="eastAsia"/>
          <w:sz w:val="32"/>
          <w:szCs w:val="32"/>
        </w:rPr>
        <w:t>10.18</w:t>
      </w:r>
      <w:r>
        <w:rPr>
          <w:rFonts w:ascii="仿宋_GB2312" w:eastAsia="仿宋_GB2312" w:hint="eastAsia"/>
          <w:sz w:val="32"/>
          <w:szCs w:val="32"/>
        </w:rPr>
        <w:t>万元</w:t>
      </w:r>
      <w:r>
        <w:rPr>
          <w:rFonts w:ascii="仿宋_GB2312" w:eastAsia="仿宋_GB2312" w:hint="eastAsia"/>
          <w:sz w:val="32"/>
          <w:szCs w:val="32"/>
        </w:rPr>
        <w:t>，包括：办公费</w:t>
      </w:r>
      <w:r>
        <w:rPr>
          <w:rFonts w:ascii="仿宋_GB2312" w:eastAsia="仿宋_GB2312" w:hint="eastAsia"/>
          <w:sz w:val="32"/>
          <w:szCs w:val="32"/>
        </w:rPr>
        <w:t>、印刷费</w:t>
      </w:r>
      <w:r>
        <w:rPr>
          <w:rFonts w:ascii="仿宋_GB2312" w:eastAsia="仿宋_GB2312" w:hint="eastAsia"/>
          <w:sz w:val="32"/>
          <w:szCs w:val="32"/>
        </w:rPr>
        <w:t>、</w:t>
      </w:r>
      <w:r>
        <w:rPr>
          <w:rFonts w:ascii="仿宋_GB2312" w:eastAsia="仿宋_GB2312" w:hint="eastAsia"/>
          <w:sz w:val="32"/>
          <w:szCs w:val="32"/>
        </w:rPr>
        <w:t>手续费、水费、电费、</w:t>
      </w:r>
      <w:r>
        <w:rPr>
          <w:rFonts w:ascii="仿宋_GB2312" w:eastAsia="仿宋_GB2312" w:hint="eastAsia"/>
          <w:sz w:val="32"/>
          <w:szCs w:val="32"/>
        </w:rPr>
        <w:t>取暖费、差旅费、</w:t>
      </w:r>
      <w:r>
        <w:rPr>
          <w:rFonts w:ascii="仿宋_GB2312" w:eastAsia="仿宋_GB2312" w:hint="eastAsia"/>
          <w:sz w:val="32"/>
          <w:szCs w:val="32"/>
        </w:rPr>
        <w:t>委托业务费</w:t>
      </w:r>
      <w:r>
        <w:rPr>
          <w:rFonts w:ascii="仿宋_GB2312" w:eastAsia="仿宋_GB2312" w:hint="eastAsia"/>
          <w:sz w:val="32"/>
          <w:szCs w:val="32"/>
        </w:rPr>
        <w:t>、公务用车运行维护费、税金及附加费用。</w:t>
      </w:r>
    </w:p>
    <w:p w:rsidR="00F85EF8" w:rsidRDefault="00940BF4">
      <w:pPr>
        <w:ind w:firstLineChars="200" w:firstLine="640"/>
        <w:outlineLvl w:val="1"/>
        <w:rPr>
          <w:rFonts w:ascii="黑体" w:eastAsia="黑体" w:hAnsi="黑体" w:cs="宋体"/>
          <w:bCs/>
          <w:kern w:val="0"/>
          <w:sz w:val="32"/>
          <w:szCs w:val="32"/>
        </w:rPr>
      </w:pPr>
      <w:bookmarkStart w:id="21" w:name="_Toc7190"/>
      <w:bookmarkStart w:id="22" w:name="_Toc21518"/>
      <w:r>
        <w:rPr>
          <w:rFonts w:ascii="黑体" w:eastAsia="黑体" w:hAnsi="黑体" w:cs="宋体" w:hint="eastAsia"/>
          <w:bCs/>
          <w:kern w:val="0"/>
          <w:sz w:val="32"/>
          <w:szCs w:val="32"/>
        </w:rPr>
        <w:t>七、一般公共预算财政拨款“三公”经费支出决</w:t>
      </w:r>
      <w:r>
        <w:rPr>
          <w:rFonts w:ascii="黑体" w:eastAsia="黑体" w:hAnsi="黑体" w:cs="宋体" w:hint="eastAsia"/>
          <w:bCs/>
          <w:kern w:val="0"/>
          <w:sz w:val="32"/>
          <w:szCs w:val="32"/>
        </w:rPr>
        <w:t>算情况说明</w:t>
      </w:r>
      <w:bookmarkEnd w:id="21"/>
      <w:bookmarkEnd w:id="22"/>
    </w:p>
    <w:p w:rsidR="00F85EF8" w:rsidRDefault="00940BF4">
      <w:pPr>
        <w:ind w:firstLineChars="200" w:firstLine="640"/>
        <w:rPr>
          <w:rFonts w:ascii="仿宋_GB2312" w:eastAsia="仿宋_GB2312"/>
          <w:sz w:val="32"/>
          <w:szCs w:val="32"/>
        </w:rPr>
      </w:pPr>
      <w:r>
        <w:rPr>
          <w:rFonts w:ascii="仿宋_GB2312" w:eastAsia="仿宋_GB2312" w:hint="eastAsia"/>
          <w:sz w:val="32"/>
          <w:szCs w:val="32"/>
        </w:rPr>
        <w:t>2021</w:t>
      </w:r>
      <w:r>
        <w:rPr>
          <w:rFonts w:ascii="仿宋_GB2312" w:eastAsia="仿宋_GB2312" w:hint="eastAsia"/>
          <w:sz w:val="32"/>
          <w:szCs w:val="32"/>
        </w:rPr>
        <w:t>年度一般公共预算“三公”经费支出决算</w:t>
      </w:r>
      <w:r>
        <w:rPr>
          <w:rFonts w:ascii="仿宋_GB2312" w:eastAsia="仿宋_GB2312" w:hint="eastAsia"/>
          <w:sz w:val="32"/>
          <w:szCs w:val="32"/>
        </w:rPr>
        <w:t>0.38</w:t>
      </w:r>
      <w:r>
        <w:rPr>
          <w:rFonts w:ascii="仿宋_GB2312" w:eastAsia="仿宋_GB2312" w:hint="eastAsia"/>
          <w:sz w:val="32"/>
          <w:szCs w:val="32"/>
        </w:rPr>
        <w:t>万元，比上年增加</w:t>
      </w:r>
      <w:r>
        <w:rPr>
          <w:rFonts w:ascii="仿宋_GB2312" w:eastAsia="仿宋_GB2312" w:hint="eastAsia"/>
          <w:sz w:val="32"/>
          <w:szCs w:val="32"/>
        </w:rPr>
        <w:t>0.38</w:t>
      </w:r>
      <w:r>
        <w:rPr>
          <w:rFonts w:ascii="仿宋_GB2312" w:eastAsia="仿宋_GB2312" w:hint="eastAsia"/>
          <w:sz w:val="32"/>
          <w:szCs w:val="32"/>
        </w:rPr>
        <w:t>万元，增长</w:t>
      </w:r>
      <w:r>
        <w:rPr>
          <w:rFonts w:ascii="仿宋_GB2312" w:eastAsia="仿宋_GB2312" w:hint="eastAsia"/>
          <w:sz w:val="32"/>
          <w:szCs w:val="32"/>
        </w:rPr>
        <w:t>100%</w:t>
      </w:r>
      <w:r>
        <w:rPr>
          <w:rFonts w:ascii="仿宋_GB2312" w:eastAsia="仿宋_GB2312" w:hint="eastAsia"/>
          <w:sz w:val="32"/>
          <w:szCs w:val="32"/>
        </w:rPr>
        <w:t>，主要原因是：</w:t>
      </w:r>
      <w:r>
        <w:rPr>
          <w:rFonts w:ascii="仿宋_GB2312" w:eastAsia="仿宋_GB2312" w:hint="eastAsia"/>
          <w:sz w:val="32"/>
          <w:szCs w:val="32"/>
        </w:rPr>
        <w:t>2020</w:t>
      </w:r>
      <w:r>
        <w:rPr>
          <w:rFonts w:ascii="仿宋_GB2312" w:eastAsia="仿宋_GB2312" w:hint="eastAsia"/>
          <w:sz w:val="32"/>
          <w:szCs w:val="32"/>
        </w:rPr>
        <w:t>年因疫情原因，车辆未使用，未发生费用</w:t>
      </w:r>
      <w:r>
        <w:rPr>
          <w:rFonts w:ascii="仿宋_GB2312" w:eastAsia="仿宋_GB2312" w:hint="eastAsia"/>
          <w:sz w:val="32"/>
          <w:szCs w:val="32"/>
        </w:rPr>
        <w:t>。其中：因公出国（境）费支出</w:t>
      </w:r>
      <w:r>
        <w:rPr>
          <w:rFonts w:ascii="仿宋_GB2312" w:eastAsia="仿宋_GB2312" w:hint="eastAsia"/>
          <w:sz w:val="32"/>
          <w:szCs w:val="32"/>
        </w:rPr>
        <w:t>0</w:t>
      </w:r>
      <w:r>
        <w:rPr>
          <w:rFonts w:ascii="仿宋_GB2312" w:eastAsia="仿宋_GB2312" w:hint="eastAsia"/>
          <w:sz w:val="32"/>
          <w:szCs w:val="32"/>
        </w:rPr>
        <w:t>万元，</w:t>
      </w:r>
      <w:r>
        <w:rPr>
          <w:rFonts w:ascii="仿宋_GB2312" w:eastAsia="仿宋_GB2312" w:hint="eastAsia"/>
          <w:sz w:val="32"/>
          <w:szCs w:val="32"/>
        </w:rPr>
        <w:t>占</w:t>
      </w:r>
      <w:r>
        <w:rPr>
          <w:rFonts w:ascii="仿宋_GB2312" w:eastAsia="仿宋_GB2312" w:hint="eastAsia"/>
          <w:sz w:val="32"/>
          <w:szCs w:val="32"/>
        </w:rPr>
        <w:t>0%</w:t>
      </w:r>
      <w:r>
        <w:rPr>
          <w:rFonts w:ascii="仿宋_GB2312" w:eastAsia="仿宋_GB2312" w:hint="eastAsia"/>
          <w:sz w:val="32"/>
          <w:szCs w:val="32"/>
        </w:rPr>
        <w:t>，比上年增加</w:t>
      </w:r>
      <w:r>
        <w:rPr>
          <w:rFonts w:ascii="仿宋_GB2312" w:eastAsia="仿宋_GB2312" w:hint="eastAsia"/>
          <w:sz w:val="32"/>
          <w:szCs w:val="32"/>
        </w:rPr>
        <w:t>0</w:t>
      </w:r>
      <w:r>
        <w:rPr>
          <w:rFonts w:ascii="仿宋_GB2312" w:eastAsia="仿宋_GB2312" w:hint="eastAsia"/>
          <w:sz w:val="32"/>
          <w:szCs w:val="32"/>
        </w:rPr>
        <w:t>万元，增长</w:t>
      </w:r>
      <w:r>
        <w:rPr>
          <w:rFonts w:ascii="仿宋_GB2312" w:eastAsia="仿宋_GB2312" w:hint="eastAsia"/>
          <w:sz w:val="32"/>
          <w:szCs w:val="32"/>
        </w:rPr>
        <w:t>0%</w:t>
      </w:r>
      <w:r>
        <w:rPr>
          <w:rFonts w:ascii="仿宋_GB2312" w:eastAsia="仿宋_GB2312" w:hint="eastAsia"/>
          <w:sz w:val="32"/>
          <w:szCs w:val="32"/>
        </w:rPr>
        <w:t>，主要原因是：无此项安排；</w:t>
      </w:r>
      <w:r>
        <w:rPr>
          <w:rFonts w:ascii="仿宋_GB2312" w:eastAsia="仿宋_GB2312" w:hint="eastAsia"/>
          <w:sz w:val="32"/>
          <w:szCs w:val="32"/>
        </w:rPr>
        <w:t>公务用车购置及运行维护费支出</w:t>
      </w:r>
      <w:r>
        <w:rPr>
          <w:rFonts w:ascii="仿宋_GB2312" w:eastAsia="仿宋_GB2312" w:hint="eastAsia"/>
          <w:sz w:val="32"/>
          <w:szCs w:val="32"/>
        </w:rPr>
        <w:t>0.38</w:t>
      </w:r>
      <w:r>
        <w:rPr>
          <w:rFonts w:ascii="仿宋_GB2312" w:eastAsia="仿宋_GB2312" w:hint="eastAsia"/>
          <w:sz w:val="32"/>
          <w:szCs w:val="32"/>
        </w:rPr>
        <w:t>万元，占</w:t>
      </w:r>
      <w:r>
        <w:rPr>
          <w:rFonts w:ascii="仿宋_GB2312" w:eastAsia="仿宋_GB2312" w:hint="eastAsia"/>
          <w:sz w:val="32"/>
          <w:szCs w:val="32"/>
        </w:rPr>
        <w:t>100%</w:t>
      </w:r>
      <w:r>
        <w:rPr>
          <w:rFonts w:ascii="仿宋_GB2312" w:eastAsia="仿宋_GB2312" w:hint="eastAsia"/>
          <w:sz w:val="32"/>
          <w:szCs w:val="32"/>
        </w:rPr>
        <w:t>，比上年增加</w:t>
      </w:r>
      <w:r>
        <w:rPr>
          <w:rFonts w:ascii="仿宋_GB2312" w:eastAsia="仿宋_GB2312" w:hint="eastAsia"/>
          <w:sz w:val="32"/>
          <w:szCs w:val="32"/>
        </w:rPr>
        <w:t>0</w:t>
      </w:r>
      <w:r>
        <w:rPr>
          <w:rFonts w:ascii="仿宋_GB2312" w:eastAsia="仿宋_GB2312" w:hint="eastAsia"/>
          <w:sz w:val="32"/>
          <w:szCs w:val="32"/>
        </w:rPr>
        <w:t>.38</w:t>
      </w:r>
      <w:r>
        <w:rPr>
          <w:rFonts w:ascii="仿宋_GB2312" w:eastAsia="仿宋_GB2312" w:hint="eastAsia"/>
          <w:sz w:val="32"/>
          <w:szCs w:val="32"/>
        </w:rPr>
        <w:t>万元，增长</w:t>
      </w:r>
      <w:r>
        <w:rPr>
          <w:rFonts w:ascii="仿宋_GB2312" w:eastAsia="仿宋_GB2312" w:hint="eastAsia"/>
          <w:sz w:val="32"/>
          <w:szCs w:val="32"/>
        </w:rPr>
        <w:t>10</w:t>
      </w:r>
      <w:r>
        <w:rPr>
          <w:rFonts w:ascii="仿宋_GB2312" w:eastAsia="仿宋_GB2312" w:hint="eastAsia"/>
          <w:sz w:val="32"/>
          <w:szCs w:val="32"/>
        </w:rPr>
        <w:t>0%</w:t>
      </w:r>
      <w:r>
        <w:rPr>
          <w:rFonts w:ascii="仿宋_GB2312" w:eastAsia="仿宋_GB2312" w:hint="eastAsia"/>
          <w:sz w:val="32"/>
          <w:szCs w:val="32"/>
        </w:rPr>
        <w:t>，主要原因是：</w:t>
      </w:r>
      <w:r>
        <w:rPr>
          <w:rFonts w:ascii="仿宋_GB2312" w:eastAsia="仿宋_GB2312" w:hint="eastAsia"/>
          <w:sz w:val="32"/>
          <w:szCs w:val="32"/>
        </w:rPr>
        <w:t>2020</w:t>
      </w:r>
      <w:r>
        <w:rPr>
          <w:rFonts w:ascii="仿宋_GB2312" w:eastAsia="仿宋_GB2312" w:hint="eastAsia"/>
          <w:sz w:val="32"/>
          <w:szCs w:val="32"/>
        </w:rPr>
        <w:t>年因疫情原因，车辆未使用，未发生费用</w:t>
      </w:r>
      <w:r>
        <w:rPr>
          <w:rFonts w:ascii="仿宋_GB2312" w:eastAsia="仿宋_GB2312" w:hint="eastAsia"/>
          <w:sz w:val="32"/>
          <w:szCs w:val="32"/>
        </w:rPr>
        <w:t>；</w:t>
      </w:r>
      <w:r>
        <w:rPr>
          <w:rFonts w:ascii="仿宋_GB2312" w:eastAsia="仿宋_GB2312" w:hint="eastAsia"/>
          <w:sz w:val="32"/>
          <w:szCs w:val="32"/>
        </w:rPr>
        <w:t>公务接待费支出</w:t>
      </w:r>
      <w:r>
        <w:rPr>
          <w:rFonts w:ascii="仿宋_GB2312" w:eastAsia="仿宋_GB2312" w:hint="eastAsia"/>
          <w:sz w:val="32"/>
          <w:szCs w:val="32"/>
        </w:rPr>
        <w:t>0</w:t>
      </w:r>
      <w:r>
        <w:rPr>
          <w:rFonts w:ascii="仿宋_GB2312" w:eastAsia="仿宋_GB2312" w:hint="eastAsia"/>
          <w:sz w:val="32"/>
          <w:szCs w:val="32"/>
        </w:rPr>
        <w:t>万元，占</w:t>
      </w:r>
      <w:r>
        <w:rPr>
          <w:rFonts w:ascii="仿宋_GB2312" w:eastAsia="仿宋_GB2312" w:hint="eastAsia"/>
          <w:sz w:val="32"/>
          <w:szCs w:val="32"/>
        </w:rPr>
        <w:t>0%</w:t>
      </w:r>
      <w:r>
        <w:rPr>
          <w:rFonts w:ascii="仿宋_GB2312" w:eastAsia="仿宋_GB2312" w:hint="eastAsia"/>
          <w:sz w:val="32"/>
          <w:szCs w:val="32"/>
        </w:rPr>
        <w:t>，比上年增加</w:t>
      </w:r>
      <w:r>
        <w:rPr>
          <w:rFonts w:ascii="仿宋_GB2312" w:eastAsia="仿宋_GB2312" w:hint="eastAsia"/>
          <w:sz w:val="32"/>
          <w:szCs w:val="32"/>
        </w:rPr>
        <w:t>0</w:t>
      </w:r>
      <w:r>
        <w:rPr>
          <w:rFonts w:ascii="仿宋_GB2312" w:eastAsia="仿宋_GB2312" w:hint="eastAsia"/>
          <w:sz w:val="32"/>
          <w:szCs w:val="32"/>
        </w:rPr>
        <w:t>万元，增长</w:t>
      </w:r>
      <w:r>
        <w:rPr>
          <w:rFonts w:ascii="仿宋_GB2312" w:eastAsia="仿宋_GB2312" w:hint="eastAsia"/>
          <w:sz w:val="32"/>
          <w:szCs w:val="32"/>
        </w:rPr>
        <w:t>0%</w:t>
      </w:r>
      <w:r>
        <w:rPr>
          <w:rFonts w:ascii="仿宋_GB2312" w:eastAsia="仿宋_GB2312" w:hint="eastAsia"/>
          <w:sz w:val="32"/>
          <w:szCs w:val="32"/>
        </w:rPr>
        <w:t>，主要原因是：无此项开支。具体情况如下：</w:t>
      </w:r>
    </w:p>
    <w:p w:rsidR="00F85EF8" w:rsidRDefault="00940BF4">
      <w:pPr>
        <w:ind w:firstLineChars="200" w:firstLine="640"/>
        <w:rPr>
          <w:rFonts w:ascii="仿宋_GB2312" w:eastAsia="仿宋_GB2312"/>
          <w:sz w:val="32"/>
          <w:szCs w:val="32"/>
        </w:rPr>
      </w:pPr>
      <w:r>
        <w:rPr>
          <w:rFonts w:ascii="仿宋_GB2312" w:eastAsia="仿宋_GB2312" w:hint="eastAsia"/>
          <w:sz w:val="32"/>
          <w:szCs w:val="32"/>
        </w:rPr>
        <w:t>因公出国（境）费支出</w:t>
      </w:r>
      <w:r>
        <w:rPr>
          <w:rFonts w:ascii="仿宋_GB2312" w:eastAsia="仿宋_GB2312" w:hint="eastAsia"/>
          <w:sz w:val="32"/>
          <w:szCs w:val="32"/>
        </w:rPr>
        <w:t>0</w:t>
      </w:r>
      <w:r>
        <w:rPr>
          <w:rFonts w:ascii="仿宋_GB2312" w:eastAsia="仿宋_GB2312" w:hint="eastAsia"/>
          <w:sz w:val="32"/>
          <w:szCs w:val="32"/>
        </w:rPr>
        <w:t>万元，开支内容包括无此项开支。单位全年安排的因公出国（境）团组</w:t>
      </w:r>
      <w:r>
        <w:rPr>
          <w:rFonts w:ascii="仿宋_GB2312" w:eastAsia="仿宋_GB2312" w:hint="eastAsia"/>
          <w:sz w:val="32"/>
          <w:szCs w:val="32"/>
        </w:rPr>
        <w:t>0</w:t>
      </w:r>
      <w:r>
        <w:rPr>
          <w:rFonts w:ascii="仿宋_GB2312" w:eastAsia="仿宋_GB2312" w:hint="eastAsia"/>
          <w:sz w:val="32"/>
          <w:szCs w:val="32"/>
        </w:rPr>
        <w:t>个，因公出国（境）</w:t>
      </w:r>
      <w:r>
        <w:rPr>
          <w:rFonts w:ascii="仿宋_GB2312" w:eastAsia="仿宋_GB2312" w:hint="eastAsia"/>
          <w:sz w:val="32"/>
          <w:szCs w:val="32"/>
        </w:rPr>
        <w:t>0</w:t>
      </w:r>
      <w:r>
        <w:rPr>
          <w:rFonts w:ascii="仿宋_GB2312" w:eastAsia="仿宋_GB2312" w:hint="eastAsia"/>
          <w:sz w:val="32"/>
          <w:szCs w:val="32"/>
        </w:rPr>
        <w:t>人次。</w:t>
      </w:r>
    </w:p>
    <w:p w:rsidR="00F85EF8" w:rsidRDefault="00940BF4">
      <w:pPr>
        <w:ind w:firstLineChars="200" w:firstLine="640"/>
        <w:rPr>
          <w:rFonts w:ascii="仿宋_GB2312" w:eastAsia="仿宋_GB2312"/>
          <w:sz w:val="32"/>
          <w:szCs w:val="32"/>
        </w:rPr>
      </w:pPr>
      <w:r>
        <w:rPr>
          <w:rFonts w:ascii="仿宋_GB2312" w:eastAsia="仿宋_GB2312" w:hint="eastAsia"/>
          <w:sz w:val="32"/>
          <w:szCs w:val="32"/>
        </w:rPr>
        <w:t>公务用车购置及运行维护费</w:t>
      </w:r>
      <w:r>
        <w:rPr>
          <w:rFonts w:ascii="仿宋_GB2312" w:eastAsia="仿宋_GB2312" w:hint="eastAsia"/>
          <w:sz w:val="32"/>
          <w:szCs w:val="32"/>
        </w:rPr>
        <w:t>0.38</w:t>
      </w:r>
      <w:r>
        <w:rPr>
          <w:rFonts w:ascii="仿宋_GB2312" w:eastAsia="仿宋_GB2312" w:hint="eastAsia"/>
          <w:sz w:val="32"/>
          <w:szCs w:val="32"/>
        </w:rPr>
        <w:t>万元，其中：公务用车购置费</w:t>
      </w:r>
      <w:r>
        <w:rPr>
          <w:rFonts w:ascii="仿宋_GB2312" w:eastAsia="仿宋_GB2312" w:hint="eastAsia"/>
          <w:sz w:val="32"/>
          <w:szCs w:val="32"/>
        </w:rPr>
        <w:t>0</w:t>
      </w:r>
      <w:r>
        <w:rPr>
          <w:rFonts w:ascii="仿宋_GB2312" w:eastAsia="仿宋_GB2312" w:hint="eastAsia"/>
          <w:sz w:val="32"/>
          <w:szCs w:val="32"/>
        </w:rPr>
        <w:t>万元，公务用车运行维护费</w:t>
      </w:r>
      <w:r>
        <w:rPr>
          <w:rFonts w:ascii="仿宋_GB2312" w:eastAsia="仿宋_GB2312" w:hint="eastAsia"/>
          <w:sz w:val="32"/>
          <w:szCs w:val="32"/>
        </w:rPr>
        <w:t>0.38</w:t>
      </w:r>
      <w:r>
        <w:rPr>
          <w:rFonts w:ascii="仿宋_GB2312" w:eastAsia="仿宋_GB2312" w:hint="eastAsia"/>
          <w:sz w:val="32"/>
          <w:szCs w:val="32"/>
        </w:rPr>
        <w:t>万元。</w:t>
      </w:r>
      <w:r>
        <w:rPr>
          <w:rFonts w:ascii="仿宋_GB2312" w:eastAsia="仿宋_GB2312" w:hint="eastAsia"/>
          <w:sz w:val="32"/>
          <w:szCs w:val="32"/>
        </w:rPr>
        <w:t>公务用</w:t>
      </w:r>
      <w:r>
        <w:rPr>
          <w:rFonts w:ascii="仿宋_GB2312" w:eastAsia="仿宋_GB2312" w:hint="eastAsia"/>
          <w:sz w:val="32"/>
          <w:szCs w:val="32"/>
        </w:rPr>
        <w:lastRenderedPageBreak/>
        <w:t>车运行维护费开支内容包括保险费。公务用车购置数</w:t>
      </w:r>
      <w:r>
        <w:rPr>
          <w:rFonts w:ascii="仿宋_GB2312" w:eastAsia="仿宋_GB2312" w:hint="eastAsia"/>
          <w:sz w:val="32"/>
          <w:szCs w:val="32"/>
        </w:rPr>
        <w:t>0</w:t>
      </w:r>
      <w:r>
        <w:rPr>
          <w:rFonts w:ascii="仿宋_GB2312" w:eastAsia="仿宋_GB2312" w:hint="eastAsia"/>
          <w:sz w:val="32"/>
          <w:szCs w:val="32"/>
        </w:rPr>
        <w:t>辆，公务用车</w:t>
      </w:r>
      <w:r>
        <w:rPr>
          <w:rFonts w:ascii="仿宋_GB2312" w:eastAsia="仿宋_GB2312" w:hint="eastAsia"/>
          <w:sz w:val="32"/>
          <w:szCs w:val="32"/>
        </w:rPr>
        <w:t>保有量</w:t>
      </w:r>
      <w:r>
        <w:rPr>
          <w:rFonts w:ascii="仿宋_GB2312" w:eastAsia="仿宋_GB2312" w:hint="eastAsia"/>
          <w:sz w:val="32"/>
          <w:szCs w:val="32"/>
        </w:rPr>
        <w:t>1</w:t>
      </w:r>
      <w:r>
        <w:rPr>
          <w:rFonts w:ascii="仿宋_GB2312" w:eastAsia="仿宋_GB2312" w:hint="eastAsia"/>
          <w:sz w:val="32"/>
          <w:szCs w:val="32"/>
        </w:rPr>
        <w:t>辆。</w:t>
      </w:r>
    </w:p>
    <w:p w:rsidR="00F85EF8" w:rsidRDefault="00940BF4">
      <w:pPr>
        <w:ind w:firstLineChars="200" w:firstLine="640"/>
        <w:rPr>
          <w:rFonts w:ascii="仿宋_GB2312" w:eastAsia="仿宋_GB2312"/>
          <w:sz w:val="32"/>
          <w:szCs w:val="32"/>
        </w:rPr>
      </w:pPr>
      <w:r>
        <w:rPr>
          <w:rFonts w:ascii="仿宋_GB2312" w:eastAsia="仿宋_GB2312" w:hint="eastAsia"/>
          <w:sz w:val="32"/>
          <w:szCs w:val="32"/>
        </w:rPr>
        <w:t>公务接待费</w:t>
      </w:r>
      <w:r>
        <w:rPr>
          <w:rFonts w:ascii="仿宋_GB2312" w:eastAsia="仿宋_GB2312" w:hint="eastAsia"/>
          <w:sz w:val="32"/>
          <w:szCs w:val="32"/>
        </w:rPr>
        <w:t>0</w:t>
      </w:r>
      <w:r>
        <w:rPr>
          <w:rFonts w:ascii="仿宋_GB2312" w:eastAsia="仿宋_GB2312" w:hint="eastAsia"/>
          <w:sz w:val="32"/>
          <w:szCs w:val="32"/>
        </w:rPr>
        <w:t>万元，开支内容包括无此项开支。单位全年安排的国内公务接待</w:t>
      </w:r>
      <w:r>
        <w:rPr>
          <w:rFonts w:ascii="仿宋_GB2312" w:eastAsia="仿宋_GB2312" w:hint="eastAsia"/>
          <w:sz w:val="32"/>
          <w:szCs w:val="32"/>
        </w:rPr>
        <w:t>0</w:t>
      </w:r>
      <w:r>
        <w:rPr>
          <w:rFonts w:ascii="仿宋_GB2312" w:eastAsia="仿宋_GB2312" w:hint="eastAsia"/>
          <w:sz w:val="32"/>
          <w:szCs w:val="32"/>
        </w:rPr>
        <w:t>批次，</w:t>
      </w:r>
      <w:r>
        <w:rPr>
          <w:rFonts w:ascii="仿宋_GB2312" w:eastAsia="仿宋_GB2312" w:hint="eastAsia"/>
          <w:sz w:val="32"/>
          <w:szCs w:val="32"/>
        </w:rPr>
        <w:t>0</w:t>
      </w:r>
      <w:r>
        <w:rPr>
          <w:rFonts w:ascii="仿宋_GB2312" w:eastAsia="仿宋_GB2312" w:hint="eastAsia"/>
          <w:sz w:val="32"/>
          <w:szCs w:val="32"/>
        </w:rPr>
        <w:t>人次。</w:t>
      </w:r>
    </w:p>
    <w:p w:rsidR="00F85EF8" w:rsidRDefault="00940BF4">
      <w:pPr>
        <w:ind w:firstLineChars="200" w:firstLine="640"/>
        <w:rPr>
          <w:rFonts w:ascii="仿宋_GB2312" w:eastAsia="仿宋_GB2312"/>
          <w:sz w:val="32"/>
          <w:szCs w:val="32"/>
        </w:rPr>
      </w:pPr>
      <w:r>
        <w:rPr>
          <w:rFonts w:ascii="仿宋_GB2312" w:eastAsia="仿宋_GB2312" w:hint="eastAsia"/>
          <w:sz w:val="32"/>
          <w:szCs w:val="32"/>
        </w:rPr>
        <w:t>与年初预算数相比情况：一般公共预算“三公”经费支出年初预算数</w:t>
      </w:r>
      <w:r>
        <w:rPr>
          <w:rFonts w:ascii="仿宋_GB2312" w:eastAsia="仿宋_GB2312" w:hint="eastAsia"/>
          <w:sz w:val="32"/>
          <w:szCs w:val="32"/>
        </w:rPr>
        <w:t>2.40</w:t>
      </w:r>
      <w:r>
        <w:rPr>
          <w:rFonts w:ascii="仿宋_GB2312" w:eastAsia="仿宋_GB2312" w:hint="eastAsia"/>
          <w:sz w:val="32"/>
          <w:szCs w:val="32"/>
        </w:rPr>
        <w:t>万元，决算数</w:t>
      </w:r>
      <w:r>
        <w:rPr>
          <w:rFonts w:ascii="仿宋_GB2312" w:eastAsia="仿宋_GB2312" w:hint="eastAsia"/>
          <w:sz w:val="32"/>
          <w:szCs w:val="32"/>
        </w:rPr>
        <w:t>0.38</w:t>
      </w:r>
      <w:r>
        <w:rPr>
          <w:rFonts w:ascii="仿宋_GB2312" w:eastAsia="仿宋_GB2312" w:hint="eastAsia"/>
          <w:sz w:val="32"/>
          <w:szCs w:val="32"/>
        </w:rPr>
        <w:t>万元，</w:t>
      </w:r>
      <w:r>
        <w:rPr>
          <w:rFonts w:ascii="仿宋_GB2312" w:eastAsia="仿宋_GB2312" w:hint="eastAsia"/>
          <w:sz w:val="32"/>
          <w:szCs w:val="32"/>
        </w:rPr>
        <w:t>比预算减少</w:t>
      </w:r>
      <w:r>
        <w:rPr>
          <w:rFonts w:ascii="仿宋_GB2312" w:eastAsia="仿宋_GB2312" w:hint="eastAsia"/>
          <w:sz w:val="32"/>
          <w:szCs w:val="32"/>
        </w:rPr>
        <w:t>2.02</w:t>
      </w:r>
      <w:r>
        <w:rPr>
          <w:rFonts w:ascii="仿宋_GB2312" w:eastAsia="仿宋_GB2312" w:hint="eastAsia"/>
          <w:sz w:val="32"/>
          <w:szCs w:val="32"/>
        </w:rPr>
        <w:t>万元，</w:t>
      </w:r>
      <w:r>
        <w:rPr>
          <w:rFonts w:ascii="仿宋_GB2312" w:eastAsia="仿宋_GB2312" w:hint="eastAsia"/>
          <w:sz w:val="32"/>
          <w:szCs w:val="32"/>
        </w:rPr>
        <w:t>预决算差异率</w:t>
      </w:r>
      <w:r>
        <w:rPr>
          <w:rFonts w:ascii="仿宋_GB2312" w:eastAsia="仿宋_GB2312" w:hint="eastAsia"/>
          <w:sz w:val="32"/>
          <w:szCs w:val="32"/>
        </w:rPr>
        <w:t>-84.17</w:t>
      </w:r>
      <w:r>
        <w:rPr>
          <w:rFonts w:ascii="仿宋_GB2312" w:eastAsia="仿宋_GB2312" w:hint="eastAsia"/>
          <w:sz w:val="32"/>
          <w:szCs w:val="32"/>
        </w:rPr>
        <w:t>%</w:t>
      </w:r>
      <w:r>
        <w:rPr>
          <w:rFonts w:ascii="仿宋_GB2312" w:eastAsia="仿宋_GB2312" w:hint="eastAsia"/>
          <w:sz w:val="32"/>
          <w:szCs w:val="32"/>
        </w:rPr>
        <w:t>，主要原因是：</w:t>
      </w:r>
      <w:r>
        <w:rPr>
          <w:rFonts w:ascii="仿宋_GB2312" w:eastAsia="仿宋_GB2312" w:hint="eastAsia"/>
          <w:sz w:val="32"/>
          <w:szCs w:val="32"/>
        </w:rPr>
        <w:t>厉行节约减少公务车辆经费支出</w:t>
      </w:r>
      <w:r>
        <w:rPr>
          <w:rFonts w:ascii="仿宋_GB2312" w:eastAsia="仿宋_GB2312" w:hint="eastAsia"/>
          <w:sz w:val="32"/>
          <w:szCs w:val="32"/>
        </w:rPr>
        <w:t>。</w:t>
      </w:r>
      <w:r>
        <w:rPr>
          <w:rFonts w:ascii="仿宋_GB2312" w:eastAsia="仿宋_GB2312" w:hAnsi="宋体" w:cs="宋体" w:hint="eastAsia"/>
          <w:kern w:val="0"/>
          <w:sz w:val="32"/>
          <w:szCs w:val="32"/>
        </w:rPr>
        <w:t>其中：因公出国（境）费</w:t>
      </w:r>
      <w:r>
        <w:rPr>
          <w:rFonts w:ascii="仿宋_GB2312" w:eastAsia="仿宋_GB2312" w:hint="eastAsia"/>
          <w:sz w:val="32"/>
          <w:szCs w:val="32"/>
        </w:rPr>
        <w:t>预算数</w:t>
      </w:r>
      <w:r>
        <w:rPr>
          <w:rFonts w:ascii="仿宋_GB2312" w:eastAsia="仿宋_GB2312" w:hint="eastAsia"/>
          <w:sz w:val="32"/>
          <w:szCs w:val="32"/>
        </w:rPr>
        <w:t>0</w:t>
      </w:r>
      <w:r>
        <w:rPr>
          <w:rFonts w:ascii="仿宋_GB2312" w:eastAsia="仿宋_GB2312" w:hint="eastAsia"/>
          <w:sz w:val="32"/>
          <w:szCs w:val="32"/>
        </w:rPr>
        <w:t>万元，决算数</w:t>
      </w:r>
      <w:r>
        <w:rPr>
          <w:rFonts w:ascii="仿宋_GB2312" w:eastAsia="仿宋_GB2312" w:hint="eastAsia"/>
          <w:sz w:val="32"/>
          <w:szCs w:val="32"/>
        </w:rPr>
        <w:t>0</w:t>
      </w:r>
      <w:r>
        <w:rPr>
          <w:rFonts w:ascii="仿宋_GB2312" w:eastAsia="仿宋_GB2312" w:hint="eastAsia"/>
          <w:sz w:val="32"/>
          <w:szCs w:val="32"/>
        </w:rPr>
        <w:t>万元，预决算差异率</w:t>
      </w:r>
      <w:r>
        <w:rPr>
          <w:rFonts w:ascii="仿宋_GB2312" w:eastAsia="仿宋_GB2312" w:hint="eastAsia"/>
          <w:sz w:val="32"/>
          <w:szCs w:val="32"/>
        </w:rPr>
        <w:t>0%</w:t>
      </w:r>
      <w:r>
        <w:rPr>
          <w:rFonts w:ascii="仿宋_GB2312" w:eastAsia="仿宋_GB2312" w:hint="eastAsia"/>
          <w:sz w:val="32"/>
          <w:szCs w:val="32"/>
        </w:rPr>
        <w:t>，主要原因是：无此项开支；</w:t>
      </w:r>
      <w:r>
        <w:rPr>
          <w:rFonts w:ascii="仿宋_GB2312" w:eastAsia="仿宋_GB2312" w:hAnsi="宋体" w:cs="宋体" w:hint="eastAsia"/>
          <w:kern w:val="0"/>
          <w:sz w:val="32"/>
          <w:szCs w:val="32"/>
        </w:rPr>
        <w:t>公务用车购置</w:t>
      </w:r>
      <w:r>
        <w:rPr>
          <w:rFonts w:ascii="仿宋_GB2312" w:eastAsia="仿宋_GB2312" w:hint="eastAsia"/>
          <w:sz w:val="32"/>
          <w:szCs w:val="32"/>
        </w:rPr>
        <w:t>费预算数</w:t>
      </w:r>
      <w:r>
        <w:rPr>
          <w:rFonts w:ascii="仿宋_GB2312" w:eastAsia="仿宋_GB2312" w:hint="eastAsia"/>
          <w:sz w:val="32"/>
          <w:szCs w:val="32"/>
        </w:rPr>
        <w:t>0</w:t>
      </w:r>
      <w:r>
        <w:rPr>
          <w:rFonts w:ascii="仿宋_GB2312" w:eastAsia="仿宋_GB2312" w:hint="eastAsia"/>
          <w:sz w:val="32"/>
          <w:szCs w:val="32"/>
        </w:rPr>
        <w:t>万元，决算数</w:t>
      </w:r>
      <w:r>
        <w:rPr>
          <w:rFonts w:ascii="仿宋_GB2312" w:eastAsia="仿宋_GB2312" w:hint="eastAsia"/>
          <w:sz w:val="32"/>
          <w:szCs w:val="32"/>
        </w:rPr>
        <w:t>0</w:t>
      </w:r>
      <w:r>
        <w:rPr>
          <w:rFonts w:ascii="仿宋_GB2312" w:eastAsia="仿宋_GB2312" w:hint="eastAsia"/>
          <w:sz w:val="32"/>
          <w:szCs w:val="32"/>
        </w:rPr>
        <w:t>万元，预决算差异率</w:t>
      </w:r>
      <w:r>
        <w:rPr>
          <w:rFonts w:ascii="仿宋_GB2312" w:eastAsia="仿宋_GB2312" w:hint="eastAsia"/>
          <w:sz w:val="32"/>
          <w:szCs w:val="32"/>
        </w:rPr>
        <w:t>0%</w:t>
      </w:r>
      <w:r>
        <w:rPr>
          <w:rFonts w:ascii="仿宋_GB2312" w:eastAsia="仿宋_GB2312" w:hint="eastAsia"/>
          <w:sz w:val="32"/>
          <w:szCs w:val="32"/>
        </w:rPr>
        <w:t>，主要原因是：无</w:t>
      </w:r>
      <w:r>
        <w:rPr>
          <w:rFonts w:ascii="仿宋_GB2312" w:eastAsia="仿宋_GB2312" w:hAnsi="宋体" w:cs="宋体" w:hint="eastAsia"/>
          <w:kern w:val="0"/>
          <w:sz w:val="32"/>
          <w:szCs w:val="32"/>
        </w:rPr>
        <w:t>公务用车购置</w:t>
      </w:r>
      <w:r>
        <w:rPr>
          <w:rFonts w:ascii="仿宋_GB2312" w:eastAsia="仿宋_GB2312" w:hint="eastAsia"/>
          <w:sz w:val="32"/>
          <w:szCs w:val="32"/>
        </w:rPr>
        <w:t>费预算；</w:t>
      </w:r>
      <w:r>
        <w:rPr>
          <w:rFonts w:ascii="仿宋_GB2312" w:eastAsia="仿宋_GB2312" w:hAnsi="宋体" w:cs="宋体" w:hint="eastAsia"/>
          <w:kern w:val="0"/>
          <w:sz w:val="32"/>
          <w:szCs w:val="32"/>
        </w:rPr>
        <w:t>公务用车运行费</w:t>
      </w:r>
      <w:r>
        <w:rPr>
          <w:rFonts w:ascii="仿宋_GB2312" w:eastAsia="仿宋_GB2312" w:hint="eastAsia"/>
          <w:sz w:val="32"/>
          <w:szCs w:val="32"/>
        </w:rPr>
        <w:t>预算数</w:t>
      </w:r>
      <w:r>
        <w:rPr>
          <w:rFonts w:ascii="仿宋_GB2312" w:eastAsia="仿宋_GB2312" w:hint="eastAsia"/>
          <w:sz w:val="32"/>
          <w:szCs w:val="32"/>
        </w:rPr>
        <w:t>2.40</w:t>
      </w:r>
      <w:r>
        <w:rPr>
          <w:rFonts w:ascii="仿宋_GB2312" w:eastAsia="仿宋_GB2312" w:hint="eastAsia"/>
          <w:sz w:val="32"/>
          <w:szCs w:val="32"/>
        </w:rPr>
        <w:t>万元，决算数</w:t>
      </w:r>
      <w:r>
        <w:rPr>
          <w:rFonts w:ascii="仿宋_GB2312" w:eastAsia="仿宋_GB2312" w:hint="eastAsia"/>
          <w:sz w:val="32"/>
          <w:szCs w:val="32"/>
        </w:rPr>
        <w:t>0.38</w:t>
      </w:r>
      <w:r>
        <w:rPr>
          <w:rFonts w:ascii="仿宋_GB2312" w:eastAsia="仿宋_GB2312" w:hint="eastAsia"/>
          <w:sz w:val="32"/>
          <w:szCs w:val="32"/>
        </w:rPr>
        <w:t>万元，</w:t>
      </w:r>
      <w:r>
        <w:rPr>
          <w:rFonts w:ascii="仿宋_GB2312" w:eastAsia="仿宋_GB2312" w:hint="eastAsia"/>
          <w:sz w:val="32"/>
          <w:szCs w:val="32"/>
        </w:rPr>
        <w:t>比预算减少</w:t>
      </w:r>
      <w:r>
        <w:rPr>
          <w:rFonts w:ascii="仿宋_GB2312" w:eastAsia="仿宋_GB2312" w:hint="eastAsia"/>
          <w:sz w:val="32"/>
          <w:szCs w:val="32"/>
        </w:rPr>
        <w:t>2.02</w:t>
      </w:r>
      <w:r>
        <w:rPr>
          <w:rFonts w:ascii="仿宋_GB2312" w:eastAsia="仿宋_GB2312" w:hint="eastAsia"/>
          <w:sz w:val="32"/>
          <w:szCs w:val="32"/>
        </w:rPr>
        <w:t>万元</w:t>
      </w:r>
      <w:r>
        <w:rPr>
          <w:rFonts w:ascii="仿宋_GB2312" w:eastAsia="仿宋_GB2312" w:hint="eastAsia"/>
          <w:sz w:val="32"/>
          <w:szCs w:val="32"/>
        </w:rPr>
        <w:t>预决算差异率</w:t>
      </w:r>
      <w:r>
        <w:rPr>
          <w:rFonts w:ascii="仿宋_GB2312" w:eastAsia="仿宋_GB2312" w:hint="eastAsia"/>
          <w:sz w:val="32"/>
          <w:szCs w:val="32"/>
        </w:rPr>
        <w:t>-84.17</w:t>
      </w:r>
      <w:r>
        <w:rPr>
          <w:rFonts w:ascii="仿宋_GB2312" w:eastAsia="仿宋_GB2312" w:hint="eastAsia"/>
          <w:sz w:val="32"/>
          <w:szCs w:val="32"/>
        </w:rPr>
        <w:t>%</w:t>
      </w:r>
      <w:r>
        <w:rPr>
          <w:rFonts w:ascii="仿宋_GB2312" w:eastAsia="仿宋_GB2312" w:hint="eastAsia"/>
          <w:sz w:val="32"/>
          <w:szCs w:val="32"/>
        </w:rPr>
        <w:t>，主要原因是：</w:t>
      </w:r>
      <w:r>
        <w:rPr>
          <w:rFonts w:ascii="仿宋_GB2312" w:eastAsia="仿宋_GB2312" w:hint="eastAsia"/>
          <w:sz w:val="32"/>
          <w:szCs w:val="32"/>
        </w:rPr>
        <w:t>厉行节约减少公务车辆经费支出</w:t>
      </w:r>
      <w:r>
        <w:rPr>
          <w:rFonts w:ascii="仿宋_GB2312" w:eastAsia="仿宋_GB2312" w:hint="eastAsia"/>
          <w:sz w:val="32"/>
          <w:szCs w:val="32"/>
        </w:rPr>
        <w:t>；</w:t>
      </w:r>
      <w:r>
        <w:rPr>
          <w:rFonts w:ascii="仿宋_GB2312" w:eastAsia="仿宋_GB2312" w:hAnsi="宋体" w:cs="宋体" w:hint="eastAsia"/>
          <w:kern w:val="0"/>
          <w:sz w:val="32"/>
          <w:szCs w:val="32"/>
        </w:rPr>
        <w:t>公务接待费</w:t>
      </w:r>
      <w:r>
        <w:rPr>
          <w:rFonts w:ascii="仿宋_GB2312" w:eastAsia="仿宋_GB2312" w:hint="eastAsia"/>
          <w:sz w:val="32"/>
          <w:szCs w:val="32"/>
        </w:rPr>
        <w:t>预算数</w:t>
      </w:r>
      <w:r>
        <w:rPr>
          <w:rFonts w:ascii="仿宋_GB2312" w:eastAsia="仿宋_GB2312" w:hint="eastAsia"/>
          <w:sz w:val="32"/>
          <w:szCs w:val="32"/>
        </w:rPr>
        <w:t>0</w:t>
      </w:r>
      <w:r>
        <w:rPr>
          <w:rFonts w:ascii="仿宋_GB2312" w:eastAsia="仿宋_GB2312" w:hint="eastAsia"/>
          <w:sz w:val="32"/>
          <w:szCs w:val="32"/>
        </w:rPr>
        <w:t>万元，决算数</w:t>
      </w:r>
      <w:r>
        <w:rPr>
          <w:rFonts w:ascii="仿宋_GB2312" w:eastAsia="仿宋_GB2312" w:hint="eastAsia"/>
          <w:sz w:val="32"/>
          <w:szCs w:val="32"/>
        </w:rPr>
        <w:t>0</w:t>
      </w:r>
      <w:r>
        <w:rPr>
          <w:rFonts w:ascii="仿宋_GB2312" w:eastAsia="仿宋_GB2312" w:hint="eastAsia"/>
          <w:sz w:val="32"/>
          <w:szCs w:val="32"/>
        </w:rPr>
        <w:t>万元，预决算差异率</w:t>
      </w:r>
      <w:r>
        <w:rPr>
          <w:rFonts w:ascii="仿宋_GB2312" w:eastAsia="仿宋_GB2312" w:hint="eastAsia"/>
          <w:sz w:val="32"/>
          <w:szCs w:val="32"/>
        </w:rPr>
        <w:t>0%</w:t>
      </w:r>
      <w:r>
        <w:rPr>
          <w:rFonts w:ascii="仿宋_GB2312" w:eastAsia="仿宋_GB2312" w:hint="eastAsia"/>
          <w:sz w:val="32"/>
          <w:szCs w:val="32"/>
        </w:rPr>
        <w:t>，主要原因是：无此项开支。</w:t>
      </w:r>
    </w:p>
    <w:p w:rsidR="00F85EF8" w:rsidRDefault="00940BF4">
      <w:pPr>
        <w:ind w:firstLineChars="200" w:firstLine="640"/>
        <w:outlineLvl w:val="1"/>
        <w:rPr>
          <w:rFonts w:ascii="黑体" w:eastAsia="黑体" w:hAnsi="黑体" w:cs="宋体"/>
          <w:bCs/>
          <w:kern w:val="0"/>
          <w:sz w:val="32"/>
          <w:szCs w:val="32"/>
        </w:rPr>
      </w:pPr>
      <w:bookmarkStart w:id="23" w:name="_Toc7927"/>
      <w:bookmarkStart w:id="24" w:name="_Toc5810"/>
      <w:r>
        <w:rPr>
          <w:rFonts w:ascii="黑体" w:eastAsia="黑体" w:hAnsi="黑体" w:cs="宋体" w:hint="eastAsia"/>
          <w:bCs/>
          <w:kern w:val="0"/>
          <w:sz w:val="32"/>
          <w:szCs w:val="32"/>
        </w:rPr>
        <w:t>八、政府性基金预算财政拨款收入支出决算情</w:t>
      </w:r>
      <w:r>
        <w:rPr>
          <w:rFonts w:ascii="黑体" w:eastAsia="黑体" w:hAnsi="黑体" w:cs="宋体" w:hint="eastAsia"/>
          <w:bCs/>
          <w:kern w:val="0"/>
          <w:sz w:val="32"/>
          <w:szCs w:val="32"/>
        </w:rPr>
        <w:t>况说明</w:t>
      </w:r>
      <w:bookmarkEnd w:id="23"/>
      <w:bookmarkEnd w:id="24"/>
    </w:p>
    <w:p w:rsidR="00F85EF8" w:rsidRDefault="00940BF4">
      <w:pPr>
        <w:ind w:firstLineChars="200" w:firstLine="640"/>
        <w:rPr>
          <w:rFonts w:ascii="仿宋_GB2312" w:eastAsia="仿宋_GB2312"/>
          <w:sz w:val="32"/>
          <w:szCs w:val="32"/>
        </w:rPr>
      </w:pPr>
      <w:r>
        <w:rPr>
          <w:rFonts w:ascii="仿宋_GB2312" w:eastAsia="仿宋_GB2312" w:hint="eastAsia"/>
          <w:sz w:val="32"/>
          <w:szCs w:val="32"/>
        </w:rPr>
        <w:t>我单位本年度无政府性基金预算财政拨款收入支出，政府性基金预算财政拨款收入支出决算表为空表。</w:t>
      </w:r>
    </w:p>
    <w:p w:rsidR="00F85EF8" w:rsidRDefault="00940BF4">
      <w:pPr>
        <w:ind w:firstLineChars="200" w:firstLine="640"/>
        <w:outlineLvl w:val="1"/>
        <w:rPr>
          <w:rFonts w:ascii="黑体" w:eastAsia="黑体" w:hAnsi="黑体" w:cs="宋体"/>
          <w:bCs/>
          <w:kern w:val="0"/>
          <w:sz w:val="32"/>
          <w:szCs w:val="32"/>
        </w:rPr>
      </w:pPr>
      <w:r>
        <w:rPr>
          <w:rFonts w:ascii="黑体" w:eastAsia="黑体" w:hAnsi="黑体" w:cs="宋体" w:hint="eastAsia"/>
          <w:bCs/>
          <w:kern w:val="0"/>
          <w:sz w:val="32"/>
          <w:szCs w:val="32"/>
        </w:rPr>
        <w:t>九、国有资本经营预算财政拨款收入支出决算情况说明</w:t>
      </w:r>
    </w:p>
    <w:p w:rsidR="00F85EF8" w:rsidRDefault="00940BF4">
      <w:pPr>
        <w:ind w:firstLineChars="200" w:firstLine="640"/>
        <w:rPr>
          <w:rFonts w:ascii="仿宋_GB2312" w:eastAsia="仿宋_GB2312"/>
          <w:sz w:val="32"/>
          <w:szCs w:val="32"/>
        </w:rPr>
      </w:pPr>
      <w:r>
        <w:rPr>
          <w:rFonts w:ascii="仿宋_GB2312" w:eastAsia="仿宋_GB2312" w:hint="eastAsia"/>
          <w:sz w:val="32"/>
          <w:szCs w:val="32"/>
        </w:rPr>
        <w:t>我单位本年度无国有资本经营预算财政拨款收入支出，国有资本经营预算财政拨款收入支出决算表为空表。</w:t>
      </w:r>
    </w:p>
    <w:p w:rsidR="00F85EF8" w:rsidRDefault="00940BF4">
      <w:pPr>
        <w:ind w:firstLineChars="200" w:firstLine="640"/>
        <w:outlineLvl w:val="1"/>
        <w:rPr>
          <w:rFonts w:ascii="黑体" w:eastAsia="黑体" w:hAnsi="黑体" w:cs="宋体"/>
          <w:bCs/>
          <w:kern w:val="0"/>
          <w:sz w:val="32"/>
          <w:szCs w:val="32"/>
        </w:rPr>
      </w:pPr>
      <w:bookmarkStart w:id="25" w:name="_Toc7314"/>
      <w:bookmarkStart w:id="26" w:name="_Toc1235"/>
      <w:r>
        <w:rPr>
          <w:rFonts w:ascii="黑体" w:eastAsia="黑体" w:hAnsi="黑体" w:cs="宋体" w:hint="eastAsia"/>
          <w:bCs/>
          <w:kern w:val="0"/>
          <w:sz w:val="32"/>
          <w:szCs w:val="32"/>
        </w:rPr>
        <w:t>十、其他重要事项的情况说明</w:t>
      </w:r>
      <w:bookmarkEnd w:id="25"/>
      <w:bookmarkEnd w:id="26"/>
    </w:p>
    <w:p w:rsidR="00F85EF8" w:rsidRDefault="00940BF4">
      <w:pPr>
        <w:ind w:firstLineChars="200" w:firstLine="640"/>
        <w:outlineLvl w:val="2"/>
        <w:rPr>
          <w:rFonts w:ascii="黑体" w:eastAsia="黑体" w:hAnsi="黑体"/>
          <w:sz w:val="32"/>
          <w:szCs w:val="32"/>
        </w:rPr>
      </w:pPr>
      <w:bookmarkStart w:id="27" w:name="_Toc14519"/>
      <w:bookmarkStart w:id="28" w:name="_Toc13105"/>
      <w:r>
        <w:rPr>
          <w:rFonts w:ascii="黑体" w:eastAsia="黑体" w:hAnsi="黑体" w:hint="eastAsia"/>
          <w:sz w:val="32"/>
          <w:szCs w:val="32"/>
        </w:rPr>
        <w:lastRenderedPageBreak/>
        <w:t>（一）机关运行经费支出情况</w:t>
      </w:r>
      <w:bookmarkEnd w:id="27"/>
      <w:bookmarkEnd w:id="28"/>
    </w:p>
    <w:p w:rsidR="00F85EF8" w:rsidRDefault="00940BF4">
      <w:pPr>
        <w:ind w:firstLineChars="200" w:firstLine="640"/>
        <w:rPr>
          <w:rFonts w:ascii="仿宋_GB2312" w:eastAsia="仿宋_GB2312"/>
          <w:sz w:val="32"/>
          <w:szCs w:val="32"/>
        </w:rPr>
      </w:pPr>
      <w:r>
        <w:rPr>
          <w:rFonts w:ascii="仿宋_GB2312" w:eastAsia="仿宋_GB2312" w:hint="eastAsia"/>
          <w:sz w:val="32"/>
          <w:szCs w:val="32"/>
        </w:rPr>
        <w:t>2021</w:t>
      </w:r>
      <w:r>
        <w:rPr>
          <w:rFonts w:ascii="仿宋_GB2312" w:eastAsia="仿宋_GB2312" w:hint="eastAsia"/>
          <w:sz w:val="32"/>
          <w:szCs w:val="32"/>
        </w:rPr>
        <w:t>年度昌吉市图书馆公用经费</w:t>
      </w:r>
      <w:r>
        <w:rPr>
          <w:rFonts w:ascii="仿宋_GB2312" w:eastAsia="仿宋_GB2312" w:hint="eastAsia"/>
          <w:sz w:val="32"/>
          <w:szCs w:val="32"/>
        </w:rPr>
        <w:t>10.18</w:t>
      </w:r>
      <w:r>
        <w:rPr>
          <w:rFonts w:ascii="仿宋_GB2312" w:eastAsia="仿宋_GB2312" w:hint="eastAsia"/>
          <w:sz w:val="32"/>
          <w:szCs w:val="32"/>
        </w:rPr>
        <w:t>万元，比上年减少</w:t>
      </w:r>
      <w:r>
        <w:rPr>
          <w:rFonts w:ascii="仿宋_GB2312" w:eastAsia="仿宋_GB2312" w:hint="eastAsia"/>
          <w:sz w:val="32"/>
          <w:szCs w:val="32"/>
        </w:rPr>
        <w:t>12.51</w:t>
      </w:r>
      <w:r>
        <w:rPr>
          <w:rFonts w:ascii="仿宋_GB2312" w:eastAsia="仿宋_GB2312" w:hint="eastAsia"/>
          <w:sz w:val="32"/>
          <w:szCs w:val="32"/>
        </w:rPr>
        <w:t>万元，降低</w:t>
      </w:r>
      <w:r>
        <w:rPr>
          <w:rFonts w:ascii="仿宋_GB2312" w:eastAsia="仿宋_GB2312" w:hint="eastAsia"/>
          <w:sz w:val="32"/>
          <w:szCs w:val="32"/>
        </w:rPr>
        <w:t>55</w:t>
      </w:r>
      <w:r>
        <w:rPr>
          <w:rFonts w:ascii="仿宋_GB2312" w:eastAsia="仿宋_GB2312" w:hint="eastAsia"/>
          <w:sz w:val="32"/>
          <w:szCs w:val="32"/>
        </w:rPr>
        <w:t>.13</w:t>
      </w:r>
      <w:r>
        <w:rPr>
          <w:rFonts w:ascii="仿宋_GB2312" w:eastAsia="仿宋_GB2312" w:hint="eastAsia"/>
          <w:sz w:val="32"/>
          <w:szCs w:val="32"/>
        </w:rPr>
        <w:t>%</w:t>
      </w:r>
      <w:r>
        <w:rPr>
          <w:rFonts w:ascii="仿宋_GB2312" w:eastAsia="仿宋_GB2312" w:hint="eastAsia"/>
          <w:sz w:val="32"/>
          <w:szCs w:val="32"/>
        </w:rPr>
        <w:t>，主要原因是：</w:t>
      </w:r>
      <w:r>
        <w:rPr>
          <w:rFonts w:ascii="仿宋_GB2312" w:eastAsia="仿宋_GB2312" w:hint="eastAsia"/>
          <w:sz w:val="32"/>
          <w:szCs w:val="32"/>
        </w:rPr>
        <w:t>1.</w:t>
      </w:r>
      <w:r>
        <w:rPr>
          <w:rFonts w:ascii="仿宋_GB2312" w:eastAsia="仿宋_GB2312" w:hint="eastAsia"/>
          <w:sz w:val="32"/>
          <w:szCs w:val="32"/>
        </w:rPr>
        <w:t>因人员减少</w:t>
      </w:r>
      <w:r>
        <w:rPr>
          <w:rFonts w:ascii="仿宋_GB2312" w:eastAsia="仿宋_GB2312" w:hint="eastAsia"/>
          <w:sz w:val="32"/>
          <w:szCs w:val="32"/>
        </w:rPr>
        <w:t>(</w:t>
      </w:r>
      <w:r>
        <w:rPr>
          <w:rFonts w:ascii="仿宋_GB2312" w:eastAsia="仿宋_GB2312" w:hint="eastAsia"/>
          <w:sz w:val="32"/>
          <w:szCs w:val="32"/>
        </w:rPr>
        <w:t>退休</w:t>
      </w:r>
      <w:r>
        <w:rPr>
          <w:rFonts w:ascii="仿宋_GB2312" w:eastAsia="仿宋_GB2312" w:hint="eastAsia"/>
          <w:sz w:val="32"/>
          <w:szCs w:val="32"/>
        </w:rPr>
        <w:t>1</w:t>
      </w:r>
      <w:r>
        <w:rPr>
          <w:rFonts w:ascii="仿宋_GB2312" w:eastAsia="仿宋_GB2312" w:hint="eastAsia"/>
          <w:sz w:val="32"/>
          <w:szCs w:val="32"/>
        </w:rPr>
        <w:t>人</w:t>
      </w:r>
      <w:r>
        <w:rPr>
          <w:rFonts w:ascii="仿宋_GB2312" w:eastAsia="仿宋_GB2312" w:hint="eastAsia"/>
          <w:sz w:val="32"/>
          <w:szCs w:val="32"/>
        </w:rPr>
        <w:t>) ;2.</w:t>
      </w:r>
      <w:r>
        <w:rPr>
          <w:rFonts w:ascii="仿宋_GB2312" w:eastAsia="仿宋_GB2312" w:hint="eastAsia"/>
          <w:sz w:val="32"/>
          <w:szCs w:val="32"/>
        </w:rPr>
        <w:t>严格控制公用经费开支。</w:t>
      </w:r>
    </w:p>
    <w:p w:rsidR="00F85EF8" w:rsidRDefault="00940BF4">
      <w:pPr>
        <w:ind w:firstLineChars="200" w:firstLine="640"/>
        <w:outlineLvl w:val="2"/>
        <w:rPr>
          <w:rFonts w:ascii="仿宋_GB2312" w:eastAsia="仿宋_GB2312"/>
          <w:sz w:val="32"/>
          <w:szCs w:val="32"/>
        </w:rPr>
      </w:pPr>
      <w:bookmarkStart w:id="29" w:name="_Toc26704"/>
      <w:bookmarkStart w:id="30" w:name="_Toc227"/>
      <w:r>
        <w:rPr>
          <w:rFonts w:ascii="黑体" w:eastAsia="黑体" w:hAnsi="黑体" w:hint="eastAsia"/>
          <w:sz w:val="32"/>
          <w:szCs w:val="32"/>
        </w:rPr>
        <w:t>（二）政府采购情况</w:t>
      </w:r>
      <w:bookmarkEnd w:id="29"/>
      <w:bookmarkEnd w:id="30"/>
    </w:p>
    <w:p w:rsidR="00F85EF8" w:rsidRDefault="00940BF4">
      <w:pPr>
        <w:ind w:firstLineChars="200" w:firstLine="640"/>
        <w:rPr>
          <w:rFonts w:ascii="仿宋_GB2312" w:eastAsia="仿宋_GB2312"/>
          <w:sz w:val="32"/>
          <w:szCs w:val="32"/>
        </w:rPr>
      </w:pPr>
      <w:r>
        <w:rPr>
          <w:rFonts w:ascii="仿宋_GB2312" w:eastAsia="仿宋_GB2312" w:hint="eastAsia"/>
          <w:sz w:val="32"/>
          <w:szCs w:val="32"/>
        </w:rPr>
        <w:t>2021</w:t>
      </w:r>
      <w:r>
        <w:rPr>
          <w:rFonts w:ascii="仿宋_GB2312" w:eastAsia="仿宋_GB2312" w:hint="eastAsia"/>
          <w:sz w:val="32"/>
          <w:szCs w:val="32"/>
        </w:rPr>
        <w:t>年度政府采购支出总额</w:t>
      </w:r>
      <w:r>
        <w:rPr>
          <w:rFonts w:ascii="仿宋_GB2312" w:eastAsia="仿宋_GB2312" w:hint="eastAsia"/>
          <w:sz w:val="32"/>
          <w:szCs w:val="32"/>
        </w:rPr>
        <w:t>0.38</w:t>
      </w:r>
      <w:r>
        <w:rPr>
          <w:rFonts w:ascii="仿宋_GB2312" w:eastAsia="仿宋_GB2312" w:hint="eastAsia"/>
          <w:sz w:val="32"/>
          <w:szCs w:val="32"/>
        </w:rPr>
        <w:t>万元，其中：政府采购货物支出</w:t>
      </w:r>
      <w:r>
        <w:rPr>
          <w:rFonts w:ascii="仿宋_GB2312" w:eastAsia="仿宋_GB2312" w:hint="eastAsia"/>
          <w:sz w:val="32"/>
          <w:szCs w:val="32"/>
        </w:rPr>
        <w:t>0</w:t>
      </w:r>
      <w:r>
        <w:rPr>
          <w:rFonts w:ascii="仿宋_GB2312" w:eastAsia="仿宋_GB2312" w:hint="eastAsia"/>
          <w:sz w:val="32"/>
          <w:szCs w:val="32"/>
        </w:rPr>
        <w:t>万元、政府采购工程支出</w:t>
      </w:r>
      <w:r>
        <w:rPr>
          <w:rFonts w:ascii="仿宋_GB2312" w:eastAsia="仿宋_GB2312" w:hint="eastAsia"/>
          <w:sz w:val="32"/>
          <w:szCs w:val="32"/>
        </w:rPr>
        <w:t>0</w:t>
      </w:r>
      <w:r>
        <w:rPr>
          <w:rFonts w:ascii="仿宋_GB2312" w:eastAsia="仿宋_GB2312" w:hint="eastAsia"/>
          <w:sz w:val="32"/>
          <w:szCs w:val="32"/>
        </w:rPr>
        <w:t>万元、政府采购服务支出</w:t>
      </w:r>
      <w:r>
        <w:rPr>
          <w:rFonts w:ascii="仿宋_GB2312" w:eastAsia="仿宋_GB2312" w:hint="eastAsia"/>
          <w:sz w:val="32"/>
          <w:szCs w:val="32"/>
        </w:rPr>
        <w:t>0.38</w:t>
      </w:r>
      <w:r>
        <w:rPr>
          <w:rFonts w:ascii="仿宋_GB2312" w:eastAsia="仿宋_GB2312" w:hint="eastAsia"/>
          <w:sz w:val="32"/>
          <w:szCs w:val="32"/>
        </w:rPr>
        <w:t>万元。</w:t>
      </w:r>
    </w:p>
    <w:p w:rsidR="00F85EF8" w:rsidRDefault="00940BF4">
      <w:pPr>
        <w:ind w:firstLineChars="200" w:firstLine="640"/>
        <w:rPr>
          <w:rFonts w:ascii="仿宋_GB2312" w:eastAsia="仿宋_GB2312"/>
          <w:sz w:val="32"/>
          <w:szCs w:val="32"/>
        </w:rPr>
      </w:pPr>
      <w:r>
        <w:rPr>
          <w:rFonts w:ascii="仿宋_GB2312" w:eastAsia="仿宋_GB2312" w:hint="eastAsia"/>
          <w:sz w:val="32"/>
          <w:szCs w:val="32"/>
        </w:rPr>
        <w:t>授予中小企业合同金额</w:t>
      </w:r>
      <w:r>
        <w:rPr>
          <w:rFonts w:ascii="仿宋_GB2312" w:eastAsia="仿宋_GB2312" w:hint="eastAsia"/>
          <w:sz w:val="32"/>
          <w:szCs w:val="32"/>
        </w:rPr>
        <w:t>0</w:t>
      </w:r>
      <w:r>
        <w:rPr>
          <w:rFonts w:ascii="仿宋_GB2312" w:eastAsia="仿宋_GB2312" w:hint="eastAsia"/>
          <w:sz w:val="32"/>
          <w:szCs w:val="32"/>
        </w:rPr>
        <w:t>万元，占政府采购支出总额的</w:t>
      </w:r>
      <w:r>
        <w:rPr>
          <w:rFonts w:ascii="仿宋_GB2312" w:eastAsia="仿宋_GB2312" w:hint="eastAsia"/>
          <w:sz w:val="32"/>
          <w:szCs w:val="32"/>
        </w:rPr>
        <w:t>0</w:t>
      </w:r>
      <w:r>
        <w:rPr>
          <w:rFonts w:ascii="仿宋_GB2312" w:eastAsia="仿宋_GB2312" w:hint="eastAsia"/>
          <w:sz w:val="32"/>
          <w:szCs w:val="32"/>
        </w:rPr>
        <w:t>%</w:t>
      </w:r>
      <w:r>
        <w:rPr>
          <w:rFonts w:ascii="仿宋_GB2312" w:eastAsia="仿宋_GB2312" w:hint="eastAsia"/>
          <w:sz w:val="32"/>
          <w:szCs w:val="32"/>
        </w:rPr>
        <w:t>，其中：授予小</w:t>
      </w:r>
      <w:proofErr w:type="gramStart"/>
      <w:r>
        <w:rPr>
          <w:rFonts w:ascii="仿宋_GB2312" w:eastAsia="仿宋_GB2312" w:hint="eastAsia"/>
          <w:sz w:val="32"/>
          <w:szCs w:val="32"/>
        </w:rPr>
        <w:t>微企业</w:t>
      </w:r>
      <w:proofErr w:type="gramEnd"/>
      <w:r>
        <w:rPr>
          <w:rFonts w:ascii="仿宋_GB2312" w:eastAsia="仿宋_GB2312" w:hint="eastAsia"/>
          <w:sz w:val="32"/>
          <w:szCs w:val="32"/>
        </w:rPr>
        <w:t>合同金额</w:t>
      </w:r>
      <w:r>
        <w:rPr>
          <w:rFonts w:ascii="仿宋_GB2312" w:eastAsia="仿宋_GB2312" w:hint="eastAsia"/>
          <w:sz w:val="32"/>
          <w:szCs w:val="32"/>
        </w:rPr>
        <w:t>0</w:t>
      </w:r>
      <w:r>
        <w:rPr>
          <w:rFonts w:ascii="仿宋_GB2312" w:eastAsia="仿宋_GB2312" w:hint="eastAsia"/>
          <w:sz w:val="32"/>
          <w:szCs w:val="32"/>
        </w:rPr>
        <w:t>万元，占政府采购支出总额的</w:t>
      </w:r>
      <w:r>
        <w:rPr>
          <w:rFonts w:ascii="仿宋_GB2312" w:eastAsia="仿宋_GB2312" w:hint="eastAsia"/>
          <w:sz w:val="32"/>
          <w:szCs w:val="32"/>
        </w:rPr>
        <w:t>0%</w:t>
      </w:r>
      <w:r>
        <w:rPr>
          <w:rFonts w:ascii="仿宋_GB2312" w:eastAsia="仿宋_GB2312" w:hint="eastAsia"/>
          <w:sz w:val="32"/>
          <w:szCs w:val="32"/>
        </w:rPr>
        <w:t>。</w:t>
      </w:r>
    </w:p>
    <w:p w:rsidR="00F85EF8" w:rsidRDefault="00940BF4">
      <w:pPr>
        <w:ind w:firstLineChars="200" w:firstLine="640"/>
        <w:outlineLvl w:val="2"/>
        <w:rPr>
          <w:rFonts w:ascii="黑体" w:eastAsia="黑体" w:hAnsi="黑体"/>
          <w:sz w:val="32"/>
          <w:szCs w:val="32"/>
        </w:rPr>
      </w:pPr>
      <w:bookmarkStart w:id="31" w:name="_Toc4591"/>
      <w:bookmarkStart w:id="32" w:name="_Toc8391"/>
      <w:r>
        <w:rPr>
          <w:rFonts w:ascii="黑体" w:eastAsia="黑体" w:hAnsi="黑体" w:hint="eastAsia"/>
          <w:sz w:val="32"/>
          <w:szCs w:val="32"/>
        </w:rPr>
        <w:t>（三）国有资产占用情况说明</w:t>
      </w:r>
      <w:bookmarkEnd w:id="31"/>
      <w:bookmarkEnd w:id="32"/>
    </w:p>
    <w:p w:rsidR="00F85EF8" w:rsidRDefault="00940BF4">
      <w:pPr>
        <w:ind w:firstLineChars="200" w:firstLine="640"/>
        <w:rPr>
          <w:rFonts w:ascii="仿宋_GB2312" w:eastAsia="仿宋_GB2312"/>
          <w:sz w:val="32"/>
          <w:szCs w:val="32"/>
        </w:rPr>
      </w:pPr>
      <w:r>
        <w:rPr>
          <w:rFonts w:ascii="仿宋_GB2312" w:eastAsia="仿宋_GB2312" w:hint="eastAsia"/>
          <w:sz w:val="32"/>
          <w:szCs w:val="32"/>
        </w:rPr>
        <w:t>截止</w:t>
      </w:r>
      <w:r>
        <w:rPr>
          <w:rFonts w:ascii="仿宋_GB2312" w:eastAsia="仿宋_GB2312" w:hint="eastAsia"/>
          <w:sz w:val="32"/>
          <w:szCs w:val="32"/>
        </w:rPr>
        <w:t>2021</w:t>
      </w:r>
      <w:r>
        <w:rPr>
          <w:rFonts w:ascii="仿宋_GB2312" w:eastAsia="仿宋_GB2312" w:hint="eastAsia"/>
          <w:sz w:val="32"/>
          <w:szCs w:val="32"/>
        </w:rPr>
        <w:t>年</w:t>
      </w:r>
      <w:r>
        <w:rPr>
          <w:rFonts w:ascii="仿宋_GB2312" w:eastAsia="仿宋_GB2312" w:hint="eastAsia"/>
          <w:sz w:val="32"/>
          <w:szCs w:val="32"/>
        </w:rPr>
        <w:t>12</w:t>
      </w:r>
      <w:r>
        <w:rPr>
          <w:rFonts w:ascii="仿宋_GB2312" w:eastAsia="仿宋_GB2312" w:hint="eastAsia"/>
          <w:sz w:val="32"/>
          <w:szCs w:val="32"/>
        </w:rPr>
        <w:t>月</w:t>
      </w:r>
      <w:r>
        <w:rPr>
          <w:rFonts w:ascii="仿宋_GB2312" w:eastAsia="仿宋_GB2312" w:hint="eastAsia"/>
          <w:sz w:val="32"/>
          <w:szCs w:val="32"/>
        </w:rPr>
        <w:t>31</w:t>
      </w:r>
      <w:r>
        <w:rPr>
          <w:rFonts w:ascii="仿宋_GB2312" w:eastAsia="仿宋_GB2312" w:hint="eastAsia"/>
          <w:sz w:val="32"/>
          <w:szCs w:val="32"/>
        </w:rPr>
        <w:t>日，单位共有房屋</w:t>
      </w:r>
      <w:r>
        <w:rPr>
          <w:rFonts w:ascii="仿宋_GB2312" w:eastAsia="仿宋_GB2312" w:hint="eastAsia"/>
          <w:sz w:val="32"/>
          <w:szCs w:val="32"/>
        </w:rPr>
        <w:t>0</w:t>
      </w:r>
      <w:r>
        <w:rPr>
          <w:rFonts w:ascii="仿宋_GB2312" w:eastAsia="仿宋_GB2312" w:hint="eastAsia"/>
          <w:sz w:val="32"/>
          <w:szCs w:val="32"/>
        </w:rPr>
        <w:t>（平方米），价值</w:t>
      </w:r>
      <w:r>
        <w:rPr>
          <w:rFonts w:ascii="仿宋_GB2312" w:eastAsia="仿宋_GB2312" w:hint="eastAsia"/>
          <w:sz w:val="32"/>
          <w:szCs w:val="32"/>
        </w:rPr>
        <w:t>0</w:t>
      </w:r>
      <w:r>
        <w:rPr>
          <w:rFonts w:ascii="仿宋_GB2312" w:eastAsia="仿宋_GB2312" w:hint="eastAsia"/>
          <w:sz w:val="32"/>
          <w:szCs w:val="32"/>
        </w:rPr>
        <w:t>万元。车辆</w:t>
      </w:r>
      <w:r>
        <w:rPr>
          <w:rFonts w:ascii="仿宋_GB2312" w:eastAsia="仿宋_GB2312" w:hint="eastAsia"/>
          <w:sz w:val="32"/>
          <w:szCs w:val="32"/>
        </w:rPr>
        <w:t>0</w:t>
      </w:r>
      <w:r>
        <w:rPr>
          <w:rFonts w:ascii="仿宋_GB2312" w:eastAsia="仿宋_GB2312" w:hint="eastAsia"/>
          <w:sz w:val="32"/>
          <w:szCs w:val="32"/>
        </w:rPr>
        <w:t>辆，价值</w:t>
      </w:r>
      <w:r>
        <w:rPr>
          <w:rFonts w:ascii="仿宋_GB2312" w:eastAsia="仿宋_GB2312" w:hint="eastAsia"/>
          <w:sz w:val="32"/>
          <w:szCs w:val="32"/>
        </w:rPr>
        <w:t>0</w:t>
      </w:r>
      <w:r>
        <w:rPr>
          <w:rFonts w:ascii="仿宋_GB2312" w:eastAsia="仿宋_GB2312" w:hint="eastAsia"/>
          <w:sz w:val="32"/>
          <w:szCs w:val="32"/>
        </w:rPr>
        <w:t>万元，其中：副部（省）级及以上领导用车</w:t>
      </w:r>
      <w:r>
        <w:rPr>
          <w:rFonts w:ascii="仿宋_GB2312" w:eastAsia="仿宋_GB2312" w:hint="eastAsia"/>
          <w:sz w:val="32"/>
          <w:szCs w:val="32"/>
        </w:rPr>
        <w:t>0</w:t>
      </w:r>
      <w:r>
        <w:rPr>
          <w:rFonts w:ascii="仿宋_GB2312" w:eastAsia="仿宋_GB2312" w:hint="eastAsia"/>
          <w:sz w:val="32"/>
          <w:szCs w:val="32"/>
        </w:rPr>
        <w:t>辆、主要领导干部用车</w:t>
      </w:r>
      <w:r>
        <w:rPr>
          <w:rFonts w:ascii="仿宋_GB2312" w:eastAsia="仿宋_GB2312" w:hint="eastAsia"/>
          <w:sz w:val="32"/>
          <w:szCs w:val="32"/>
        </w:rPr>
        <w:t>0</w:t>
      </w:r>
      <w:r>
        <w:rPr>
          <w:rFonts w:ascii="仿宋_GB2312" w:eastAsia="仿宋_GB2312" w:hint="eastAsia"/>
          <w:sz w:val="32"/>
          <w:szCs w:val="32"/>
        </w:rPr>
        <w:t>辆、机要通信用车</w:t>
      </w:r>
      <w:r>
        <w:rPr>
          <w:rFonts w:ascii="仿宋_GB2312" w:eastAsia="仿宋_GB2312" w:hint="eastAsia"/>
          <w:sz w:val="32"/>
          <w:szCs w:val="32"/>
        </w:rPr>
        <w:t>0</w:t>
      </w:r>
      <w:r>
        <w:rPr>
          <w:rFonts w:ascii="仿宋_GB2312" w:eastAsia="仿宋_GB2312" w:hint="eastAsia"/>
          <w:sz w:val="32"/>
          <w:szCs w:val="32"/>
        </w:rPr>
        <w:t>辆、应急保障用车</w:t>
      </w:r>
      <w:r>
        <w:rPr>
          <w:rFonts w:ascii="仿宋_GB2312" w:eastAsia="仿宋_GB2312" w:hint="eastAsia"/>
          <w:sz w:val="32"/>
          <w:szCs w:val="32"/>
        </w:rPr>
        <w:t>0</w:t>
      </w:r>
      <w:r>
        <w:rPr>
          <w:rFonts w:ascii="仿宋_GB2312" w:eastAsia="仿宋_GB2312" w:hint="eastAsia"/>
          <w:sz w:val="32"/>
          <w:szCs w:val="32"/>
        </w:rPr>
        <w:t>辆、执法执勤用车</w:t>
      </w:r>
      <w:r>
        <w:rPr>
          <w:rFonts w:ascii="仿宋_GB2312" w:eastAsia="仿宋_GB2312" w:hint="eastAsia"/>
          <w:sz w:val="32"/>
          <w:szCs w:val="32"/>
        </w:rPr>
        <w:t>0</w:t>
      </w:r>
      <w:r>
        <w:rPr>
          <w:rFonts w:ascii="仿宋_GB2312" w:eastAsia="仿宋_GB2312" w:hint="eastAsia"/>
          <w:sz w:val="32"/>
          <w:szCs w:val="32"/>
        </w:rPr>
        <w:t>辆、特种专业技术用车</w:t>
      </w:r>
      <w:r>
        <w:rPr>
          <w:rFonts w:ascii="仿宋_GB2312" w:eastAsia="仿宋_GB2312" w:hint="eastAsia"/>
          <w:sz w:val="32"/>
          <w:szCs w:val="32"/>
        </w:rPr>
        <w:t>0</w:t>
      </w:r>
      <w:r>
        <w:rPr>
          <w:rFonts w:ascii="仿宋_GB2312" w:eastAsia="仿宋_GB2312" w:hint="eastAsia"/>
          <w:sz w:val="32"/>
          <w:szCs w:val="32"/>
        </w:rPr>
        <w:t>辆、离退休干部用车</w:t>
      </w:r>
      <w:r>
        <w:rPr>
          <w:rFonts w:ascii="仿宋_GB2312" w:eastAsia="仿宋_GB2312" w:hint="eastAsia"/>
          <w:sz w:val="32"/>
          <w:szCs w:val="32"/>
        </w:rPr>
        <w:t>0</w:t>
      </w:r>
      <w:r>
        <w:rPr>
          <w:rFonts w:ascii="仿宋_GB2312" w:eastAsia="仿宋_GB2312" w:hint="eastAsia"/>
          <w:sz w:val="32"/>
          <w:szCs w:val="32"/>
        </w:rPr>
        <w:t>辆、其他用车</w:t>
      </w:r>
      <w:r>
        <w:rPr>
          <w:rFonts w:ascii="仿宋_GB2312" w:eastAsia="仿宋_GB2312" w:hint="eastAsia"/>
          <w:sz w:val="32"/>
          <w:szCs w:val="32"/>
        </w:rPr>
        <w:t>0</w:t>
      </w:r>
      <w:r>
        <w:rPr>
          <w:rFonts w:ascii="仿宋_GB2312" w:eastAsia="仿宋_GB2312" w:hint="eastAsia"/>
          <w:sz w:val="32"/>
          <w:szCs w:val="32"/>
        </w:rPr>
        <w:t>辆，其他用车主要是</w:t>
      </w:r>
      <w:r>
        <w:rPr>
          <w:rFonts w:ascii="仿宋_GB2312" w:eastAsia="仿宋_GB2312" w:hint="eastAsia"/>
          <w:sz w:val="32"/>
          <w:szCs w:val="32"/>
        </w:rPr>
        <w:t>：</w:t>
      </w:r>
      <w:r>
        <w:rPr>
          <w:rFonts w:ascii="仿宋_GB2312" w:eastAsia="仿宋_GB2312" w:hint="eastAsia"/>
          <w:sz w:val="32"/>
          <w:szCs w:val="32"/>
        </w:rPr>
        <w:t>无其他用车；单位价值</w:t>
      </w:r>
      <w:r>
        <w:rPr>
          <w:rFonts w:ascii="仿宋_GB2312" w:eastAsia="仿宋_GB2312" w:hint="eastAsia"/>
          <w:sz w:val="32"/>
          <w:szCs w:val="32"/>
        </w:rPr>
        <w:t>50</w:t>
      </w:r>
      <w:r>
        <w:rPr>
          <w:rFonts w:ascii="仿宋_GB2312" w:eastAsia="仿宋_GB2312" w:hint="eastAsia"/>
          <w:sz w:val="32"/>
          <w:szCs w:val="32"/>
        </w:rPr>
        <w:t>万元以上通用设备</w:t>
      </w:r>
      <w:r>
        <w:rPr>
          <w:rFonts w:ascii="仿宋_GB2312" w:eastAsia="仿宋_GB2312" w:hint="eastAsia"/>
          <w:sz w:val="32"/>
          <w:szCs w:val="32"/>
        </w:rPr>
        <w:t>0</w:t>
      </w:r>
      <w:r>
        <w:rPr>
          <w:rFonts w:ascii="仿宋_GB2312" w:eastAsia="仿宋_GB2312" w:hint="eastAsia"/>
          <w:sz w:val="32"/>
          <w:szCs w:val="32"/>
        </w:rPr>
        <w:t>台（套）、单位价值</w:t>
      </w:r>
      <w:r>
        <w:rPr>
          <w:rFonts w:ascii="仿宋_GB2312" w:eastAsia="仿宋_GB2312" w:hint="eastAsia"/>
          <w:sz w:val="32"/>
          <w:szCs w:val="32"/>
        </w:rPr>
        <w:t>100</w:t>
      </w:r>
      <w:r>
        <w:rPr>
          <w:rFonts w:ascii="仿宋_GB2312" w:eastAsia="仿宋_GB2312" w:hint="eastAsia"/>
          <w:sz w:val="32"/>
          <w:szCs w:val="32"/>
        </w:rPr>
        <w:t>万元以上专用设备</w:t>
      </w:r>
      <w:r>
        <w:rPr>
          <w:rFonts w:ascii="仿宋_GB2312" w:eastAsia="仿宋_GB2312" w:hint="eastAsia"/>
          <w:sz w:val="32"/>
          <w:szCs w:val="32"/>
        </w:rPr>
        <w:t>0</w:t>
      </w:r>
      <w:r>
        <w:rPr>
          <w:rFonts w:ascii="仿宋_GB2312" w:eastAsia="仿宋_GB2312" w:hint="eastAsia"/>
          <w:sz w:val="32"/>
          <w:szCs w:val="32"/>
        </w:rPr>
        <w:t>台（套）。</w:t>
      </w:r>
    </w:p>
    <w:p w:rsidR="00F85EF8" w:rsidRDefault="00940BF4">
      <w:pPr>
        <w:ind w:firstLineChars="200" w:firstLine="640"/>
        <w:outlineLvl w:val="1"/>
        <w:rPr>
          <w:rFonts w:ascii="黑体" w:eastAsia="黑体" w:hAnsi="黑体" w:cs="宋体"/>
          <w:bCs/>
          <w:kern w:val="0"/>
          <w:sz w:val="32"/>
          <w:szCs w:val="32"/>
        </w:rPr>
      </w:pPr>
      <w:bookmarkStart w:id="33" w:name="_Toc435"/>
      <w:bookmarkStart w:id="34" w:name="_Toc11283"/>
      <w:r>
        <w:rPr>
          <w:rFonts w:ascii="黑体" w:eastAsia="黑体" w:hAnsi="黑体" w:cs="宋体" w:hint="eastAsia"/>
          <w:bCs/>
          <w:kern w:val="0"/>
          <w:sz w:val="32"/>
          <w:szCs w:val="32"/>
        </w:rPr>
        <w:t>十一、预算绩效的情况说明</w:t>
      </w:r>
      <w:bookmarkEnd w:id="33"/>
      <w:bookmarkEnd w:id="34"/>
    </w:p>
    <w:p w:rsidR="00F85EF8" w:rsidRDefault="00940BF4">
      <w:pPr>
        <w:ind w:firstLineChars="200" w:firstLine="640"/>
        <w:rPr>
          <w:rFonts w:ascii="仿宋_GB2312" w:eastAsia="仿宋_GB2312"/>
          <w:sz w:val="32"/>
          <w:szCs w:val="32"/>
        </w:rPr>
      </w:pPr>
      <w:bookmarkStart w:id="35" w:name="_Toc24143"/>
      <w:bookmarkStart w:id="36" w:name="_Toc3250"/>
      <w:r>
        <w:rPr>
          <w:rFonts w:ascii="仿宋_GB2312" w:eastAsia="仿宋_GB2312" w:hint="eastAsia"/>
          <w:sz w:val="32"/>
          <w:szCs w:val="32"/>
        </w:rPr>
        <w:t>根据预算绩效管理要求，我单位</w:t>
      </w:r>
      <w:r>
        <w:rPr>
          <w:rFonts w:ascii="仿宋_GB2312" w:eastAsia="仿宋_GB2312" w:hint="eastAsia"/>
          <w:sz w:val="32"/>
          <w:szCs w:val="32"/>
        </w:rPr>
        <w:t>2021</w:t>
      </w:r>
      <w:r>
        <w:rPr>
          <w:rFonts w:ascii="仿宋_GB2312" w:eastAsia="仿宋_GB2312" w:hint="eastAsia"/>
          <w:sz w:val="32"/>
          <w:szCs w:val="32"/>
        </w:rPr>
        <w:t>年度开展预算绩效评价项目</w:t>
      </w:r>
      <w:r>
        <w:rPr>
          <w:rFonts w:ascii="仿宋_GB2312" w:eastAsia="仿宋_GB2312" w:hint="eastAsia"/>
          <w:sz w:val="32"/>
          <w:szCs w:val="32"/>
        </w:rPr>
        <w:t>0</w:t>
      </w:r>
      <w:r>
        <w:rPr>
          <w:rFonts w:ascii="仿宋_GB2312" w:eastAsia="仿宋_GB2312" w:hint="eastAsia"/>
          <w:sz w:val="32"/>
          <w:szCs w:val="32"/>
        </w:rPr>
        <w:t>个，共涉及资金</w:t>
      </w:r>
      <w:r>
        <w:rPr>
          <w:rFonts w:ascii="仿宋_GB2312" w:eastAsia="仿宋_GB2312" w:hint="eastAsia"/>
          <w:sz w:val="32"/>
          <w:szCs w:val="32"/>
        </w:rPr>
        <w:t>0</w:t>
      </w:r>
      <w:r>
        <w:rPr>
          <w:rFonts w:ascii="仿宋_GB2312" w:eastAsia="仿宋_GB2312" w:hint="eastAsia"/>
          <w:sz w:val="32"/>
          <w:szCs w:val="32"/>
        </w:rPr>
        <w:t>万元。预算绩效管理取得的</w:t>
      </w:r>
      <w:r>
        <w:rPr>
          <w:rFonts w:ascii="仿宋_GB2312" w:eastAsia="仿宋_GB2312" w:hint="eastAsia"/>
          <w:sz w:val="32"/>
          <w:szCs w:val="32"/>
        </w:rPr>
        <w:lastRenderedPageBreak/>
        <w:t>成效：我单位</w:t>
      </w:r>
      <w:r>
        <w:rPr>
          <w:rFonts w:ascii="仿宋_GB2312" w:eastAsia="仿宋_GB2312" w:hint="eastAsia"/>
          <w:sz w:val="32"/>
          <w:szCs w:val="32"/>
        </w:rPr>
        <w:t>2021</w:t>
      </w:r>
      <w:r>
        <w:rPr>
          <w:rFonts w:ascii="仿宋_GB2312" w:eastAsia="仿宋_GB2312" w:hint="eastAsia"/>
          <w:sz w:val="32"/>
          <w:szCs w:val="32"/>
        </w:rPr>
        <w:t>年度没有开展预算项目。发现的问题及原因：我单位</w:t>
      </w:r>
      <w:r>
        <w:rPr>
          <w:rFonts w:ascii="仿宋_GB2312" w:eastAsia="仿宋_GB2312" w:hint="eastAsia"/>
          <w:sz w:val="32"/>
          <w:szCs w:val="32"/>
        </w:rPr>
        <w:t>2021</w:t>
      </w:r>
      <w:r>
        <w:rPr>
          <w:rFonts w:ascii="仿宋_GB2312" w:eastAsia="仿宋_GB2312" w:hint="eastAsia"/>
          <w:sz w:val="32"/>
          <w:szCs w:val="32"/>
        </w:rPr>
        <w:t>年度没有开展预算项目，无发现的问题。下一步改进措施：我单位</w:t>
      </w:r>
      <w:r>
        <w:rPr>
          <w:rFonts w:ascii="仿宋_GB2312" w:eastAsia="仿宋_GB2312" w:hint="eastAsia"/>
          <w:sz w:val="32"/>
          <w:szCs w:val="32"/>
        </w:rPr>
        <w:t>2021</w:t>
      </w:r>
      <w:r>
        <w:rPr>
          <w:rFonts w:ascii="仿宋_GB2312" w:eastAsia="仿宋_GB2312" w:hint="eastAsia"/>
          <w:sz w:val="32"/>
          <w:szCs w:val="32"/>
        </w:rPr>
        <w:t>年度没有开展预算项目，无下一步改进措施。</w:t>
      </w:r>
    </w:p>
    <w:p w:rsidR="00F85EF8" w:rsidRDefault="00940BF4">
      <w:pPr>
        <w:ind w:firstLineChars="200" w:firstLine="640"/>
        <w:jc w:val="center"/>
        <w:outlineLvl w:val="0"/>
        <w:rPr>
          <w:rFonts w:ascii="黑体" w:eastAsia="黑体" w:hAnsi="黑体"/>
          <w:sz w:val="32"/>
          <w:szCs w:val="32"/>
        </w:rPr>
      </w:pPr>
      <w:r>
        <w:rPr>
          <w:rFonts w:ascii="黑体" w:eastAsia="黑体" w:hAnsi="黑体" w:hint="eastAsia"/>
          <w:sz w:val="32"/>
          <w:szCs w:val="32"/>
        </w:rPr>
        <w:t>第三部分</w:t>
      </w:r>
      <w:r>
        <w:rPr>
          <w:rFonts w:ascii="黑体" w:eastAsia="黑体" w:hAnsi="黑体" w:hint="eastAsia"/>
          <w:sz w:val="32"/>
          <w:szCs w:val="32"/>
        </w:rPr>
        <w:t xml:space="preserve"> </w:t>
      </w:r>
      <w:r>
        <w:rPr>
          <w:rFonts w:ascii="黑体" w:eastAsia="黑体" w:hAnsi="黑体" w:hint="eastAsia"/>
          <w:sz w:val="32"/>
          <w:szCs w:val="32"/>
        </w:rPr>
        <w:t>专业名词解释</w:t>
      </w:r>
      <w:bookmarkEnd w:id="35"/>
      <w:bookmarkEnd w:id="36"/>
    </w:p>
    <w:p w:rsidR="00F85EF8" w:rsidRDefault="00940BF4">
      <w:pPr>
        <w:autoSpaceDE w:val="0"/>
        <w:autoSpaceDN w:val="0"/>
        <w:ind w:firstLineChars="200" w:firstLine="640"/>
        <w:rPr>
          <w:rFonts w:ascii="仿宋_GB2312" w:eastAsia="仿宋_GB2312"/>
          <w:sz w:val="32"/>
          <w:szCs w:val="32"/>
        </w:rPr>
      </w:pPr>
      <w:r>
        <w:rPr>
          <w:rFonts w:ascii="仿宋_GB2312" w:eastAsia="仿宋_GB2312" w:hint="eastAsia"/>
          <w:sz w:val="32"/>
          <w:szCs w:val="32"/>
        </w:rPr>
        <w:t>财政拨款收入：指同级财政当年拨付的资金。</w:t>
      </w:r>
    </w:p>
    <w:p w:rsidR="00F85EF8" w:rsidRDefault="00940BF4">
      <w:pPr>
        <w:autoSpaceDE w:val="0"/>
        <w:autoSpaceDN w:val="0"/>
        <w:ind w:firstLineChars="200" w:firstLine="640"/>
        <w:rPr>
          <w:rFonts w:ascii="仿宋_GB2312" w:eastAsia="仿宋_GB2312"/>
          <w:sz w:val="32"/>
          <w:szCs w:val="32"/>
        </w:rPr>
      </w:pPr>
      <w:r>
        <w:rPr>
          <w:rFonts w:ascii="仿宋_GB2312" w:eastAsia="仿宋_GB2312" w:hint="eastAsia"/>
          <w:sz w:val="32"/>
          <w:szCs w:val="32"/>
        </w:rPr>
        <w:t>上级补助收入：指事业单位从主管部门和上级单位取得的非财政补助收入。</w:t>
      </w:r>
    </w:p>
    <w:p w:rsidR="00F85EF8" w:rsidRDefault="00940BF4">
      <w:pPr>
        <w:autoSpaceDE w:val="0"/>
        <w:autoSpaceDN w:val="0"/>
        <w:ind w:firstLineChars="200" w:firstLine="640"/>
        <w:rPr>
          <w:rFonts w:ascii="仿宋_GB2312" w:eastAsia="仿宋_GB2312"/>
          <w:sz w:val="32"/>
          <w:szCs w:val="32"/>
        </w:rPr>
      </w:pPr>
      <w:r>
        <w:rPr>
          <w:rFonts w:ascii="仿宋_GB2312" w:eastAsia="仿宋_GB2312" w:hint="eastAsia"/>
          <w:sz w:val="32"/>
          <w:szCs w:val="32"/>
        </w:rPr>
        <w:t>事业收入：指事业单位开展专业业务活动及其辅助活动所取得的收入。</w:t>
      </w:r>
    </w:p>
    <w:p w:rsidR="00F85EF8" w:rsidRDefault="00940BF4">
      <w:pPr>
        <w:autoSpaceDE w:val="0"/>
        <w:autoSpaceDN w:val="0"/>
        <w:ind w:firstLineChars="200" w:firstLine="640"/>
        <w:rPr>
          <w:rFonts w:ascii="仿宋_GB2312" w:eastAsia="仿宋_GB2312"/>
          <w:sz w:val="32"/>
          <w:szCs w:val="32"/>
        </w:rPr>
      </w:pPr>
      <w:r>
        <w:rPr>
          <w:rFonts w:ascii="仿宋_GB2312" w:eastAsia="仿宋_GB2312" w:hint="eastAsia"/>
          <w:sz w:val="32"/>
          <w:szCs w:val="32"/>
        </w:rPr>
        <w:t>经营收入：指事业单位在专业业务活动及其辅助活动之外开展非独立核算经营活动取得的收入。</w:t>
      </w:r>
    </w:p>
    <w:p w:rsidR="00F85EF8" w:rsidRDefault="00940BF4">
      <w:pPr>
        <w:autoSpaceDE w:val="0"/>
        <w:autoSpaceDN w:val="0"/>
        <w:ind w:firstLineChars="200" w:firstLine="640"/>
        <w:rPr>
          <w:rFonts w:ascii="仿宋_GB2312" w:eastAsia="仿宋_GB2312"/>
          <w:sz w:val="32"/>
          <w:szCs w:val="32"/>
        </w:rPr>
      </w:pPr>
      <w:r>
        <w:rPr>
          <w:rFonts w:ascii="仿宋_GB2312" w:eastAsia="仿宋_GB2312" w:hint="eastAsia"/>
          <w:sz w:val="32"/>
          <w:szCs w:val="32"/>
        </w:rPr>
        <w:t>附属单位上缴收入：指事业单位附属的独立核算单位按有关规定上缴的收入。</w:t>
      </w:r>
    </w:p>
    <w:p w:rsidR="00F85EF8" w:rsidRDefault="00940BF4">
      <w:pPr>
        <w:autoSpaceDE w:val="0"/>
        <w:autoSpaceDN w:val="0"/>
        <w:ind w:firstLineChars="200" w:firstLine="640"/>
        <w:rPr>
          <w:rFonts w:ascii="仿宋_GB2312" w:eastAsia="仿宋_GB2312"/>
          <w:sz w:val="32"/>
          <w:szCs w:val="32"/>
        </w:rPr>
      </w:pPr>
      <w:r>
        <w:rPr>
          <w:rFonts w:ascii="仿宋_GB2312" w:eastAsia="仿宋_GB2312" w:hint="eastAsia"/>
          <w:sz w:val="32"/>
          <w:szCs w:val="32"/>
        </w:rPr>
        <w:t>其他收入：指除上述“财政拨款收入”、“事业收入”、“经营收入”、“附属单位上缴收入”等之外取得的收入。</w:t>
      </w:r>
    </w:p>
    <w:p w:rsidR="00F85EF8" w:rsidRDefault="00940BF4">
      <w:pPr>
        <w:autoSpaceDE w:val="0"/>
        <w:autoSpaceDN w:val="0"/>
        <w:ind w:firstLineChars="200" w:firstLine="640"/>
        <w:rPr>
          <w:rFonts w:ascii="仿宋_GB2312" w:eastAsia="仿宋_GB2312"/>
          <w:sz w:val="32"/>
          <w:szCs w:val="32"/>
        </w:rPr>
      </w:pPr>
      <w:r>
        <w:rPr>
          <w:rFonts w:ascii="仿宋_GB2312" w:eastAsia="仿宋_GB2312" w:hint="eastAsia"/>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rsidR="00F85EF8" w:rsidRDefault="00940BF4">
      <w:pPr>
        <w:autoSpaceDE w:val="0"/>
        <w:autoSpaceDN w:val="0"/>
        <w:ind w:firstLineChars="200" w:firstLine="640"/>
        <w:rPr>
          <w:rFonts w:ascii="仿宋_GB2312" w:eastAsia="仿宋_GB2312"/>
          <w:sz w:val="32"/>
          <w:szCs w:val="32"/>
        </w:rPr>
      </w:pPr>
      <w:r>
        <w:rPr>
          <w:rFonts w:ascii="仿宋_GB2312" w:eastAsia="仿宋_GB2312" w:hint="eastAsia"/>
          <w:sz w:val="32"/>
          <w:szCs w:val="32"/>
        </w:rPr>
        <w:t>年末结转和结余：指本年度或以前年度预算安排、因客观条件发生变化无法按原计划实施，需要延迟到以后年度按</w:t>
      </w:r>
      <w:r>
        <w:rPr>
          <w:rFonts w:ascii="仿宋_GB2312" w:eastAsia="仿宋_GB2312" w:hint="eastAsia"/>
          <w:sz w:val="32"/>
          <w:szCs w:val="32"/>
        </w:rPr>
        <w:lastRenderedPageBreak/>
        <w:t>有关规定继续使用的资金，既包括财政拨款结转和结余，也包括事业收入、经营收入、其他收入的结转和结余。</w:t>
      </w:r>
    </w:p>
    <w:p w:rsidR="00F85EF8" w:rsidRDefault="00940BF4">
      <w:pPr>
        <w:autoSpaceDE w:val="0"/>
        <w:autoSpaceDN w:val="0"/>
        <w:ind w:firstLineChars="200" w:firstLine="640"/>
        <w:rPr>
          <w:rFonts w:ascii="仿宋_GB2312" w:eastAsia="仿宋_GB2312"/>
          <w:sz w:val="32"/>
          <w:szCs w:val="32"/>
        </w:rPr>
      </w:pPr>
      <w:r>
        <w:rPr>
          <w:rFonts w:ascii="仿宋_GB2312" w:eastAsia="仿宋_GB2312" w:hint="eastAsia"/>
          <w:sz w:val="32"/>
          <w:szCs w:val="32"/>
        </w:rPr>
        <w:t>基本支出：指为保障机构正常运转、完成日常工作任务而发生的人员支出和公用支出。</w:t>
      </w:r>
    </w:p>
    <w:p w:rsidR="00F85EF8" w:rsidRDefault="00940BF4">
      <w:pPr>
        <w:autoSpaceDE w:val="0"/>
        <w:autoSpaceDN w:val="0"/>
        <w:ind w:firstLineChars="200" w:firstLine="640"/>
        <w:rPr>
          <w:rFonts w:ascii="仿宋_GB2312" w:eastAsia="仿宋_GB2312"/>
          <w:sz w:val="32"/>
          <w:szCs w:val="32"/>
        </w:rPr>
      </w:pPr>
      <w:r>
        <w:rPr>
          <w:rFonts w:ascii="仿宋_GB2312" w:eastAsia="仿宋_GB2312" w:hint="eastAsia"/>
          <w:sz w:val="32"/>
          <w:szCs w:val="32"/>
        </w:rPr>
        <w:t>项目支出：指在基本支出之外为完成特定行政任务和事业发展目标所</w:t>
      </w:r>
      <w:r>
        <w:rPr>
          <w:rFonts w:ascii="仿宋_GB2312" w:eastAsia="仿宋_GB2312" w:hint="eastAsia"/>
          <w:sz w:val="32"/>
          <w:szCs w:val="32"/>
        </w:rPr>
        <w:t>发生的支出。</w:t>
      </w:r>
    </w:p>
    <w:p w:rsidR="00F85EF8" w:rsidRDefault="00940BF4">
      <w:pPr>
        <w:autoSpaceDE w:val="0"/>
        <w:autoSpaceDN w:val="0"/>
        <w:ind w:firstLineChars="200" w:firstLine="640"/>
        <w:rPr>
          <w:rFonts w:ascii="仿宋_GB2312" w:eastAsia="仿宋_GB2312"/>
          <w:sz w:val="32"/>
          <w:szCs w:val="32"/>
        </w:rPr>
      </w:pPr>
      <w:r>
        <w:rPr>
          <w:rFonts w:ascii="仿宋_GB2312" w:eastAsia="仿宋_GB2312" w:hint="eastAsia"/>
          <w:sz w:val="32"/>
          <w:szCs w:val="32"/>
        </w:rPr>
        <w:t>经营支出：指事业单位在专业业务活动及其辅助活动之外开展非独立核算经营活动发生的支出。</w:t>
      </w:r>
    </w:p>
    <w:p w:rsidR="00F85EF8" w:rsidRDefault="00940BF4">
      <w:pPr>
        <w:autoSpaceDE w:val="0"/>
        <w:autoSpaceDN w:val="0"/>
        <w:ind w:firstLineChars="200" w:firstLine="640"/>
        <w:rPr>
          <w:rFonts w:ascii="仿宋_GB2312" w:eastAsia="仿宋_GB2312"/>
          <w:sz w:val="32"/>
          <w:szCs w:val="32"/>
        </w:rPr>
      </w:pPr>
      <w:r>
        <w:rPr>
          <w:rFonts w:ascii="仿宋_GB2312" w:eastAsia="仿宋_GB2312" w:hint="eastAsia"/>
          <w:sz w:val="32"/>
          <w:szCs w:val="32"/>
        </w:rPr>
        <w:t>对附属单位补助支出：指事业单位发生的用非财政预算资金对附属单位的补助支出。</w:t>
      </w:r>
    </w:p>
    <w:p w:rsidR="00F85EF8" w:rsidRDefault="00940BF4">
      <w:pPr>
        <w:autoSpaceDE w:val="0"/>
        <w:autoSpaceDN w:val="0"/>
        <w:ind w:firstLineChars="200" w:firstLine="640"/>
        <w:rPr>
          <w:rFonts w:ascii="仿宋_GB2312" w:eastAsia="仿宋_GB2312"/>
          <w:sz w:val="32"/>
          <w:szCs w:val="32"/>
        </w:rPr>
      </w:pPr>
      <w:r>
        <w:rPr>
          <w:rFonts w:ascii="仿宋_GB2312" w:eastAsia="仿宋_GB2312" w:hint="eastAsia"/>
          <w:sz w:val="32"/>
          <w:szCs w:val="32"/>
        </w:rPr>
        <w:t>“三公”经费：指用一般公共预算财政拨款安排的因公出国（境）费、公务用车购置及运行费和公务接待费。其中，因公出国（境）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w:t>
      </w:r>
      <w:r>
        <w:rPr>
          <w:rFonts w:ascii="仿宋_GB2312" w:eastAsia="仿宋_GB2312" w:hint="eastAsia"/>
          <w:sz w:val="32"/>
          <w:szCs w:val="32"/>
        </w:rPr>
        <w:t>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rsidR="00F85EF8" w:rsidRDefault="00940BF4">
      <w:pPr>
        <w:ind w:firstLineChars="200" w:firstLine="640"/>
        <w:rPr>
          <w:rFonts w:ascii="仿宋_GB2312" w:eastAsia="仿宋_GB2312"/>
          <w:sz w:val="32"/>
          <w:szCs w:val="32"/>
        </w:rPr>
      </w:pPr>
      <w:r>
        <w:rPr>
          <w:rFonts w:ascii="仿宋_GB2312" w:eastAsia="仿宋_GB2312" w:hint="eastAsia"/>
          <w:sz w:val="32"/>
          <w:szCs w:val="32"/>
        </w:rPr>
        <w:t>机关运行经费：为保障行政单位（含参照公务员法管理的事业单位）运行用于购买货物和服务的各项资金，包括办公及印刷费、邮电费、差旅费、会议费、福利费、日常维修</w:t>
      </w:r>
      <w:r>
        <w:rPr>
          <w:rFonts w:ascii="仿宋_GB2312" w:eastAsia="仿宋_GB2312" w:hint="eastAsia"/>
          <w:sz w:val="32"/>
          <w:szCs w:val="32"/>
        </w:rPr>
        <w:lastRenderedPageBreak/>
        <w:t>费、专用材料及一般设备购置费、办公用房水电费、办公用房取暖费、办公用房物业管理费、公务用车运行维护费以及其他费用。</w:t>
      </w:r>
    </w:p>
    <w:p w:rsidR="00F85EF8" w:rsidRDefault="00F85EF8">
      <w:pPr>
        <w:ind w:firstLineChars="200" w:firstLine="640"/>
        <w:jc w:val="center"/>
        <w:outlineLvl w:val="0"/>
        <w:rPr>
          <w:rFonts w:ascii="黑体" w:eastAsia="黑体" w:hAnsi="黑体"/>
          <w:sz w:val="32"/>
          <w:szCs w:val="32"/>
        </w:rPr>
      </w:pPr>
      <w:bookmarkStart w:id="37" w:name="_Toc28903"/>
      <w:bookmarkStart w:id="38" w:name="_Toc22784"/>
    </w:p>
    <w:p w:rsidR="00F85EF8" w:rsidRDefault="00940BF4">
      <w:pPr>
        <w:ind w:firstLineChars="200" w:firstLine="640"/>
        <w:jc w:val="center"/>
        <w:outlineLvl w:val="0"/>
        <w:rPr>
          <w:rFonts w:ascii="黑体" w:eastAsia="黑体" w:hAnsi="黑体"/>
          <w:sz w:val="32"/>
          <w:szCs w:val="32"/>
        </w:rPr>
      </w:pPr>
      <w:r>
        <w:rPr>
          <w:rFonts w:ascii="黑体" w:eastAsia="黑体" w:hAnsi="黑体" w:hint="eastAsia"/>
          <w:sz w:val="32"/>
          <w:szCs w:val="32"/>
        </w:rPr>
        <w:t>第四部分</w:t>
      </w:r>
      <w:r>
        <w:rPr>
          <w:rFonts w:ascii="黑体" w:eastAsia="黑体" w:hAnsi="黑体" w:hint="eastAsia"/>
          <w:sz w:val="32"/>
          <w:szCs w:val="32"/>
        </w:rPr>
        <w:t xml:space="preserve"> </w:t>
      </w:r>
      <w:r>
        <w:rPr>
          <w:rFonts w:ascii="黑体" w:eastAsia="黑体" w:hAnsi="黑体" w:hint="eastAsia"/>
          <w:sz w:val="32"/>
          <w:szCs w:val="32"/>
        </w:rPr>
        <w:t>部门决算报表（见附表）</w:t>
      </w:r>
      <w:bookmarkEnd w:id="37"/>
      <w:bookmarkEnd w:id="38"/>
    </w:p>
    <w:p w:rsidR="00F85EF8" w:rsidRDefault="00940BF4">
      <w:pPr>
        <w:ind w:firstLineChars="200" w:firstLine="640"/>
        <w:outlineLvl w:val="1"/>
        <w:rPr>
          <w:rFonts w:ascii="黑体" w:eastAsia="黑体" w:hAnsi="黑体" w:cs="宋体"/>
          <w:bCs/>
          <w:kern w:val="0"/>
          <w:sz w:val="32"/>
          <w:szCs w:val="32"/>
        </w:rPr>
      </w:pPr>
      <w:bookmarkStart w:id="39" w:name="_Toc2183"/>
      <w:bookmarkStart w:id="40" w:name="_Toc6062"/>
      <w:r>
        <w:rPr>
          <w:rFonts w:ascii="黑体" w:eastAsia="黑体" w:hAnsi="黑体" w:cs="宋体" w:hint="eastAsia"/>
          <w:bCs/>
          <w:kern w:val="0"/>
          <w:sz w:val="32"/>
          <w:szCs w:val="32"/>
        </w:rPr>
        <w:t>一、《收入支出决算总表》</w:t>
      </w:r>
      <w:bookmarkEnd w:id="39"/>
      <w:bookmarkEnd w:id="40"/>
    </w:p>
    <w:p w:rsidR="00F85EF8" w:rsidRDefault="00940BF4">
      <w:pPr>
        <w:ind w:firstLineChars="200" w:firstLine="640"/>
        <w:outlineLvl w:val="1"/>
        <w:rPr>
          <w:rFonts w:ascii="黑体" w:eastAsia="黑体" w:hAnsi="黑体" w:cs="宋体"/>
          <w:bCs/>
          <w:kern w:val="0"/>
          <w:sz w:val="32"/>
          <w:szCs w:val="32"/>
        </w:rPr>
      </w:pPr>
      <w:bookmarkStart w:id="41" w:name="_Toc24532"/>
      <w:bookmarkStart w:id="42" w:name="_Toc30364"/>
      <w:r>
        <w:rPr>
          <w:rFonts w:ascii="黑体" w:eastAsia="黑体" w:hAnsi="黑体" w:cs="宋体" w:hint="eastAsia"/>
          <w:bCs/>
          <w:kern w:val="0"/>
          <w:sz w:val="32"/>
          <w:szCs w:val="32"/>
        </w:rPr>
        <w:t>二、《收入决算表》</w:t>
      </w:r>
      <w:bookmarkEnd w:id="41"/>
      <w:bookmarkEnd w:id="42"/>
    </w:p>
    <w:p w:rsidR="00F85EF8" w:rsidRDefault="00940BF4">
      <w:pPr>
        <w:ind w:firstLineChars="200" w:firstLine="640"/>
        <w:outlineLvl w:val="1"/>
        <w:rPr>
          <w:rFonts w:ascii="黑体" w:eastAsia="黑体" w:hAnsi="黑体" w:cs="宋体"/>
          <w:bCs/>
          <w:kern w:val="0"/>
          <w:sz w:val="32"/>
          <w:szCs w:val="32"/>
        </w:rPr>
      </w:pPr>
      <w:bookmarkStart w:id="43" w:name="_Toc21304"/>
      <w:bookmarkStart w:id="44" w:name="_Toc32434"/>
      <w:r>
        <w:rPr>
          <w:rFonts w:ascii="黑体" w:eastAsia="黑体" w:hAnsi="黑体" w:cs="宋体" w:hint="eastAsia"/>
          <w:bCs/>
          <w:kern w:val="0"/>
          <w:sz w:val="32"/>
          <w:szCs w:val="32"/>
        </w:rPr>
        <w:t>三、《支出决算表》</w:t>
      </w:r>
      <w:bookmarkEnd w:id="43"/>
      <w:bookmarkEnd w:id="44"/>
    </w:p>
    <w:p w:rsidR="00F85EF8" w:rsidRDefault="00940BF4">
      <w:pPr>
        <w:ind w:firstLineChars="200" w:firstLine="640"/>
        <w:outlineLvl w:val="1"/>
        <w:rPr>
          <w:rFonts w:ascii="黑体" w:eastAsia="黑体" w:hAnsi="黑体" w:cs="宋体"/>
          <w:bCs/>
          <w:kern w:val="0"/>
          <w:sz w:val="32"/>
          <w:szCs w:val="32"/>
        </w:rPr>
      </w:pPr>
      <w:bookmarkStart w:id="45" w:name="_Toc14238"/>
      <w:bookmarkStart w:id="46" w:name="_Toc28786"/>
      <w:r>
        <w:rPr>
          <w:rFonts w:ascii="黑体" w:eastAsia="黑体" w:hAnsi="黑体" w:cs="宋体" w:hint="eastAsia"/>
          <w:bCs/>
          <w:kern w:val="0"/>
          <w:sz w:val="32"/>
          <w:szCs w:val="32"/>
        </w:rPr>
        <w:t>四、《财政拨款收入支出决算总表》</w:t>
      </w:r>
      <w:bookmarkEnd w:id="45"/>
      <w:bookmarkEnd w:id="46"/>
    </w:p>
    <w:p w:rsidR="00F85EF8" w:rsidRDefault="00940BF4">
      <w:pPr>
        <w:ind w:firstLineChars="200" w:firstLine="640"/>
        <w:outlineLvl w:val="1"/>
        <w:rPr>
          <w:rFonts w:ascii="黑体" w:eastAsia="黑体" w:hAnsi="黑体" w:cs="宋体"/>
          <w:bCs/>
          <w:kern w:val="0"/>
          <w:sz w:val="32"/>
          <w:szCs w:val="32"/>
        </w:rPr>
      </w:pPr>
      <w:bookmarkStart w:id="47" w:name="_Toc14869"/>
      <w:bookmarkStart w:id="48" w:name="_Toc10347"/>
      <w:r>
        <w:rPr>
          <w:rFonts w:ascii="黑体" w:eastAsia="黑体" w:hAnsi="黑体" w:cs="宋体" w:hint="eastAsia"/>
          <w:bCs/>
          <w:kern w:val="0"/>
          <w:sz w:val="32"/>
          <w:szCs w:val="32"/>
        </w:rPr>
        <w:t>五、《一般</w:t>
      </w:r>
      <w:r>
        <w:rPr>
          <w:rFonts w:ascii="黑体" w:eastAsia="黑体" w:hAnsi="黑体" w:cs="宋体" w:hint="eastAsia"/>
          <w:bCs/>
          <w:kern w:val="0"/>
          <w:sz w:val="32"/>
          <w:szCs w:val="32"/>
        </w:rPr>
        <w:t>公共预算财政拨款支出决算表》</w:t>
      </w:r>
      <w:bookmarkEnd w:id="47"/>
      <w:bookmarkEnd w:id="48"/>
    </w:p>
    <w:p w:rsidR="00F85EF8" w:rsidRDefault="00940BF4">
      <w:pPr>
        <w:ind w:firstLineChars="200" w:firstLine="640"/>
        <w:outlineLvl w:val="1"/>
        <w:rPr>
          <w:rFonts w:ascii="黑体" w:eastAsia="黑体" w:hAnsi="黑体" w:cs="宋体"/>
          <w:bCs/>
          <w:kern w:val="0"/>
          <w:sz w:val="32"/>
          <w:szCs w:val="32"/>
        </w:rPr>
      </w:pPr>
      <w:bookmarkStart w:id="49" w:name="_Toc8884"/>
      <w:bookmarkStart w:id="50" w:name="_Toc5626"/>
      <w:r>
        <w:rPr>
          <w:rFonts w:ascii="黑体" w:eastAsia="黑体" w:hAnsi="黑体" w:cs="宋体" w:hint="eastAsia"/>
          <w:bCs/>
          <w:kern w:val="0"/>
          <w:sz w:val="32"/>
          <w:szCs w:val="32"/>
        </w:rPr>
        <w:t>六、《一般公共预算财政拨款基本支出决算表》</w:t>
      </w:r>
      <w:bookmarkEnd w:id="49"/>
      <w:bookmarkEnd w:id="50"/>
    </w:p>
    <w:p w:rsidR="00F85EF8" w:rsidRDefault="00940BF4">
      <w:pPr>
        <w:ind w:firstLineChars="200" w:firstLine="640"/>
        <w:outlineLvl w:val="1"/>
        <w:rPr>
          <w:rFonts w:ascii="黑体" w:eastAsia="黑体" w:hAnsi="黑体" w:cs="宋体"/>
          <w:bCs/>
          <w:kern w:val="0"/>
          <w:sz w:val="32"/>
          <w:szCs w:val="32"/>
        </w:rPr>
      </w:pPr>
      <w:bookmarkStart w:id="51" w:name="_Toc32663"/>
      <w:bookmarkStart w:id="52" w:name="_Toc29106"/>
      <w:r>
        <w:rPr>
          <w:rFonts w:ascii="黑体" w:eastAsia="黑体" w:hAnsi="黑体" w:cs="宋体" w:hint="eastAsia"/>
          <w:bCs/>
          <w:kern w:val="0"/>
          <w:sz w:val="32"/>
          <w:szCs w:val="32"/>
        </w:rPr>
        <w:t>七、《一般公共预算财政拨款“三公”经费支出决算表》</w:t>
      </w:r>
      <w:bookmarkEnd w:id="51"/>
      <w:bookmarkEnd w:id="52"/>
    </w:p>
    <w:p w:rsidR="00F85EF8" w:rsidRDefault="00940BF4">
      <w:pPr>
        <w:ind w:firstLineChars="200" w:firstLine="640"/>
        <w:outlineLvl w:val="1"/>
        <w:rPr>
          <w:rFonts w:ascii="黑体" w:eastAsia="黑体" w:hAnsi="黑体" w:cs="宋体"/>
          <w:bCs/>
          <w:kern w:val="0"/>
          <w:sz w:val="32"/>
          <w:szCs w:val="32"/>
        </w:rPr>
      </w:pPr>
      <w:bookmarkStart w:id="53" w:name="_Toc5453"/>
      <w:bookmarkStart w:id="54" w:name="_Toc7643"/>
      <w:r>
        <w:rPr>
          <w:rFonts w:ascii="黑体" w:eastAsia="黑体" w:hAnsi="黑体" w:cs="宋体" w:hint="eastAsia"/>
          <w:bCs/>
          <w:kern w:val="0"/>
          <w:sz w:val="32"/>
          <w:szCs w:val="32"/>
        </w:rPr>
        <w:t>八、《政府性基金预算财政拨款收入支出决算表》</w:t>
      </w:r>
      <w:bookmarkEnd w:id="53"/>
      <w:bookmarkEnd w:id="54"/>
    </w:p>
    <w:p w:rsidR="00F85EF8" w:rsidRDefault="00940BF4">
      <w:pPr>
        <w:ind w:firstLineChars="200" w:firstLine="640"/>
        <w:outlineLvl w:val="1"/>
        <w:rPr>
          <w:rFonts w:ascii="黑体" w:eastAsia="黑体" w:hAnsi="黑体" w:cs="宋体"/>
          <w:bCs/>
          <w:kern w:val="0"/>
          <w:sz w:val="32"/>
          <w:szCs w:val="32"/>
        </w:rPr>
      </w:pPr>
      <w:r>
        <w:rPr>
          <w:rFonts w:ascii="黑体" w:eastAsia="黑体" w:hAnsi="黑体" w:cs="宋体" w:hint="eastAsia"/>
          <w:bCs/>
          <w:kern w:val="0"/>
          <w:sz w:val="32"/>
          <w:szCs w:val="32"/>
        </w:rPr>
        <w:t>九、《国有资本经营预算财政拨款收入支出决算表》</w:t>
      </w:r>
    </w:p>
    <w:p w:rsidR="00F85EF8" w:rsidRDefault="00F85EF8">
      <w:pPr>
        <w:ind w:firstLineChars="200" w:firstLine="640"/>
        <w:outlineLvl w:val="1"/>
        <w:rPr>
          <w:rFonts w:ascii="黑体" w:eastAsia="黑体" w:hAnsi="黑体" w:cs="宋体"/>
          <w:bCs/>
          <w:kern w:val="0"/>
          <w:sz w:val="32"/>
          <w:szCs w:val="32"/>
        </w:rPr>
      </w:pPr>
    </w:p>
    <w:p w:rsidR="00F85EF8" w:rsidRDefault="00F85EF8">
      <w:pPr>
        <w:pStyle w:val="a0"/>
        <w:rPr>
          <w:rFonts w:ascii="仿宋_GB2312" w:eastAsia="仿宋_GB2312"/>
          <w:sz w:val="32"/>
          <w:szCs w:val="32"/>
        </w:rPr>
      </w:pPr>
    </w:p>
    <w:sectPr w:rsidR="00F85EF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_GBK">
    <w:altName w:val="微软雅黑"/>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I0MWVjYzJjOGQxODNlMzEyM2Y4MjlmZDg4Nzg2NmQifQ=="/>
    <w:docVar w:name="KSO_WPS_MARK_KEY" w:val="b47ee930-4ac5-4c75-bbc7-47af97b3169a"/>
  </w:docVars>
  <w:rsids>
    <w:rsidRoot w:val="1A5158A0"/>
    <w:rsid w:val="005A16A9"/>
    <w:rsid w:val="00920913"/>
    <w:rsid w:val="00940BF4"/>
    <w:rsid w:val="00F85EF8"/>
    <w:rsid w:val="02696DA3"/>
    <w:rsid w:val="04A53DBF"/>
    <w:rsid w:val="07375BAD"/>
    <w:rsid w:val="08FC1F8A"/>
    <w:rsid w:val="0A212111"/>
    <w:rsid w:val="0B331366"/>
    <w:rsid w:val="0C27626F"/>
    <w:rsid w:val="0C6311F3"/>
    <w:rsid w:val="0D0504FC"/>
    <w:rsid w:val="0D9D66DD"/>
    <w:rsid w:val="0E800F79"/>
    <w:rsid w:val="11613B21"/>
    <w:rsid w:val="127B44A4"/>
    <w:rsid w:val="1A5158A0"/>
    <w:rsid w:val="1B5110C3"/>
    <w:rsid w:val="1B696921"/>
    <w:rsid w:val="1D5134F6"/>
    <w:rsid w:val="22A243CB"/>
    <w:rsid w:val="236C49D9"/>
    <w:rsid w:val="28A32C4B"/>
    <w:rsid w:val="357716E7"/>
    <w:rsid w:val="396B57A3"/>
    <w:rsid w:val="3AD15D64"/>
    <w:rsid w:val="41F36B8B"/>
    <w:rsid w:val="422E52D3"/>
    <w:rsid w:val="436332AB"/>
    <w:rsid w:val="5179448B"/>
    <w:rsid w:val="51F53C68"/>
    <w:rsid w:val="53D61877"/>
    <w:rsid w:val="550461E3"/>
    <w:rsid w:val="55DE3173"/>
    <w:rsid w:val="58E3414D"/>
    <w:rsid w:val="5BD448EE"/>
    <w:rsid w:val="5C8653DA"/>
    <w:rsid w:val="5EBF1885"/>
    <w:rsid w:val="65F84AE0"/>
    <w:rsid w:val="66AE4D42"/>
    <w:rsid w:val="69577F8F"/>
    <w:rsid w:val="6CDC0F62"/>
    <w:rsid w:val="6D944ED0"/>
    <w:rsid w:val="6E946972"/>
    <w:rsid w:val="6FBA3183"/>
    <w:rsid w:val="703D6BB4"/>
    <w:rsid w:val="70E25CD4"/>
    <w:rsid w:val="711D243B"/>
    <w:rsid w:val="723C09BF"/>
    <w:rsid w:val="77ED700C"/>
    <w:rsid w:val="7B7D3110"/>
    <w:rsid w:val="7DBE0704"/>
    <w:rsid w:val="7F173880"/>
    <w:rsid w:val="7FEB20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footer"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widowControl w:val="0"/>
      <w:jc w:val="both"/>
    </w:pPr>
    <w:rPr>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qFormat/>
    <w:pPr>
      <w:spacing w:after="120"/>
    </w:pPr>
  </w:style>
  <w:style w:type="paragraph" w:styleId="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1">
    <w:name w:val="toc 1"/>
    <w:basedOn w:val="a"/>
    <w:next w:val="a"/>
    <w:qFormat/>
  </w:style>
  <w:style w:type="paragraph" w:styleId="2">
    <w:name w:val="toc 2"/>
    <w:basedOn w:val="a"/>
    <w:next w:val="a"/>
    <w:qFormat/>
    <w:pPr>
      <w:ind w:leftChars="200" w:left="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footer"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widowControl w:val="0"/>
      <w:jc w:val="both"/>
    </w:pPr>
    <w:rPr>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qFormat/>
    <w:pPr>
      <w:spacing w:after="120"/>
    </w:pPr>
  </w:style>
  <w:style w:type="paragraph" w:styleId="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1">
    <w:name w:val="toc 1"/>
    <w:basedOn w:val="a"/>
    <w:next w:val="a"/>
    <w:qFormat/>
  </w:style>
  <w:style w:type="paragraph" w:styleId="2">
    <w:name w:val="toc 2"/>
    <w:basedOn w:val="a"/>
    <w:next w:val="a"/>
    <w:qFormat/>
    <w:pPr>
      <w:ind w:leftChars="200"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12</Pages>
  <Words>824</Words>
  <Characters>4700</Characters>
  <Application>Microsoft Office Word</Application>
  <DocSecurity>0</DocSecurity>
  <Lines>39</Lines>
  <Paragraphs>11</Paragraphs>
  <ScaleCrop>false</ScaleCrop>
  <Company>微软中国</Company>
  <LinksUpToDate>false</LinksUpToDate>
  <CharactersWithSpaces>5513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邱琰</dc:creator>
  <cp:lastModifiedBy>Administrator</cp:lastModifiedBy>
  <cp:revision>3</cp:revision>
  <cp:lastPrinted>2022-12-15T09:29:00Z</cp:lastPrinted>
  <dcterms:created xsi:type="dcterms:W3CDTF">2022-07-20T11:57:00Z</dcterms:created>
  <dcterms:modified xsi:type="dcterms:W3CDTF">2023-09-19T08:54:00Z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F41283850CFF448BAAE9B2B4DE7B7F25</vt:lpwstr>
  </property>
</Properties>
</file>