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0" w:firstLineChars="0"/>
        <w:rPr>
          <w:rFonts w:ascii="方正小标宋简体" w:hAnsi="黑体" w:eastAsia="方正小标宋简体" w:cs="黑体"/>
          <w:bCs/>
          <w:sz w:val="48"/>
          <w:szCs w:val="48"/>
        </w:rPr>
      </w:pPr>
    </w:p>
    <w:p>
      <w:pPr>
        <w:ind w:firstLine="0" w:firstLineChars="0"/>
        <w:jc w:val="center"/>
        <w:rPr>
          <w:rFonts w:ascii="方正小标宋简体" w:hAnsi="黑体" w:eastAsia="方正小标宋简体" w:cs="黑体"/>
          <w:bCs/>
          <w:sz w:val="48"/>
          <w:szCs w:val="48"/>
        </w:rPr>
      </w:pPr>
      <w:r>
        <w:rPr>
          <w:rFonts w:ascii="方正小标宋简体" w:hAnsi="方正小标宋简体" w:eastAsia="方正小标宋简体" w:cs="方正小标宋简体"/>
          <w:sz w:val="48"/>
          <w:szCs w:val="48"/>
          <w:lang w:bidi="ar"/>
        </w:rPr>
        <w:t>昌吉市教育局</w:t>
      </w:r>
      <w:r>
        <w:rPr>
          <w:rFonts w:hint="eastAsia" w:ascii="方正小标宋简体" w:hAnsi="方正小标宋简体" w:eastAsia="方正小标宋简体" w:cs="方正小标宋简体"/>
          <w:sz w:val="48"/>
          <w:szCs w:val="48"/>
          <w:lang w:bidi="ar"/>
        </w:rPr>
        <w:t>2021年9月至2022年6月昌吉市普惠性民办幼儿园补助资金</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rPr>
          <w:rFonts w:ascii="方正小标宋简体" w:hAnsi="黑体" w:eastAsia="方正小标宋简体" w:cs="黑体"/>
          <w:bCs/>
          <w:sz w:val="48"/>
          <w:szCs w:val="48"/>
        </w:rPr>
      </w:pPr>
    </w:p>
    <w:p>
      <w:pPr>
        <w:pStyle w:val="2"/>
        <w:ind w:firstLine="562"/>
        <w:rPr>
          <w:rFonts w:eastAsiaTheme="minorEastAsia"/>
        </w:rPr>
      </w:pPr>
    </w:p>
    <w:p>
      <w:pPr>
        <w:spacing w:line="360" w:lineRule="auto"/>
        <w:ind w:firstLine="600"/>
        <w:jc w:val="left"/>
        <w:rPr>
          <w:rFonts w:ascii="黑体" w:hAnsi="黑体" w:eastAsia="黑体" w:cs="宋体"/>
          <w:sz w:val="30"/>
          <w:szCs w:val="30"/>
        </w:rPr>
      </w:pPr>
      <w:r>
        <w:rPr>
          <w:rFonts w:ascii="黑体" w:hAnsi="黑体" w:eastAsia="黑体" w:cs="宋体"/>
          <w:sz w:val="30"/>
          <w:szCs w:val="30"/>
        </w:rPr>
        <w:t>项目名称：</w:t>
      </w:r>
      <w:r>
        <w:rPr>
          <w:rFonts w:hint="eastAsia" w:ascii="黑体" w:hAnsi="黑体" w:eastAsia="黑体" w:cs="仿宋_GB2312"/>
          <w:sz w:val="30"/>
          <w:szCs w:val="30"/>
        </w:rPr>
        <w:t>2021年9月至2022年6月昌吉市普惠性民办幼儿园补助资金</w:t>
      </w:r>
      <w:r>
        <w:rPr>
          <w:rFonts w:ascii="黑体" w:hAnsi="黑体" w:eastAsia="黑体" w:cs="宋体"/>
          <w:sz w:val="30"/>
          <w:szCs w:val="30"/>
        </w:rPr>
        <w:t xml:space="preserve">  </w:t>
      </w:r>
    </w:p>
    <w:p>
      <w:pPr>
        <w:spacing w:line="360" w:lineRule="auto"/>
        <w:ind w:firstLine="600"/>
        <w:jc w:val="left"/>
        <w:rPr>
          <w:rFonts w:ascii="黑体" w:hAnsi="黑体" w:eastAsia="黑体" w:cs="宋体"/>
          <w:sz w:val="30"/>
          <w:szCs w:val="30"/>
        </w:rPr>
      </w:pPr>
      <w:r>
        <w:rPr>
          <w:rFonts w:ascii="黑体" w:hAnsi="黑体" w:eastAsia="黑体" w:cs="宋体"/>
          <w:sz w:val="30"/>
          <w:szCs w:val="30"/>
        </w:rPr>
        <w:t>项目单位：</w:t>
      </w:r>
      <w:r>
        <w:rPr>
          <w:rFonts w:hint="eastAsia" w:ascii="黑体" w:hAnsi="黑体" w:eastAsia="黑体" w:cs="宋体"/>
          <w:sz w:val="30"/>
          <w:szCs w:val="30"/>
        </w:rPr>
        <w:t>昌吉市教育局</w:t>
      </w:r>
    </w:p>
    <w:p>
      <w:pPr>
        <w:ind w:firstLine="0" w:firstLineChars="0"/>
        <w:jc w:val="left"/>
        <w:rPr>
          <w:rFonts w:ascii="黑体" w:hAnsi="黑体" w:eastAsia="黑体" w:cs="宋体"/>
          <w:sz w:val="30"/>
          <w:szCs w:val="30"/>
        </w:rPr>
      </w:pPr>
      <w:r>
        <w:rPr>
          <w:rFonts w:ascii="黑体" w:hAnsi="黑体" w:eastAsia="黑体" w:cs="宋体"/>
          <w:sz w:val="30"/>
          <w:szCs w:val="30"/>
        </w:rPr>
        <w:t xml:space="preserve">    主管部门：</w:t>
      </w:r>
      <w:r>
        <w:rPr>
          <w:rFonts w:hint="eastAsia" w:ascii="黑体" w:hAnsi="黑体" w:eastAsia="黑体" w:cs="宋体"/>
          <w:sz w:val="30"/>
          <w:szCs w:val="30"/>
        </w:rPr>
        <w:t>昌吉市教育局</w:t>
      </w:r>
    </w:p>
    <w:p>
      <w:pPr>
        <w:ind w:firstLine="600"/>
        <w:rPr>
          <w:rFonts w:ascii="黑体" w:hAnsi="黑体" w:eastAsia="黑体" w:cs="宋体"/>
          <w:sz w:val="30"/>
          <w:szCs w:val="30"/>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rPr>
        <w:t>方佳龙</w:t>
      </w:r>
    </w:p>
    <w:p>
      <w:pPr>
        <w:ind w:firstLine="600"/>
        <w:rPr>
          <w:rFonts w:ascii="黑体" w:hAnsi="黑体" w:eastAsia="黑体" w:cs="仿宋_GB2312"/>
          <w:sz w:val="30"/>
          <w:szCs w:val="30"/>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rPr>
        <w:t>3年</w:t>
      </w:r>
      <w:r>
        <w:rPr>
          <w:rFonts w:ascii="黑体" w:hAnsi="黑体" w:eastAsia="黑体" w:cs="宋体"/>
          <w:sz w:val="30"/>
          <w:szCs w:val="30"/>
        </w:rPr>
        <w:t>4</w:t>
      </w:r>
      <w:r>
        <w:rPr>
          <w:rFonts w:hint="eastAsia" w:ascii="黑体" w:hAnsi="黑体" w:eastAsia="黑体" w:cs="宋体"/>
          <w:sz w:val="30"/>
          <w:szCs w:val="30"/>
        </w:rPr>
        <w:t>月</w:t>
      </w:r>
      <w:r>
        <w:rPr>
          <w:rFonts w:ascii="黑体" w:hAnsi="黑体" w:eastAsia="黑体" w:cs="宋体"/>
          <w:sz w:val="30"/>
          <w:szCs w:val="30"/>
        </w:rPr>
        <w:t>12</w:t>
      </w:r>
      <w:r>
        <w:rPr>
          <w:rFonts w:hint="eastAsia" w:ascii="黑体" w:hAnsi="黑体" w:eastAsia="黑体" w:cs="仿宋_GB2312"/>
          <w:sz w:val="30"/>
          <w:szCs w:val="30"/>
        </w:rPr>
        <w:t>日</w:t>
      </w:r>
    </w:p>
    <w:p>
      <w:pPr>
        <w:pStyle w:val="2"/>
        <w:ind w:firstLine="562"/>
        <w:rPr>
          <w:rFonts w:eastAsiaTheme="minorEastAsia"/>
        </w:rPr>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0"/>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sz w:val="32"/>
          <w:szCs w:val="32"/>
        </w:rPr>
      </w:pPr>
      <w:r>
        <w:rPr>
          <w:rFonts w:hint="eastAsia"/>
          <w:sz w:val="32"/>
          <w:szCs w:val="32"/>
        </w:rPr>
        <w:t>昌吉市“十三五”规划指出：百年大计，教育为本，昌吉市将更加重视教育公平，解决城乡优质教育资源和师资力量不均衡等问题，逐步实现学前三年和高中阶段免费教育，率先建成自治区级教育强市，力争“十三五”末基本普及15年教育。坚持教育优先发展，积极推进创建教育强市工作。继续巩固“双高普九”及义务教育均衡发展成果。着力改善学前办学条件，完成对昌吉市4</w:t>
      </w:r>
      <w:r>
        <w:rPr>
          <w:sz w:val="32"/>
          <w:szCs w:val="32"/>
        </w:rPr>
        <w:t>4</w:t>
      </w:r>
      <w:r>
        <w:rPr>
          <w:rFonts w:hint="eastAsia"/>
          <w:sz w:val="32"/>
          <w:szCs w:val="32"/>
        </w:rPr>
        <w:t>所普惠性民办幼儿园补助资金项目发放，</w:t>
      </w:r>
      <w:r>
        <w:rPr>
          <w:rFonts w:hint="eastAsia" w:ascii="仿宋_GB2312"/>
          <w:sz w:val="32"/>
          <w:szCs w:val="32"/>
        </w:rPr>
        <w:t>促进昌吉市教育和谐健康发展。</w:t>
      </w:r>
    </w:p>
    <w:p>
      <w:pPr>
        <w:spacing w:line="600" w:lineRule="exact"/>
        <w:ind w:firstLine="640"/>
        <w:rPr>
          <w:sz w:val="32"/>
          <w:szCs w:val="32"/>
        </w:rPr>
      </w:pPr>
      <w:r>
        <w:rPr>
          <w:rFonts w:hint="eastAsia"/>
          <w:sz w:val="32"/>
          <w:szCs w:val="32"/>
        </w:rPr>
        <w:t>2.项目主要内容及实施情况</w:t>
      </w:r>
    </w:p>
    <w:p>
      <w:pPr>
        <w:spacing w:line="600" w:lineRule="exact"/>
        <w:ind w:firstLine="640"/>
        <w:rPr>
          <w:sz w:val="32"/>
          <w:szCs w:val="32"/>
        </w:rPr>
      </w:pPr>
      <w:r>
        <w:rPr>
          <w:rFonts w:hint="eastAsia"/>
          <w:sz w:val="32"/>
          <w:szCs w:val="32"/>
        </w:rPr>
        <w:t>项目主要内容为：计划对昌吉市44所民办幼儿园发放2020年9月至2021年6月补助，补助标准按照文件要求，每年600元/生，每学期300元/生。</w:t>
      </w:r>
    </w:p>
    <w:p>
      <w:pPr>
        <w:spacing w:line="600" w:lineRule="exact"/>
        <w:ind w:firstLine="640"/>
        <w:rPr>
          <w:sz w:val="32"/>
          <w:szCs w:val="32"/>
        </w:rPr>
      </w:pPr>
      <w:r>
        <w:rPr>
          <w:rFonts w:hint="eastAsia"/>
          <w:sz w:val="32"/>
          <w:szCs w:val="32"/>
        </w:rPr>
        <w:t>3.项目实施主体</w:t>
      </w:r>
    </w:p>
    <w:p>
      <w:pPr>
        <w:ind w:firstLine="640"/>
        <w:rPr>
          <w:rFonts w:ascii="仿宋_GB2312"/>
          <w:sz w:val="32"/>
          <w:szCs w:val="32"/>
        </w:rPr>
      </w:pPr>
      <w:r>
        <w:rPr>
          <w:rFonts w:hint="eastAsia" w:ascii="仿宋_GB2312"/>
          <w:sz w:val="32"/>
          <w:szCs w:val="32"/>
        </w:rPr>
        <w:t>昌吉市教育局编制数</w:t>
      </w:r>
      <w:r>
        <w:rPr>
          <w:rFonts w:ascii="仿宋_GB2312"/>
          <w:sz w:val="32"/>
          <w:szCs w:val="32"/>
        </w:rPr>
        <w:t>67</w:t>
      </w:r>
      <w:r>
        <w:rPr>
          <w:rFonts w:hint="eastAsia" w:ascii="仿宋_GB2312"/>
          <w:sz w:val="32"/>
          <w:szCs w:val="32"/>
        </w:rPr>
        <w:t>人，下设</w:t>
      </w:r>
      <w:r>
        <w:rPr>
          <w:rFonts w:ascii="仿宋_GB2312"/>
          <w:sz w:val="32"/>
          <w:szCs w:val="32"/>
        </w:rPr>
        <w:t>4</w:t>
      </w:r>
      <w:r>
        <w:rPr>
          <w:rFonts w:hint="eastAsia" w:ascii="仿宋_GB2312"/>
          <w:sz w:val="32"/>
          <w:szCs w:val="32"/>
        </w:rPr>
        <w:t>个科室，分别是：办公室、组织人事科、基础教育科、思想政治科。市教育局所属参公管理事业单位2个：</w:t>
      </w:r>
      <w:r>
        <w:rPr>
          <w:rFonts w:ascii="仿宋_GB2312"/>
          <w:sz w:val="32"/>
          <w:szCs w:val="32"/>
        </w:rPr>
        <w:t>中国教育工会昌吉市委员会</w:t>
      </w:r>
      <w:r>
        <w:rPr>
          <w:rFonts w:hint="eastAsia" w:ascii="仿宋_GB2312"/>
          <w:sz w:val="32"/>
          <w:szCs w:val="32"/>
        </w:rPr>
        <w:t>，</w:t>
      </w:r>
      <w:r>
        <w:rPr>
          <w:rFonts w:ascii="仿宋_GB2312"/>
          <w:sz w:val="32"/>
          <w:szCs w:val="32"/>
        </w:rPr>
        <w:t>昌吉市人民政府教育督导室</w:t>
      </w:r>
      <w:r>
        <w:rPr>
          <w:rFonts w:hint="eastAsia" w:ascii="仿宋_GB2312"/>
          <w:sz w:val="32"/>
          <w:szCs w:val="32"/>
        </w:rPr>
        <w:t>。（截至202</w:t>
      </w:r>
      <w:r>
        <w:rPr>
          <w:rFonts w:ascii="仿宋_GB2312"/>
          <w:sz w:val="32"/>
          <w:szCs w:val="32"/>
        </w:rPr>
        <w:t>2</w:t>
      </w:r>
      <w:r>
        <w:rPr>
          <w:rFonts w:hint="eastAsia" w:ascii="仿宋_GB2312"/>
          <w:sz w:val="32"/>
          <w:szCs w:val="32"/>
        </w:rPr>
        <w:t>年12月31日）。</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sz w:val="32"/>
          <w:szCs w:val="32"/>
        </w:rPr>
      </w:pPr>
      <w:r>
        <w:rPr>
          <w:rFonts w:hint="eastAsia"/>
          <w:sz w:val="32"/>
          <w:szCs w:val="32"/>
        </w:rPr>
        <w:t>（1）项目资金安排落实、总投入情况</w:t>
      </w:r>
    </w:p>
    <w:p>
      <w:pPr>
        <w:spacing w:line="600" w:lineRule="exact"/>
        <w:ind w:firstLine="640"/>
        <w:rPr>
          <w:rFonts w:ascii="仿宋_GB2312" w:hAnsi="仿宋_GB2312" w:cs="仿宋_GB2312"/>
          <w:sz w:val="32"/>
          <w:szCs w:val="32"/>
        </w:rPr>
      </w:pPr>
      <w:r>
        <w:rPr>
          <w:rFonts w:hint="eastAsia" w:ascii="仿宋_GB2312"/>
          <w:sz w:val="32"/>
          <w:szCs w:val="32"/>
        </w:rPr>
        <w:t>项目</w:t>
      </w:r>
      <w:r>
        <w:rPr>
          <w:rFonts w:hint="eastAsia" w:ascii="仿宋_GB2312" w:hAnsi="仿宋_GB2312" w:cs="仿宋_GB2312"/>
          <w:sz w:val="32"/>
          <w:szCs w:val="32"/>
          <w:lang w:eastAsia="zh-Hans"/>
        </w:rPr>
        <w:t>预算</w:t>
      </w:r>
      <w:r>
        <w:rPr>
          <w:rFonts w:hint="eastAsia" w:ascii="仿宋_GB2312" w:hAnsi="仿宋_GB2312" w:cs="仿宋_GB2312"/>
          <w:sz w:val="32"/>
          <w:szCs w:val="32"/>
        </w:rPr>
        <w:t>安排资金</w:t>
      </w:r>
      <w:r>
        <w:rPr>
          <w:rFonts w:hint="eastAsia" w:ascii="仿宋_GB2312" w:hAnsi="仿宋_GB2312" w:cs="仿宋_GB2312"/>
          <w:sz w:val="32"/>
          <w:szCs w:val="32"/>
          <w:lang w:eastAsia="zh-Hans"/>
        </w:rPr>
        <w:t>总额</w:t>
      </w:r>
      <w:r>
        <w:rPr>
          <w:rFonts w:ascii="仿宋_GB2312"/>
          <w:sz w:val="32"/>
          <w:szCs w:val="32"/>
          <w:lang w:eastAsia="zh-Hans"/>
        </w:rPr>
        <w:t>1146.27</w:t>
      </w:r>
      <w:r>
        <w:rPr>
          <w:rFonts w:hint="eastAsia" w:ascii="仿宋_GB2312" w:hAnsi="仿宋_GB2312" w:cs="仿宋_GB2312"/>
          <w:sz w:val="32"/>
          <w:szCs w:val="32"/>
        </w:rPr>
        <w:t>万元，</w:t>
      </w:r>
      <w:r>
        <w:rPr>
          <w:rFonts w:hint="eastAsia" w:ascii="仿宋_GB2312" w:hAnsi="仿宋_GB2312" w:cs="仿宋_GB2312"/>
          <w:sz w:val="32"/>
          <w:szCs w:val="32"/>
          <w:lang w:eastAsia="zh-Hans"/>
        </w:rPr>
        <w:t>其中</w:t>
      </w:r>
      <w:r>
        <w:rPr>
          <w:rFonts w:hint="eastAsia" w:ascii="仿宋_GB2312"/>
          <w:sz w:val="32"/>
          <w:szCs w:val="32"/>
        </w:rPr>
        <w:t>财政资</w:t>
      </w:r>
      <w:r>
        <w:rPr>
          <w:rFonts w:hint="eastAsia" w:ascii="仿宋_GB2312" w:hAnsi="仿宋_GB2312" w:cs="仿宋_GB2312"/>
          <w:sz w:val="32"/>
          <w:szCs w:val="32"/>
        </w:rPr>
        <w:t>金</w:t>
      </w:r>
      <w:r>
        <w:rPr>
          <w:rFonts w:ascii="仿宋_GB2312"/>
          <w:sz w:val="32"/>
          <w:szCs w:val="32"/>
          <w:lang w:eastAsia="zh-Hans"/>
        </w:rPr>
        <w:t>1146.27</w:t>
      </w:r>
      <w:r>
        <w:rPr>
          <w:rFonts w:hint="eastAsia" w:ascii="仿宋_GB2312"/>
          <w:sz w:val="32"/>
          <w:szCs w:val="32"/>
        </w:rPr>
        <w:t>万元、其他资金</w:t>
      </w:r>
      <w:r>
        <w:rPr>
          <w:rFonts w:ascii="仿宋_GB2312"/>
          <w:sz w:val="32"/>
          <w:szCs w:val="32"/>
          <w:lang w:eastAsia="zh-Hans"/>
        </w:rPr>
        <w:t>0.0</w:t>
      </w:r>
      <w:r>
        <w:rPr>
          <w:rFonts w:hint="eastAsia" w:ascii="仿宋_GB2312"/>
          <w:sz w:val="32"/>
          <w:szCs w:val="32"/>
        </w:rPr>
        <w:t>万元，2022年实际收到预算资金</w:t>
      </w:r>
      <w:r>
        <w:rPr>
          <w:rFonts w:ascii="仿宋_GB2312"/>
          <w:sz w:val="32"/>
          <w:szCs w:val="32"/>
          <w:lang w:eastAsia="zh-Hans"/>
        </w:rPr>
        <w:t>1146.27</w:t>
      </w:r>
      <w:r>
        <w:rPr>
          <w:rFonts w:hint="eastAsia" w:ascii="仿宋_GB2312"/>
          <w:sz w:val="32"/>
          <w:szCs w:val="32"/>
        </w:rPr>
        <w:t>万元，预算资金到位率为</w:t>
      </w:r>
      <w:r>
        <w:rPr>
          <w:rFonts w:ascii="仿宋_GB2312" w:hAnsi="仿宋_GB2312" w:cs="仿宋_GB2312"/>
          <w:sz w:val="32"/>
          <w:szCs w:val="32"/>
        </w:rPr>
        <w:t>100.0</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sz w:val="32"/>
          <w:szCs w:val="32"/>
        </w:rPr>
        <w:t>截至2022年12月31日，本项目实际支付资金</w:t>
      </w:r>
      <w:r>
        <w:rPr>
          <w:rFonts w:ascii="仿宋_GB2312"/>
          <w:sz w:val="32"/>
          <w:szCs w:val="32"/>
        </w:rPr>
        <w:t>1120.04</w:t>
      </w:r>
      <w:r>
        <w:rPr>
          <w:rFonts w:hint="eastAsia" w:ascii="仿宋_GB2312"/>
          <w:sz w:val="32"/>
          <w:szCs w:val="32"/>
        </w:rPr>
        <w:t>万元，预算执行率</w:t>
      </w:r>
      <w:r>
        <w:rPr>
          <w:rFonts w:ascii="仿宋_GB2312"/>
          <w:sz w:val="32"/>
          <w:szCs w:val="32"/>
        </w:rPr>
        <w:t>97.7</w:t>
      </w:r>
      <w:r>
        <w:rPr>
          <w:rFonts w:hint="eastAsia" w:ascii="仿宋_GB2312"/>
          <w:sz w:val="32"/>
          <w:szCs w:val="32"/>
        </w:rPr>
        <w:t>%。项目资金主要用于支付2021年9月至2022年6月昌吉市普惠性民办幼儿园补助资金</w:t>
      </w:r>
      <w:r>
        <w:rPr>
          <w:rFonts w:ascii="仿宋_GB2312"/>
          <w:sz w:val="32"/>
          <w:szCs w:val="32"/>
        </w:rPr>
        <w:t>1120.04</w:t>
      </w:r>
      <w:r>
        <w:rPr>
          <w:rFonts w:hint="eastAsia" w:ascii="仿宋_GB2312"/>
          <w:sz w:val="32"/>
          <w:szCs w:val="32"/>
        </w:rPr>
        <w:t>万元。</w:t>
      </w:r>
    </w:p>
    <w:p>
      <w:pPr>
        <w:pStyle w:val="4"/>
        <w:numPr>
          <w:ilvl w:val="0"/>
          <w:numId w:val="2"/>
        </w:numPr>
        <w:spacing w:line="600" w:lineRule="exact"/>
        <w:ind w:firstLine="640"/>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rFonts w:eastAsiaTheme="minorEastAsia"/>
          <w:sz w:val="32"/>
        </w:rPr>
      </w:pPr>
      <w:r>
        <w:rPr>
          <w:rFonts w:hint="eastAsia"/>
          <w:sz w:val="32"/>
        </w:rPr>
        <w:t>1.总体目标</w:t>
      </w:r>
    </w:p>
    <w:p>
      <w:pPr>
        <w:spacing w:line="600" w:lineRule="exact"/>
        <w:ind w:firstLine="640"/>
        <w:rPr>
          <w:rFonts w:ascii="仿宋_GB2312" w:hAnsi="Arial" w:cs="宋体"/>
          <w:bCs/>
          <w:sz w:val="32"/>
          <w:szCs w:val="32"/>
        </w:rPr>
      </w:pPr>
      <w:r>
        <w:rPr>
          <w:rFonts w:hint="eastAsia" w:ascii="仿宋_GB2312" w:hAnsi="Arial" w:cs="宋体"/>
          <w:bCs/>
          <w:sz w:val="32"/>
          <w:szCs w:val="32"/>
        </w:rPr>
        <w:t>依据新财教【2020】69号文件，予以对普惠性民办幼儿园进行补助，项目主要内容为：计划对昌吉市44所民办幼儿园发放2020年9月至2021年6月补助，补助标准按照文件要求，每年600元/生，每学期300元/生。项目实施有助于解决昌吉市普惠性民办幼儿园生均公用经费不足问题，持续提升学前教育质量。</w:t>
      </w:r>
    </w:p>
    <w:p>
      <w:pPr>
        <w:pStyle w:val="2"/>
        <w:spacing w:line="600" w:lineRule="exact"/>
        <w:ind w:firstLine="643"/>
        <w:rPr>
          <w:rFonts w:eastAsiaTheme="minorEastAsia"/>
          <w:sz w:val="32"/>
        </w:rPr>
      </w:pPr>
      <w:r>
        <w:rPr>
          <w:rFonts w:hint="eastAsia"/>
          <w:sz w:val="32"/>
        </w:rPr>
        <w:t>2.阶段性目标</w:t>
      </w:r>
    </w:p>
    <w:p>
      <w:pPr>
        <w:spacing w:line="600" w:lineRule="exact"/>
        <w:ind w:firstLine="640"/>
        <w:rPr>
          <w:rFonts w:ascii="仿宋_GB2312" w:hAnsi="Arial" w:cs="宋体"/>
          <w:bCs/>
          <w:sz w:val="32"/>
          <w:szCs w:val="32"/>
        </w:rPr>
      </w:pPr>
      <w:r>
        <w:rPr>
          <w:rFonts w:hint="eastAsia" w:ascii="仿宋_GB2312" w:hAnsi="Arial" w:cs="宋体"/>
          <w:bCs/>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10号）、《昌吉市财政</w:t>
      </w:r>
      <w:r>
        <w:rPr>
          <w:rFonts w:hint="eastAsia" w:ascii="仿宋_GB2312"/>
          <w:sz w:val="32"/>
          <w:szCs w:val="32"/>
        </w:rPr>
        <w:t>支出绩效评价管理暂行办法》（</w:t>
      </w:r>
      <w:r>
        <w:rPr>
          <w:rFonts w:hint="eastAsia" w:ascii="仿宋_GB2312" w:hAnsi="Arial" w:cs="宋体"/>
          <w:bCs/>
          <w:sz w:val="32"/>
          <w:szCs w:val="32"/>
        </w:rPr>
        <w:t>昌州财预</w:t>
      </w:r>
      <w:r>
        <w:rPr>
          <w:rFonts w:hint="eastAsia" w:ascii="仿宋_GB2312"/>
          <w:sz w:val="32"/>
          <w:szCs w:val="32"/>
        </w:rPr>
        <w:t>〔2019〕26号）等文件要求，</w:t>
      </w:r>
      <w:r>
        <w:rPr>
          <w:rFonts w:hint="eastAsia" w:ascii="仿宋_GB2312" w:hAnsi="Arial" w:cs="宋体"/>
          <w:bCs/>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ascii="仿宋_GB2312"/>
          <w:sz w:val="32"/>
          <w:szCs w:val="32"/>
        </w:rPr>
      </w:pPr>
      <w:r>
        <w:rPr>
          <w:rFonts w:hint="eastAsia" w:ascii="仿宋_GB2312"/>
          <w:sz w:val="32"/>
          <w:szCs w:val="32"/>
        </w:rPr>
        <w:t>“涉及普惠性民办幼儿园数量”指标，预期指标值为“=</w:t>
      </w:r>
      <w:r>
        <w:rPr>
          <w:rFonts w:ascii="仿宋_GB2312"/>
          <w:sz w:val="32"/>
          <w:szCs w:val="32"/>
        </w:rPr>
        <w:t>44</w:t>
      </w:r>
      <w:r>
        <w:rPr>
          <w:rFonts w:hint="eastAsia" w:ascii="仿宋_GB2312"/>
          <w:sz w:val="32"/>
          <w:szCs w:val="32"/>
        </w:rPr>
        <w:t>个”；</w:t>
      </w:r>
    </w:p>
    <w:p>
      <w:pPr>
        <w:spacing w:line="600" w:lineRule="exact"/>
        <w:ind w:firstLine="640"/>
        <w:rPr>
          <w:rFonts w:ascii="仿宋_GB2312"/>
          <w:sz w:val="32"/>
          <w:szCs w:val="32"/>
        </w:rPr>
      </w:pPr>
      <w:r>
        <w:rPr>
          <w:rFonts w:hint="eastAsia" w:ascii="仿宋_GB2312"/>
          <w:sz w:val="32"/>
          <w:szCs w:val="32"/>
        </w:rPr>
        <w:t>“涉及普惠性民办幼儿园幼儿人数”指标，预期指标值为“≥</w:t>
      </w:r>
      <w:r>
        <w:rPr>
          <w:rFonts w:ascii="仿宋_GB2312"/>
          <w:sz w:val="32"/>
          <w:szCs w:val="32"/>
        </w:rPr>
        <w:t>9295</w:t>
      </w:r>
      <w:r>
        <w:rPr>
          <w:rFonts w:hint="eastAsia" w:ascii="仿宋_GB2312"/>
          <w:sz w:val="32"/>
          <w:szCs w:val="32"/>
        </w:rPr>
        <w:t>人”。</w:t>
      </w:r>
    </w:p>
    <w:p>
      <w:pPr>
        <w:spacing w:line="600" w:lineRule="exact"/>
        <w:ind w:firstLine="640"/>
        <w:rPr>
          <w:rFonts w:ascii="仿宋_GB2312"/>
          <w:sz w:val="32"/>
          <w:szCs w:val="32"/>
        </w:rPr>
      </w:pPr>
      <w:r>
        <w:rPr>
          <w:rFonts w:hint="eastAsia" w:ascii="仿宋_GB2312"/>
          <w:sz w:val="32"/>
          <w:szCs w:val="32"/>
        </w:rPr>
        <w:t>②质量指标</w:t>
      </w:r>
    </w:p>
    <w:p>
      <w:pPr>
        <w:spacing w:line="600" w:lineRule="exact"/>
        <w:ind w:firstLine="640"/>
        <w:rPr>
          <w:rFonts w:ascii="仿宋_GB2312"/>
          <w:sz w:val="32"/>
          <w:szCs w:val="32"/>
        </w:rPr>
      </w:pPr>
      <w:r>
        <w:rPr>
          <w:rFonts w:hint="eastAsia" w:ascii="仿宋_GB2312"/>
          <w:sz w:val="32"/>
          <w:szCs w:val="32"/>
        </w:rPr>
        <w:t>“经费补助发放合规率”指标，预期指标值为“=</w:t>
      </w:r>
      <w:r>
        <w:rPr>
          <w:rFonts w:ascii="仿宋_GB2312"/>
          <w:sz w:val="32"/>
          <w:szCs w:val="32"/>
        </w:rPr>
        <w:t>100.0</w:t>
      </w:r>
      <w:r>
        <w:rPr>
          <w:rFonts w:hint="eastAsia" w:ascii="仿宋_GB2312"/>
          <w:sz w:val="32"/>
          <w:szCs w:val="32"/>
        </w:rPr>
        <w:t>%”。</w:t>
      </w:r>
    </w:p>
    <w:p>
      <w:pPr>
        <w:spacing w:line="600" w:lineRule="exact"/>
        <w:ind w:firstLine="640"/>
        <w:rPr>
          <w:rFonts w:ascii="仿宋_GB2312"/>
          <w:sz w:val="32"/>
          <w:szCs w:val="32"/>
        </w:rPr>
      </w:pPr>
      <w:r>
        <w:rPr>
          <w:rFonts w:hint="eastAsia" w:ascii="仿宋_GB2312"/>
          <w:sz w:val="32"/>
          <w:szCs w:val="32"/>
        </w:rPr>
        <w:t>③时效指标</w:t>
      </w:r>
    </w:p>
    <w:p>
      <w:pPr>
        <w:spacing w:line="600" w:lineRule="exact"/>
        <w:ind w:firstLine="640"/>
        <w:rPr>
          <w:rFonts w:ascii="仿宋_GB2312"/>
          <w:sz w:val="32"/>
          <w:szCs w:val="32"/>
        </w:rPr>
      </w:pPr>
      <w:r>
        <w:rPr>
          <w:rFonts w:hint="eastAsia" w:ascii="仿宋_GB2312"/>
          <w:sz w:val="32"/>
          <w:szCs w:val="32"/>
        </w:rPr>
        <w:t>“资金发放及时率”指标，预期指标值为“=</w:t>
      </w:r>
      <w:r>
        <w:rPr>
          <w:rFonts w:ascii="仿宋_GB2312"/>
          <w:sz w:val="32"/>
          <w:szCs w:val="32"/>
        </w:rPr>
        <w:t>100.0</w:t>
      </w:r>
      <w:r>
        <w:rPr>
          <w:rFonts w:hint="eastAsia" w:ascii="仿宋_GB2312"/>
          <w:sz w:val="32"/>
          <w:szCs w:val="32"/>
        </w:rPr>
        <w:t>%”；</w:t>
      </w:r>
    </w:p>
    <w:p>
      <w:pPr>
        <w:spacing w:line="600" w:lineRule="exact"/>
        <w:ind w:firstLine="640"/>
        <w:rPr>
          <w:rFonts w:hint="eastAsia" w:ascii="仿宋_GB2312"/>
          <w:sz w:val="32"/>
          <w:szCs w:val="32"/>
        </w:rPr>
      </w:pPr>
      <w:r>
        <w:rPr>
          <w:rFonts w:hint="eastAsia" w:ascii="仿宋_GB2312"/>
          <w:sz w:val="32"/>
          <w:szCs w:val="32"/>
        </w:rPr>
        <w:t>“项目完成时间”指标，预期指标值为“</w:t>
      </w:r>
      <w:r>
        <w:rPr>
          <w:rFonts w:ascii="仿宋_GB2312"/>
          <w:sz w:val="32"/>
          <w:szCs w:val="32"/>
        </w:rPr>
        <w:t>2022</w:t>
      </w:r>
      <w:r>
        <w:rPr>
          <w:rFonts w:hint="eastAsia" w:ascii="仿宋_GB2312"/>
          <w:sz w:val="32"/>
          <w:szCs w:val="32"/>
        </w:rPr>
        <w:t>年1</w:t>
      </w:r>
      <w:r>
        <w:rPr>
          <w:rFonts w:ascii="仿宋_GB2312"/>
          <w:sz w:val="32"/>
          <w:szCs w:val="32"/>
        </w:rPr>
        <w:t>2</w:t>
      </w:r>
      <w:r>
        <w:rPr>
          <w:rFonts w:hint="eastAsia" w:ascii="仿宋_GB2312"/>
          <w:sz w:val="32"/>
          <w:szCs w:val="32"/>
        </w:rPr>
        <w:t>月3</w:t>
      </w:r>
      <w:r>
        <w:rPr>
          <w:rFonts w:ascii="仿宋_GB2312"/>
          <w:sz w:val="32"/>
          <w:szCs w:val="32"/>
        </w:rPr>
        <w:t>1</w:t>
      </w:r>
      <w:r>
        <w:rPr>
          <w:rFonts w:hint="eastAsia" w:ascii="仿宋_GB2312"/>
          <w:sz w:val="32"/>
          <w:szCs w:val="32"/>
        </w:rPr>
        <w:t>日”。</w:t>
      </w:r>
    </w:p>
    <w:p>
      <w:pPr>
        <w:spacing w:line="600" w:lineRule="exact"/>
        <w:ind w:firstLine="640"/>
        <w:rPr>
          <w:rFonts w:ascii="仿宋_GB2312"/>
          <w:sz w:val="32"/>
          <w:szCs w:val="32"/>
        </w:rPr>
      </w:pPr>
      <w:r>
        <w:rPr>
          <w:rFonts w:hint="eastAsia" w:ascii="仿宋_GB2312"/>
          <w:sz w:val="32"/>
          <w:szCs w:val="32"/>
        </w:rPr>
        <w:t>④成本指标</w:t>
      </w:r>
    </w:p>
    <w:p>
      <w:pPr>
        <w:spacing w:line="600" w:lineRule="exact"/>
        <w:ind w:firstLine="640"/>
        <w:rPr>
          <w:rFonts w:ascii="仿宋_GB2312"/>
          <w:sz w:val="32"/>
          <w:szCs w:val="32"/>
        </w:rPr>
      </w:pPr>
      <w:r>
        <w:rPr>
          <w:rFonts w:hint="eastAsia" w:ascii="仿宋_GB2312"/>
          <w:sz w:val="32"/>
          <w:szCs w:val="32"/>
        </w:rPr>
        <w:t>“补助标准”指标，预期指标值为“=600.00元/生/年”；</w:t>
      </w:r>
    </w:p>
    <w:p>
      <w:pPr>
        <w:spacing w:line="600" w:lineRule="exact"/>
        <w:ind w:firstLine="640"/>
        <w:rPr>
          <w:rFonts w:hint="eastAsia" w:ascii="仿宋_GB2312"/>
          <w:sz w:val="32"/>
          <w:szCs w:val="32"/>
        </w:rPr>
      </w:pPr>
      <w:r>
        <w:rPr>
          <w:rFonts w:hint="eastAsia" w:ascii="仿宋_GB2312"/>
          <w:sz w:val="32"/>
          <w:szCs w:val="32"/>
        </w:rPr>
        <w:t>“本期补助总金额”指标，预期指标值为“</w:t>
      </w:r>
      <w:r>
        <w:rPr>
          <w:rFonts w:ascii="仿宋_GB2312"/>
          <w:sz w:val="32"/>
          <w:szCs w:val="32"/>
        </w:rPr>
        <w:t>1146.27</w:t>
      </w:r>
      <w:r>
        <w:rPr>
          <w:rFonts w:hint="eastAsia" w:ascii="仿宋_GB2312"/>
          <w:sz w:val="32"/>
          <w:szCs w:val="32"/>
        </w:rPr>
        <w:t>万元”。</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rFonts w:ascii="仿宋_GB2312"/>
          <w:sz w:val="32"/>
          <w:szCs w:val="32"/>
        </w:rPr>
      </w:pPr>
      <w:r>
        <w:rPr>
          <w:rFonts w:hint="eastAsia" w:ascii="仿宋_GB2312"/>
          <w:sz w:val="32"/>
          <w:szCs w:val="32"/>
        </w:rPr>
        <w:t>无此指标</w:t>
      </w:r>
    </w:p>
    <w:p>
      <w:pPr>
        <w:spacing w:line="600" w:lineRule="exact"/>
        <w:ind w:firstLine="640"/>
        <w:rPr>
          <w:rFonts w:ascii="仿宋_GB2312"/>
          <w:sz w:val="32"/>
          <w:szCs w:val="32"/>
        </w:rPr>
      </w:pPr>
      <w:r>
        <w:rPr>
          <w:rFonts w:hint="eastAsia" w:ascii="仿宋_GB2312"/>
          <w:sz w:val="32"/>
          <w:szCs w:val="32"/>
        </w:rPr>
        <w:t>②社会效益指标</w:t>
      </w:r>
    </w:p>
    <w:p>
      <w:pPr>
        <w:spacing w:line="600" w:lineRule="exact"/>
        <w:ind w:firstLine="640"/>
        <w:rPr>
          <w:rFonts w:ascii="仿宋_GB2312"/>
          <w:sz w:val="32"/>
          <w:szCs w:val="32"/>
        </w:rPr>
      </w:pPr>
      <w:r>
        <w:rPr>
          <w:rFonts w:hint="eastAsia" w:ascii="仿宋_GB2312"/>
          <w:sz w:val="32"/>
          <w:szCs w:val="32"/>
        </w:rPr>
        <w:t>“解决普惠性民办幼儿园公用经费不足”指标，预期指标值为“有效解决”。</w:t>
      </w:r>
    </w:p>
    <w:p>
      <w:pPr>
        <w:spacing w:line="600" w:lineRule="exact"/>
        <w:ind w:firstLine="640"/>
        <w:rPr>
          <w:rFonts w:ascii="仿宋_GB2312"/>
          <w:sz w:val="32"/>
          <w:szCs w:val="32"/>
        </w:rPr>
      </w:pPr>
      <w:r>
        <w:rPr>
          <w:rFonts w:hint="eastAsia" w:ascii="仿宋_GB2312"/>
          <w:sz w:val="32"/>
          <w:szCs w:val="32"/>
        </w:rPr>
        <w:t>③生态效益指标</w:t>
      </w:r>
    </w:p>
    <w:p>
      <w:pPr>
        <w:spacing w:line="600" w:lineRule="exact"/>
        <w:ind w:firstLine="640"/>
        <w:rPr>
          <w:rFonts w:ascii="仿宋_GB2312"/>
          <w:sz w:val="32"/>
          <w:szCs w:val="32"/>
        </w:rPr>
      </w:pPr>
      <w:r>
        <w:rPr>
          <w:rFonts w:hint="eastAsia" w:ascii="仿宋_GB2312"/>
          <w:sz w:val="32"/>
          <w:szCs w:val="32"/>
        </w:rPr>
        <w:t>无此指标</w:t>
      </w:r>
    </w:p>
    <w:p>
      <w:pPr>
        <w:spacing w:line="600" w:lineRule="exact"/>
        <w:ind w:firstLine="640"/>
        <w:rPr>
          <w:sz w:val="32"/>
          <w:szCs w:val="32"/>
        </w:rPr>
      </w:pPr>
      <w:r>
        <w:rPr>
          <w:rFonts w:hint="eastAsia"/>
          <w:sz w:val="32"/>
          <w:szCs w:val="32"/>
        </w:rPr>
        <w:t>④可持续影响指标</w:t>
      </w:r>
    </w:p>
    <w:p>
      <w:pPr>
        <w:spacing w:line="600" w:lineRule="exact"/>
        <w:ind w:firstLine="640"/>
        <w:rPr>
          <w:rFonts w:ascii="仿宋_GB2312"/>
          <w:sz w:val="32"/>
          <w:szCs w:val="32"/>
        </w:rPr>
      </w:pPr>
      <w:r>
        <w:rPr>
          <w:rFonts w:hint="eastAsia" w:ascii="仿宋_GB2312"/>
          <w:sz w:val="32"/>
          <w:szCs w:val="32"/>
        </w:rPr>
        <w:t>“提升学前教育质量”指标，预期指标值为“持续提升”。</w:t>
      </w:r>
    </w:p>
    <w:p>
      <w:pPr>
        <w:spacing w:line="600" w:lineRule="exact"/>
        <w:ind w:firstLine="640"/>
        <w:rPr>
          <w:rFonts w:ascii="仿宋_GB2312"/>
          <w:sz w:val="32"/>
          <w:szCs w:val="32"/>
        </w:rPr>
      </w:pPr>
      <w:r>
        <w:rPr>
          <w:rFonts w:hint="eastAsia" w:ascii="仿宋_GB2312"/>
          <w:sz w:val="32"/>
          <w:szCs w:val="32"/>
        </w:rPr>
        <w:t>（3）相关满意度目标</w:t>
      </w:r>
    </w:p>
    <w:p>
      <w:pPr>
        <w:spacing w:line="600" w:lineRule="exact"/>
        <w:ind w:firstLine="640"/>
        <w:rPr>
          <w:rFonts w:ascii="仿宋_GB2312"/>
          <w:sz w:val="32"/>
          <w:szCs w:val="32"/>
        </w:rPr>
      </w:pPr>
      <w:r>
        <w:rPr>
          <w:rFonts w:hint="eastAsia" w:ascii="仿宋_GB2312"/>
          <w:sz w:val="32"/>
          <w:szCs w:val="32"/>
        </w:rPr>
        <w:t>“学生满意度”指标，预期指标值为“≥9</w:t>
      </w:r>
      <w:r>
        <w:rPr>
          <w:rFonts w:ascii="仿宋_GB2312"/>
          <w:sz w:val="32"/>
          <w:szCs w:val="32"/>
        </w:rPr>
        <w:t>0.0</w:t>
      </w:r>
      <w:r>
        <w:rPr>
          <w:rFonts w:hint="eastAsia" w:ascii="仿宋_GB2312"/>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0"/>
        <w:rPr>
          <w:rFonts w:ascii="楷体_GB2312" w:eastAsia="楷体_GB2312"/>
          <w:szCs w:val="32"/>
        </w:rPr>
      </w:pPr>
      <w:bookmarkStart w:id="0" w:name="_Toc5462343"/>
      <w:bookmarkStart w:id="1" w:name="_Toc22169_WPSOffice_Level2"/>
      <w:bookmarkStart w:id="2" w:name="_Toc480473081"/>
      <w:bookmarkStart w:id="3" w:name="_Toc5258"/>
      <w:bookmarkStart w:id="4" w:name="_Toc12868"/>
      <w:bookmarkStart w:id="5" w:name="_Toc26632"/>
      <w:bookmarkStart w:id="6" w:name="_Toc22922"/>
      <w:bookmarkStart w:id="7" w:name="_Toc21664"/>
      <w:r>
        <w:rPr>
          <w:rFonts w:hint="eastAsia" w:ascii="楷体_GB2312" w:eastAsia="楷体_GB2312"/>
          <w:szCs w:val="32"/>
        </w:rPr>
        <w:t>绩效评价的目的</w:t>
      </w:r>
      <w:bookmarkEnd w:id="0"/>
      <w:bookmarkEnd w:id="1"/>
      <w:bookmarkEnd w:id="2"/>
      <w:bookmarkEnd w:id="3"/>
      <w:bookmarkEnd w:id="4"/>
      <w:bookmarkEnd w:id="5"/>
      <w:bookmarkEnd w:id="6"/>
      <w:bookmarkEnd w:id="7"/>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sz w:val="32"/>
          <w:szCs w:val="32"/>
        </w:rPr>
      </w:pPr>
      <w:r>
        <w:rPr>
          <w:rFonts w:hint="eastAsia" w:ascii="仿宋_GB2312" w:hAnsi="仿宋_GB2312" w:cs="仿宋_GB2312"/>
          <w:sz w:val="32"/>
          <w:szCs w:val="32"/>
        </w:rPr>
        <w:t>本次绩效评价遵循财政部</w:t>
      </w:r>
      <w:r>
        <w:rPr>
          <w:rFonts w:hint="eastAsia" w:ascii="仿宋_GB2312" w:hAnsi="Arial" w:cs="宋体"/>
          <w:bCs/>
          <w:sz w:val="32"/>
          <w:szCs w:val="32"/>
        </w:rPr>
        <w:t>《关于印发&lt;项目支出绩效评价管理办法&gt;的通知》（财预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w:t>
      </w:r>
      <w:r>
        <w:rPr>
          <w:rFonts w:hint="eastAsia" w:ascii="仿宋_GB2312" w:hAnsi="仿宋_GB2312" w:cs="仿宋_GB2312"/>
          <w:sz w:val="32"/>
          <w:szCs w:val="32"/>
          <w:lang w:eastAsia="zh-Hans"/>
        </w:rPr>
        <w:t>以及</w:t>
      </w:r>
      <w:r>
        <w:rPr>
          <w:rFonts w:hint="eastAsia" w:ascii="仿宋_GB2312" w:hAnsi="仿宋_GB2312" w:cs="仿宋_GB2312"/>
          <w:sz w:val="32"/>
          <w:szCs w:val="32"/>
        </w:rPr>
        <w:t>自治区财政厅《自</w:t>
      </w:r>
      <w:r>
        <w:rPr>
          <w:rFonts w:hint="eastAsia" w:ascii="仿宋_GB2312"/>
          <w:sz w:val="32"/>
          <w:szCs w:val="32"/>
        </w:rPr>
        <w:t>治区财政支出绩效评价管理暂行办法》（新财预〔2018〕189号）等文件规定，对2022年度我单位实施的2021年9月至2022年6月昌吉市普惠性民办幼儿园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0"/>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sz w:val="32"/>
          <w:szCs w:val="32"/>
        </w:rPr>
        <w:t>《中华人民共和国预算法》、</w:t>
      </w:r>
      <w:r>
        <w:rPr>
          <w:rFonts w:hint="eastAsia" w:ascii="仿宋_GB2312" w:hAnsi="Arial" w:cs="宋体"/>
          <w:bCs/>
          <w:sz w:val="32"/>
          <w:szCs w:val="32"/>
        </w:rPr>
        <w:t>《关于印发&lt;项目支出绩效评价管理办法&gt;的通知》（财预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2021年9月至2022年6月昌吉市普惠性民办幼儿园补助资金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8" w:name="_Toc428278230"/>
      <w:bookmarkStart w:id="9" w:name="_Toc419984722"/>
      <w:bookmarkStart w:id="10" w:name="_Toc26131"/>
      <w:bookmarkStart w:id="11" w:name="_Toc1913"/>
      <w:r>
        <w:rPr>
          <w:rFonts w:hint="eastAsia"/>
          <w:sz w:val="32"/>
        </w:rPr>
        <w:t>2.绩效评价指标体系及绩效评价</w:t>
      </w:r>
      <w:bookmarkEnd w:id="8"/>
      <w:bookmarkEnd w:id="9"/>
      <w:bookmarkEnd w:id="10"/>
      <w:bookmarkEnd w:id="11"/>
      <w:r>
        <w:rPr>
          <w:rFonts w:hint="eastAsia"/>
          <w:sz w:val="32"/>
        </w:rPr>
        <w:t>标准</w:t>
      </w:r>
    </w:p>
    <w:p>
      <w:pPr>
        <w:spacing w:line="600" w:lineRule="exact"/>
        <w:ind w:firstLine="640"/>
        <w:rPr>
          <w:rFonts w:ascii="仿宋_GB2312"/>
          <w:sz w:val="32"/>
          <w:szCs w:val="32"/>
        </w:rPr>
      </w:pPr>
      <w:r>
        <w:rPr>
          <w:rFonts w:hint="eastAsia" w:ascii="仿宋_GB2312"/>
          <w:sz w:val="32"/>
          <w:szCs w:val="32"/>
        </w:rPr>
        <w:t>绩效评价指标体系根据财政部</w:t>
      </w:r>
      <w:r>
        <w:rPr>
          <w:rFonts w:hint="eastAsia" w:ascii="仿宋_GB2312" w:hAnsi="Arial" w:cs="宋体"/>
          <w:bCs/>
          <w:sz w:val="32"/>
          <w:szCs w:val="32"/>
        </w:rPr>
        <w:t>《关于印发&lt;项目支出绩效评价管理办法&gt;的通知》（财预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w:t>
      </w:r>
      <w:r>
        <w:rPr>
          <w:rFonts w:hint="eastAsia" w:ascii="仿宋_GB2312" w:hAnsi="仿宋_GB2312" w:cs="仿宋_GB2312"/>
          <w:sz w:val="32"/>
          <w:szCs w:val="32"/>
        </w:rPr>
        <w:t>自治区财政厅《自治区财政支出绩效评价管理暂行办法》（新财预〔2018〕189号）</w:t>
      </w:r>
      <w:r>
        <w:rPr>
          <w:rFonts w:hint="eastAsia" w:ascii="仿宋_GB2312"/>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sz w:val="32"/>
          <w:szCs w:val="32"/>
        </w:rPr>
      </w:pPr>
      <w:r>
        <w:rPr>
          <w:rFonts w:hint="eastAsia" w:ascii="仿宋_GB2312"/>
          <w:sz w:val="32"/>
          <w:szCs w:val="32"/>
        </w:rPr>
        <w:t>一级指标为：决策、过程、产出、效益。</w:t>
      </w:r>
    </w:p>
    <w:p>
      <w:pPr>
        <w:spacing w:line="600" w:lineRule="exact"/>
        <w:ind w:firstLine="640"/>
        <w:rPr>
          <w:rFonts w:ascii="仿宋_GB2312"/>
          <w:sz w:val="32"/>
          <w:szCs w:val="32"/>
        </w:rPr>
      </w:pPr>
      <w:r>
        <w:rPr>
          <w:rFonts w:hint="eastAsia" w:ascii="仿宋_GB2312"/>
          <w:sz w:val="32"/>
          <w:szCs w:val="32"/>
        </w:rPr>
        <w:t>二级指标为：项目立项、绩效目标、资金投入、资金管理、组织实施、产出数量、产出质量、产出时效、产出成本、项目效益。</w:t>
      </w:r>
    </w:p>
    <w:p>
      <w:pPr>
        <w:spacing w:line="600" w:lineRule="exact"/>
        <w:ind w:firstLine="640"/>
        <w:rPr>
          <w:rFonts w:ascii="仿宋_GB2312"/>
          <w:sz w:val="32"/>
          <w:szCs w:val="32"/>
        </w:rPr>
      </w:pPr>
      <w:r>
        <w:rPr>
          <w:rFonts w:hint="eastAsia" w:ascii="仿宋_GB2312"/>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sz w:val="32"/>
          <w:szCs w:val="32"/>
        </w:rPr>
      </w:pPr>
      <w:r>
        <w:rPr>
          <w:rFonts w:hint="eastAsia" w:ascii="仿宋_GB2312" w:hAnsi="仿宋" w:cs="仿宋"/>
          <w:sz w:val="32"/>
          <w:szCs w:val="32"/>
          <w:lang w:bidi="ar"/>
        </w:rPr>
        <w:t>我单位绩效评价人员</w:t>
      </w:r>
      <w:r>
        <w:rPr>
          <w:rFonts w:hint="eastAsia" w:ascii="仿宋_GB2312" w:hAnsi="仿宋" w:cs="仿宋"/>
          <w:spacing w:val="-4"/>
          <w:sz w:val="32"/>
          <w:szCs w:val="32"/>
        </w:rPr>
        <w:t>根据《项目支出绩效评价管理办法》（财预</w:t>
      </w:r>
      <w:r>
        <w:rPr>
          <w:rFonts w:hint="eastAsia" w:ascii="仿宋_GB2312" w:hAnsi="仿宋" w:cs="仿宋"/>
          <w:sz w:val="32"/>
          <w:szCs w:val="32"/>
        </w:rPr>
        <w:t>〔2020〕</w:t>
      </w:r>
      <w:r>
        <w:rPr>
          <w:rFonts w:hint="eastAsia" w:ascii="仿宋_GB2312" w:hAnsi="仿宋" w:cs="仿宋"/>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龙南飞任评价组组长，绩效评价工作职责为检查项目绩效指标完成情况、审定项目支出绩效评价结果及项目支出绩效评价报告。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方佳龙任评价组副组长，绩效评价工作职责为组织和协调项目工作人员采取实地调查、资料检查等方式，核实项目绩效指标完成情况；组织受益对象对项目工作进行评价等。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范祥红任评价组成员，绩效评价工作职责为做好项目支出绩效评价工作的沟通协调工作，对项目实施情况进行实地调查，编写项目支出绩效评价报告。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2" w:name="_Toc2618"/>
      <w:r>
        <w:rPr>
          <w:rFonts w:hint="eastAsia" w:ascii="仿宋_GB2312" w:hAnsi="仿宋_GB2312" w:cs="仿宋_GB2312"/>
          <w:sz w:val="32"/>
          <w:szCs w:val="32"/>
        </w:rPr>
        <w:t>第四阶段：撰写与提交评价报告</w:t>
      </w:r>
      <w:bookmarkEnd w:id="12"/>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3" w:name="_Toc5055"/>
      <w:r>
        <w:rPr>
          <w:rFonts w:hint="eastAsia" w:ascii="仿宋_GB2312" w:hAnsi="仿宋_GB2312" w:cs="仿宋_GB2312"/>
          <w:sz w:val="32"/>
          <w:szCs w:val="32"/>
        </w:rPr>
        <w:t>第五阶段：归集档案</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4" w:name="_Toc68364665"/>
      <w:r>
        <w:rPr>
          <w:rFonts w:hint="eastAsia" w:ascii="仿宋_GB2312" w:hAnsi="仿宋_GB2312" w:cs="仿宋_GB2312"/>
          <w:sz w:val="32"/>
        </w:rPr>
        <w:t>（一）综合评价情况</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通过2021年9月至2022年6月昌吉市普惠性民办幼儿园补助资金项目的实施，解决了昌吉市4</w:t>
      </w:r>
      <w:r>
        <w:rPr>
          <w:rFonts w:ascii="仿宋_GB2312" w:hAnsi="仿宋_GB2312" w:cs="仿宋_GB2312"/>
          <w:sz w:val="32"/>
          <w:szCs w:val="32"/>
        </w:rPr>
        <w:t>4</w:t>
      </w:r>
      <w:r>
        <w:rPr>
          <w:rFonts w:hint="eastAsia" w:ascii="仿宋_GB2312" w:hAnsi="仿宋_GB2312" w:cs="仿宋_GB2312"/>
          <w:sz w:val="32"/>
          <w:szCs w:val="32"/>
        </w:rPr>
        <w:t>所惠普性民办幼儿园公用经费不足的问题，实现了提高教育教学质量效益，该项目预算执行率达</w:t>
      </w:r>
      <w:r>
        <w:rPr>
          <w:rFonts w:ascii="仿宋_GB2312" w:hAnsi="仿宋_GB2312" w:cs="仿宋_GB2312"/>
          <w:sz w:val="32"/>
          <w:szCs w:val="32"/>
        </w:rPr>
        <w:t>97.7%</w:t>
      </w:r>
      <w:r>
        <w:rPr>
          <w:rFonts w:hint="eastAsia" w:ascii="仿宋_GB2312" w:hAnsi="仿宋_GB2312" w:cs="仿宋_GB2312"/>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本次评价采取定量与定性评价相结合的方式，对2021年9月至2022年6月昌吉市普惠性民办幼儿园补助资金项目的绩效目标和各项具体绩效指标实现情况进行了客观评价，最终评分为</w:t>
      </w:r>
      <w:r>
        <w:rPr>
          <w:rFonts w:ascii="仿宋_GB2312" w:hAnsi="仿宋_GB2312" w:cs="仿宋_GB2312"/>
          <w:bCs/>
          <w:sz w:val="32"/>
          <w:szCs w:val="32"/>
        </w:rPr>
        <w:t>96.1</w:t>
      </w:r>
      <w:r>
        <w:rPr>
          <w:rFonts w:hint="eastAsia" w:ascii="仿宋_GB2312" w:hAnsi="仿宋_GB2312" w:cs="仿宋_GB2312"/>
          <w:bCs/>
          <w:sz w:val="32"/>
          <w:szCs w:val="32"/>
        </w:rPr>
        <w:t>分。绩效评级为“优”，具体得分情况为：项目决策</w:t>
      </w:r>
      <w:r>
        <w:rPr>
          <w:rFonts w:ascii="仿宋_GB2312" w:hAnsi="仿宋_GB2312" w:cs="仿宋_GB2312"/>
          <w:bCs/>
          <w:sz w:val="32"/>
          <w:szCs w:val="32"/>
        </w:rPr>
        <w:t>20</w:t>
      </w:r>
      <w:r>
        <w:rPr>
          <w:rFonts w:hint="eastAsia" w:ascii="仿宋_GB2312" w:hAnsi="仿宋_GB2312" w:cs="仿宋_GB2312"/>
          <w:bCs/>
          <w:sz w:val="32"/>
          <w:szCs w:val="32"/>
        </w:rPr>
        <w:t>分、项目过程</w:t>
      </w:r>
      <w:r>
        <w:rPr>
          <w:rFonts w:hint="eastAsia" w:ascii="仿宋_GB2312" w:hAnsi="仿宋_GB2312" w:cs="仿宋_GB2312"/>
          <w:bCs/>
          <w:sz w:val="32"/>
          <w:szCs w:val="32"/>
          <w:lang w:val="en-US" w:eastAsia="zh-CN"/>
        </w:rPr>
        <w:t>19.5</w:t>
      </w:r>
      <w:r>
        <w:rPr>
          <w:rFonts w:hint="eastAsia" w:ascii="仿宋_GB2312" w:hAnsi="仿宋_GB2312" w:cs="仿宋_GB2312"/>
          <w:bCs/>
          <w:sz w:val="32"/>
          <w:szCs w:val="32"/>
        </w:rPr>
        <w:t>分、项目产出</w:t>
      </w:r>
      <w:r>
        <w:rPr>
          <w:rFonts w:hint="eastAsia" w:ascii="仿宋_GB2312" w:hAnsi="仿宋_GB2312" w:cs="仿宋_GB2312"/>
          <w:bCs/>
          <w:sz w:val="32"/>
          <w:szCs w:val="32"/>
          <w:lang w:val="en-US" w:eastAsia="zh-CN"/>
        </w:rPr>
        <w:t>26.6</w:t>
      </w:r>
      <w:r>
        <w:rPr>
          <w:rFonts w:hint="eastAsia" w:ascii="仿宋_GB2312" w:hAnsi="仿宋_GB2312" w:cs="仿宋_GB2312"/>
          <w:bCs/>
          <w:sz w:val="32"/>
          <w:szCs w:val="32"/>
        </w:rPr>
        <w:t>分、项目效</w:t>
      </w:r>
      <w:bookmarkStart w:id="18" w:name="_GoBack"/>
      <w:bookmarkEnd w:id="18"/>
      <w:r>
        <w:rPr>
          <w:rFonts w:hint="eastAsia" w:ascii="仿宋_GB2312" w:hAnsi="仿宋_GB2312" w:cs="仿宋_GB2312"/>
          <w:bCs/>
          <w:sz w:val="32"/>
          <w:szCs w:val="32"/>
        </w:rPr>
        <w:t>益</w:t>
      </w:r>
      <w:r>
        <w:rPr>
          <w:rFonts w:ascii="仿宋_GB2312" w:hAnsi="仿宋_GB2312" w:cs="仿宋_GB2312"/>
          <w:bCs/>
          <w:sz w:val="32"/>
          <w:szCs w:val="32"/>
        </w:rPr>
        <w:t>30</w:t>
      </w:r>
      <w:r>
        <w:rPr>
          <w:rFonts w:hint="eastAsia" w:ascii="仿宋_GB2312" w:hAnsi="仿宋_GB2312" w:cs="仿宋_GB2312"/>
          <w:bCs/>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0"/>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ascii="仿宋_GB2312"/>
          <w:sz w:val="32"/>
          <w:szCs w:val="32"/>
        </w:rPr>
        <w:t>20</w:t>
      </w:r>
      <w:r>
        <w:rPr>
          <w:rFonts w:hint="eastAsia" w:ascii="仿宋_GB2312" w:hAnsi="仿宋_GB2312" w:cs="仿宋_GB2312"/>
          <w:sz w:val="32"/>
          <w:szCs w:val="32"/>
        </w:rPr>
        <w:t>分，得分率为</w:t>
      </w:r>
      <w:r>
        <w:rPr>
          <w:rFonts w:ascii="仿宋_GB2312"/>
          <w:sz w:val="32"/>
          <w:szCs w:val="32"/>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3"/>
        <w:spacing w:line="600" w:lineRule="exact"/>
        <w:ind w:firstLine="736"/>
        <w:rPr>
          <w:rFonts w:cs="仿宋_GB2312" w:eastAsiaTheme="minorEastAsia"/>
          <w:color w:val="auto"/>
        </w:rPr>
      </w:pPr>
      <w:r>
        <w:rPr>
          <w:rFonts w:hint="eastAsia" w:cs="仿宋_GB2312"/>
          <w:b/>
          <w:bCs/>
          <w:color w:val="auto"/>
        </w:rPr>
        <w:t>1.立项依据充分性：</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cs="仿宋_GB2312"/>
          <w:color w:val="auto"/>
        </w:rPr>
        <w:t>5</w:t>
      </w:r>
      <w:r>
        <w:rPr>
          <w:rFonts w:hint="eastAsia" w:cs="仿宋_GB2312"/>
          <w:color w:val="auto"/>
        </w:rPr>
        <w:t>分，得</w:t>
      </w:r>
      <w:r>
        <w:rPr>
          <w:rFonts w:cs="仿宋_GB2312"/>
          <w:color w:val="auto"/>
        </w:rPr>
        <w:t>5</w:t>
      </w:r>
      <w:r>
        <w:rPr>
          <w:rFonts w:hint="eastAsia" w:cs="仿宋_GB2312"/>
          <w:color w:val="auto"/>
        </w:rPr>
        <w:t>分。</w:t>
      </w:r>
    </w:p>
    <w:p>
      <w:pPr>
        <w:pStyle w:val="23"/>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cs="仿宋_GB2312"/>
          <w:color w:val="auto"/>
        </w:rPr>
        <w:t>3</w:t>
      </w:r>
      <w:r>
        <w:rPr>
          <w:rFonts w:hint="eastAsia" w:cs="仿宋_GB2312"/>
          <w:color w:val="auto"/>
        </w:rPr>
        <w:t>分，得</w:t>
      </w:r>
      <w:r>
        <w:rPr>
          <w:rFonts w:cs="仿宋_GB2312"/>
          <w:color w:val="auto"/>
        </w:rPr>
        <w:t>3</w:t>
      </w:r>
      <w:r>
        <w:rPr>
          <w:rFonts w:hint="eastAsia" w:cs="仿宋_GB2312"/>
          <w:color w:val="auto"/>
        </w:rPr>
        <w:t>分。</w:t>
      </w:r>
    </w:p>
    <w:p>
      <w:pPr>
        <w:spacing w:line="600" w:lineRule="exact"/>
        <w:ind w:firstLine="643"/>
        <w:rPr>
          <w:rFonts w:ascii="仿宋_GB2312" w:cs="仿宋_GB2312"/>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sz w:val="32"/>
          <w:szCs w:val="32"/>
          <w:lang w:eastAsia="zh-Hans"/>
        </w:rPr>
        <w:t>本项目</w:t>
      </w:r>
      <w:r>
        <w:rPr>
          <w:rFonts w:hint="eastAsia" w:ascii="仿宋_GB2312" w:cs="仿宋_GB2312"/>
          <w:sz w:val="32"/>
          <w:szCs w:val="32"/>
        </w:rPr>
        <w:t>制定了</w:t>
      </w:r>
      <w:r>
        <w:rPr>
          <w:rFonts w:hint="eastAsia" w:ascii="仿宋_GB2312" w:cs="仿宋_GB2312"/>
          <w:sz w:val="32"/>
          <w:szCs w:val="32"/>
          <w:lang w:eastAsia="zh-Hans"/>
        </w:rPr>
        <w:t>项目支出绩效目标</w:t>
      </w:r>
      <w:r>
        <w:rPr>
          <w:rFonts w:hint="eastAsia" w:ascii="仿宋_GB2312" w:cs="仿宋_GB2312"/>
          <w:sz w:val="32"/>
          <w:szCs w:val="32"/>
        </w:rPr>
        <w:t>，明确了</w:t>
      </w:r>
      <w:r>
        <w:rPr>
          <w:rFonts w:hint="eastAsia" w:ascii="仿宋_GB2312" w:cs="仿宋_GB2312"/>
          <w:sz w:val="32"/>
          <w:szCs w:val="32"/>
          <w:lang w:eastAsia="zh-Hans"/>
        </w:rPr>
        <w:t>项目</w:t>
      </w:r>
      <w:r>
        <w:rPr>
          <w:rFonts w:hint="eastAsia" w:ascii="仿宋_GB2312" w:cs="仿宋_GB2312"/>
          <w:sz w:val="32"/>
          <w:szCs w:val="32"/>
        </w:rPr>
        <w:t>总体思路及</w:t>
      </w:r>
      <w:r>
        <w:rPr>
          <w:rFonts w:hint="eastAsia" w:ascii="仿宋_GB2312" w:cs="仿宋_GB2312"/>
          <w:sz w:val="32"/>
          <w:szCs w:val="32"/>
          <w:lang w:eastAsia="zh-Hans"/>
        </w:rPr>
        <w:t>总</w:t>
      </w:r>
      <w:r>
        <w:rPr>
          <w:rFonts w:hint="eastAsia" w:ascii="仿宋_GB2312" w:cs="仿宋_GB2312"/>
          <w:sz w:val="32"/>
          <w:szCs w:val="32"/>
        </w:rPr>
        <w:t>目标、并对</w:t>
      </w:r>
      <w:r>
        <w:rPr>
          <w:rFonts w:hint="eastAsia" w:ascii="仿宋_GB2312" w:cs="仿宋_GB2312"/>
          <w:sz w:val="32"/>
          <w:szCs w:val="32"/>
          <w:lang w:eastAsia="zh-Hans"/>
        </w:rPr>
        <w:t>项目</w:t>
      </w:r>
      <w:r>
        <w:rPr>
          <w:rFonts w:hint="eastAsia" w:ascii="仿宋_GB2312" w:cs="仿宋_GB2312"/>
          <w:sz w:val="32"/>
          <w:szCs w:val="32"/>
        </w:rPr>
        <w:t>任务进行了详细分解，对目标进行了细化</w:t>
      </w:r>
      <w:r>
        <w:rPr>
          <w:rFonts w:ascii="仿宋_GB2312" w:cs="仿宋_GB2312"/>
          <w:sz w:val="32"/>
          <w:szCs w:val="32"/>
        </w:rPr>
        <w:t>。</w:t>
      </w:r>
      <w:r>
        <w:rPr>
          <w:rFonts w:hint="eastAsia" w:ascii="仿宋_GB2312" w:cs="仿宋_GB2312"/>
          <w:sz w:val="32"/>
          <w:szCs w:val="32"/>
        </w:rPr>
        <w:t>根据评分标准，该指标</w:t>
      </w:r>
      <w:r>
        <w:rPr>
          <w:rFonts w:ascii="仿宋_GB2312" w:cs="仿宋_GB2312"/>
          <w:sz w:val="32"/>
          <w:szCs w:val="32"/>
        </w:rPr>
        <w:t>3</w:t>
      </w:r>
      <w:r>
        <w:rPr>
          <w:rFonts w:hint="eastAsia" w:ascii="仿宋_GB2312" w:cs="仿宋_GB2312"/>
          <w:sz w:val="32"/>
          <w:szCs w:val="32"/>
        </w:rPr>
        <w:t>分，得3分。</w:t>
      </w:r>
    </w:p>
    <w:p>
      <w:pPr>
        <w:spacing w:line="600" w:lineRule="exact"/>
        <w:ind w:firstLine="643"/>
        <w:rPr>
          <w:rFonts w:ascii="仿宋_GB2312" w:cs="仿宋_GB2312"/>
          <w:sz w:val="32"/>
          <w:szCs w:val="32"/>
        </w:rPr>
      </w:pPr>
      <w:r>
        <w:rPr>
          <w:rFonts w:hint="eastAsia" w:ascii="仿宋_GB2312" w:cs="仿宋_GB2312"/>
          <w:b/>
          <w:bCs/>
          <w:sz w:val="32"/>
          <w:szCs w:val="32"/>
        </w:rPr>
        <w:t>4.绩效指标明确性：</w:t>
      </w:r>
      <w:r>
        <w:rPr>
          <w:rFonts w:hint="eastAsia" w:ascii="仿宋_GB2312" w:cs="仿宋_GB2312"/>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sz w:val="32"/>
          <w:szCs w:val="32"/>
        </w:rPr>
        <w:t>2</w:t>
      </w:r>
      <w:r>
        <w:rPr>
          <w:rFonts w:hint="eastAsia" w:ascii="仿宋_GB2312" w:cs="仿宋_GB2312"/>
          <w:sz w:val="32"/>
          <w:szCs w:val="32"/>
        </w:rPr>
        <w:t>分，得2分。</w:t>
      </w:r>
    </w:p>
    <w:p>
      <w:pPr>
        <w:spacing w:line="600" w:lineRule="exact"/>
        <w:ind w:firstLine="643"/>
        <w:rPr>
          <w:rFonts w:ascii="仿宋_GB2312" w:cs="仿宋_GB2312"/>
          <w:sz w:val="32"/>
          <w:szCs w:val="32"/>
        </w:rPr>
      </w:pPr>
      <w:r>
        <w:rPr>
          <w:rFonts w:hint="eastAsia" w:ascii="仿宋_GB2312" w:cs="仿宋_GB2312"/>
          <w:b/>
          <w:bCs/>
          <w:sz w:val="32"/>
          <w:szCs w:val="32"/>
        </w:rPr>
        <w:t>5.预算编制科学性：</w:t>
      </w:r>
      <w:r>
        <w:rPr>
          <w:rFonts w:hint="eastAsia" w:ascii="仿宋_GB2312" w:cs="仿宋_GB2312"/>
          <w:sz w:val="32"/>
          <w:szCs w:val="32"/>
        </w:rPr>
        <w:t xml:space="preserve"> 预算编制经过科学论证，内容与项目内容匹配，项目投资额与工作任务相匹配，根据评分标准，该指标</w:t>
      </w:r>
      <w:r>
        <w:rPr>
          <w:rFonts w:ascii="仿宋_GB2312" w:cs="仿宋_GB2312"/>
          <w:sz w:val="32"/>
          <w:szCs w:val="32"/>
        </w:rPr>
        <w:t>5</w:t>
      </w:r>
      <w:r>
        <w:rPr>
          <w:rFonts w:hint="eastAsia" w:ascii="仿宋_GB2312" w:cs="仿宋_GB2312"/>
          <w:sz w:val="32"/>
          <w:szCs w:val="32"/>
        </w:rPr>
        <w:t>分，得5分。</w:t>
      </w:r>
    </w:p>
    <w:p>
      <w:pPr>
        <w:spacing w:line="600" w:lineRule="exact"/>
        <w:ind w:firstLine="643"/>
        <w:rPr>
          <w:rFonts w:ascii="仿宋_GB2312" w:cs="仿宋_GB2312"/>
          <w:sz w:val="32"/>
          <w:szCs w:val="32"/>
        </w:rPr>
      </w:pPr>
      <w:r>
        <w:rPr>
          <w:rFonts w:hint="eastAsia" w:ascii="仿宋_GB2312" w:cs="仿宋_GB2312"/>
          <w:b/>
          <w:bCs/>
          <w:sz w:val="32"/>
          <w:szCs w:val="32"/>
        </w:rPr>
        <w:t>6.资金分配合理性：</w:t>
      </w:r>
      <w:r>
        <w:rPr>
          <w:rFonts w:hint="eastAsia" w:ascii="仿宋_GB2312" w:cs="仿宋_GB2312"/>
          <w:sz w:val="32"/>
          <w:szCs w:val="32"/>
          <w:lang w:eastAsia="zh-Hans"/>
        </w:rPr>
        <w:t>本项目</w:t>
      </w:r>
      <w:r>
        <w:rPr>
          <w:rFonts w:hint="eastAsia" w:ascii="仿宋_GB2312" w:cs="仿宋_GB2312"/>
          <w:sz w:val="32"/>
          <w:szCs w:val="32"/>
        </w:rPr>
        <w:t>资金分配依据充分，资金分配额度合理，与项目地方实际相适应。根据评分标准，该指标</w:t>
      </w:r>
      <w:r>
        <w:rPr>
          <w:rFonts w:ascii="仿宋_GB2312" w:cs="仿宋_GB2312"/>
          <w:sz w:val="32"/>
          <w:szCs w:val="32"/>
        </w:rPr>
        <w:t>2</w:t>
      </w:r>
      <w:r>
        <w:rPr>
          <w:rFonts w:hint="eastAsia" w:ascii="仿宋_GB2312" w:cs="仿宋_GB2312"/>
          <w:sz w:val="32"/>
          <w:szCs w:val="32"/>
        </w:rPr>
        <w:t>分，得</w:t>
      </w:r>
      <w:r>
        <w:rPr>
          <w:rFonts w:ascii="仿宋_GB2312" w:cs="仿宋_GB2312"/>
          <w:sz w:val="32"/>
          <w:szCs w:val="32"/>
        </w:rPr>
        <w:t>2</w:t>
      </w:r>
      <w:r>
        <w:rPr>
          <w:rFonts w:hint="eastAsia" w:ascii="仿宋_GB2312" w:cs="仿宋_GB2312"/>
          <w:sz w:val="32"/>
          <w:szCs w:val="32"/>
        </w:rPr>
        <w:t>分。</w:t>
      </w:r>
    </w:p>
    <w:p>
      <w:pPr>
        <w:pStyle w:val="4"/>
        <w:spacing w:line="600" w:lineRule="exact"/>
        <w:ind w:firstLine="640"/>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ascii="仿宋_GB2312"/>
          <w:sz w:val="32"/>
          <w:szCs w:val="32"/>
        </w:rPr>
        <w:t>19.5</w:t>
      </w:r>
      <w:r>
        <w:rPr>
          <w:rFonts w:hint="eastAsia" w:ascii="仿宋_GB2312" w:hAnsi="仿宋_GB2312" w:cs="仿宋_GB2312"/>
          <w:sz w:val="32"/>
          <w:szCs w:val="32"/>
        </w:rPr>
        <w:t>分，得分率为</w:t>
      </w:r>
      <w:r>
        <w:rPr>
          <w:rFonts w:ascii="仿宋_GB2312"/>
          <w:sz w:val="32"/>
          <w:szCs w:val="32"/>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ascii="仿宋_GB2312" w:cs="仿宋_GB2312"/>
          <w:sz w:val="32"/>
          <w:szCs w:val="32"/>
        </w:rPr>
      </w:pPr>
      <w:r>
        <w:rPr>
          <w:rFonts w:hint="eastAsia" w:ascii="仿宋_GB2312" w:cs="仿宋_GB2312"/>
          <w:b/>
          <w:bCs/>
          <w:sz w:val="32"/>
          <w:szCs w:val="32"/>
        </w:rPr>
        <w:t>1.资金到位率：</w:t>
      </w:r>
      <w:r>
        <w:rPr>
          <w:rFonts w:hint="eastAsia" w:ascii="仿宋_GB2312" w:cs="仿宋_GB2312"/>
          <w:sz w:val="32"/>
          <w:szCs w:val="32"/>
        </w:rPr>
        <w:t>该项目所需财政资金能够足额拨付到位，牵头单位能够及时足额按照合同约定将专项资金拨付给单位，根据评分标准，该指标</w:t>
      </w:r>
      <w:r>
        <w:rPr>
          <w:rFonts w:ascii="仿宋_GB2312" w:cs="仿宋_GB2312"/>
          <w:sz w:val="32"/>
          <w:szCs w:val="32"/>
        </w:rPr>
        <w:t>2</w:t>
      </w:r>
      <w:r>
        <w:rPr>
          <w:rFonts w:hint="eastAsia" w:ascii="仿宋_GB2312" w:cs="仿宋_GB2312"/>
          <w:sz w:val="32"/>
          <w:szCs w:val="32"/>
        </w:rPr>
        <w:t>分，得</w:t>
      </w:r>
      <w:r>
        <w:rPr>
          <w:rFonts w:ascii="仿宋_GB2312" w:cs="仿宋_GB2312"/>
          <w:sz w:val="32"/>
          <w:szCs w:val="32"/>
        </w:rPr>
        <w:t>2</w:t>
      </w:r>
      <w:r>
        <w:rPr>
          <w:rFonts w:hint="eastAsia" w:ascii="仿宋_GB2312" w:cs="仿宋_GB2312"/>
          <w:sz w:val="32"/>
          <w:szCs w:val="32"/>
        </w:rPr>
        <w:t xml:space="preserve">分。   </w:t>
      </w:r>
    </w:p>
    <w:p>
      <w:pPr>
        <w:spacing w:line="600" w:lineRule="exact"/>
        <w:ind w:firstLine="643"/>
        <w:rPr>
          <w:rFonts w:ascii="仿宋_GB2312" w:cs="仿宋_GB2312"/>
          <w:sz w:val="32"/>
          <w:szCs w:val="32"/>
        </w:rPr>
      </w:pPr>
      <w:r>
        <w:rPr>
          <w:rFonts w:hint="eastAsia" w:ascii="仿宋_GB2312" w:cs="仿宋_GB2312"/>
          <w:b/>
          <w:bCs/>
          <w:sz w:val="32"/>
          <w:szCs w:val="32"/>
        </w:rPr>
        <w:t>2.预算执行率：</w:t>
      </w:r>
      <w:r>
        <w:rPr>
          <w:rFonts w:hint="eastAsia" w:ascii="仿宋_GB2312" w:cs="仿宋_GB2312"/>
          <w:sz w:val="32"/>
          <w:szCs w:val="32"/>
        </w:rPr>
        <w:t>本项目预算编制较为详细，预算资金</w:t>
      </w:r>
      <w:r>
        <w:rPr>
          <w:rFonts w:ascii="仿宋_GB2312" w:cs="仿宋_GB2312"/>
          <w:sz w:val="32"/>
          <w:szCs w:val="32"/>
        </w:rPr>
        <w:t>1146.27</w:t>
      </w:r>
      <w:r>
        <w:rPr>
          <w:rFonts w:hint="eastAsia" w:ascii="仿宋_GB2312" w:cs="仿宋_GB2312"/>
          <w:sz w:val="32"/>
          <w:szCs w:val="32"/>
        </w:rPr>
        <w:t>万元</w:t>
      </w:r>
      <w:r>
        <w:rPr>
          <w:rFonts w:ascii="仿宋_GB2312" w:cs="仿宋_GB2312"/>
          <w:sz w:val="32"/>
          <w:szCs w:val="32"/>
        </w:rPr>
        <w:t>，</w:t>
      </w:r>
      <w:r>
        <w:rPr>
          <w:rFonts w:hint="eastAsia" w:ascii="仿宋_GB2312" w:cs="仿宋_GB2312"/>
          <w:sz w:val="32"/>
          <w:szCs w:val="32"/>
        </w:rPr>
        <w:t>实际执行</w:t>
      </w:r>
      <w:r>
        <w:rPr>
          <w:rFonts w:ascii="仿宋_GB2312" w:cs="仿宋_GB2312"/>
          <w:sz w:val="32"/>
          <w:szCs w:val="32"/>
        </w:rPr>
        <w:t>1120.04</w:t>
      </w:r>
      <w:r>
        <w:rPr>
          <w:rFonts w:hint="eastAsia" w:ascii="仿宋_GB2312" w:cs="仿宋_GB2312"/>
          <w:sz w:val="32"/>
          <w:szCs w:val="32"/>
        </w:rPr>
        <w:t>万元，预算执行率为</w:t>
      </w:r>
      <w:r>
        <w:rPr>
          <w:rFonts w:ascii="仿宋_GB2312" w:cs="仿宋_GB2312"/>
          <w:sz w:val="32"/>
          <w:szCs w:val="32"/>
        </w:rPr>
        <w:t>97.7%</w:t>
      </w:r>
      <w:r>
        <w:rPr>
          <w:rFonts w:hint="eastAsia" w:ascii="仿宋_GB2312" w:cs="仿宋_GB2312"/>
          <w:sz w:val="32"/>
          <w:szCs w:val="32"/>
        </w:rPr>
        <w:t>，项目资金支出总体能够按照预算执行，根据评分标准，该指标</w:t>
      </w:r>
      <w:r>
        <w:rPr>
          <w:rFonts w:ascii="仿宋_GB2312" w:cs="仿宋_GB2312"/>
          <w:sz w:val="32"/>
          <w:szCs w:val="32"/>
        </w:rPr>
        <w:t>5</w:t>
      </w:r>
      <w:r>
        <w:rPr>
          <w:rFonts w:hint="eastAsia" w:ascii="仿宋_GB2312" w:cs="仿宋_GB2312"/>
          <w:sz w:val="32"/>
          <w:szCs w:val="32"/>
        </w:rPr>
        <w:t>分，得4</w:t>
      </w:r>
      <w:r>
        <w:rPr>
          <w:rFonts w:ascii="仿宋_GB2312" w:cs="仿宋_GB2312"/>
          <w:sz w:val="32"/>
          <w:szCs w:val="32"/>
        </w:rPr>
        <w:t>.</w:t>
      </w:r>
      <w:r>
        <w:rPr>
          <w:rFonts w:hint="eastAsia" w:ascii="仿宋_GB2312" w:cs="仿宋_GB2312"/>
          <w:sz w:val="32"/>
          <w:szCs w:val="32"/>
        </w:rPr>
        <w:t>5分。</w:t>
      </w:r>
    </w:p>
    <w:p>
      <w:pPr>
        <w:spacing w:line="600" w:lineRule="exact"/>
        <w:ind w:firstLine="643"/>
        <w:rPr>
          <w:rFonts w:ascii="仿宋_GB2312" w:cs="仿宋_GB2312"/>
          <w:sz w:val="32"/>
          <w:szCs w:val="32"/>
        </w:rPr>
      </w:pPr>
      <w:r>
        <w:rPr>
          <w:rFonts w:hint="eastAsia" w:ascii="仿宋_GB2312" w:cs="仿宋_GB2312"/>
          <w:b/>
          <w:bCs/>
          <w:sz w:val="32"/>
          <w:szCs w:val="32"/>
        </w:rPr>
        <w:t>3.资金使用合规性：</w:t>
      </w:r>
      <w:r>
        <w:rPr>
          <w:rFonts w:hint="eastAsia" w:ascii="仿宋_GB2312" w:cs="仿宋_GB2312"/>
          <w:sz w:val="32"/>
          <w:szCs w:val="32"/>
        </w:rPr>
        <w:t>项目任务下达后</w:t>
      </w:r>
      <w:r>
        <w:rPr>
          <w:rFonts w:ascii="仿宋_GB2312" w:cs="仿宋_GB2312"/>
          <w:sz w:val="32"/>
          <w:szCs w:val="32"/>
        </w:rPr>
        <w:t>，</w:t>
      </w:r>
      <w:r>
        <w:rPr>
          <w:rFonts w:hint="eastAsia" w:ascii="仿宋_GB2312" w:cs="仿宋_GB2312"/>
          <w:sz w:val="32"/>
          <w:szCs w:val="32"/>
        </w:rPr>
        <w:t>我单位制定了相关制度和管理规定对经费使用进行规范管理，财务制度健全、执行严格，根据评分标准，该指标</w:t>
      </w:r>
      <w:r>
        <w:rPr>
          <w:rFonts w:ascii="仿宋_GB2312" w:cs="仿宋_GB2312"/>
          <w:sz w:val="32"/>
          <w:szCs w:val="32"/>
        </w:rPr>
        <w:t>5</w:t>
      </w:r>
      <w:r>
        <w:rPr>
          <w:rFonts w:hint="eastAsia" w:ascii="仿宋_GB2312" w:cs="仿宋_GB2312"/>
          <w:sz w:val="32"/>
          <w:szCs w:val="32"/>
        </w:rPr>
        <w:t>分，得5分。</w:t>
      </w:r>
    </w:p>
    <w:p>
      <w:pPr>
        <w:spacing w:line="600" w:lineRule="exact"/>
        <w:ind w:firstLine="643"/>
        <w:rPr>
          <w:rFonts w:ascii="仿宋_GB2312" w:cs="仿宋_GB2312"/>
          <w:sz w:val="32"/>
          <w:szCs w:val="32"/>
        </w:rPr>
      </w:pPr>
      <w:r>
        <w:rPr>
          <w:rFonts w:hint="eastAsia" w:ascii="仿宋_GB2312" w:cs="仿宋_GB2312"/>
          <w:b/>
          <w:bCs/>
          <w:sz w:val="32"/>
          <w:szCs w:val="32"/>
        </w:rPr>
        <w:t>4.管理制度健全性：</w:t>
      </w:r>
      <w:r>
        <w:rPr>
          <w:rFonts w:hint="eastAsia" w:ascii="仿宋_GB2312" w:cs="仿宋_GB2312"/>
          <w:sz w:val="32"/>
          <w:szCs w:val="32"/>
          <w:lang w:eastAsia="zh-Hans"/>
        </w:rPr>
        <w:t>我单位</w:t>
      </w:r>
      <w:r>
        <w:rPr>
          <w:rFonts w:hint="eastAsia" w:ascii="仿宋_GB2312" w:cs="仿宋_GB2312"/>
          <w:sz w:val="32"/>
          <w:szCs w:val="32"/>
        </w:rPr>
        <w:t>制定了</w:t>
      </w:r>
      <w:r>
        <w:rPr>
          <w:rFonts w:ascii="仿宋_GB2312" w:cs="仿宋_GB2312"/>
          <w:sz w:val="32"/>
          <w:szCs w:val="32"/>
        </w:rPr>
        <w:t>相关</w:t>
      </w:r>
      <w:r>
        <w:rPr>
          <w:rFonts w:hint="eastAsia" w:ascii="仿宋_GB2312" w:cs="仿宋_GB2312"/>
          <w:sz w:val="32"/>
          <w:szCs w:val="32"/>
          <w:lang w:eastAsia="zh-Hans"/>
        </w:rPr>
        <w:t>项目</w:t>
      </w:r>
      <w:r>
        <w:rPr>
          <w:rFonts w:ascii="仿宋_GB2312" w:cs="仿宋_GB2312"/>
          <w:sz w:val="32"/>
          <w:szCs w:val="32"/>
        </w:rPr>
        <w:t>管理办法，</w:t>
      </w:r>
      <w:r>
        <w:rPr>
          <w:rFonts w:hint="eastAsia" w:ascii="仿宋_GB2312" w:cs="仿宋_GB2312"/>
          <w:sz w:val="32"/>
          <w:szCs w:val="32"/>
          <w:lang w:eastAsia="zh-Hans"/>
        </w:rPr>
        <w:t>同时</w:t>
      </w:r>
      <w:r>
        <w:rPr>
          <w:rFonts w:hint="eastAsia" w:ascii="仿宋_GB2312" w:cs="仿宋_GB2312"/>
          <w:sz w:val="32"/>
          <w:szCs w:val="32"/>
        </w:rPr>
        <w:t>对财政专项资金进行</w:t>
      </w:r>
      <w:r>
        <w:rPr>
          <w:rFonts w:ascii="仿宋_GB2312" w:cs="仿宋_GB2312"/>
          <w:sz w:val="32"/>
          <w:szCs w:val="32"/>
        </w:rPr>
        <w:t>严格</w:t>
      </w:r>
      <w:r>
        <w:rPr>
          <w:rFonts w:hint="eastAsia" w:ascii="仿宋_GB2312" w:cs="仿宋_GB2312"/>
          <w:sz w:val="32"/>
          <w:szCs w:val="32"/>
        </w:rPr>
        <w:t>管理，基本做到了专款专用，根据评分标准，该指标</w:t>
      </w:r>
      <w:r>
        <w:rPr>
          <w:rFonts w:ascii="仿宋_GB2312" w:cs="仿宋_GB2312"/>
          <w:sz w:val="32"/>
          <w:szCs w:val="32"/>
        </w:rPr>
        <w:t>4</w:t>
      </w:r>
      <w:r>
        <w:rPr>
          <w:rFonts w:hint="eastAsia" w:ascii="仿宋_GB2312" w:cs="仿宋_GB2312"/>
          <w:sz w:val="32"/>
          <w:szCs w:val="32"/>
        </w:rPr>
        <w:t>分，得</w:t>
      </w:r>
      <w:r>
        <w:rPr>
          <w:rFonts w:ascii="仿宋_GB2312" w:cs="仿宋_GB2312"/>
          <w:sz w:val="32"/>
          <w:szCs w:val="32"/>
        </w:rPr>
        <w:t>4</w:t>
      </w:r>
      <w:r>
        <w:rPr>
          <w:rFonts w:hint="eastAsia" w:ascii="仿宋_GB2312" w:cs="仿宋_GB2312"/>
          <w:sz w:val="32"/>
          <w:szCs w:val="32"/>
        </w:rPr>
        <w:t>分。</w:t>
      </w:r>
    </w:p>
    <w:p>
      <w:pPr>
        <w:spacing w:line="600" w:lineRule="exact"/>
        <w:ind w:firstLine="643"/>
        <w:rPr>
          <w:rFonts w:ascii="仿宋_GB2312" w:cs="仿宋_GB2312"/>
          <w:sz w:val="32"/>
          <w:szCs w:val="32"/>
        </w:rPr>
      </w:pPr>
      <w:r>
        <w:rPr>
          <w:rFonts w:hint="eastAsia" w:ascii="仿宋_GB2312" w:cs="仿宋_GB2312"/>
          <w:b/>
          <w:bCs/>
          <w:sz w:val="32"/>
          <w:szCs w:val="32"/>
        </w:rPr>
        <w:t>5.制度执行有效性</w:t>
      </w:r>
      <w:r>
        <w:rPr>
          <w:rFonts w:hint="eastAsia" w:ascii="仿宋_GB2312" w:cs="仿宋_GB2312"/>
          <w:sz w:val="32"/>
          <w:szCs w:val="32"/>
        </w:rPr>
        <w:t>：由部门提出经费预算支出可行性方案，经过与市政府分管领导沟通后</w:t>
      </w:r>
      <w:r>
        <w:rPr>
          <w:rFonts w:ascii="仿宋_GB2312" w:cs="仿宋_GB2312"/>
          <w:sz w:val="32"/>
          <w:szCs w:val="32"/>
        </w:rPr>
        <w:t>，</w:t>
      </w:r>
      <w:r>
        <w:rPr>
          <w:rFonts w:hint="eastAsia" w:ascii="仿宋_GB2312" w:cs="仿宋_GB2312"/>
          <w:sz w:val="32"/>
          <w:szCs w:val="32"/>
        </w:rPr>
        <w:t>报</w:t>
      </w:r>
      <w:r>
        <w:rPr>
          <w:rFonts w:ascii="仿宋_GB2312" w:cs="仿宋_GB2312"/>
          <w:sz w:val="32"/>
          <w:szCs w:val="32"/>
        </w:rPr>
        <w:t>党</w:t>
      </w:r>
      <w:r>
        <w:rPr>
          <w:rFonts w:hint="eastAsia" w:ascii="仿宋_GB2312" w:cs="仿宋_GB2312"/>
          <w:sz w:val="32"/>
          <w:szCs w:val="32"/>
        </w:rPr>
        <w:t>委</w:t>
      </w:r>
      <w:r>
        <w:rPr>
          <w:rFonts w:ascii="仿宋_GB2312" w:cs="仿宋_GB2312"/>
          <w:sz w:val="32"/>
          <w:szCs w:val="32"/>
        </w:rPr>
        <w:t>会议</w:t>
      </w:r>
      <w:r>
        <w:rPr>
          <w:rFonts w:hint="eastAsia" w:ascii="仿宋_GB2312" w:cs="仿宋_GB2312"/>
          <w:sz w:val="32"/>
          <w:szCs w:val="32"/>
        </w:rPr>
        <w:t>研究执行，财务对资金的使用合法合规性进行监督，年底对资金使用效果进行自评，根据评分标准，该指标</w:t>
      </w:r>
      <w:r>
        <w:rPr>
          <w:rFonts w:ascii="仿宋_GB2312" w:cs="仿宋_GB2312"/>
          <w:sz w:val="32"/>
          <w:szCs w:val="32"/>
        </w:rPr>
        <w:t>4</w:t>
      </w:r>
      <w:r>
        <w:rPr>
          <w:rFonts w:hint="eastAsia" w:ascii="仿宋_GB2312" w:cs="仿宋_GB2312"/>
          <w:sz w:val="32"/>
          <w:szCs w:val="32"/>
        </w:rPr>
        <w:t>分，得</w:t>
      </w:r>
      <w:r>
        <w:rPr>
          <w:rFonts w:ascii="仿宋_GB2312" w:cs="仿宋_GB2312"/>
          <w:sz w:val="32"/>
          <w:szCs w:val="32"/>
        </w:rPr>
        <w:t>4</w:t>
      </w:r>
      <w:r>
        <w:rPr>
          <w:rFonts w:hint="eastAsia" w:ascii="仿宋_GB2312" w:cs="仿宋_GB2312"/>
          <w:sz w:val="32"/>
          <w:szCs w:val="32"/>
        </w:rPr>
        <w:t>分。</w:t>
      </w:r>
    </w:p>
    <w:p>
      <w:pPr>
        <w:pStyle w:val="4"/>
        <w:spacing w:line="600" w:lineRule="exact"/>
        <w:ind w:firstLine="64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ascii="仿宋_GB2312" w:cs="仿宋_GB2312"/>
          <w:sz w:val="32"/>
          <w:szCs w:val="32"/>
        </w:rPr>
        <w:t>7</w:t>
      </w:r>
      <w:r>
        <w:rPr>
          <w:rFonts w:hint="eastAsia" w:ascii="仿宋_GB2312" w:cs="仿宋_GB2312"/>
          <w:sz w:val="32"/>
          <w:szCs w:val="32"/>
        </w:rPr>
        <w:t>个三级指标构成，权重分为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ascii="仿宋_GB2312"/>
          <w:sz w:val="32"/>
          <w:szCs w:val="32"/>
        </w:rPr>
        <w:t>26.6</w:t>
      </w:r>
      <w:r>
        <w:rPr>
          <w:rFonts w:hint="eastAsia" w:ascii="仿宋_GB2312" w:hAnsi="仿宋_GB2312" w:cs="仿宋_GB2312"/>
          <w:sz w:val="32"/>
          <w:szCs w:val="32"/>
        </w:rPr>
        <w:t>分，得分率为</w:t>
      </w:r>
      <w:r>
        <w:rPr>
          <w:rFonts w:ascii="仿宋_GB2312"/>
          <w:sz w:val="32"/>
          <w:szCs w:val="32"/>
        </w:rPr>
        <w:t>88.7</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overflowPunct w:val="0"/>
        <w:spacing w:line="600" w:lineRule="exact"/>
        <w:ind w:firstLine="640"/>
        <w:contextualSpacing/>
        <w:rPr>
          <w:rFonts w:hint="eastAsia" w:ascii="仿宋_GB2312" w:cs="仿宋_GB2312"/>
          <w:sz w:val="32"/>
          <w:szCs w:val="32"/>
        </w:rPr>
      </w:pPr>
      <w:r>
        <w:rPr>
          <w:rFonts w:hint="eastAsia" w:ascii="仿宋_GB2312" w:cs="仿宋_GB2312"/>
          <w:sz w:val="32"/>
          <w:szCs w:val="32"/>
        </w:rPr>
        <w:t>“涉及普惠性民办幼儿园数量”指标，预期指标值为“=</w:t>
      </w:r>
      <w:r>
        <w:rPr>
          <w:rFonts w:ascii="仿宋_GB2312" w:cs="仿宋_GB2312"/>
          <w:sz w:val="32"/>
          <w:szCs w:val="32"/>
        </w:rPr>
        <w:t>44</w:t>
      </w:r>
      <w:r>
        <w:rPr>
          <w:rFonts w:hint="eastAsia" w:ascii="仿宋_GB2312" w:cs="仿宋_GB2312"/>
          <w:sz w:val="32"/>
          <w:szCs w:val="32"/>
        </w:rPr>
        <w:t>所”，实际完成涉及普惠性民办幼儿园数量4</w:t>
      </w:r>
      <w:r>
        <w:rPr>
          <w:rFonts w:ascii="仿宋_GB2312" w:cs="仿宋_GB2312"/>
          <w:sz w:val="32"/>
          <w:szCs w:val="32"/>
        </w:rPr>
        <w:t>4</w:t>
      </w:r>
      <w:r>
        <w:rPr>
          <w:rFonts w:hint="eastAsia" w:ascii="仿宋_GB2312" w:cs="仿宋_GB2312"/>
          <w:sz w:val="32"/>
          <w:szCs w:val="32"/>
        </w:rPr>
        <w:t>所；与预期目标一致，根据评分标准，该指标</w:t>
      </w:r>
      <w:r>
        <w:rPr>
          <w:rFonts w:ascii="仿宋_GB2312" w:cs="仿宋_GB2312"/>
          <w:sz w:val="32"/>
          <w:szCs w:val="32"/>
        </w:rPr>
        <w:t>4</w:t>
      </w:r>
      <w:r>
        <w:rPr>
          <w:rFonts w:hint="eastAsia" w:ascii="仿宋_GB2312" w:cs="仿宋_GB2312"/>
          <w:sz w:val="32"/>
          <w:szCs w:val="32"/>
        </w:rPr>
        <w:t>分，得</w:t>
      </w:r>
      <w:r>
        <w:rPr>
          <w:rFonts w:ascii="仿宋_GB2312" w:cs="仿宋_GB2312"/>
          <w:sz w:val="32"/>
          <w:szCs w:val="32"/>
        </w:rPr>
        <w:t>4</w:t>
      </w:r>
      <w:r>
        <w:rPr>
          <w:rFonts w:hint="eastAsia" w:ascii="仿宋_GB2312" w:cs="仿宋_GB2312"/>
          <w:sz w:val="32"/>
          <w:szCs w:val="32"/>
        </w:rPr>
        <w:t>分。</w:t>
      </w:r>
    </w:p>
    <w:p>
      <w:pPr>
        <w:overflowPunct w:val="0"/>
        <w:spacing w:line="600" w:lineRule="exact"/>
        <w:ind w:firstLine="640"/>
        <w:contextualSpacing/>
        <w:rPr>
          <w:sz w:val="32"/>
          <w:szCs w:val="32"/>
          <w:u w:color="000000"/>
        </w:rPr>
      </w:pPr>
      <w:r>
        <w:rPr>
          <w:rFonts w:hint="eastAsia"/>
          <w:sz w:val="32"/>
          <w:szCs w:val="32"/>
          <w:u w:color="000000"/>
        </w:rPr>
        <w:t>“涉及普惠性民办幼儿园幼儿人数”指标，预期指标值为“≥</w:t>
      </w:r>
      <w:r>
        <w:rPr>
          <w:sz w:val="32"/>
          <w:szCs w:val="32"/>
          <w:u w:color="000000"/>
        </w:rPr>
        <w:t>9295</w:t>
      </w:r>
      <w:r>
        <w:rPr>
          <w:rFonts w:hint="eastAsia"/>
          <w:sz w:val="32"/>
          <w:szCs w:val="32"/>
          <w:u w:color="000000"/>
        </w:rPr>
        <w:t>人”，实际完成涉及普惠性民办幼儿园幼儿人数9</w:t>
      </w:r>
      <w:r>
        <w:rPr>
          <w:sz w:val="32"/>
          <w:szCs w:val="32"/>
          <w:u w:color="000000"/>
        </w:rPr>
        <w:t>295</w:t>
      </w:r>
      <w:r>
        <w:rPr>
          <w:rFonts w:hint="eastAsia"/>
          <w:sz w:val="32"/>
          <w:szCs w:val="32"/>
          <w:u w:color="000000"/>
        </w:rPr>
        <w:t>人；与预期目标一致，根据评分标准，该指标</w:t>
      </w:r>
      <w:r>
        <w:rPr>
          <w:sz w:val="32"/>
          <w:szCs w:val="32"/>
          <w:u w:color="000000"/>
        </w:rPr>
        <w:t>4</w:t>
      </w:r>
      <w:r>
        <w:rPr>
          <w:rFonts w:hint="eastAsia"/>
          <w:sz w:val="32"/>
          <w:szCs w:val="32"/>
          <w:u w:color="000000"/>
        </w:rPr>
        <w:t>分，得</w:t>
      </w:r>
      <w:r>
        <w:rPr>
          <w:sz w:val="32"/>
          <w:szCs w:val="32"/>
          <w:u w:color="000000"/>
        </w:rPr>
        <w:t>4</w:t>
      </w:r>
      <w:r>
        <w:rPr>
          <w:rFonts w:hint="eastAsia"/>
          <w:sz w:val="32"/>
          <w:szCs w:val="32"/>
          <w:u w:color="000000"/>
        </w:rPr>
        <w:t>分。</w:t>
      </w:r>
    </w:p>
    <w:p>
      <w:pPr>
        <w:overflowPunct w:val="0"/>
        <w:spacing w:line="600" w:lineRule="exact"/>
        <w:ind w:firstLine="640"/>
        <w:contextualSpacing/>
        <w:rPr>
          <w:sz w:val="32"/>
          <w:szCs w:val="32"/>
          <w:u w:color="000000"/>
        </w:rPr>
      </w:pPr>
      <w:r>
        <w:rPr>
          <w:rFonts w:hint="eastAsia"/>
          <w:sz w:val="32"/>
          <w:szCs w:val="32"/>
          <w:u w:color="000000"/>
        </w:rPr>
        <w:t>综上所述，产出数量指标合计得</w:t>
      </w:r>
      <w:r>
        <w:rPr>
          <w:sz w:val="32"/>
          <w:szCs w:val="32"/>
          <w:u w:color="000000"/>
        </w:rPr>
        <w:t>8</w:t>
      </w:r>
      <w:r>
        <w:rPr>
          <w:rFonts w:hint="eastAsia"/>
          <w:sz w:val="32"/>
          <w:szCs w:val="32"/>
          <w:u w:color="000000"/>
        </w:rPr>
        <w:t>分。</w:t>
      </w:r>
    </w:p>
    <w:p>
      <w:pPr>
        <w:spacing w:line="600" w:lineRule="exact"/>
        <w:ind w:firstLine="643"/>
        <w:rPr>
          <w:rFonts w:ascii="仿宋_GB2312"/>
          <w:b/>
          <w:bCs/>
          <w:sz w:val="32"/>
        </w:rPr>
      </w:pPr>
      <w:r>
        <w:rPr>
          <w:rFonts w:hint="eastAsia" w:ascii="仿宋_GB2312"/>
          <w:b/>
          <w:bCs/>
          <w:sz w:val="32"/>
        </w:rPr>
        <w:t>2.产出质量</w:t>
      </w:r>
    </w:p>
    <w:p>
      <w:pPr>
        <w:overflowPunct w:val="0"/>
        <w:spacing w:line="600" w:lineRule="exact"/>
        <w:ind w:firstLine="640"/>
        <w:contextualSpacing/>
        <w:rPr>
          <w:sz w:val="32"/>
          <w:szCs w:val="32"/>
          <w:u w:color="000000"/>
        </w:rPr>
      </w:pPr>
      <w:r>
        <w:rPr>
          <w:rFonts w:hint="eastAsia"/>
          <w:sz w:val="32"/>
          <w:szCs w:val="32"/>
          <w:u w:color="000000"/>
        </w:rPr>
        <w:t>“经费补助发放合规率”指标，预期指标值为“=100%”，实际完成“商品及服务类验收合格率达</w:t>
      </w:r>
      <w:r>
        <w:rPr>
          <w:sz w:val="32"/>
          <w:szCs w:val="32"/>
          <w:u w:color="000000"/>
        </w:rPr>
        <w:t>100%</w:t>
      </w:r>
      <w:r>
        <w:rPr>
          <w:rFonts w:hint="eastAsia"/>
          <w:sz w:val="32"/>
          <w:szCs w:val="32"/>
          <w:u w:color="000000"/>
        </w:rPr>
        <w:t>”</w:t>
      </w:r>
      <w:r>
        <w:rPr>
          <w:sz w:val="32"/>
          <w:szCs w:val="32"/>
          <w:u w:color="000000"/>
        </w:rPr>
        <w:t>，</w:t>
      </w:r>
      <w:r>
        <w:rPr>
          <w:rFonts w:hint="eastAsia"/>
          <w:sz w:val="32"/>
          <w:szCs w:val="32"/>
          <w:u w:color="000000"/>
        </w:rPr>
        <w:t>与预期目标一致，根据评分标准，该指标</w:t>
      </w:r>
      <w:r>
        <w:rPr>
          <w:sz w:val="32"/>
          <w:szCs w:val="32"/>
          <w:u w:color="000000"/>
        </w:rPr>
        <w:t>8</w:t>
      </w:r>
      <w:r>
        <w:rPr>
          <w:rFonts w:hint="eastAsia"/>
          <w:sz w:val="32"/>
          <w:szCs w:val="32"/>
          <w:u w:color="000000"/>
        </w:rPr>
        <w:t>分，得</w:t>
      </w:r>
      <w:r>
        <w:rPr>
          <w:sz w:val="32"/>
          <w:szCs w:val="32"/>
          <w:u w:color="000000"/>
        </w:rPr>
        <w:t>8</w:t>
      </w:r>
      <w:r>
        <w:rPr>
          <w:rFonts w:hint="eastAsia"/>
          <w:sz w:val="32"/>
          <w:szCs w:val="32"/>
          <w:u w:color="000000"/>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overflowPunct w:val="0"/>
        <w:spacing w:line="600" w:lineRule="exact"/>
        <w:ind w:firstLine="640"/>
        <w:contextualSpacing/>
        <w:rPr>
          <w:sz w:val="32"/>
          <w:szCs w:val="32"/>
          <w:u w:color="000000"/>
        </w:rPr>
      </w:pPr>
      <w:r>
        <w:rPr>
          <w:rFonts w:hint="eastAsia"/>
          <w:sz w:val="32"/>
          <w:szCs w:val="32"/>
          <w:u w:color="000000"/>
        </w:rPr>
        <w:t>“资金发放及时率”指标，预期指标值为“</w:t>
      </w:r>
      <w:r>
        <w:rPr>
          <w:sz w:val="32"/>
          <w:szCs w:val="32"/>
          <w:u w:color="000000"/>
        </w:rPr>
        <w:t>100%</w:t>
      </w:r>
      <w:r>
        <w:rPr>
          <w:rFonts w:hint="eastAsia"/>
          <w:sz w:val="32"/>
          <w:szCs w:val="32"/>
          <w:u w:color="000000"/>
        </w:rPr>
        <w:t>”</w:t>
      </w:r>
      <w:r>
        <w:rPr>
          <w:sz w:val="32"/>
          <w:szCs w:val="32"/>
          <w:u w:color="000000"/>
        </w:rPr>
        <w:t>；</w:t>
      </w:r>
      <w:r>
        <w:rPr>
          <w:rFonts w:hint="eastAsia"/>
          <w:sz w:val="32"/>
          <w:szCs w:val="32"/>
          <w:u w:color="000000"/>
        </w:rPr>
        <w:t>实际完成9</w:t>
      </w:r>
      <w:r>
        <w:rPr>
          <w:sz w:val="32"/>
          <w:szCs w:val="32"/>
          <w:u w:color="000000"/>
        </w:rPr>
        <w:t>7.7</w:t>
      </w:r>
      <w:r>
        <w:rPr>
          <w:rFonts w:hint="eastAsia"/>
          <w:sz w:val="32"/>
          <w:szCs w:val="32"/>
          <w:u w:color="000000"/>
        </w:rPr>
        <w:t>%，根据评分标准，该指标</w:t>
      </w:r>
      <w:r>
        <w:rPr>
          <w:sz w:val="32"/>
          <w:szCs w:val="32"/>
          <w:u w:color="000000"/>
        </w:rPr>
        <w:t>3</w:t>
      </w:r>
      <w:r>
        <w:rPr>
          <w:rFonts w:hint="eastAsia"/>
          <w:sz w:val="32"/>
          <w:szCs w:val="32"/>
          <w:u w:color="000000"/>
        </w:rPr>
        <w:t>分，得</w:t>
      </w:r>
      <w:r>
        <w:rPr>
          <w:sz w:val="32"/>
          <w:szCs w:val="32"/>
          <w:u w:color="000000"/>
        </w:rPr>
        <w:t>3</w:t>
      </w:r>
      <w:r>
        <w:rPr>
          <w:rFonts w:hint="eastAsia"/>
          <w:sz w:val="32"/>
          <w:szCs w:val="32"/>
          <w:u w:color="000000"/>
        </w:rPr>
        <w:t>分；</w:t>
      </w:r>
    </w:p>
    <w:p>
      <w:pPr>
        <w:overflowPunct w:val="0"/>
        <w:spacing w:line="600" w:lineRule="exact"/>
        <w:ind w:firstLine="640"/>
        <w:contextualSpacing/>
        <w:rPr>
          <w:sz w:val="32"/>
          <w:szCs w:val="32"/>
          <w:u w:color="000000"/>
        </w:rPr>
      </w:pPr>
      <w:r>
        <w:rPr>
          <w:rFonts w:hint="eastAsia"/>
          <w:sz w:val="32"/>
          <w:szCs w:val="32"/>
          <w:u w:color="000000"/>
        </w:rPr>
        <w:t>“项目完成时间”指标，预期指标值为“</w:t>
      </w:r>
      <w:r>
        <w:rPr>
          <w:sz w:val="32"/>
          <w:szCs w:val="32"/>
          <w:u w:color="000000"/>
        </w:rPr>
        <w:t>2022</w:t>
      </w:r>
      <w:r>
        <w:rPr>
          <w:rFonts w:hint="eastAsia"/>
          <w:sz w:val="32"/>
          <w:szCs w:val="32"/>
          <w:u w:color="000000"/>
        </w:rPr>
        <w:t>年1</w:t>
      </w:r>
      <w:r>
        <w:rPr>
          <w:sz w:val="32"/>
          <w:szCs w:val="32"/>
          <w:u w:color="000000"/>
        </w:rPr>
        <w:t>2</w:t>
      </w:r>
      <w:r>
        <w:rPr>
          <w:rFonts w:hint="eastAsia"/>
          <w:sz w:val="32"/>
          <w:szCs w:val="32"/>
          <w:u w:color="000000"/>
        </w:rPr>
        <w:t>月3</w:t>
      </w:r>
      <w:r>
        <w:rPr>
          <w:sz w:val="32"/>
          <w:szCs w:val="32"/>
          <w:u w:color="000000"/>
        </w:rPr>
        <w:t>1</w:t>
      </w:r>
      <w:r>
        <w:rPr>
          <w:rFonts w:hint="eastAsia"/>
          <w:sz w:val="32"/>
          <w:szCs w:val="32"/>
          <w:u w:color="000000"/>
        </w:rPr>
        <w:t>日”实际未在2</w:t>
      </w:r>
      <w:r>
        <w:rPr>
          <w:sz w:val="32"/>
          <w:szCs w:val="32"/>
          <w:u w:color="000000"/>
        </w:rPr>
        <w:t>022</w:t>
      </w:r>
      <w:r>
        <w:rPr>
          <w:rFonts w:hint="eastAsia"/>
          <w:sz w:val="32"/>
          <w:szCs w:val="32"/>
          <w:u w:color="000000"/>
        </w:rPr>
        <w:t>年2月3</w:t>
      </w:r>
      <w:r>
        <w:rPr>
          <w:sz w:val="32"/>
          <w:szCs w:val="32"/>
          <w:u w:color="000000"/>
        </w:rPr>
        <w:t>1</w:t>
      </w:r>
      <w:r>
        <w:rPr>
          <w:rFonts w:hint="eastAsia"/>
          <w:sz w:val="32"/>
          <w:szCs w:val="32"/>
          <w:u w:color="000000"/>
        </w:rPr>
        <w:t>日支付全部补助，根据评分标准，该指标</w:t>
      </w:r>
      <w:r>
        <w:rPr>
          <w:sz w:val="32"/>
          <w:szCs w:val="32"/>
          <w:u w:color="000000"/>
        </w:rPr>
        <w:t>3</w:t>
      </w:r>
      <w:r>
        <w:rPr>
          <w:rFonts w:hint="eastAsia"/>
          <w:sz w:val="32"/>
          <w:szCs w:val="32"/>
          <w:u w:color="000000"/>
        </w:rPr>
        <w:t>分，得</w:t>
      </w:r>
      <w:r>
        <w:rPr>
          <w:sz w:val="32"/>
          <w:szCs w:val="32"/>
          <w:u w:color="000000"/>
        </w:rPr>
        <w:t>0</w:t>
      </w:r>
      <w:r>
        <w:rPr>
          <w:rFonts w:hint="eastAsia"/>
          <w:sz w:val="32"/>
          <w:szCs w:val="32"/>
          <w:u w:color="000000"/>
        </w:rPr>
        <w:t>分；</w:t>
      </w:r>
    </w:p>
    <w:p>
      <w:pPr>
        <w:overflowPunct w:val="0"/>
        <w:spacing w:line="600" w:lineRule="exact"/>
        <w:ind w:firstLine="640"/>
        <w:contextualSpacing/>
        <w:rPr>
          <w:rFonts w:hint="eastAsia"/>
          <w:sz w:val="32"/>
          <w:szCs w:val="32"/>
          <w:u w:color="000000"/>
        </w:rPr>
      </w:pPr>
      <w:r>
        <w:rPr>
          <w:rFonts w:hint="eastAsia"/>
          <w:sz w:val="32"/>
          <w:szCs w:val="32"/>
          <w:u w:color="000000"/>
        </w:rPr>
        <w:t>综上所述，产出时效指标合计得</w:t>
      </w:r>
      <w:r>
        <w:rPr>
          <w:sz w:val="32"/>
          <w:szCs w:val="32"/>
          <w:u w:color="000000"/>
        </w:rPr>
        <w:t>3</w:t>
      </w:r>
      <w:r>
        <w:rPr>
          <w:rFonts w:hint="eastAsia"/>
          <w:sz w:val="32"/>
          <w:szCs w:val="32"/>
          <w:u w:color="000000"/>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overflowPunct w:val="0"/>
        <w:spacing w:line="600" w:lineRule="exact"/>
        <w:ind w:firstLine="640"/>
        <w:contextualSpacing/>
        <w:rPr>
          <w:sz w:val="32"/>
          <w:szCs w:val="32"/>
          <w:u w:color="000000"/>
        </w:rPr>
      </w:pPr>
      <w:r>
        <w:rPr>
          <w:rFonts w:hint="eastAsia"/>
          <w:sz w:val="32"/>
          <w:szCs w:val="32"/>
          <w:u w:color="000000"/>
        </w:rPr>
        <w:t>“补助标准”指标，预期指标值为“=600.00元/生/年”，与预期目标一致，根据评分标准，该指标</w:t>
      </w:r>
      <w:r>
        <w:rPr>
          <w:sz w:val="32"/>
          <w:szCs w:val="32"/>
          <w:u w:color="000000"/>
        </w:rPr>
        <w:t>4</w:t>
      </w:r>
      <w:r>
        <w:rPr>
          <w:rFonts w:hint="eastAsia"/>
          <w:sz w:val="32"/>
          <w:szCs w:val="32"/>
          <w:u w:color="000000"/>
        </w:rPr>
        <w:t>分，得</w:t>
      </w:r>
      <w:r>
        <w:rPr>
          <w:sz w:val="32"/>
          <w:szCs w:val="32"/>
          <w:u w:color="000000"/>
        </w:rPr>
        <w:t>4</w:t>
      </w:r>
      <w:r>
        <w:rPr>
          <w:rFonts w:hint="eastAsia"/>
          <w:sz w:val="32"/>
          <w:szCs w:val="32"/>
          <w:u w:color="000000"/>
        </w:rPr>
        <w:t>分；</w:t>
      </w:r>
    </w:p>
    <w:p>
      <w:pPr>
        <w:overflowPunct w:val="0"/>
        <w:spacing w:line="600" w:lineRule="exact"/>
        <w:ind w:firstLine="640"/>
        <w:contextualSpacing/>
        <w:rPr>
          <w:sz w:val="32"/>
          <w:szCs w:val="32"/>
          <w:u w:color="000000"/>
        </w:rPr>
      </w:pPr>
      <w:r>
        <w:rPr>
          <w:rFonts w:hint="eastAsia"/>
          <w:sz w:val="32"/>
          <w:szCs w:val="32"/>
          <w:u w:color="000000"/>
        </w:rPr>
        <w:t>“本期补助总金额”指标，预期指标值为“</w:t>
      </w:r>
      <w:r>
        <w:rPr>
          <w:sz w:val="32"/>
          <w:szCs w:val="32"/>
          <w:u w:color="000000"/>
        </w:rPr>
        <w:t>1146.27</w:t>
      </w:r>
      <w:r>
        <w:rPr>
          <w:rFonts w:hint="eastAsia"/>
          <w:sz w:val="32"/>
          <w:szCs w:val="32"/>
          <w:u w:color="000000"/>
        </w:rPr>
        <w:t>万元”，实际完成支付补助资金1</w:t>
      </w:r>
      <w:r>
        <w:rPr>
          <w:sz w:val="32"/>
          <w:szCs w:val="32"/>
          <w:u w:color="000000"/>
        </w:rPr>
        <w:t>120.04</w:t>
      </w:r>
      <w:r>
        <w:rPr>
          <w:rFonts w:hint="eastAsia"/>
          <w:sz w:val="32"/>
          <w:szCs w:val="32"/>
          <w:u w:color="000000"/>
        </w:rPr>
        <w:t>万元，根据评分标准，该指标</w:t>
      </w:r>
      <w:r>
        <w:rPr>
          <w:sz w:val="32"/>
          <w:szCs w:val="32"/>
          <w:u w:color="000000"/>
        </w:rPr>
        <w:t>4</w:t>
      </w:r>
      <w:r>
        <w:rPr>
          <w:rFonts w:hint="eastAsia"/>
          <w:sz w:val="32"/>
          <w:szCs w:val="32"/>
          <w:u w:color="000000"/>
        </w:rPr>
        <w:t>分，得</w:t>
      </w:r>
      <w:r>
        <w:rPr>
          <w:sz w:val="32"/>
          <w:szCs w:val="32"/>
          <w:u w:color="000000"/>
        </w:rPr>
        <w:t>3.6</w:t>
      </w:r>
      <w:r>
        <w:rPr>
          <w:rFonts w:hint="eastAsia"/>
          <w:sz w:val="32"/>
          <w:szCs w:val="32"/>
          <w:u w:color="000000"/>
        </w:rPr>
        <w:t>分；</w:t>
      </w:r>
    </w:p>
    <w:p>
      <w:pPr>
        <w:overflowPunct w:val="0"/>
        <w:spacing w:line="600" w:lineRule="exact"/>
        <w:ind w:firstLine="640"/>
        <w:contextualSpacing/>
        <w:rPr>
          <w:sz w:val="32"/>
          <w:szCs w:val="32"/>
          <w:u w:color="000000"/>
        </w:rPr>
      </w:pPr>
      <w:r>
        <w:rPr>
          <w:rFonts w:hint="eastAsia"/>
          <w:sz w:val="32"/>
          <w:szCs w:val="32"/>
          <w:u w:color="000000"/>
        </w:rPr>
        <w:t>综上所述，产出成本指标合计得</w:t>
      </w:r>
      <w:r>
        <w:rPr>
          <w:sz w:val="32"/>
          <w:szCs w:val="32"/>
          <w:u w:color="000000"/>
        </w:rPr>
        <w:t>7.6</w:t>
      </w:r>
      <w:r>
        <w:rPr>
          <w:rFonts w:hint="eastAsia"/>
          <w:sz w:val="32"/>
          <w:szCs w:val="32"/>
          <w:u w:color="000000"/>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sz w:val="32"/>
          <w:szCs w:val="32"/>
          <w:u w:color="000000"/>
          <w:lang w:val="zh-TW" w:eastAsia="zh-TW"/>
        </w:rPr>
        <w:t>项目</w:t>
      </w:r>
      <w:r>
        <w:rPr>
          <w:rFonts w:hint="eastAsia" w:ascii="仿宋_GB2312"/>
          <w:sz w:val="32"/>
          <w:szCs w:val="32"/>
        </w:rPr>
        <w:t>效益</w:t>
      </w:r>
      <w:r>
        <w:rPr>
          <w:rFonts w:hint="eastAsia"/>
          <w:sz w:val="32"/>
          <w:szCs w:val="32"/>
          <w:u w:color="000000"/>
          <w:lang w:val="zh-TW" w:eastAsia="zh-TW"/>
        </w:rPr>
        <w:t>类指标由</w:t>
      </w:r>
      <w:r>
        <w:rPr>
          <w:sz w:val="32"/>
          <w:szCs w:val="32"/>
          <w:u w:color="000000"/>
        </w:rPr>
        <w:t>4</w:t>
      </w:r>
      <w:r>
        <w:rPr>
          <w:rFonts w:hint="eastAsia"/>
          <w:sz w:val="32"/>
          <w:szCs w:val="32"/>
          <w:u w:color="000000"/>
          <w:lang w:val="zh-TW" w:eastAsia="zh-TW"/>
        </w:rPr>
        <w:t>个</w:t>
      </w:r>
      <w:r>
        <w:rPr>
          <w:rFonts w:hint="eastAsia"/>
          <w:sz w:val="32"/>
          <w:szCs w:val="32"/>
          <w:u w:color="000000"/>
          <w:lang w:val="zh-TW"/>
        </w:rPr>
        <w:t>二</w:t>
      </w:r>
      <w:r>
        <w:rPr>
          <w:rFonts w:hint="eastAsia"/>
          <w:sz w:val="32"/>
          <w:szCs w:val="32"/>
          <w:u w:color="000000"/>
          <w:lang w:val="zh-TW" w:eastAsia="zh-TW"/>
        </w:rPr>
        <w:t>级指标和</w:t>
      </w:r>
      <w:r>
        <w:rPr>
          <w:sz w:val="32"/>
          <w:szCs w:val="32"/>
          <w:u w:color="000000"/>
        </w:rPr>
        <w:t>2</w:t>
      </w:r>
      <w:r>
        <w:rPr>
          <w:rFonts w:hint="eastAsia"/>
          <w:sz w:val="32"/>
          <w:szCs w:val="32"/>
          <w:u w:color="000000"/>
          <w:lang w:val="zh-TW" w:eastAsia="zh-TW"/>
        </w:rPr>
        <w:t>个</w:t>
      </w:r>
      <w:r>
        <w:rPr>
          <w:rFonts w:hint="eastAsia"/>
          <w:sz w:val="32"/>
          <w:szCs w:val="32"/>
          <w:u w:color="000000"/>
        </w:rPr>
        <w:t>三</w:t>
      </w:r>
      <w:r>
        <w:rPr>
          <w:rFonts w:hint="eastAsia"/>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ascii="仿宋_GB2312"/>
          <w:sz w:val="32"/>
          <w:szCs w:val="32"/>
        </w:rPr>
        <w:t>30</w:t>
      </w:r>
      <w:r>
        <w:rPr>
          <w:rFonts w:hint="eastAsia" w:ascii="仿宋_GB2312" w:hAnsi="仿宋_GB2312" w:cs="仿宋_GB2312"/>
          <w:sz w:val="32"/>
          <w:szCs w:val="32"/>
        </w:rPr>
        <w:t>分，得分率为</w:t>
      </w:r>
      <w:r>
        <w:rPr>
          <w:rFonts w:ascii="仿宋_GB2312"/>
          <w:sz w:val="32"/>
          <w:szCs w:val="32"/>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pStyle w:val="20"/>
        <w:spacing w:line="600" w:lineRule="exact"/>
        <w:ind w:firstLine="640"/>
        <w:rPr>
          <w:rFonts w:ascii="仿宋_GB2312" w:cs="仿宋_GB2312"/>
          <w:kern w:val="2"/>
          <w:sz w:val="32"/>
          <w:szCs w:val="32"/>
          <w:lang w:eastAsia="zh-Hans"/>
        </w:rPr>
      </w:pPr>
      <w:r>
        <w:rPr>
          <w:rFonts w:hint="eastAsia" w:ascii="仿宋_GB2312" w:cs="仿宋_GB2312"/>
          <w:kern w:val="2"/>
          <w:sz w:val="32"/>
          <w:szCs w:val="32"/>
          <w:lang w:eastAsia="zh-Hans"/>
        </w:rPr>
        <w:t>“解决普惠性民办幼儿园公用经费不足”指标，预期指标值为“有效解决”，实际完成值为“有效完成”</w:t>
      </w:r>
      <w:r>
        <w:rPr>
          <w:rFonts w:ascii="仿宋_GB2312" w:cs="仿宋_GB2312"/>
          <w:kern w:val="2"/>
          <w:sz w:val="32"/>
          <w:szCs w:val="32"/>
          <w:lang w:eastAsia="zh-Hans"/>
        </w:rPr>
        <w:t>，</w:t>
      </w:r>
      <w:r>
        <w:rPr>
          <w:rFonts w:hint="eastAsia" w:ascii="仿宋_GB2312" w:cs="仿宋_GB2312"/>
          <w:kern w:val="2"/>
          <w:sz w:val="32"/>
          <w:szCs w:val="32"/>
          <w:lang w:eastAsia="zh-Hans"/>
        </w:rPr>
        <w:t>根据评分标准，该指标</w:t>
      </w:r>
      <w:r>
        <w:rPr>
          <w:rFonts w:ascii="仿宋_GB2312" w:cs="仿宋_GB2312"/>
          <w:kern w:val="2"/>
          <w:sz w:val="32"/>
          <w:szCs w:val="32"/>
          <w:lang w:eastAsia="zh-Hans"/>
        </w:rPr>
        <w:t>10</w:t>
      </w:r>
      <w:r>
        <w:rPr>
          <w:rFonts w:hint="eastAsia" w:ascii="仿宋_GB2312" w:cs="仿宋_GB2312"/>
          <w:kern w:val="2"/>
          <w:sz w:val="32"/>
          <w:szCs w:val="32"/>
          <w:lang w:eastAsia="zh-Hans"/>
        </w:rPr>
        <w:t>分，得</w:t>
      </w:r>
      <w:r>
        <w:rPr>
          <w:rFonts w:ascii="仿宋_GB2312" w:cs="仿宋_GB2312"/>
          <w:kern w:val="2"/>
          <w:sz w:val="32"/>
          <w:szCs w:val="32"/>
          <w:lang w:eastAsia="zh-Hans"/>
        </w:rPr>
        <w:t>10</w:t>
      </w:r>
      <w:r>
        <w:rPr>
          <w:rFonts w:hint="eastAsia" w:ascii="仿宋_GB2312" w:cs="仿宋_GB2312"/>
          <w:kern w:val="2"/>
          <w:sz w:val="32"/>
          <w:szCs w:val="32"/>
          <w:lang w:eastAsia="zh-Hans"/>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pStyle w:val="20"/>
        <w:spacing w:line="600" w:lineRule="exact"/>
        <w:ind w:firstLine="640"/>
        <w:rPr>
          <w:rFonts w:ascii="仿宋_GB2312" w:cs="仿宋_GB2312"/>
          <w:kern w:val="2"/>
          <w:sz w:val="32"/>
          <w:szCs w:val="32"/>
          <w:lang w:eastAsia="zh-Hans"/>
        </w:rPr>
      </w:pPr>
      <w:r>
        <w:rPr>
          <w:rFonts w:hint="eastAsia" w:ascii="仿宋_GB2312" w:cs="仿宋_GB2312"/>
          <w:kern w:val="2"/>
          <w:sz w:val="32"/>
          <w:szCs w:val="32"/>
          <w:lang w:eastAsia="zh-Hans"/>
        </w:rPr>
        <w:t>“提升学前教育质量”指标，预期指标值为“持续提升”，实际完成值为“有效提升”，</w:t>
      </w:r>
      <w:r>
        <w:rPr>
          <w:rFonts w:ascii="仿宋_GB2312" w:cs="仿宋_GB2312"/>
          <w:kern w:val="2"/>
          <w:sz w:val="32"/>
          <w:szCs w:val="32"/>
          <w:lang w:eastAsia="zh-Hans"/>
        </w:rPr>
        <w:t>与预期指标</w:t>
      </w:r>
      <w:r>
        <w:rPr>
          <w:rFonts w:hint="eastAsia" w:ascii="仿宋_GB2312" w:cs="仿宋_GB2312"/>
          <w:kern w:val="2"/>
          <w:sz w:val="32"/>
          <w:szCs w:val="32"/>
          <w:lang w:eastAsia="zh-Hans"/>
        </w:rPr>
        <w:t>一致</w:t>
      </w:r>
      <w:r>
        <w:rPr>
          <w:rFonts w:ascii="仿宋_GB2312" w:cs="仿宋_GB2312"/>
          <w:kern w:val="2"/>
          <w:sz w:val="32"/>
          <w:szCs w:val="32"/>
          <w:lang w:eastAsia="zh-Hans"/>
        </w:rPr>
        <w:t>，</w:t>
      </w:r>
      <w:r>
        <w:rPr>
          <w:rFonts w:hint="eastAsia" w:ascii="仿宋_GB2312" w:cs="仿宋_GB2312"/>
          <w:kern w:val="2"/>
          <w:sz w:val="32"/>
          <w:szCs w:val="32"/>
          <w:lang w:eastAsia="zh-Hans"/>
        </w:rPr>
        <w:t>根据评分标准，该指标</w:t>
      </w:r>
      <w:r>
        <w:rPr>
          <w:rFonts w:ascii="仿宋_GB2312" w:cs="仿宋_GB2312"/>
          <w:kern w:val="2"/>
          <w:sz w:val="32"/>
          <w:szCs w:val="32"/>
          <w:lang w:eastAsia="zh-Hans"/>
        </w:rPr>
        <w:t>10</w:t>
      </w:r>
      <w:r>
        <w:rPr>
          <w:rFonts w:hint="eastAsia" w:ascii="仿宋_GB2312" w:cs="仿宋_GB2312"/>
          <w:kern w:val="2"/>
          <w:sz w:val="32"/>
          <w:szCs w:val="32"/>
          <w:lang w:eastAsia="zh-Hans"/>
        </w:rPr>
        <w:t>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0"/>
        <w:spacing w:line="600" w:lineRule="exact"/>
        <w:ind w:firstLine="640"/>
        <w:rPr>
          <w:rFonts w:ascii="仿宋_GB2312" w:cs="仿宋_GB2312"/>
          <w:kern w:val="2"/>
          <w:sz w:val="32"/>
          <w:szCs w:val="32"/>
        </w:rPr>
      </w:pPr>
      <w:bookmarkStart w:id="15" w:name="_Toc1921"/>
      <w:bookmarkStart w:id="16" w:name="_Toc28290"/>
      <w:r>
        <w:rPr>
          <w:rFonts w:hint="eastAsia" w:ascii="仿宋_GB2312" w:cs="仿宋_GB2312"/>
          <w:kern w:val="2"/>
          <w:sz w:val="32"/>
          <w:szCs w:val="32"/>
        </w:rPr>
        <w:t>“受补助普惠性民办幼儿园满意度”指标，预期指标值为“≥</w:t>
      </w:r>
      <w:r>
        <w:rPr>
          <w:rFonts w:ascii="仿宋_GB2312" w:cs="仿宋_GB2312"/>
          <w:kern w:val="2"/>
          <w:sz w:val="32"/>
          <w:szCs w:val="32"/>
        </w:rPr>
        <w:t>90%</w:t>
      </w:r>
      <w:r>
        <w:rPr>
          <w:rFonts w:hint="eastAsia" w:ascii="仿宋_GB2312" w:cs="仿宋_GB2312"/>
          <w:kern w:val="2"/>
          <w:sz w:val="32"/>
          <w:szCs w:val="32"/>
        </w:rPr>
        <w:t>”，完成值为≥</w:t>
      </w:r>
      <w:r>
        <w:rPr>
          <w:rFonts w:ascii="仿宋_GB2312" w:cs="仿宋_GB2312"/>
          <w:kern w:val="2"/>
          <w:sz w:val="32"/>
          <w:szCs w:val="32"/>
        </w:rPr>
        <w:t>90%</w:t>
      </w:r>
      <w:r>
        <w:rPr>
          <w:rFonts w:hint="eastAsia" w:ascii="仿宋_GB2312" w:cs="仿宋_GB2312"/>
          <w:kern w:val="2"/>
          <w:sz w:val="32"/>
          <w:szCs w:val="32"/>
        </w:rPr>
        <w:t>，根据评分标准，该指标</w:t>
      </w:r>
      <w:r>
        <w:rPr>
          <w:rFonts w:ascii="仿宋_GB2312" w:cs="仿宋_GB2312"/>
          <w:kern w:val="2"/>
          <w:sz w:val="32"/>
          <w:szCs w:val="32"/>
        </w:rPr>
        <w:t>10</w:t>
      </w:r>
      <w:r>
        <w:rPr>
          <w:rFonts w:hint="eastAsia" w:ascii="仿宋_GB2312" w:cs="仿宋_GB2312"/>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0"/>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sz w:val="32"/>
          <w:szCs w:val="32"/>
          <w:lang w:eastAsia="zh-Hans"/>
        </w:rPr>
      </w:pPr>
      <w:r>
        <w:rPr>
          <w:rFonts w:hint="eastAsia" w:ascii="仿宋_GB2312"/>
          <w:sz w:val="32"/>
          <w:szCs w:val="32"/>
          <w:lang w:eastAsia="zh-Hans"/>
        </w:rPr>
        <w:t>2021年9月至2022年6月昌吉市普惠性民办幼儿园补助资金项目预算金额</w:t>
      </w:r>
      <w:r>
        <w:rPr>
          <w:rFonts w:ascii="仿宋_GB2312"/>
          <w:sz w:val="32"/>
          <w:szCs w:val="32"/>
        </w:rPr>
        <w:t>1146.27</w:t>
      </w:r>
      <w:r>
        <w:rPr>
          <w:rFonts w:hint="eastAsia" w:ascii="仿宋_GB2312"/>
          <w:sz w:val="32"/>
          <w:szCs w:val="32"/>
        </w:rPr>
        <w:t>万元</w:t>
      </w:r>
      <w:r>
        <w:rPr>
          <w:rFonts w:hint="eastAsia" w:ascii="仿宋_GB2312"/>
          <w:sz w:val="32"/>
          <w:szCs w:val="32"/>
          <w:lang w:eastAsia="zh-Hans"/>
        </w:rPr>
        <w:t>，实际到位</w:t>
      </w:r>
      <w:r>
        <w:rPr>
          <w:rFonts w:ascii="仿宋_GB2312"/>
          <w:sz w:val="32"/>
          <w:szCs w:val="32"/>
        </w:rPr>
        <w:t>1146.27</w:t>
      </w:r>
      <w:r>
        <w:rPr>
          <w:rFonts w:hint="eastAsia" w:ascii="仿宋_GB2312"/>
          <w:sz w:val="32"/>
          <w:szCs w:val="32"/>
        </w:rPr>
        <w:t>万元</w:t>
      </w:r>
      <w:r>
        <w:rPr>
          <w:rFonts w:hint="eastAsia" w:ascii="仿宋_GB2312"/>
          <w:sz w:val="32"/>
          <w:szCs w:val="32"/>
          <w:lang w:eastAsia="zh-Hans"/>
        </w:rPr>
        <w:t>，实际支出</w:t>
      </w:r>
      <w:r>
        <w:rPr>
          <w:rFonts w:ascii="仿宋_GB2312"/>
          <w:sz w:val="32"/>
          <w:szCs w:val="32"/>
        </w:rPr>
        <w:t>1120.04</w:t>
      </w:r>
      <w:r>
        <w:rPr>
          <w:rFonts w:hint="eastAsia" w:ascii="仿宋_GB2312"/>
          <w:sz w:val="32"/>
          <w:szCs w:val="32"/>
        </w:rPr>
        <w:t>万元</w:t>
      </w:r>
      <w:r>
        <w:rPr>
          <w:rFonts w:hint="eastAsia" w:ascii="仿宋_GB2312"/>
          <w:sz w:val="32"/>
          <w:szCs w:val="32"/>
          <w:lang w:eastAsia="zh-Hans"/>
        </w:rPr>
        <w:t>，预算执行率为</w:t>
      </w:r>
      <w:r>
        <w:rPr>
          <w:rFonts w:ascii="仿宋_GB2312"/>
          <w:sz w:val="32"/>
          <w:szCs w:val="32"/>
        </w:rPr>
        <w:t>97.7</w:t>
      </w:r>
      <w:r>
        <w:rPr>
          <w:rFonts w:hint="eastAsia" w:ascii="仿宋_GB2312"/>
          <w:sz w:val="32"/>
          <w:szCs w:val="32"/>
          <w:lang w:eastAsia="zh-Hans"/>
        </w:rPr>
        <w:t>%，项目绩效指标总体完成率为</w:t>
      </w:r>
      <w:r>
        <w:rPr>
          <w:rFonts w:ascii="仿宋_GB2312"/>
          <w:sz w:val="32"/>
          <w:szCs w:val="32"/>
          <w:lang w:eastAsia="zh-Hans"/>
        </w:rPr>
        <w:t>97.7</w:t>
      </w:r>
      <w:r>
        <w:rPr>
          <w:rFonts w:hint="eastAsia" w:ascii="仿宋_GB2312"/>
          <w:sz w:val="32"/>
          <w:szCs w:val="32"/>
          <w:lang w:eastAsia="zh-Hans"/>
        </w:rPr>
        <w:t>%，偏差率为</w:t>
      </w:r>
      <w:r>
        <w:rPr>
          <w:rFonts w:ascii="仿宋_GB2312"/>
          <w:sz w:val="32"/>
          <w:szCs w:val="32"/>
        </w:rPr>
        <w:t>2.1</w:t>
      </w:r>
      <w:r>
        <w:rPr>
          <w:rFonts w:hint="eastAsia" w:ascii="仿宋_GB2312"/>
          <w:sz w:val="32"/>
          <w:szCs w:val="32"/>
          <w:lang w:eastAsia="zh-Hans"/>
        </w:rPr>
        <w:t>%</w:t>
      </w:r>
      <w:r>
        <w:rPr>
          <w:rFonts w:hint="eastAsia" w:ascii="仿宋_GB2312"/>
          <w:sz w:val="32"/>
          <w:szCs w:val="32"/>
        </w:rPr>
        <w:t>,偏差原因是因疫情影响部分补助资金未按时发放，拟采取的措施是后期加快支付进度</w:t>
      </w:r>
      <w:r>
        <w:rPr>
          <w:rFonts w:hint="eastAsia" w:ascii="仿宋_GB2312"/>
          <w:sz w:val="32"/>
          <w:szCs w:val="32"/>
          <w:lang w:eastAsia="zh-Hans"/>
        </w:rPr>
        <w:t>。</w:t>
      </w:r>
    </w:p>
    <w:p>
      <w:pPr>
        <w:pStyle w:val="4"/>
        <w:numPr>
          <w:ilvl w:val="0"/>
          <w:numId w:val="6"/>
        </w:numPr>
        <w:spacing w:line="600" w:lineRule="exact"/>
        <w:ind w:firstLine="640"/>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sz w:val="32"/>
          <w:szCs w:val="32"/>
          <w:u w:color="000000"/>
        </w:rPr>
      </w:pPr>
      <w:r>
        <w:rPr>
          <w:rFonts w:hint="eastAsia"/>
          <w:sz w:val="32"/>
          <w:szCs w:val="32"/>
          <w:u w:color="000000"/>
        </w:rPr>
        <w:t xml:space="preserve"> </w:t>
      </w:r>
      <w:r>
        <w:rPr>
          <w:sz w:val="32"/>
          <w:szCs w:val="32"/>
          <w:u w:color="000000"/>
        </w:rPr>
        <w:t xml:space="preserve">   </w:t>
      </w:r>
      <w:r>
        <w:rPr>
          <w:rFonts w:hint="eastAsia"/>
          <w:sz w:val="32"/>
          <w:szCs w:val="32"/>
          <w:u w:color="000000"/>
        </w:rPr>
        <w:t>2022年本单位负责实施的2021年9月至2022年6月昌吉市普惠性民办幼儿园补助资金项目当中，产出时效指标的实际完成情况未能达到预算指标值，存在偏差的原因如下：</w:t>
      </w:r>
    </w:p>
    <w:p>
      <w:pPr>
        <w:spacing w:line="600" w:lineRule="exact"/>
        <w:ind w:firstLine="640"/>
        <w:rPr>
          <w:sz w:val="32"/>
          <w:szCs w:val="32"/>
          <w:u w:color="000000"/>
        </w:rPr>
      </w:pPr>
      <w:r>
        <w:rPr>
          <w:rFonts w:hint="eastAsia"/>
          <w:sz w:val="32"/>
          <w:szCs w:val="32"/>
          <w:u w:color="000000"/>
        </w:rPr>
        <w:t>1</w:t>
      </w:r>
      <w:r>
        <w:rPr>
          <w:sz w:val="32"/>
          <w:szCs w:val="32"/>
          <w:u w:color="000000"/>
        </w:rPr>
        <w:t>.</w:t>
      </w:r>
      <w:r>
        <w:rPr>
          <w:rFonts w:hint="eastAsia"/>
          <w:sz w:val="32"/>
          <w:szCs w:val="32"/>
          <w:u w:color="000000"/>
        </w:rPr>
        <w:t>“项目完成时间”指标</w:t>
      </w:r>
      <w:r>
        <w:rPr>
          <w:sz w:val="32"/>
          <w:szCs w:val="32"/>
          <w:u w:color="000000"/>
        </w:rPr>
        <w:t>，</w:t>
      </w:r>
      <w:r>
        <w:rPr>
          <w:rFonts w:hint="eastAsia"/>
          <w:sz w:val="32"/>
          <w:szCs w:val="32"/>
          <w:u w:color="000000"/>
        </w:rPr>
        <w:t>预期指标值为“</w:t>
      </w:r>
      <w:r>
        <w:rPr>
          <w:sz w:val="32"/>
          <w:szCs w:val="32"/>
          <w:u w:color="000000"/>
        </w:rPr>
        <w:t>2022</w:t>
      </w:r>
      <w:r>
        <w:rPr>
          <w:rFonts w:hint="eastAsia"/>
          <w:sz w:val="32"/>
          <w:szCs w:val="32"/>
          <w:u w:color="000000"/>
        </w:rPr>
        <w:t>年1</w:t>
      </w:r>
      <w:r>
        <w:rPr>
          <w:sz w:val="32"/>
          <w:szCs w:val="32"/>
          <w:u w:color="000000"/>
        </w:rPr>
        <w:t>2</w:t>
      </w:r>
      <w:r>
        <w:rPr>
          <w:rFonts w:hint="eastAsia"/>
          <w:sz w:val="32"/>
          <w:szCs w:val="32"/>
          <w:u w:color="000000"/>
        </w:rPr>
        <w:t>月3</w:t>
      </w:r>
      <w:r>
        <w:rPr>
          <w:sz w:val="32"/>
          <w:szCs w:val="32"/>
          <w:u w:color="000000"/>
        </w:rPr>
        <w:t>1</w:t>
      </w:r>
      <w:r>
        <w:rPr>
          <w:rFonts w:hint="eastAsia"/>
          <w:sz w:val="32"/>
          <w:szCs w:val="32"/>
          <w:u w:color="000000"/>
        </w:rPr>
        <w:t>日%”</w:t>
      </w:r>
      <w:r>
        <w:rPr>
          <w:sz w:val="32"/>
          <w:szCs w:val="32"/>
          <w:u w:color="000000"/>
        </w:rPr>
        <w:t>，</w:t>
      </w:r>
      <w:r>
        <w:rPr>
          <w:rFonts w:hint="eastAsia"/>
          <w:sz w:val="32"/>
          <w:szCs w:val="32"/>
          <w:u w:color="000000"/>
        </w:rPr>
        <w:t>实际完成值为“</w:t>
      </w:r>
      <w:r>
        <w:rPr>
          <w:sz w:val="32"/>
          <w:szCs w:val="32"/>
          <w:u w:color="000000"/>
        </w:rPr>
        <w:t>2023</w:t>
      </w:r>
      <w:r>
        <w:rPr>
          <w:rFonts w:hint="eastAsia"/>
          <w:sz w:val="32"/>
          <w:szCs w:val="32"/>
          <w:u w:color="000000"/>
        </w:rPr>
        <w:t>年</w:t>
      </w:r>
      <w:r>
        <w:rPr>
          <w:sz w:val="32"/>
          <w:szCs w:val="32"/>
          <w:u w:color="000000"/>
        </w:rPr>
        <w:t>1</w:t>
      </w:r>
      <w:r>
        <w:rPr>
          <w:rFonts w:hint="eastAsia"/>
          <w:sz w:val="32"/>
          <w:szCs w:val="32"/>
          <w:u w:color="000000"/>
        </w:rPr>
        <w:t>月”，偏差原因是由于疫情影响补助发放延迟</w:t>
      </w:r>
      <w:r>
        <w:rPr>
          <w:sz w:val="32"/>
          <w:szCs w:val="32"/>
          <w:u w:color="000000"/>
        </w:rPr>
        <w:t>。</w:t>
      </w:r>
    </w:p>
    <w:bookmarkEnd w:id="15"/>
    <w:bookmarkEnd w:id="16"/>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1.聚焦重点任务，推动项目工作落地落实</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sz w:val="32"/>
          <w:szCs w:val="32"/>
        </w:rPr>
      </w:pPr>
      <w:r>
        <w:rPr>
          <w:rFonts w:hint="eastAsia" w:ascii="仿宋_GB2312" w:hAnsi="仿宋_GB2312" w:cs="仿宋_GB2312"/>
          <w:b/>
          <w:bCs/>
          <w:sz w:val="32"/>
          <w:szCs w:val="32"/>
        </w:rPr>
        <w:t>2.坚持问题导向，加强执行监控，提高资金效益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sz w:val="32"/>
          <w:szCs w:val="32"/>
        </w:rPr>
      </w:pPr>
      <w:bookmarkStart w:id="17" w:name="_Toc68364674"/>
      <w:r>
        <w:rPr>
          <w:rFonts w:ascii="仿宋_GB2312" w:hAnsi="仿宋_GB2312" w:cs="仿宋_GB2312"/>
          <w:b/>
          <w:bCs/>
          <w:sz w:val="32"/>
          <w:szCs w:val="32"/>
        </w:rPr>
        <w:t>3</w:t>
      </w:r>
      <w:r>
        <w:rPr>
          <w:rFonts w:hint="eastAsia" w:ascii="仿宋_GB2312" w:hAnsi="仿宋_GB2312" w:cs="仿宋_GB2312"/>
          <w:b/>
          <w:bCs/>
          <w:sz w:val="32"/>
          <w:szCs w:val="32"/>
        </w:rPr>
        <w:t>.强化绩效目标刚性约束，及时对项目进行跟踪问效</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7"/>
    </w:p>
    <w:p>
      <w:pPr>
        <w:pStyle w:val="20"/>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1.绩效预算认识不够充分，绩效理念有待进一步强化</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2.绩效档案归档工作有待提高</w:t>
      </w:r>
    </w:p>
    <w:p>
      <w:pPr>
        <w:spacing w:line="600" w:lineRule="exact"/>
        <w:ind w:firstLine="640"/>
        <w:rPr>
          <w:rFonts w:ascii="仿宋_GB2312" w:hAnsi="仿宋_GB2312" w:cs="仿宋_GB2312"/>
          <w:sz w:val="32"/>
        </w:rPr>
      </w:pPr>
      <w:r>
        <w:rPr>
          <w:rFonts w:hint="eastAsia" w:ascii="仿宋_GB2312" w:hAnsi="仿宋_GB2312" w:cs="仿宋_GB2312"/>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sz w:val="32"/>
        </w:rPr>
        <w:t>理与实际业务存在一定偏差，未发挥其综合价值。</w:t>
      </w:r>
    </w:p>
    <w:p>
      <w:pPr>
        <w:pStyle w:val="20"/>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3.项目支出绩效评价存在局限，客观性有待加强</w:t>
      </w:r>
    </w:p>
    <w:p>
      <w:pPr>
        <w:pStyle w:val="21"/>
        <w:spacing w:line="600" w:lineRule="exact"/>
        <w:ind w:firstLine="640"/>
        <w:rPr>
          <w:rFonts w:ascii="仿宋_GB2312" w:hAnsi="仿宋_GB2312" w:cs="仿宋_GB2312"/>
          <w:kern w:val="0"/>
          <w:sz w:val="32"/>
          <w:szCs w:val="32"/>
        </w:rPr>
      </w:pPr>
      <w:r>
        <w:rPr>
          <w:rFonts w:hint="eastAsia" w:ascii="仿宋_GB2312" w:hAnsi="仿宋_GB2312" w:cs="仿宋_GB2312"/>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spacing w:val="-4"/>
          <w:sz w:val="32"/>
          <w:szCs w:val="32"/>
        </w:rPr>
      </w:pPr>
      <w:r>
        <w:rPr>
          <w:rFonts w:hint="eastAsia"/>
          <w:spacing w:val="-4"/>
          <w:sz w:val="32"/>
          <w:szCs w:val="32"/>
        </w:rPr>
        <w:t xml:space="preserve"> 无其他说明内容。</w:t>
      </w:r>
    </w:p>
    <w:p>
      <w:pPr>
        <w:pStyle w:val="20"/>
        <w:spacing w:line="600" w:lineRule="exact"/>
        <w:ind w:firstLine="624"/>
        <w:rPr>
          <w:spacing w:val="-4"/>
          <w:sz w:val="32"/>
          <w:szCs w:val="32"/>
        </w:rPr>
      </w:pPr>
    </w:p>
    <w:p>
      <w:pPr>
        <w:pStyle w:val="20"/>
        <w:spacing w:line="600" w:lineRule="exact"/>
        <w:ind w:firstLine="624"/>
        <w:rPr>
          <w:spacing w:val="-4"/>
          <w:sz w:val="32"/>
          <w:szCs w:val="32"/>
        </w:rPr>
      </w:pPr>
    </w:p>
    <w:p>
      <w:pPr>
        <w:pStyle w:val="20"/>
        <w:spacing w:line="600" w:lineRule="exact"/>
        <w:ind w:firstLine="624"/>
        <w:rPr>
          <w:spacing w:val="-4"/>
          <w:sz w:val="32"/>
          <w:szCs w:val="32"/>
        </w:rPr>
      </w:pPr>
    </w:p>
    <w:p>
      <w:pPr>
        <w:pStyle w:val="20"/>
        <w:spacing w:line="600" w:lineRule="exact"/>
        <w:ind w:firstLine="624"/>
        <w:rPr>
          <w:spacing w:val="-4"/>
          <w:sz w:val="32"/>
          <w:szCs w:val="32"/>
        </w:rPr>
      </w:pPr>
    </w:p>
    <w:p>
      <w:pPr>
        <w:pStyle w:val="20"/>
        <w:spacing w:line="600" w:lineRule="exact"/>
        <w:ind w:firstLine="624"/>
        <w:rPr>
          <w:spacing w:val="-4"/>
          <w:sz w:val="32"/>
          <w:szCs w:val="32"/>
        </w:rPr>
      </w:pPr>
    </w:p>
    <w:p>
      <w:pPr>
        <w:pStyle w:val="20"/>
        <w:spacing w:line="600" w:lineRule="exact"/>
        <w:ind w:firstLine="624"/>
        <w:rPr>
          <w:spacing w:val="-4"/>
          <w:sz w:val="32"/>
          <w:szCs w:val="32"/>
        </w:rPr>
      </w:pPr>
    </w:p>
    <w:tbl>
      <w:tblPr>
        <w:tblStyle w:val="10"/>
        <w:tblW w:w="0" w:type="auto"/>
        <w:tblInd w:w="108" w:type="dxa"/>
        <w:tblLayout w:type="autofit"/>
        <w:tblCellMar>
          <w:top w:w="0" w:type="dxa"/>
          <w:left w:w="108" w:type="dxa"/>
          <w:bottom w:w="0" w:type="dxa"/>
          <w:right w:w="108" w:type="dxa"/>
        </w:tblCellMar>
      </w:tblPr>
      <w:tblGrid>
        <w:gridCol w:w="604"/>
        <w:gridCol w:w="652"/>
        <w:gridCol w:w="1020"/>
        <w:gridCol w:w="1300"/>
        <w:gridCol w:w="1406"/>
        <w:gridCol w:w="1454"/>
        <w:gridCol w:w="685"/>
        <w:gridCol w:w="741"/>
        <w:gridCol w:w="1090"/>
      </w:tblGrid>
      <w:tr>
        <w:tblPrEx>
          <w:tblCellMar>
            <w:top w:w="0" w:type="dxa"/>
            <w:left w:w="108" w:type="dxa"/>
            <w:bottom w:w="0" w:type="dxa"/>
            <w:right w:w="108" w:type="dxa"/>
          </w:tblCellMar>
        </w:tblPrEx>
        <w:trPr>
          <w:trHeight w:val="639" w:hRule="atLeast"/>
        </w:trPr>
        <w:tc>
          <w:tcPr>
            <w:tcW w:w="0" w:type="auto"/>
            <w:gridSpan w:val="9"/>
            <w:tcBorders>
              <w:top w:val="nil"/>
              <w:left w:val="nil"/>
              <w:bottom w:val="nil"/>
              <w:right w:val="nil"/>
            </w:tcBorders>
            <w:shd w:val="clear" w:color="auto" w:fill="auto"/>
            <w:vAlign w:val="center"/>
          </w:tcPr>
          <w:p>
            <w:pPr>
              <w:widowControl/>
              <w:spacing w:line="240" w:lineRule="auto"/>
              <w:ind w:firstLine="0" w:firstLineChars="0"/>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项目支出绩效自评表</w:t>
            </w:r>
          </w:p>
        </w:tc>
      </w:tr>
      <w:tr>
        <w:tblPrEx>
          <w:tblCellMar>
            <w:top w:w="0" w:type="dxa"/>
            <w:left w:w="108" w:type="dxa"/>
            <w:bottom w:w="0" w:type="dxa"/>
            <w:right w:w="108" w:type="dxa"/>
          </w:tblCellMar>
        </w:tblPrEx>
        <w:trPr>
          <w:trHeight w:val="441" w:hRule="atLeast"/>
        </w:trPr>
        <w:tc>
          <w:tcPr>
            <w:tcW w:w="0" w:type="auto"/>
            <w:gridSpan w:val="9"/>
            <w:tcBorders>
              <w:top w:val="nil"/>
              <w:left w:val="nil"/>
              <w:bottom w:val="nil"/>
              <w:right w:val="nil"/>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（2022年度）</w:t>
            </w:r>
          </w:p>
        </w:tc>
      </w:tr>
      <w:tr>
        <w:tblPrEx>
          <w:tblCellMar>
            <w:top w:w="0" w:type="dxa"/>
            <w:left w:w="108" w:type="dxa"/>
            <w:bottom w:w="0" w:type="dxa"/>
            <w:right w:w="108" w:type="dxa"/>
          </w:tblCellMar>
        </w:tblPrEx>
        <w:trPr>
          <w:trHeight w:val="441" w:hRule="atLeast"/>
        </w:trPr>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项目名称</w:t>
            </w:r>
          </w:p>
        </w:tc>
        <w:tc>
          <w:tcPr>
            <w:tcW w:w="0" w:type="auto"/>
            <w:gridSpan w:val="7"/>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2020年9月至2021年6月昌吉市普惠性民办幼儿园补助资金</w:t>
            </w:r>
          </w:p>
        </w:tc>
      </w:tr>
      <w:tr>
        <w:tblPrEx>
          <w:tblCellMar>
            <w:top w:w="0" w:type="dxa"/>
            <w:left w:w="108" w:type="dxa"/>
            <w:bottom w:w="0" w:type="dxa"/>
            <w:right w:w="108" w:type="dxa"/>
          </w:tblCellMar>
        </w:tblPrEx>
        <w:trPr>
          <w:trHeight w:val="441" w:hRule="atLeast"/>
        </w:trPr>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主管部门</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昌吉市教育局</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实施单位</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昌吉市教育局</w:t>
            </w:r>
          </w:p>
        </w:tc>
      </w:tr>
      <w:tr>
        <w:tblPrEx>
          <w:tblCellMar>
            <w:top w:w="0" w:type="dxa"/>
            <w:left w:w="108" w:type="dxa"/>
            <w:bottom w:w="0" w:type="dxa"/>
            <w:right w:w="108" w:type="dxa"/>
          </w:tblCellMar>
        </w:tblPrEx>
        <w:trPr>
          <w:trHeight w:val="699" w:hRule="atLeast"/>
        </w:trPr>
        <w:tc>
          <w:tcPr>
            <w:tcW w:w="0" w:type="auto"/>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项目资金       （万元）</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年初预算数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全年预算数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全年执行数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分值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执行率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得分</w:t>
            </w:r>
          </w:p>
        </w:tc>
      </w:tr>
      <w:tr>
        <w:tblPrEx>
          <w:tblCellMar>
            <w:top w:w="0" w:type="dxa"/>
            <w:left w:w="108" w:type="dxa"/>
            <w:bottom w:w="0" w:type="dxa"/>
            <w:right w:w="108" w:type="dxa"/>
          </w:tblCellMar>
        </w:tblPrEx>
        <w:trPr>
          <w:trHeight w:val="1248" w:hRule="atLeast"/>
        </w:trPr>
        <w:tc>
          <w:tcPr>
            <w:tcW w:w="0" w:type="auto"/>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年度资金总额</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41.4</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41.4</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41.4</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w:t>
            </w:r>
          </w:p>
        </w:tc>
      </w:tr>
      <w:tr>
        <w:tblPrEx>
          <w:tblCellMar>
            <w:top w:w="0" w:type="dxa"/>
            <w:left w:w="108" w:type="dxa"/>
            <w:bottom w:w="0" w:type="dxa"/>
            <w:right w:w="108" w:type="dxa"/>
          </w:tblCellMar>
        </w:tblPrEx>
        <w:trPr>
          <w:trHeight w:val="708" w:hRule="atLeast"/>
        </w:trPr>
        <w:tc>
          <w:tcPr>
            <w:tcW w:w="0" w:type="auto"/>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其中：当年财政拨款</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41.4</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41.4</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r>
      <w:tr>
        <w:tblPrEx>
          <w:tblCellMar>
            <w:top w:w="0" w:type="dxa"/>
            <w:left w:w="108" w:type="dxa"/>
            <w:bottom w:w="0" w:type="dxa"/>
            <w:right w:w="108" w:type="dxa"/>
          </w:tblCellMar>
        </w:tblPrEx>
        <w:trPr>
          <w:trHeight w:val="699" w:hRule="atLeast"/>
        </w:trPr>
        <w:tc>
          <w:tcPr>
            <w:tcW w:w="0" w:type="auto"/>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xml:space="preserve">      上年结转资金</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r>
      <w:tr>
        <w:tblPrEx>
          <w:tblCellMar>
            <w:top w:w="0" w:type="dxa"/>
            <w:left w:w="108" w:type="dxa"/>
            <w:bottom w:w="0" w:type="dxa"/>
            <w:right w:w="108" w:type="dxa"/>
          </w:tblCellMar>
        </w:tblPrEx>
        <w:trPr>
          <w:trHeight w:val="660" w:hRule="atLeast"/>
        </w:trPr>
        <w:tc>
          <w:tcPr>
            <w:tcW w:w="0" w:type="auto"/>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xml:space="preserve">  其他资金</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r>
      <w:tr>
        <w:tblPrEx>
          <w:tblCellMar>
            <w:top w:w="0" w:type="dxa"/>
            <w:left w:w="108" w:type="dxa"/>
            <w:bottom w:w="0" w:type="dxa"/>
            <w:right w:w="108" w:type="dxa"/>
          </w:tblCellMar>
        </w:tblPrEx>
        <w:trPr>
          <w:trHeight w:val="441" w:hRule="atLeast"/>
        </w:trPr>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年度总体目标</w:t>
            </w:r>
          </w:p>
        </w:tc>
        <w:tc>
          <w:tcPr>
            <w:tcW w:w="0" w:type="auto"/>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预期目标</w:t>
            </w:r>
          </w:p>
        </w:tc>
        <w:tc>
          <w:tcPr>
            <w:tcW w:w="0" w:type="auto"/>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实际完成情况</w:t>
            </w:r>
          </w:p>
        </w:tc>
      </w:tr>
      <w:tr>
        <w:tblPrEx>
          <w:tblCellMar>
            <w:top w:w="0" w:type="dxa"/>
            <w:left w:w="108" w:type="dxa"/>
            <w:bottom w:w="0" w:type="dxa"/>
            <w:right w:w="108" w:type="dxa"/>
          </w:tblCellMar>
        </w:tblPrEx>
        <w:trPr>
          <w:trHeight w:val="200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依据新财教【2020】69号文件，予以对普惠性民办幼儿园进行补助，项目主要内容为：计划对昌吉市44所民办幼儿园发放2020年9月至2021年6月补助，补助标准按照文件要求，每年600元/生，每学期300元/生。项目实施有助于解决昌吉市普惠性民办幼儿园生均公用经费不足问题，进持续提升学前教育质量。</w:t>
            </w:r>
          </w:p>
        </w:tc>
        <w:tc>
          <w:tcPr>
            <w:tcW w:w="0" w:type="auto"/>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依据新财教【2020】69号文件，予以对普惠性民办幼儿园进行补助，已完成昌吉市44所民办幼儿园发放2020年9月至2021年6月补助，补助标准按照文件要求，每年600元/生，每学期300元/生。项目实施有助于解决昌吉市普惠性民办幼儿园生均公用经费不足问题，进持续提升学前教育质量。</w:t>
            </w:r>
          </w:p>
        </w:tc>
      </w:tr>
      <w:tr>
        <w:tblPrEx>
          <w:tblCellMar>
            <w:top w:w="0" w:type="dxa"/>
            <w:left w:w="108" w:type="dxa"/>
            <w:bottom w:w="0" w:type="dxa"/>
            <w:right w:w="108" w:type="dxa"/>
          </w:tblCellMar>
        </w:tblPrEx>
        <w:trPr>
          <w:trHeight w:val="609" w:hRule="atLeast"/>
        </w:trPr>
        <w:tc>
          <w:tcPr>
            <w:tcW w:w="0" w:type="auto"/>
            <w:vMerge w:val="restart"/>
            <w:tcBorders>
              <w:top w:val="nil"/>
              <w:left w:val="single" w:color="auto" w:sz="4" w:space="0"/>
              <w:bottom w:val="nil"/>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              效    指    标</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一级指标</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二级指标</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三级指标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年度</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分值</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得分</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偏差原因分析及改进措施</w:t>
            </w:r>
          </w:p>
        </w:tc>
      </w:tr>
      <w:tr>
        <w:tblPrEx>
          <w:tblCellMar>
            <w:top w:w="0" w:type="dxa"/>
            <w:left w:w="108" w:type="dxa"/>
            <w:bottom w:w="0" w:type="dxa"/>
            <w:right w:w="108" w:type="dxa"/>
          </w:tblCellMar>
        </w:tblPrEx>
        <w:trPr>
          <w:trHeight w:val="699"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指标值</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完成值</w:t>
            </w:r>
          </w:p>
        </w:tc>
        <w:tc>
          <w:tcPr>
            <w:tcW w:w="0" w:type="auto"/>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84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产出指标</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数量指标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涉及普惠性民办幼儿园数量</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=44.00个</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44.00个</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8</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8</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涉及普惠性民办幼儿园幼儿人数</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=9295.00人</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9295.00人</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84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质量指标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经费补助发放合规率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=100.00%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84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时效指标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资金发放及时率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=100.00%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项目完成时间</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2022年12月31日</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2022年12月31日</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1221"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成本指标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补助标准</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=600.00元/生/年</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600.00元/生/年</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本期补助总金额</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&lt;=41.40万元</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41.40万元</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效益指标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经济效益指标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社会效益指标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解决普惠性民办幼儿园公用经费不足</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有效解决</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生态效益指标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可持续影响指标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提升学前教育质量</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持续提升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1479"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满意度指标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满意度指标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受补助普惠性民办幼儿园满意度</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&gt;=90.00%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90%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579" w:hRule="atLeast"/>
        </w:trPr>
        <w:tc>
          <w:tcPr>
            <w:tcW w:w="0" w:type="auto"/>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总分</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bl>
    <w:p>
      <w:pPr>
        <w:pStyle w:val="20"/>
        <w:spacing w:line="600" w:lineRule="exact"/>
        <w:ind w:firstLine="640"/>
        <w:rPr>
          <w:rFonts w:ascii="仿宋_GB2312"/>
          <w:sz w:val="32"/>
          <w:szCs w:val="32"/>
        </w:rPr>
      </w:pPr>
    </w:p>
    <w:p>
      <w:pPr>
        <w:pStyle w:val="20"/>
        <w:spacing w:line="600" w:lineRule="exact"/>
        <w:ind w:firstLine="640"/>
        <w:rPr>
          <w:rFonts w:ascii="仿宋_GB2312"/>
          <w:sz w:val="32"/>
          <w:szCs w:val="32"/>
        </w:rPr>
      </w:pPr>
    </w:p>
    <w:p>
      <w:pPr>
        <w:pStyle w:val="20"/>
        <w:spacing w:line="600" w:lineRule="exact"/>
        <w:ind w:firstLine="640"/>
        <w:rPr>
          <w:rFonts w:ascii="仿宋_GB2312"/>
          <w:sz w:val="32"/>
          <w:szCs w:val="32"/>
        </w:rPr>
      </w:pPr>
    </w:p>
    <w:p>
      <w:pPr>
        <w:pStyle w:val="20"/>
        <w:spacing w:line="600" w:lineRule="exact"/>
        <w:ind w:firstLine="0" w:firstLineChars="0"/>
        <w:rPr>
          <w:rFonts w:hint="eastAsia" w:ascii="仿宋_GB2312"/>
          <w:sz w:val="32"/>
          <w:szCs w:val="32"/>
        </w:rPr>
      </w:pPr>
    </w:p>
    <w:p>
      <w:pPr>
        <w:pStyle w:val="20"/>
        <w:spacing w:line="600" w:lineRule="exact"/>
        <w:ind w:firstLine="640"/>
        <w:rPr>
          <w:rFonts w:ascii="仿宋_GB2312"/>
          <w:sz w:val="32"/>
          <w:szCs w:val="32"/>
        </w:rPr>
      </w:pPr>
    </w:p>
    <w:p>
      <w:pPr>
        <w:pStyle w:val="20"/>
        <w:spacing w:line="600" w:lineRule="exact"/>
        <w:ind w:firstLine="640"/>
        <w:rPr>
          <w:rFonts w:ascii="仿宋_GB2312"/>
          <w:sz w:val="32"/>
          <w:szCs w:val="32"/>
        </w:rPr>
      </w:pPr>
    </w:p>
    <w:tbl>
      <w:tblPr>
        <w:tblStyle w:val="10"/>
        <w:tblW w:w="0" w:type="auto"/>
        <w:tblInd w:w="108" w:type="dxa"/>
        <w:tblLayout w:type="autofit"/>
        <w:tblCellMar>
          <w:top w:w="0" w:type="dxa"/>
          <w:left w:w="108" w:type="dxa"/>
          <w:bottom w:w="0" w:type="dxa"/>
          <w:right w:w="108" w:type="dxa"/>
        </w:tblCellMar>
      </w:tblPr>
      <w:tblGrid>
        <w:gridCol w:w="554"/>
        <w:gridCol w:w="587"/>
        <w:gridCol w:w="910"/>
        <w:gridCol w:w="1318"/>
        <w:gridCol w:w="1524"/>
        <w:gridCol w:w="1453"/>
        <w:gridCol w:w="654"/>
        <w:gridCol w:w="909"/>
        <w:gridCol w:w="1043"/>
      </w:tblGrid>
      <w:tr>
        <w:tblPrEx>
          <w:tblCellMar>
            <w:top w:w="0" w:type="dxa"/>
            <w:left w:w="108" w:type="dxa"/>
            <w:bottom w:w="0" w:type="dxa"/>
            <w:right w:w="108" w:type="dxa"/>
          </w:tblCellMar>
        </w:tblPrEx>
        <w:trPr>
          <w:trHeight w:val="639" w:hRule="atLeast"/>
        </w:trPr>
        <w:tc>
          <w:tcPr>
            <w:tcW w:w="0" w:type="auto"/>
            <w:gridSpan w:val="9"/>
            <w:tcBorders>
              <w:top w:val="nil"/>
              <w:left w:val="nil"/>
              <w:bottom w:val="nil"/>
              <w:right w:val="nil"/>
            </w:tcBorders>
            <w:shd w:val="clear" w:color="auto" w:fill="auto"/>
            <w:vAlign w:val="center"/>
          </w:tcPr>
          <w:p>
            <w:pPr>
              <w:widowControl/>
              <w:spacing w:line="240" w:lineRule="auto"/>
              <w:ind w:firstLine="0" w:firstLineChars="0"/>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项目支出绩效自评表</w:t>
            </w:r>
          </w:p>
        </w:tc>
      </w:tr>
      <w:tr>
        <w:tblPrEx>
          <w:tblCellMar>
            <w:top w:w="0" w:type="dxa"/>
            <w:left w:w="108" w:type="dxa"/>
            <w:bottom w:w="0" w:type="dxa"/>
            <w:right w:w="108" w:type="dxa"/>
          </w:tblCellMar>
        </w:tblPrEx>
        <w:trPr>
          <w:trHeight w:val="441" w:hRule="atLeast"/>
        </w:trPr>
        <w:tc>
          <w:tcPr>
            <w:tcW w:w="0" w:type="auto"/>
            <w:gridSpan w:val="9"/>
            <w:tcBorders>
              <w:top w:val="nil"/>
              <w:left w:val="nil"/>
              <w:bottom w:val="nil"/>
              <w:right w:val="nil"/>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（2022年度）</w:t>
            </w:r>
          </w:p>
        </w:tc>
      </w:tr>
      <w:tr>
        <w:tblPrEx>
          <w:tblCellMar>
            <w:top w:w="0" w:type="dxa"/>
            <w:left w:w="108" w:type="dxa"/>
            <w:bottom w:w="0" w:type="dxa"/>
            <w:right w:w="108" w:type="dxa"/>
          </w:tblCellMar>
        </w:tblPrEx>
        <w:trPr>
          <w:trHeight w:val="441" w:hRule="atLeast"/>
        </w:trPr>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项目名称</w:t>
            </w:r>
          </w:p>
        </w:tc>
        <w:tc>
          <w:tcPr>
            <w:tcW w:w="0" w:type="auto"/>
            <w:gridSpan w:val="7"/>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2021年9月至2022年6月昌吉市普惠性民办幼儿园补助资金</w:t>
            </w:r>
          </w:p>
        </w:tc>
      </w:tr>
      <w:tr>
        <w:tblPrEx>
          <w:tblCellMar>
            <w:top w:w="0" w:type="dxa"/>
            <w:left w:w="108" w:type="dxa"/>
            <w:bottom w:w="0" w:type="dxa"/>
            <w:right w:w="108" w:type="dxa"/>
          </w:tblCellMar>
        </w:tblPrEx>
        <w:trPr>
          <w:trHeight w:val="441" w:hRule="atLeast"/>
        </w:trPr>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主管部门</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昌吉市教育局</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实施单位</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昌吉市教育局</w:t>
            </w:r>
          </w:p>
        </w:tc>
      </w:tr>
      <w:tr>
        <w:tblPrEx>
          <w:tblCellMar>
            <w:top w:w="0" w:type="dxa"/>
            <w:left w:w="108" w:type="dxa"/>
            <w:bottom w:w="0" w:type="dxa"/>
            <w:right w:w="108" w:type="dxa"/>
          </w:tblCellMar>
        </w:tblPrEx>
        <w:trPr>
          <w:trHeight w:val="699" w:hRule="atLeast"/>
        </w:trPr>
        <w:tc>
          <w:tcPr>
            <w:tcW w:w="0" w:type="auto"/>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项目资金       （万元）</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年初预算数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全年预算数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全年执行数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分值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执行率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得分</w:t>
            </w:r>
          </w:p>
        </w:tc>
      </w:tr>
      <w:tr>
        <w:tblPrEx>
          <w:tblCellMar>
            <w:top w:w="0" w:type="dxa"/>
            <w:left w:w="108" w:type="dxa"/>
            <w:bottom w:w="0" w:type="dxa"/>
            <w:right w:w="108" w:type="dxa"/>
          </w:tblCellMar>
        </w:tblPrEx>
        <w:trPr>
          <w:trHeight w:val="1248" w:hRule="atLeast"/>
        </w:trPr>
        <w:tc>
          <w:tcPr>
            <w:tcW w:w="0" w:type="auto"/>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年度资金总额</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656.85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656.85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630.62</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96.01</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9.6</w:t>
            </w:r>
          </w:p>
        </w:tc>
      </w:tr>
      <w:tr>
        <w:tblPrEx>
          <w:tblCellMar>
            <w:top w:w="0" w:type="dxa"/>
            <w:left w:w="108" w:type="dxa"/>
            <w:bottom w:w="0" w:type="dxa"/>
            <w:right w:w="108" w:type="dxa"/>
          </w:tblCellMar>
        </w:tblPrEx>
        <w:trPr>
          <w:trHeight w:val="708" w:hRule="atLeast"/>
        </w:trPr>
        <w:tc>
          <w:tcPr>
            <w:tcW w:w="0" w:type="auto"/>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其中：当年财政拨款</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656.85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630.62</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96.01</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r>
      <w:tr>
        <w:tblPrEx>
          <w:tblCellMar>
            <w:top w:w="0" w:type="dxa"/>
            <w:left w:w="108" w:type="dxa"/>
            <w:bottom w:w="0" w:type="dxa"/>
            <w:right w:w="108" w:type="dxa"/>
          </w:tblCellMar>
        </w:tblPrEx>
        <w:trPr>
          <w:trHeight w:val="699" w:hRule="atLeast"/>
        </w:trPr>
        <w:tc>
          <w:tcPr>
            <w:tcW w:w="0" w:type="auto"/>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xml:space="preserve">      上年结转资金</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r>
      <w:tr>
        <w:tblPrEx>
          <w:tblCellMar>
            <w:top w:w="0" w:type="dxa"/>
            <w:left w:w="108" w:type="dxa"/>
            <w:bottom w:w="0" w:type="dxa"/>
            <w:right w:w="108" w:type="dxa"/>
          </w:tblCellMar>
        </w:tblPrEx>
        <w:trPr>
          <w:trHeight w:val="660" w:hRule="atLeast"/>
        </w:trPr>
        <w:tc>
          <w:tcPr>
            <w:tcW w:w="0" w:type="auto"/>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xml:space="preserve">  其他资金</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r>
      <w:tr>
        <w:tblPrEx>
          <w:tblCellMar>
            <w:top w:w="0" w:type="dxa"/>
            <w:left w:w="108" w:type="dxa"/>
            <w:bottom w:w="0" w:type="dxa"/>
            <w:right w:w="108" w:type="dxa"/>
          </w:tblCellMar>
        </w:tblPrEx>
        <w:trPr>
          <w:trHeight w:val="441" w:hRule="atLeast"/>
        </w:trPr>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年度总体目标</w:t>
            </w:r>
          </w:p>
        </w:tc>
        <w:tc>
          <w:tcPr>
            <w:tcW w:w="0" w:type="auto"/>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预期目标</w:t>
            </w:r>
          </w:p>
        </w:tc>
        <w:tc>
          <w:tcPr>
            <w:tcW w:w="0" w:type="auto"/>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实际完成情况</w:t>
            </w:r>
          </w:p>
        </w:tc>
      </w:tr>
      <w:tr>
        <w:tblPrEx>
          <w:tblCellMar>
            <w:top w:w="0" w:type="dxa"/>
            <w:left w:w="108" w:type="dxa"/>
            <w:bottom w:w="0" w:type="dxa"/>
            <w:right w:w="108" w:type="dxa"/>
          </w:tblCellMar>
        </w:tblPrEx>
        <w:trPr>
          <w:trHeight w:val="200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依据新财教【2020】69号文件，予以对普惠性民办幼儿园进行补助，项目主要内容为：计划对昌吉市44所民办幼儿园发放2020年9月至2021年6月补助，补助标准按照文件要求，每年600元/生，每学期300元/生。项目实施有助于解决昌吉市普惠性民办幼儿园生均公用经费不足问题，进持续提升学前教育质量。</w:t>
            </w:r>
          </w:p>
        </w:tc>
        <w:tc>
          <w:tcPr>
            <w:tcW w:w="0" w:type="auto"/>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依据新财教【2020】69号文件，予以对普惠性民办幼儿园进行补助，已完成对昌吉市44所民办幼儿园发放2020年9月至2021年6月补助，补助标准按照文件要求，每年600元/生，每学期300元/生。项目实施有助于解决昌吉市普惠性民办幼儿园生均公用经费不足问题，进持续提升学前教育质量。受疫情影响，部分资金暂未执行。</w:t>
            </w:r>
          </w:p>
        </w:tc>
      </w:tr>
      <w:tr>
        <w:tblPrEx>
          <w:tblCellMar>
            <w:top w:w="0" w:type="dxa"/>
            <w:left w:w="108" w:type="dxa"/>
            <w:bottom w:w="0" w:type="dxa"/>
            <w:right w:w="108" w:type="dxa"/>
          </w:tblCellMar>
        </w:tblPrEx>
        <w:trPr>
          <w:trHeight w:val="609" w:hRule="atLeast"/>
        </w:trPr>
        <w:tc>
          <w:tcPr>
            <w:tcW w:w="0" w:type="auto"/>
            <w:vMerge w:val="restart"/>
            <w:tcBorders>
              <w:top w:val="nil"/>
              <w:left w:val="single" w:color="auto" w:sz="4" w:space="0"/>
              <w:bottom w:val="nil"/>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              效    指    标</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一级指标</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二级指标</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三级指标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年度</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分值</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得分</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偏差原因分析及改进措施</w:t>
            </w:r>
          </w:p>
        </w:tc>
      </w:tr>
      <w:tr>
        <w:tblPrEx>
          <w:tblCellMar>
            <w:top w:w="0" w:type="dxa"/>
            <w:left w:w="108" w:type="dxa"/>
            <w:bottom w:w="0" w:type="dxa"/>
            <w:right w:w="108" w:type="dxa"/>
          </w:tblCellMar>
        </w:tblPrEx>
        <w:trPr>
          <w:trHeight w:val="699"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指标值</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完成值</w:t>
            </w:r>
          </w:p>
        </w:tc>
        <w:tc>
          <w:tcPr>
            <w:tcW w:w="0" w:type="auto"/>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84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产出指标</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数量指标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涉及普惠性民办幼儿园数量</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&gt;=44.00个</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44.00个</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涉及普惠性民办幼儿园幼儿人数</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&gt;=12600.00人</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12600.00人</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84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质量指标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经费补助发放合规率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=100.00%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84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时效指标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资金发放及时率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=100.00%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6</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6</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项目完成时间</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2022年12月31日</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2022年12月31日</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6</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6</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1221"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成本指标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补助标准</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=600.00元/生/年</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600.00元/生/年</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8</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8</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本期补助总金额</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&lt;=656.85万元</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630.62万元</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9</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8.64</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效益指标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经济效益指标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社会效益指标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解决普惠性民办幼儿园公用经费不足</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有效解决</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生态效益指标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可持续影响指标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提升学前教育质量</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持续提升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1479"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满意度指标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满意度指标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受补助普惠性民办幼儿园满意度</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&gt;=90.00%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90%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579" w:hRule="atLeast"/>
        </w:trPr>
        <w:tc>
          <w:tcPr>
            <w:tcW w:w="0" w:type="auto"/>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总分</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99.24</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bl>
    <w:p>
      <w:pPr>
        <w:pStyle w:val="20"/>
        <w:spacing w:line="600" w:lineRule="exact"/>
        <w:ind w:firstLine="640"/>
        <w:rPr>
          <w:rFonts w:ascii="仿宋_GB2312"/>
          <w:sz w:val="32"/>
          <w:szCs w:val="32"/>
        </w:rPr>
      </w:pPr>
    </w:p>
    <w:p>
      <w:pPr>
        <w:pStyle w:val="20"/>
        <w:spacing w:line="600" w:lineRule="exact"/>
        <w:ind w:firstLine="0" w:firstLineChars="0"/>
        <w:rPr>
          <w:rFonts w:hint="eastAsia" w:ascii="仿宋_GB2312"/>
          <w:sz w:val="32"/>
          <w:szCs w:val="32"/>
        </w:rPr>
      </w:pPr>
    </w:p>
    <w:p>
      <w:pPr>
        <w:pStyle w:val="20"/>
        <w:spacing w:line="600" w:lineRule="exact"/>
        <w:ind w:firstLine="640"/>
        <w:rPr>
          <w:rFonts w:ascii="仿宋_GB2312"/>
          <w:sz w:val="32"/>
          <w:szCs w:val="32"/>
        </w:rPr>
      </w:pPr>
    </w:p>
    <w:tbl>
      <w:tblPr>
        <w:tblStyle w:val="10"/>
        <w:tblW w:w="0" w:type="auto"/>
        <w:tblInd w:w="108" w:type="dxa"/>
        <w:tblLayout w:type="autofit"/>
        <w:tblCellMar>
          <w:top w:w="0" w:type="dxa"/>
          <w:left w:w="108" w:type="dxa"/>
          <w:bottom w:w="0" w:type="dxa"/>
          <w:right w:w="108" w:type="dxa"/>
        </w:tblCellMar>
      </w:tblPr>
      <w:tblGrid>
        <w:gridCol w:w="594"/>
        <w:gridCol w:w="637"/>
        <w:gridCol w:w="996"/>
        <w:gridCol w:w="1466"/>
        <w:gridCol w:w="1385"/>
        <w:gridCol w:w="1423"/>
        <w:gridCol w:w="675"/>
        <w:gridCol w:w="729"/>
        <w:gridCol w:w="1047"/>
      </w:tblGrid>
      <w:tr>
        <w:tblPrEx>
          <w:tblCellMar>
            <w:top w:w="0" w:type="dxa"/>
            <w:left w:w="108" w:type="dxa"/>
            <w:bottom w:w="0" w:type="dxa"/>
            <w:right w:w="108" w:type="dxa"/>
          </w:tblCellMar>
        </w:tblPrEx>
        <w:trPr>
          <w:trHeight w:val="639" w:hRule="atLeast"/>
        </w:trPr>
        <w:tc>
          <w:tcPr>
            <w:tcW w:w="0" w:type="auto"/>
            <w:gridSpan w:val="9"/>
            <w:tcBorders>
              <w:top w:val="nil"/>
              <w:left w:val="nil"/>
              <w:bottom w:val="nil"/>
              <w:right w:val="nil"/>
            </w:tcBorders>
            <w:shd w:val="clear" w:color="auto" w:fill="auto"/>
            <w:vAlign w:val="center"/>
          </w:tcPr>
          <w:p>
            <w:pPr>
              <w:widowControl/>
              <w:spacing w:line="240" w:lineRule="auto"/>
              <w:ind w:firstLine="0" w:firstLineChars="0"/>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项目支出绩效自评表</w:t>
            </w:r>
          </w:p>
        </w:tc>
      </w:tr>
      <w:tr>
        <w:tblPrEx>
          <w:tblCellMar>
            <w:top w:w="0" w:type="dxa"/>
            <w:left w:w="108" w:type="dxa"/>
            <w:bottom w:w="0" w:type="dxa"/>
            <w:right w:w="108" w:type="dxa"/>
          </w:tblCellMar>
        </w:tblPrEx>
        <w:trPr>
          <w:trHeight w:val="441" w:hRule="atLeast"/>
        </w:trPr>
        <w:tc>
          <w:tcPr>
            <w:tcW w:w="0" w:type="auto"/>
            <w:gridSpan w:val="9"/>
            <w:tcBorders>
              <w:top w:val="nil"/>
              <w:left w:val="nil"/>
              <w:bottom w:val="nil"/>
              <w:right w:val="nil"/>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（2022年度）</w:t>
            </w:r>
          </w:p>
        </w:tc>
      </w:tr>
      <w:tr>
        <w:tblPrEx>
          <w:tblCellMar>
            <w:top w:w="0" w:type="dxa"/>
            <w:left w:w="108" w:type="dxa"/>
            <w:bottom w:w="0" w:type="dxa"/>
            <w:right w:w="108" w:type="dxa"/>
          </w:tblCellMar>
        </w:tblPrEx>
        <w:trPr>
          <w:trHeight w:val="441" w:hRule="atLeast"/>
        </w:trPr>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项目名称</w:t>
            </w:r>
          </w:p>
        </w:tc>
        <w:tc>
          <w:tcPr>
            <w:tcW w:w="0" w:type="auto"/>
            <w:gridSpan w:val="7"/>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2020年9月至2021年6月昌吉市普惠性民办幼儿园补助资金</w:t>
            </w:r>
          </w:p>
        </w:tc>
      </w:tr>
      <w:tr>
        <w:tblPrEx>
          <w:tblCellMar>
            <w:top w:w="0" w:type="dxa"/>
            <w:left w:w="108" w:type="dxa"/>
            <w:bottom w:w="0" w:type="dxa"/>
            <w:right w:w="108" w:type="dxa"/>
          </w:tblCellMar>
        </w:tblPrEx>
        <w:trPr>
          <w:trHeight w:val="441" w:hRule="atLeast"/>
        </w:trPr>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主管部门</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昌吉市教育局</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实施单位</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昌吉市教育局</w:t>
            </w:r>
          </w:p>
        </w:tc>
      </w:tr>
      <w:tr>
        <w:tblPrEx>
          <w:tblCellMar>
            <w:top w:w="0" w:type="dxa"/>
            <w:left w:w="108" w:type="dxa"/>
            <w:bottom w:w="0" w:type="dxa"/>
            <w:right w:w="108" w:type="dxa"/>
          </w:tblCellMar>
        </w:tblPrEx>
        <w:trPr>
          <w:trHeight w:val="699" w:hRule="atLeast"/>
        </w:trPr>
        <w:tc>
          <w:tcPr>
            <w:tcW w:w="0" w:type="auto"/>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项目资金       （万元）</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年初预算数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全年预算数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全年执行数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分值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执行率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得分</w:t>
            </w:r>
          </w:p>
        </w:tc>
      </w:tr>
      <w:tr>
        <w:tblPrEx>
          <w:tblCellMar>
            <w:top w:w="0" w:type="dxa"/>
            <w:left w:w="108" w:type="dxa"/>
            <w:bottom w:w="0" w:type="dxa"/>
            <w:right w:w="108" w:type="dxa"/>
          </w:tblCellMar>
        </w:tblPrEx>
        <w:trPr>
          <w:trHeight w:val="1248" w:hRule="atLeast"/>
        </w:trPr>
        <w:tc>
          <w:tcPr>
            <w:tcW w:w="0" w:type="auto"/>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年度资金总额</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448.02</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448.02</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448.02</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w:t>
            </w:r>
          </w:p>
        </w:tc>
      </w:tr>
      <w:tr>
        <w:tblPrEx>
          <w:tblCellMar>
            <w:top w:w="0" w:type="dxa"/>
            <w:left w:w="108" w:type="dxa"/>
            <w:bottom w:w="0" w:type="dxa"/>
            <w:right w:w="108" w:type="dxa"/>
          </w:tblCellMar>
        </w:tblPrEx>
        <w:trPr>
          <w:trHeight w:val="708" w:hRule="atLeast"/>
        </w:trPr>
        <w:tc>
          <w:tcPr>
            <w:tcW w:w="0" w:type="auto"/>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其中：当年财政拨款</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448.02</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448.02</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r>
      <w:tr>
        <w:tblPrEx>
          <w:tblCellMar>
            <w:top w:w="0" w:type="dxa"/>
            <w:left w:w="108" w:type="dxa"/>
            <w:bottom w:w="0" w:type="dxa"/>
            <w:right w:w="108" w:type="dxa"/>
          </w:tblCellMar>
        </w:tblPrEx>
        <w:trPr>
          <w:trHeight w:val="699" w:hRule="atLeast"/>
        </w:trPr>
        <w:tc>
          <w:tcPr>
            <w:tcW w:w="0" w:type="auto"/>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xml:space="preserve">      上年结转资金</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r>
      <w:tr>
        <w:tblPrEx>
          <w:tblCellMar>
            <w:top w:w="0" w:type="dxa"/>
            <w:left w:w="108" w:type="dxa"/>
            <w:bottom w:w="0" w:type="dxa"/>
            <w:right w:w="108" w:type="dxa"/>
          </w:tblCellMar>
        </w:tblPrEx>
        <w:trPr>
          <w:trHeight w:val="660" w:hRule="atLeast"/>
        </w:trPr>
        <w:tc>
          <w:tcPr>
            <w:tcW w:w="0" w:type="auto"/>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xml:space="preserve">  其他资金</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r>
      <w:tr>
        <w:tblPrEx>
          <w:tblCellMar>
            <w:top w:w="0" w:type="dxa"/>
            <w:left w:w="108" w:type="dxa"/>
            <w:bottom w:w="0" w:type="dxa"/>
            <w:right w:w="108" w:type="dxa"/>
          </w:tblCellMar>
        </w:tblPrEx>
        <w:trPr>
          <w:trHeight w:val="441" w:hRule="atLeast"/>
        </w:trPr>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年度总体目标</w:t>
            </w:r>
          </w:p>
        </w:tc>
        <w:tc>
          <w:tcPr>
            <w:tcW w:w="0" w:type="auto"/>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预期目标</w:t>
            </w:r>
          </w:p>
        </w:tc>
        <w:tc>
          <w:tcPr>
            <w:tcW w:w="0" w:type="auto"/>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实际完成情况</w:t>
            </w:r>
          </w:p>
        </w:tc>
      </w:tr>
      <w:tr>
        <w:tblPrEx>
          <w:tblCellMar>
            <w:top w:w="0" w:type="dxa"/>
            <w:left w:w="108" w:type="dxa"/>
            <w:bottom w:w="0" w:type="dxa"/>
            <w:right w:w="108" w:type="dxa"/>
          </w:tblCellMar>
        </w:tblPrEx>
        <w:trPr>
          <w:trHeight w:val="200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依据新财教【2020】69号文件，予以对普惠性民办幼儿园进行补助，项目主要内容为：计划对昌吉市44所民办幼儿园发放2020年9月至2021年6月补助，补助标准按照文件要求，每年600元/生，每学期300元/生。项目实施有助于解决昌吉市普惠性民办幼儿园生均公用经费不足问题，进持续提升学前教育质量。</w:t>
            </w:r>
          </w:p>
        </w:tc>
        <w:tc>
          <w:tcPr>
            <w:tcW w:w="0" w:type="auto"/>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依据新财教【2020】69号文件，予以对普惠性民办幼儿园进行补助，已完成昌吉市44所民办幼儿园发放2020年9月至2021年6月补助，补助标准按照文件要求，每年600元/生，每学期300元/生。项目实施有助于解决昌吉市普惠性民办幼儿园生均公用经费不足问题，进持续提升学前教育质量。</w:t>
            </w:r>
          </w:p>
        </w:tc>
      </w:tr>
      <w:tr>
        <w:tblPrEx>
          <w:tblCellMar>
            <w:top w:w="0" w:type="dxa"/>
            <w:left w:w="108" w:type="dxa"/>
            <w:bottom w:w="0" w:type="dxa"/>
            <w:right w:w="108" w:type="dxa"/>
          </w:tblCellMar>
        </w:tblPrEx>
        <w:trPr>
          <w:trHeight w:val="609" w:hRule="atLeast"/>
        </w:trPr>
        <w:tc>
          <w:tcPr>
            <w:tcW w:w="0" w:type="auto"/>
            <w:vMerge w:val="restart"/>
            <w:tcBorders>
              <w:top w:val="nil"/>
              <w:left w:val="single" w:color="auto" w:sz="4" w:space="0"/>
              <w:bottom w:val="nil"/>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              效    指    标</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一级指标</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二级指标</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三级指标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年度</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分值</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得分</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偏差原因分析及改进措施</w:t>
            </w:r>
          </w:p>
        </w:tc>
      </w:tr>
      <w:tr>
        <w:tblPrEx>
          <w:tblCellMar>
            <w:top w:w="0" w:type="dxa"/>
            <w:left w:w="108" w:type="dxa"/>
            <w:bottom w:w="0" w:type="dxa"/>
            <w:right w:w="108" w:type="dxa"/>
          </w:tblCellMar>
        </w:tblPrEx>
        <w:trPr>
          <w:trHeight w:val="699"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指标值</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完成值</w:t>
            </w:r>
          </w:p>
        </w:tc>
        <w:tc>
          <w:tcPr>
            <w:tcW w:w="0" w:type="auto"/>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84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产出指标</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数量指标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涉及普惠性民办幼儿园数量</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=44.00个</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44.00个</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涉及普惠性民办幼儿园幼儿人数</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=9295.00人</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9295.00人</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84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质量指标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经费补助发放合规率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=100.00%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84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时效指标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资金发放及时率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=100.00%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项目完成时间</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2022年12月31日</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2022年12月31日</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1221"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成本指标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补助标准</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=600.00元/生/年</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600.00元/生/年</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本期补助总金额</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&lt;=448.02万元</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448.02万元</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8</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8</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效益指标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经济效益指标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社会效益指标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解决普惠性民办幼儿园公用经费不足</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有效解决</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生态效益指标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w:t>
            </w:r>
          </w:p>
        </w:tc>
      </w:tr>
      <w:tr>
        <w:trPr>
          <w:trHeight w:val="960"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可持续影响指标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提升学前教育质量</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持续提升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1479" w:hRule="atLeast"/>
        </w:trPr>
        <w:tc>
          <w:tcPr>
            <w:tcW w:w="0" w:type="auto"/>
            <w:vMerge w:val="continue"/>
            <w:tcBorders>
              <w:top w:val="nil"/>
              <w:left w:val="single" w:color="auto" w:sz="4" w:space="0"/>
              <w:bottom w:val="nil"/>
              <w:right w:val="single" w:color="auto" w:sz="4" w:space="0"/>
            </w:tcBorders>
            <w:vAlign w:val="center"/>
          </w:tcPr>
          <w:p>
            <w:pPr>
              <w:widowControl/>
              <w:spacing w:line="240" w:lineRule="auto"/>
              <w:ind w:firstLine="0" w:firstLineChars="0"/>
              <w:jc w:val="left"/>
              <w:rPr>
                <w:rFonts w:ascii="宋体" w:hAnsi="宋体" w:eastAsia="宋体" w:cs="宋体"/>
                <w:color w:val="000000"/>
                <w:kern w:val="0"/>
                <w:sz w:val="22"/>
                <w:szCs w:val="22"/>
              </w:rPr>
            </w:pP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满意度指标</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满意度指标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2"/>
                <w:szCs w:val="22"/>
              </w:rPr>
            </w:pPr>
            <w:r>
              <w:rPr>
                <w:rFonts w:hint="eastAsia" w:ascii="宋体" w:hAnsi="宋体" w:eastAsia="宋体" w:cs="宋体"/>
                <w:kern w:val="0"/>
                <w:sz w:val="22"/>
                <w:szCs w:val="22"/>
              </w:rPr>
              <w:t>受补助普惠性民办幼儿园满意度</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&gt;=90.00%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90%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CellMar>
            <w:top w:w="0" w:type="dxa"/>
            <w:left w:w="108" w:type="dxa"/>
            <w:bottom w:w="0" w:type="dxa"/>
            <w:right w:w="108" w:type="dxa"/>
          </w:tblCellMar>
        </w:tblPrEx>
        <w:trPr>
          <w:trHeight w:val="579" w:hRule="atLeast"/>
        </w:trPr>
        <w:tc>
          <w:tcPr>
            <w:tcW w:w="0" w:type="auto"/>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总分</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100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bl>
    <w:p>
      <w:pPr>
        <w:pStyle w:val="20"/>
        <w:spacing w:line="600" w:lineRule="exact"/>
        <w:ind w:firstLine="640"/>
        <w:rPr>
          <w:rFonts w:hint="eastAsia" w:ascii="仿宋_GB2312"/>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微软雅黑"/>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68291A1A"/>
    <w:rsid w:val="00004DD3"/>
    <w:rsid w:val="00012F3E"/>
    <w:rsid w:val="000235A3"/>
    <w:rsid w:val="000545A8"/>
    <w:rsid w:val="001410EE"/>
    <w:rsid w:val="001472A5"/>
    <w:rsid w:val="0015505A"/>
    <w:rsid w:val="001623FF"/>
    <w:rsid w:val="00166E74"/>
    <w:rsid w:val="00175A91"/>
    <w:rsid w:val="00192D10"/>
    <w:rsid w:val="001A4AC3"/>
    <w:rsid w:val="001B5602"/>
    <w:rsid w:val="001E2EBD"/>
    <w:rsid w:val="00210D91"/>
    <w:rsid w:val="0021146D"/>
    <w:rsid w:val="00223032"/>
    <w:rsid w:val="00237DAF"/>
    <w:rsid w:val="00257140"/>
    <w:rsid w:val="002A0995"/>
    <w:rsid w:val="002C7B03"/>
    <w:rsid w:val="002C7DD3"/>
    <w:rsid w:val="002D55E1"/>
    <w:rsid w:val="00317926"/>
    <w:rsid w:val="0032673A"/>
    <w:rsid w:val="00336254"/>
    <w:rsid w:val="00347A31"/>
    <w:rsid w:val="00366416"/>
    <w:rsid w:val="003E4703"/>
    <w:rsid w:val="003F37F5"/>
    <w:rsid w:val="004171F4"/>
    <w:rsid w:val="0043100D"/>
    <w:rsid w:val="0044675F"/>
    <w:rsid w:val="004601B7"/>
    <w:rsid w:val="004A2B0D"/>
    <w:rsid w:val="004B4870"/>
    <w:rsid w:val="005214C9"/>
    <w:rsid w:val="00527AEB"/>
    <w:rsid w:val="00534E53"/>
    <w:rsid w:val="00550C12"/>
    <w:rsid w:val="00595C9C"/>
    <w:rsid w:val="005A0D91"/>
    <w:rsid w:val="005A5739"/>
    <w:rsid w:val="006270E6"/>
    <w:rsid w:val="00665084"/>
    <w:rsid w:val="00672706"/>
    <w:rsid w:val="006834F4"/>
    <w:rsid w:val="00685C33"/>
    <w:rsid w:val="006B1BC0"/>
    <w:rsid w:val="00701358"/>
    <w:rsid w:val="00776F73"/>
    <w:rsid w:val="00780DC1"/>
    <w:rsid w:val="007E058B"/>
    <w:rsid w:val="007E7875"/>
    <w:rsid w:val="007F45BB"/>
    <w:rsid w:val="007F7450"/>
    <w:rsid w:val="00806D7B"/>
    <w:rsid w:val="00884D37"/>
    <w:rsid w:val="008C044E"/>
    <w:rsid w:val="008E5B21"/>
    <w:rsid w:val="00931BEF"/>
    <w:rsid w:val="0094358A"/>
    <w:rsid w:val="0094745E"/>
    <w:rsid w:val="009762A0"/>
    <w:rsid w:val="009A33F7"/>
    <w:rsid w:val="009B1503"/>
    <w:rsid w:val="009B3A45"/>
    <w:rsid w:val="009C57D4"/>
    <w:rsid w:val="00A12D83"/>
    <w:rsid w:val="00A51CD9"/>
    <w:rsid w:val="00AB718B"/>
    <w:rsid w:val="00AC6871"/>
    <w:rsid w:val="00AF5F09"/>
    <w:rsid w:val="00B2498B"/>
    <w:rsid w:val="00B651BC"/>
    <w:rsid w:val="00BB45C5"/>
    <w:rsid w:val="00BE687E"/>
    <w:rsid w:val="00C34ECE"/>
    <w:rsid w:val="00C37CA5"/>
    <w:rsid w:val="00C706DD"/>
    <w:rsid w:val="00C76B71"/>
    <w:rsid w:val="00C84E4A"/>
    <w:rsid w:val="00CC305E"/>
    <w:rsid w:val="00D20437"/>
    <w:rsid w:val="00D21BFF"/>
    <w:rsid w:val="00D300D4"/>
    <w:rsid w:val="00D35F4A"/>
    <w:rsid w:val="00D375F4"/>
    <w:rsid w:val="00D85D47"/>
    <w:rsid w:val="00DA077A"/>
    <w:rsid w:val="00DF59B3"/>
    <w:rsid w:val="00E1703B"/>
    <w:rsid w:val="00E333EB"/>
    <w:rsid w:val="00E35C07"/>
    <w:rsid w:val="00E56F32"/>
    <w:rsid w:val="00E57738"/>
    <w:rsid w:val="00E752D2"/>
    <w:rsid w:val="00E944DF"/>
    <w:rsid w:val="00EE2CDD"/>
    <w:rsid w:val="00EF6DD4"/>
    <w:rsid w:val="00F010D3"/>
    <w:rsid w:val="00F25858"/>
    <w:rsid w:val="00F26424"/>
    <w:rsid w:val="00F35E4E"/>
    <w:rsid w:val="00F80324"/>
    <w:rsid w:val="00FA49B8"/>
    <w:rsid w:val="00FB24DF"/>
    <w:rsid w:val="00FC5DC5"/>
    <w:rsid w:val="12F1313F"/>
    <w:rsid w:val="15DC6CEA"/>
    <w:rsid w:val="214B0FAD"/>
    <w:rsid w:val="245E1E24"/>
    <w:rsid w:val="2E483E7E"/>
    <w:rsid w:val="33944516"/>
    <w:rsid w:val="3B816234"/>
    <w:rsid w:val="57203B38"/>
    <w:rsid w:val="68291A1A"/>
    <w:rsid w:val="691B1594"/>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 w:type="paragraph" w:styleId="26">
    <w:name w:val="List Paragraph"/>
    <w:basedOn w:val="1"/>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9215</Words>
  <Characters>10170</Characters>
  <Lines>79</Lines>
  <Paragraphs>22</Paragraphs>
  <TotalTime>127</TotalTime>
  <ScaleCrop>false</ScaleCrop>
  <LinksUpToDate>false</LinksUpToDate>
  <CharactersWithSpaces>10341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Yz</cp:lastModifiedBy>
  <cp:lastPrinted>2021-03-03T03:49:00Z</cp:lastPrinted>
  <dcterms:modified xsi:type="dcterms:W3CDTF">2023-04-17T08:13:30Z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9394236472CD4581927D96C27C8A1DBC_12</vt:lpwstr>
  </property>
</Properties>
</file>