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afterAutospacing="1" w:line="360" w:lineRule="auto"/>
        <w:ind w:firstLine="880"/>
        <w:jc w:val="center"/>
        <w:rPr>
          <w:rFonts w:hint="eastAsia" w:ascii="方正小标宋_GBK" w:hAnsi="黑体" w:eastAsia="方正小标宋_GBK" w:cs="黑体"/>
          <w:bCs/>
          <w:color w:val="auto"/>
          <w:sz w:val="44"/>
          <w:szCs w:val="44"/>
          <w:highlight w:val="none"/>
        </w:rPr>
      </w:pPr>
    </w:p>
    <w:p>
      <w:pPr>
        <w:spacing w:after="100" w:afterAutospacing="1" w:line="360" w:lineRule="auto"/>
        <w:ind w:firstLine="880"/>
        <w:jc w:val="center"/>
        <w:rPr>
          <w:rFonts w:hint="eastAsia" w:ascii="方正小标宋_GBK" w:hAnsi="黑体" w:eastAsia="方正小标宋_GBK" w:cs="黑体"/>
          <w:bCs/>
          <w:color w:val="auto"/>
          <w:sz w:val="44"/>
          <w:szCs w:val="44"/>
          <w:highlight w:val="none"/>
        </w:rPr>
      </w:pPr>
      <w:r>
        <w:rPr>
          <w:rFonts w:hint="default" w:ascii="方正小标宋_GBK" w:hAnsi="黑体" w:eastAsia="方正小标宋_GBK" w:cs="黑体"/>
          <w:bCs/>
          <w:color w:val="auto"/>
          <w:sz w:val="44"/>
          <w:szCs w:val="44"/>
          <w:highlight w:val="none"/>
          <w:lang w:val="en-US" w:eastAsia="zh-CN"/>
        </w:rPr>
        <w:t>昌吉市</w:t>
      </w:r>
      <w:r>
        <w:rPr>
          <w:rFonts w:hint="eastAsia" w:ascii="方正小标宋_GBK" w:hAnsi="黑体" w:eastAsia="方正小标宋_GBK" w:cs="黑体"/>
          <w:bCs/>
          <w:color w:val="auto"/>
          <w:sz w:val="44"/>
          <w:szCs w:val="44"/>
          <w:highlight w:val="none"/>
          <w:lang w:val="en-US" w:eastAsia="zh-CN"/>
        </w:rPr>
        <w:t>工商联</w:t>
      </w:r>
      <w:r>
        <w:rPr>
          <w:rFonts w:hint="default" w:ascii="方正小标宋_GBK" w:hAnsi="黑体" w:eastAsia="方正小标宋_GBK" w:cs="黑体"/>
          <w:bCs/>
          <w:color w:val="auto"/>
          <w:sz w:val="44"/>
          <w:szCs w:val="44"/>
          <w:highlight w:val="none"/>
          <w:lang w:val="en-US" w:eastAsia="zh-CN"/>
        </w:rPr>
        <w:t>2022年“访惠聚”驻村（社区）工作经费</w:t>
      </w:r>
      <w:r>
        <w:rPr>
          <w:rFonts w:hint="eastAsia" w:ascii="方正小标宋_GBK" w:hAnsi="黑体" w:eastAsia="方正小标宋_GBK" w:cs="黑体"/>
          <w:bCs/>
          <w:color w:val="auto"/>
          <w:sz w:val="44"/>
          <w:szCs w:val="44"/>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default" w:ascii="黑体" w:hAnsi="黑体" w:eastAsia="黑体" w:cs="宋体"/>
          <w:color w:val="auto"/>
          <w:sz w:val="30"/>
          <w:szCs w:val="30"/>
          <w:highlight w:val="none"/>
          <w:lang w:val="en-US" w:eastAsia="zh-CN"/>
        </w:rPr>
        <w:t>2022年“访惠聚”驻村（社区）工作经费</w:t>
      </w:r>
      <w:r>
        <w:rPr>
          <w:rFonts w:hint="default" w:ascii="黑体" w:hAnsi="宋体" w:eastAsia="黑体" w:cs="黑体"/>
          <w:color w:val="auto"/>
          <w:kern w:val="2"/>
          <w:sz w:val="30"/>
          <w:szCs w:val="30"/>
          <w:highlight w:val="none"/>
          <w:lang w:val="en-US" w:eastAsia="zh-CN" w:bidi="ar"/>
        </w:rPr>
        <w:t>项目</w:t>
      </w:r>
    </w:p>
    <w:bookmarkEnd w:id="0"/>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eastAsia="zh-CN"/>
        </w:rPr>
        <w:t>工商联</w:t>
      </w:r>
    </w:p>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主管部门：昌吉市</w:t>
      </w:r>
      <w:r>
        <w:rPr>
          <w:rFonts w:hint="eastAsia" w:ascii="黑体" w:hAnsi="黑体" w:eastAsia="黑体" w:cs="宋体"/>
          <w:color w:val="auto"/>
          <w:sz w:val="30"/>
          <w:szCs w:val="30"/>
          <w:highlight w:val="none"/>
          <w:lang w:eastAsia="zh-CN"/>
        </w:rPr>
        <w:t>工商联</w:t>
      </w:r>
    </w:p>
    <w:p>
      <w:pPr>
        <w:ind w:left="0" w:leftChars="0" w:firstLine="600" w:firstLineChars="2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eastAsia="zh-CN"/>
        </w:rPr>
        <w:t>周海慧</w:t>
      </w:r>
    </w:p>
    <w:p>
      <w:pPr>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color w:val="auto"/>
          <w:sz w:val="32"/>
          <w:szCs w:val="32"/>
          <w:highlight w:val="none"/>
          <w:lang w:eastAsia="zh-Hans"/>
        </w:rPr>
      </w:pPr>
      <w:r>
        <w:rPr>
          <w:rFonts w:hint="eastAsia"/>
          <w:color w:val="auto"/>
          <w:sz w:val="32"/>
          <w:szCs w:val="32"/>
          <w:highlight w:val="none"/>
          <w:lang w:eastAsia="zh-Hans"/>
        </w:rPr>
        <w:t>为</w:t>
      </w:r>
      <w:r>
        <w:rPr>
          <w:rFonts w:hint="eastAsia"/>
          <w:color w:val="auto"/>
          <w:sz w:val="32"/>
          <w:szCs w:val="32"/>
          <w:highlight w:val="none"/>
          <w:lang w:val="en-US" w:eastAsia="zh-CN"/>
        </w:rPr>
        <w:t>昌吉市工商联驻北京南路街道地质村社区“访惠聚”工作队工作有序开展</w:t>
      </w:r>
      <w:r>
        <w:rPr>
          <w:rFonts w:hint="eastAsia"/>
          <w:color w:val="auto"/>
          <w:sz w:val="32"/>
          <w:szCs w:val="32"/>
          <w:highlight w:val="none"/>
          <w:lang w:eastAsia="zh-Hans"/>
        </w:rPr>
        <w:t>，</w:t>
      </w:r>
      <w:r>
        <w:rPr>
          <w:rFonts w:hint="eastAsia"/>
          <w:color w:val="auto"/>
          <w:sz w:val="32"/>
          <w:szCs w:val="32"/>
          <w:highlight w:val="none"/>
          <w:lang w:val="en-US" w:eastAsia="zh-CN"/>
        </w:rPr>
        <w:t>保障工作队正常运转，</w:t>
      </w:r>
      <w:r>
        <w:rPr>
          <w:rFonts w:hint="eastAsia"/>
          <w:color w:val="auto"/>
          <w:sz w:val="32"/>
          <w:szCs w:val="32"/>
          <w:highlight w:val="none"/>
          <w:lang w:eastAsia="zh-Hans"/>
        </w:rPr>
        <w:t>我单位申报实施了</w:t>
      </w:r>
      <w:r>
        <w:rPr>
          <w:rFonts w:hint="eastAsia"/>
          <w:color w:val="auto"/>
          <w:sz w:val="32"/>
          <w:szCs w:val="32"/>
          <w:highlight w:val="none"/>
          <w:lang w:val="en-US" w:eastAsia="zh-Hans"/>
        </w:rPr>
        <w:t>2022年“访惠聚”驻村（社区）工作经费</w:t>
      </w:r>
      <w:r>
        <w:rPr>
          <w:rFonts w:hint="eastAsia"/>
          <w:color w:val="auto"/>
          <w:sz w:val="32"/>
          <w:szCs w:val="32"/>
          <w:highlight w:val="none"/>
          <w:lang w:eastAsia="zh-Hans"/>
        </w:rPr>
        <w:t>项目。同时</w:t>
      </w:r>
      <w:r>
        <w:rPr>
          <w:color w:val="auto"/>
          <w:sz w:val="32"/>
          <w:szCs w:val="32"/>
          <w:highlight w:val="none"/>
          <w:lang w:eastAsia="zh-Hans"/>
        </w:rPr>
        <w:t>，</w:t>
      </w:r>
      <w:r>
        <w:rPr>
          <w:rFonts w:hint="eastAsia"/>
          <w:color w:val="auto"/>
          <w:sz w:val="32"/>
          <w:szCs w:val="32"/>
          <w:highlight w:val="none"/>
          <w:lang w:eastAsia="zh-Hans"/>
        </w:rPr>
        <w:t>为了确保该项目的顺利实施，我单位制定了</w:t>
      </w:r>
      <w:r>
        <w:rPr>
          <w:rFonts w:hint="eastAsia"/>
          <w:color w:val="auto"/>
          <w:sz w:val="32"/>
          <w:szCs w:val="32"/>
          <w:highlight w:val="none"/>
          <w:lang w:val="en-US" w:eastAsia="zh-CN"/>
        </w:rPr>
        <w:t>访惠聚工作经费使用</w:t>
      </w:r>
      <w:r>
        <w:rPr>
          <w:rFonts w:hint="eastAsia"/>
          <w:color w:val="auto"/>
          <w:sz w:val="32"/>
          <w:szCs w:val="32"/>
          <w:highlight w:val="none"/>
          <w:lang w:eastAsia="zh-Hans"/>
        </w:rPr>
        <w:t>管理办法。</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szCs w:val="32"/>
          <w:highlight w:val="none"/>
          <w:lang w:eastAsia="zh-Hans"/>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w:t>
      </w:r>
      <w:r>
        <w:rPr>
          <w:rFonts w:hint="eastAsia"/>
          <w:color w:val="auto"/>
          <w:sz w:val="32"/>
          <w:szCs w:val="32"/>
          <w:highlight w:val="none"/>
          <w:lang w:eastAsia="zh-Hans"/>
        </w:rPr>
        <w:t>本项目为2022年“访惠聚”工作队为社区购置联想台式电脑3台，每台电脑单价4500元，合计13500元；购置遮阳伞4个，每个单价400元，合计1600元；购置电动车1辆，单价2600元；关心关爱慰问群众10人，每人慰问品200元，合计2000元；升级改造垃圾收集站。本项目有效解决了社区和居民群众在工作、生活中的困难和问题，持续有效促进了社区工作，社区和居民群众满意度达到95%。</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Hans"/>
        </w:rPr>
        <w:t>“访惠聚”驻村（社区）工作经费</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eastAsia="zh-CN"/>
        </w:rPr>
        <w:t>昌吉市工商联</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单位</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ascii="仿宋_GB2312" w:hAnsi="仿宋_GB2312" w:cs="仿宋_GB2312"/>
          <w:color w:val="auto"/>
          <w:sz w:val="32"/>
          <w:szCs w:val="32"/>
          <w:highlight w:val="none"/>
          <w:lang w:eastAsia="zh-CN"/>
        </w:rPr>
        <w:t>综合</w:t>
      </w:r>
      <w:r>
        <w:rPr>
          <w:rFonts w:hint="eastAsia" w:ascii="仿宋_GB2312" w:hAnsi="仿宋_GB2312" w:cs="仿宋_GB2312"/>
          <w:color w:val="auto"/>
          <w:sz w:val="32"/>
          <w:szCs w:val="32"/>
          <w:highlight w:val="none"/>
        </w:rPr>
        <w:t>办公室</w:t>
      </w:r>
      <w:r>
        <w:rPr>
          <w:rFonts w:hint="eastAsia"/>
          <w:color w:val="auto"/>
          <w:sz w:val="32"/>
          <w:szCs w:val="32"/>
          <w:highlight w:val="none"/>
          <w:lang w:eastAsia="zh-Hans"/>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ascii="仿宋_GB2312" w:hAnsi="仿宋_GB2312" w:cs="仿宋_GB2312"/>
          <w:color w:val="auto"/>
          <w:sz w:val="32"/>
          <w:szCs w:val="32"/>
          <w:highlight w:val="none"/>
          <w:lang w:val="en-US" w:eastAsia="zh-CN"/>
        </w:rPr>
        <w:t>6</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5</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8</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7</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7</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7</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昌市财预字（2022）427号</w:t>
      </w:r>
      <w:r>
        <w:rPr>
          <w:rFonts w:hint="eastAsia" w:ascii="仿宋_GB2312" w:hAnsi="仿宋_GB2312" w:cs="仿宋_GB2312"/>
          <w:color w:val="auto"/>
          <w:sz w:val="32"/>
          <w:szCs w:val="32"/>
          <w:highlight w:val="none"/>
          <w:lang w:eastAsia="zh-Hans"/>
        </w:rPr>
        <w:t>文</w:t>
      </w:r>
      <w:r>
        <w:rPr>
          <w:rFonts w:hint="eastAsia" w:ascii="仿宋_GB2312" w:hAnsi="仿宋_GB2312" w:cs="仿宋_GB2312"/>
          <w:color w:val="auto"/>
          <w:sz w:val="32"/>
          <w:szCs w:val="32"/>
          <w:highlight w:val="none"/>
          <w:lang w:eastAsia="zh-Hans"/>
        </w:rPr>
        <w:t>件</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Hans"/>
        </w:rPr>
        <w:t>“访惠聚”驻村（社区）工作经费</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13</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13</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13</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13</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社区为民办实事费</w:t>
      </w:r>
      <w:r>
        <w:rPr>
          <w:rFonts w:hint="eastAsia" w:ascii="仿宋_GB2312"/>
          <w:color w:val="auto"/>
          <w:sz w:val="32"/>
          <w:szCs w:val="32"/>
          <w:highlight w:val="none"/>
        </w:rPr>
        <w:t>用</w:t>
      </w:r>
      <w:r>
        <w:rPr>
          <w:rFonts w:hint="eastAsia" w:ascii="仿宋_GB2312"/>
          <w:color w:val="auto"/>
          <w:sz w:val="32"/>
          <w:szCs w:val="32"/>
          <w:highlight w:val="none"/>
          <w:lang w:val="en-US" w:eastAsia="zh-CN"/>
        </w:rPr>
        <w:t>10.0</w:t>
      </w:r>
      <w:r>
        <w:rPr>
          <w:rFonts w:hint="eastAsia" w:ascii="仿宋_GB2312"/>
          <w:color w:val="auto"/>
          <w:sz w:val="32"/>
          <w:szCs w:val="32"/>
          <w:highlight w:val="none"/>
        </w:rPr>
        <w:t>万元、</w:t>
      </w:r>
      <w:r>
        <w:rPr>
          <w:rFonts w:hint="eastAsia" w:ascii="仿宋_GB2312"/>
          <w:color w:val="auto"/>
          <w:sz w:val="32"/>
          <w:szCs w:val="32"/>
          <w:highlight w:val="none"/>
          <w:lang w:eastAsia="zh-CN"/>
        </w:rPr>
        <w:t>第一书记为民办实事</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2.0</w:t>
      </w:r>
      <w:r>
        <w:rPr>
          <w:rFonts w:hint="eastAsia" w:ascii="仿宋_GB2312"/>
          <w:color w:val="auto"/>
          <w:sz w:val="32"/>
          <w:szCs w:val="32"/>
          <w:highlight w:val="none"/>
        </w:rPr>
        <w:t>万元</w:t>
      </w:r>
      <w:r>
        <w:rPr>
          <w:rFonts w:hint="eastAsia" w:ascii="仿宋_GB2312"/>
          <w:color w:val="auto"/>
          <w:sz w:val="32"/>
          <w:szCs w:val="32"/>
          <w:highlight w:val="none"/>
          <w:lang w:eastAsia="zh-CN"/>
        </w:rPr>
        <w:t>、工作队经费</w:t>
      </w:r>
      <w:r>
        <w:rPr>
          <w:rFonts w:hint="eastAsia" w:ascii="仿宋_GB2312"/>
          <w:color w:val="auto"/>
          <w:sz w:val="32"/>
          <w:szCs w:val="32"/>
          <w:highlight w:val="none"/>
          <w:lang w:val="en-US" w:eastAsia="zh-CN"/>
        </w:rPr>
        <w:t>1.0万元</w:t>
      </w:r>
      <w:r>
        <w:rPr>
          <w:rFonts w:hint="eastAsia" w:ascii="仿宋_GB2312"/>
          <w:color w:val="auto"/>
          <w:sz w:val="32"/>
          <w:szCs w:val="32"/>
          <w:highlight w:val="none"/>
        </w:rPr>
        <w:t>。</w:t>
      </w:r>
    </w:p>
    <w:p>
      <w:pPr>
        <w:pStyle w:val="4"/>
        <w:numPr>
          <w:ilvl w:val="0"/>
          <w:numId w:val="0"/>
        </w:numPr>
        <w:spacing w:line="600" w:lineRule="exact"/>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color w:val="auto"/>
          <w:sz w:val="32"/>
          <w:szCs w:val="32"/>
          <w:highlight w:val="none"/>
        </w:rPr>
      </w:pPr>
      <w:r>
        <w:rPr>
          <w:rFonts w:hint="eastAsia"/>
          <w:color w:val="auto"/>
          <w:sz w:val="32"/>
          <w:szCs w:val="32"/>
          <w:highlight w:val="none"/>
          <w:lang w:val="en-US" w:eastAsia="zh-CN"/>
        </w:rPr>
        <w:t>根据自治区“访惠聚”工作队管理办法相关要求，坚持践行群众路线，配合地质村社区做好为基层群众服务工作，提升社区为民办实事办好事水平。</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w:t>
      </w:r>
      <w:r>
        <w:rPr>
          <w:rFonts w:hint="eastAsia" w:ascii="仿宋_GB2312" w:hAnsi="Arial" w:cs="宋体"/>
          <w:bCs/>
          <w:color w:val="auto"/>
          <w:sz w:val="32"/>
          <w:szCs w:val="32"/>
          <w:highlight w:val="none"/>
          <w:lang w:val="en-US" w:eastAsia="zh-CN"/>
        </w:rPr>
        <w:t xml:space="preserve"> </w:t>
      </w:r>
      <w:r>
        <w:rPr>
          <w:rFonts w:hint="eastAsia" w:ascii="仿宋_GB2312" w:hAnsi="Arial" w:cs="宋体"/>
          <w:bCs/>
          <w:color w:val="auto"/>
          <w:sz w:val="32"/>
          <w:szCs w:val="32"/>
          <w:highlight w:val="none"/>
        </w:rPr>
        <w:t>《中华人民共和国预算法》、《中共中央国务院关于全面实施预算绩效管理的意见》（中发〔2018〕34号）、《关于印发&lt;项目支出绩效评价管理办法&gt;的通知》（财预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2"/>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Hans"/>
        </w:rPr>
        <w:t>购置电脑数量</w:t>
      </w:r>
      <w:r>
        <w:rPr>
          <w:rFonts w:hint="eastAsia"/>
          <w:color w:val="auto"/>
          <w:sz w:val="32"/>
          <w:szCs w:val="32"/>
          <w:highlight w:val="none"/>
        </w:rPr>
        <w:t>”指标，预期指标值为“</w:t>
      </w:r>
      <w:r>
        <w:rPr>
          <w:rFonts w:hint="eastAsia"/>
          <w:color w:val="auto"/>
          <w:sz w:val="32"/>
          <w:szCs w:val="32"/>
          <w:highlight w:val="none"/>
          <w:lang w:eastAsia="zh-Hans"/>
        </w:rPr>
        <w:t>&gt;=3.00台</w:t>
      </w:r>
      <w:r>
        <w:rPr>
          <w:rFonts w:hint="eastAsia"/>
          <w:color w:val="auto"/>
          <w:sz w:val="32"/>
          <w:szCs w:val="32"/>
          <w:highlight w:val="none"/>
        </w:rPr>
        <w:t>”；</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Hans"/>
        </w:rPr>
        <w:t>购置遮阳伞数量</w:t>
      </w:r>
      <w:r>
        <w:rPr>
          <w:rFonts w:hint="eastAsia"/>
          <w:color w:val="auto"/>
          <w:sz w:val="32"/>
          <w:szCs w:val="32"/>
          <w:highlight w:val="none"/>
        </w:rPr>
        <w:t>”指标，预期指标值为“</w:t>
      </w:r>
      <w:r>
        <w:rPr>
          <w:rFonts w:hint="eastAsia"/>
          <w:color w:val="auto"/>
          <w:sz w:val="32"/>
          <w:szCs w:val="32"/>
          <w:highlight w:val="none"/>
          <w:lang w:eastAsia="zh-Hans"/>
        </w:rPr>
        <w:t>&gt;=4.00个</w:t>
      </w:r>
      <w:r>
        <w:rPr>
          <w:rFonts w:hint="eastAsia"/>
          <w:color w:val="auto"/>
          <w:sz w:val="32"/>
          <w:szCs w:val="32"/>
          <w:highlight w:val="none"/>
        </w:rPr>
        <w:t>”；</w:t>
      </w:r>
    </w:p>
    <w:p>
      <w:pPr>
        <w:spacing w:line="600" w:lineRule="exact"/>
        <w:ind w:firstLine="640"/>
        <w:rPr>
          <w:rFonts w:hint="eastAsia"/>
          <w:color w:val="auto"/>
          <w:sz w:val="32"/>
          <w:szCs w:val="32"/>
          <w:highlight w:val="none"/>
          <w:lang w:val="en-US" w:eastAsia="zh-CN"/>
        </w:rPr>
      </w:pPr>
      <w:r>
        <w:rPr>
          <w:rFonts w:hint="eastAsia"/>
          <w:color w:val="auto"/>
          <w:sz w:val="32"/>
          <w:szCs w:val="32"/>
          <w:highlight w:val="none"/>
        </w:rPr>
        <w:t>“</w:t>
      </w:r>
      <w:r>
        <w:rPr>
          <w:rFonts w:hint="eastAsia"/>
          <w:color w:val="auto"/>
          <w:sz w:val="32"/>
          <w:szCs w:val="32"/>
          <w:highlight w:val="none"/>
          <w:lang w:eastAsia="zh-Hans"/>
        </w:rPr>
        <w:t>购置电动车数量</w:t>
      </w:r>
      <w:r>
        <w:rPr>
          <w:rFonts w:hint="eastAsia"/>
          <w:color w:val="auto"/>
          <w:sz w:val="32"/>
          <w:szCs w:val="32"/>
          <w:highlight w:val="none"/>
        </w:rPr>
        <w:t>”指标，预期指标值为“</w:t>
      </w:r>
      <w:r>
        <w:rPr>
          <w:rFonts w:hint="eastAsia"/>
          <w:color w:val="auto"/>
          <w:sz w:val="32"/>
          <w:szCs w:val="32"/>
          <w:highlight w:val="none"/>
          <w:lang w:eastAsia="zh-Hans"/>
        </w:rPr>
        <w:t>&gt;=1.00辆</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lang w:val="en-US" w:eastAsia="zh-CN"/>
        </w:rPr>
        <w:t xml:space="preserve"> </w:t>
      </w:r>
    </w:p>
    <w:p>
      <w:pPr>
        <w:spacing w:line="600" w:lineRule="exact"/>
        <w:ind w:firstLine="640"/>
        <w:rPr>
          <w:rFonts w:hint="eastAsia"/>
          <w:color w:val="auto"/>
          <w:sz w:val="32"/>
          <w:szCs w:val="32"/>
          <w:highlight w:val="none"/>
          <w:lang w:val="en-US" w:eastAsia="zh-CN"/>
        </w:rPr>
      </w:pPr>
      <w:r>
        <w:rPr>
          <w:rFonts w:hint="eastAsia"/>
          <w:color w:val="auto"/>
          <w:sz w:val="32"/>
          <w:szCs w:val="32"/>
          <w:highlight w:val="none"/>
        </w:rPr>
        <w:t>“</w:t>
      </w:r>
      <w:r>
        <w:rPr>
          <w:rFonts w:hint="eastAsia"/>
          <w:color w:val="auto"/>
          <w:sz w:val="32"/>
          <w:szCs w:val="32"/>
          <w:highlight w:val="none"/>
          <w:lang w:eastAsia="zh-Hans"/>
        </w:rPr>
        <w:t>工作队关心关爱慰问群众数量</w:t>
      </w:r>
      <w:r>
        <w:rPr>
          <w:rFonts w:hint="eastAsia"/>
          <w:color w:val="auto"/>
          <w:sz w:val="32"/>
          <w:szCs w:val="32"/>
          <w:highlight w:val="none"/>
        </w:rPr>
        <w:t>”指标，预期指标值为“</w:t>
      </w:r>
      <w:r>
        <w:rPr>
          <w:rFonts w:hint="eastAsia"/>
          <w:color w:val="auto"/>
          <w:sz w:val="32"/>
          <w:szCs w:val="32"/>
          <w:highlight w:val="none"/>
          <w:lang w:eastAsia="zh-Hans"/>
        </w:rPr>
        <w:t>&gt;=10.00人</w:t>
      </w:r>
      <w:r>
        <w:rPr>
          <w:rFonts w:hint="eastAsia"/>
          <w:color w:val="auto"/>
          <w:sz w:val="32"/>
          <w:szCs w:val="32"/>
          <w:highlight w:val="none"/>
        </w:rPr>
        <w:t>”。</w:t>
      </w:r>
    </w:p>
    <w:p>
      <w:pPr>
        <w:spacing w:line="600" w:lineRule="exact"/>
        <w:ind w:firstLine="640"/>
        <w:rPr>
          <w:rFonts w:hint="eastAsia"/>
          <w:color w:val="auto"/>
          <w:sz w:val="32"/>
          <w:szCs w:val="32"/>
          <w:highlight w:val="none"/>
        </w:rPr>
      </w:pPr>
      <w:r>
        <w:rPr>
          <w:rFonts w:hint="eastAsia"/>
          <w:color w:val="auto"/>
          <w:sz w:val="32"/>
          <w:szCs w:val="32"/>
          <w:highlight w:val="none"/>
        </w:rPr>
        <w:t>②质量指标</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Hans"/>
        </w:rPr>
        <w:t>资金使用合规率</w:t>
      </w:r>
      <w:r>
        <w:rPr>
          <w:rFonts w:hint="eastAsia"/>
          <w:color w:val="auto"/>
          <w:sz w:val="32"/>
          <w:szCs w:val="32"/>
          <w:highlight w:val="none"/>
        </w:rPr>
        <w:t>”指标，预期指标值为“</w:t>
      </w:r>
      <w:r>
        <w:rPr>
          <w:rFonts w:hint="eastAsia"/>
          <w:color w:val="auto"/>
          <w:sz w:val="32"/>
          <w:szCs w:val="32"/>
          <w:highlight w:val="none"/>
          <w:lang w:eastAsia="zh-Hans"/>
        </w:rPr>
        <w:t>&gt;=90.00%</w:t>
      </w:r>
      <w:r>
        <w:rPr>
          <w:rFonts w:hint="eastAsia"/>
          <w:color w:val="auto"/>
          <w:sz w:val="32"/>
          <w:szCs w:val="32"/>
          <w:highlight w:val="none"/>
        </w:rPr>
        <w:t>”；</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Hans"/>
        </w:rPr>
        <w:t>工作完成率</w:t>
      </w:r>
      <w:r>
        <w:rPr>
          <w:rFonts w:hint="eastAsia"/>
          <w:color w:val="auto"/>
          <w:sz w:val="32"/>
          <w:szCs w:val="32"/>
          <w:highlight w:val="none"/>
        </w:rPr>
        <w:t>”指标，预期指标值为“</w:t>
      </w:r>
      <w:r>
        <w:rPr>
          <w:rFonts w:hint="eastAsia"/>
          <w:color w:val="auto"/>
          <w:sz w:val="32"/>
          <w:szCs w:val="32"/>
          <w:highlight w:val="none"/>
          <w:lang w:eastAsia="zh-Hans"/>
        </w:rPr>
        <w:t>=100.00%</w:t>
      </w:r>
      <w:r>
        <w:rPr>
          <w:rFonts w:hint="eastAsia"/>
          <w:color w:val="auto"/>
          <w:sz w:val="32"/>
          <w:szCs w:val="32"/>
          <w:highlight w:val="none"/>
        </w:rPr>
        <w:t>”。</w:t>
      </w:r>
    </w:p>
    <w:p>
      <w:pPr>
        <w:spacing w:line="600" w:lineRule="exact"/>
        <w:ind w:firstLine="640"/>
        <w:rPr>
          <w:rFonts w:hint="eastAsia"/>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工作完成时限</w:t>
      </w:r>
      <w:r>
        <w:rPr>
          <w:rFonts w:hint="eastAsia"/>
          <w:color w:val="auto"/>
          <w:sz w:val="32"/>
          <w:szCs w:val="32"/>
          <w:highlight w:val="none"/>
        </w:rPr>
        <w:t>”指标，预期指标值为“</w:t>
      </w:r>
      <w:r>
        <w:rPr>
          <w:rFonts w:hint="eastAsia" w:ascii="仿宋_GB2312"/>
          <w:color w:val="auto"/>
          <w:sz w:val="32"/>
          <w:szCs w:val="32"/>
          <w:highlight w:val="none"/>
          <w:lang w:eastAsia="zh-Hans"/>
        </w:rPr>
        <w:t>2022年12月31日</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社区为民办事实经费</w:t>
      </w:r>
      <w:r>
        <w:rPr>
          <w:rFonts w:hint="eastAsia"/>
          <w:color w:val="auto"/>
          <w:sz w:val="32"/>
          <w:szCs w:val="32"/>
          <w:highlight w:val="none"/>
        </w:rPr>
        <w:t>”指标，预期指标值为“</w:t>
      </w:r>
      <w:r>
        <w:rPr>
          <w:rFonts w:hint="eastAsia" w:ascii="仿宋_GB2312"/>
          <w:color w:val="auto"/>
          <w:sz w:val="32"/>
          <w:szCs w:val="32"/>
          <w:highlight w:val="none"/>
          <w:lang w:eastAsia="zh-Hans"/>
        </w:rPr>
        <w:t>&lt;=10.00万元</w:t>
      </w:r>
      <w:r>
        <w:rPr>
          <w:rFonts w:hint="eastAsia"/>
          <w:color w:val="auto"/>
          <w:sz w:val="32"/>
          <w:szCs w:val="32"/>
          <w:highlight w:val="none"/>
        </w:rPr>
        <w:t>”；</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第一书记为民办实事经费</w:t>
      </w:r>
      <w:r>
        <w:rPr>
          <w:rFonts w:hint="eastAsia"/>
          <w:color w:val="auto"/>
          <w:sz w:val="32"/>
          <w:szCs w:val="32"/>
          <w:highlight w:val="none"/>
        </w:rPr>
        <w:t>”指标，预期指标值为“</w:t>
      </w:r>
      <w:r>
        <w:rPr>
          <w:rFonts w:hint="eastAsia" w:ascii="仿宋_GB2312"/>
          <w:color w:val="auto"/>
          <w:sz w:val="32"/>
          <w:szCs w:val="32"/>
          <w:highlight w:val="none"/>
          <w:lang w:eastAsia="zh-Hans"/>
        </w:rPr>
        <w:t>&lt;=2.00万元</w:t>
      </w:r>
      <w:r>
        <w:rPr>
          <w:rFonts w:hint="eastAsia"/>
          <w:color w:val="auto"/>
          <w:sz w:val="32"/>
          <w:szCs w:val="32"/>
          <w:highlight w:val="none"/>
        </w:rPr>
        <w:t>”</w:t>
      </w:r>
      <w:r>
        <w:rPr>
          <w:rFonts w:hint="eastAsia"/>
          <w:color w:val="auto"/>
          <w:sz w:val="32"/>
          <w:szCs w:val="32"/>
          <w:highlight w:val="none"/>
          <w:lang w:eastAsia="zh-CN"/>
        </w:rPr>
        <w:t>；</w:t>
      </w:r>
    </w:p>
    <w:p>
      <w:pPr>
        <w:pStyle w:val="2"/>
        <w:rPr>
          <w:b w:val="0"/>
          <w:bCs w:val="0"/>
          <w:color w:val="auto"/>
          <w:highlight w:val="none"/>
        </w:rPr>
      </w:pPr>
      <w:r>
        <w:rPr>
          <w:rFonts w:hint="eastAsia"/>
          <w:b w:val="0"/>
          <w:bCs w:val="0"/>
          <w:color w:val="auto"/>
          <w:sz w:val="32"/>
          <w:szCs w:val="32"/>
          <w:highlight w:val="none"/>
        </w:rPr>
        <w:t>“</w:t>
      </w:r>
      <w:r>
        <w:rPr>
          <w:rFonts w:hint="eastAsia" w:ascii="仿宋_GB2312"/>
          <w:b w:val="0"/>
          <w:bCs w:val="0"/>
          <w:color w:val="auto"/>
          <w:sz w:val="32"/>
          <w:szCs w:val="32"/>
          <w:highlight w:val="none"/>
          <w:lang w:eastAsia="zh-Hans"/>
        </w:rPr>
        <w:t>工作队经费</w:t>
      </w:r>
      <w:r>
        <w:rPr>
          <w:rFonts w:hint="eastAsia"/>
          <w:b w:val="0"/>
          <w:bCs w:val="0"/>
          <w:color w:val="auto"/>
          <w:sz w:val="32"/>
          <w:szCs w:val="32"/>
          <w:highlight w:val="none"/>
        </w:rPr>
        <w:t>”指标，预期指标值为“</w:t>
      </w:r>
      <w:r>
        <w:rPr>
          <w:rFonts w:hint="eastAsia" w:ascii="仿宋_GB2312"/>
          <w:b w:val="0"/>
          <w:bCs w:val="0"/>
          <w:color w:val="auto"/>
          <w:sz w:val="32"/>
          <w:szCs w:val="32"/>
          <w:highlight w:val="none"/>
          <w:lang w:eastAsia="zh-Hans"/>
        </w:rPr>
        <w:t>&lt;=1.00万元</w:t>
      </w:r>
      <w:r>
        <w:rPr>
          <w:rFonts w:hint="eastAsia"/>
          <w:b w:val="0"/>
          <w:bCs w:val="0"/>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color w:val="auto"/>
          <w:sz w:val="32"/>
          <w:szCs w:val="32"/>
          <w:highlight w:val="none"/>
          <w:lang w:eastAsia="zh-CN"/>
        </w:rPr>
      </w:pPr>
      <w:r>
        <w:rPr>
          <w:rFonts w:hint="eastAsia"/>
          <w:color w:val="auto"/>
          <w:sz w:val="32"/>
          <w:szCs w:val="32"/>
          <w:highlight w:val="none"/>
          <w:lang w:eastAsia="zh-CN"/>
        </w:rPr>
        <w:t>无此项指标。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保障工作队工作有序开展</w:t>
      </w:r>
      <w:r>
        <w:rPr>
          <w:rFonts w:hint="eastAsia"/>
          <w:color w:val="auto"/>
          <w:sz w:val="32"/>
          <w:szCs w:val="32"/>
          <w:highlight w:val="none"/>
        </w:rPr>
        <w:t>”指标，预期指标值为“</w:t>
      </w:r>
      <w:r>
        <w:rPr>
          <w:rFonts w:hint="eastAsia" w:ascii="仿宋_GB2312"/>
          <w:color w:val="auto"/>
          <w:sz w:val="32"/>
          <w:szCs w:val="32"/>
          <w:highlight w:val="none"/>
          <w:lang w:eastAsia="zh-Hans"/>
        </w:rPr>
        <w:t>工作有序开展</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color w:val="auto"/>
          <w:sz w:val="32"/>
          <w:szCs w:val="32"/>
          <w:highlight w:val="none"/>
        </w:rPr>
      </w:pPr>
      <w:r>
        <w:rPr>
          <w:rFonts w:hint="eastAsia"/>
          <w:color w:val="auto"/>
          <w:sz w:val="32"/>
          <w:szCs w:val="32"/>
          <w:highlight w:val="none"/>
          <w:lang w:eastAsia="zh-CN"/>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持续提升工作队为民办实事好事水平</w:t>
      </w:r>
      <w:r>
        <w:rPr>
          <w:rFonts w:hint="eastAsia"/>
          <w:color w:val="auto"/>
          <w:sz w:val="32"/>
          <w:szCs w:val="32"/>
          <w:highlight w:val="none"/>
        </w:rPr>
        <w:t>”指标，预期指标值为“</w:t>
      </w:r>
      <w:r>
        <w:rPr>
          <w:rFonts w:hint="eastAsia" w:ascii="仿宋_GB2312"/>
          <w:color w:val="auto"/>
          <w:sz w:val="32"/>
          <w:szCs w:val="32"/>
          <w:highlight w:val="none"/>
          <w:lang w:eastAsia="zh-Hans"/>
        </w:rPr>
        <w:t>提升工作水平</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社区居民群众满意度</w:t>
      </w:r>
      <w:r>
        <w:rPr>
          <w:rFonts w:hint="eastAsia"/>
          <w:color w:val="auto"/>
          <w:sz w:val="32"/>
          <w:szCs w:val="32"/>
          <w:highlight w:val="none"/>
        </w:rPr>
        <w:t>”指标，预期指标值为“</w:t>
      </w:r>
      <w:r>
        <w:rPr>
          <w:rFonts w:hint="eastAsia" w:ascii="仿宋_GB2312"/>
          <w:color w:val="auto"/>
          <w:sz w:val="32"/>
          <w:szCs w:val="32"/>
          <w:highlight w:val="none"/>
          <w:lang w:eastAsia="zh-Hans"/>
        </w:rPr>
        <w:t>&gt;=95.00人</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3"/>
        </w:numPr>
        <w:spacing w:line="600" w:lineRule="exact"/>
        <w:ind w:firstLine="643"/>
        <w:rPr>
          <w:rFonts w:ascii="楷体_GB2312" w:eastAsia="楷体_GB2312"/>
          <w:color w:val="auto"/>
          <w:szCs w:val="32"/>
          <w:highlight w:val="none"/>
        </w:rPr>
      </w:pPr>
      <w:bookmarkStart w:id="1" w:name="_Toc5462343"/>
      <w:bookmarkStart w:id="2" w:name="_Toc480473081"/>
      <w:bookmarkStart w:id="3" w:name="_Toc22169_WPSOffice_Level2"/>
      <w:bookmarkStart w:id="4" w:name="_Toc21664"/>
      <w:bookmarkStart w:id="5" w:name="_Toc5258"/>
      <w:bookmarkStart w:id="6" w:name="_Toc26632"/>
      <w:bookmarkStart w:id="7" w:name="_Toc12868"/>
      <w:bookmarkStart w:id="8" w:name="_Toc2292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hAnsi="仿宋_GB2312" w:cs="仿宋_GB2312"/>
          <w:color w:val="auto"/>
          <w:sz w:val="32"/>
          <w:szCs w:val="32"/>
          <w:highlight w:val="none"/>
          <w:lang w:val="en-US" w:eastAsia="zh-Hans"/>
        </w:rPr>
        <w:t>“访惠聚”驻村（社区）工作经费</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highlight w:val="none"/>
          <w:lang w:val="en-US" w:eastAsia="zh-Hans"/>
        </w:rPr>
        <w:t>“访惠聚”驻村（社区）工作经费</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1913"/>
      <w:bookmarkStart w:id="10" w:name="_Toc428278230"/>
      <w:bookmarkStart w:id="11" w:name="_Toc419984722"/>
      <w:bookmarkStart w:id="12" w:name="_Toc26131"/>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周海慧</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李炳</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赵萍</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hAnsi="仿宋_GB2312" w:cs="仿宋_GB2312"/>
          <w:color w:val="auto"/>
          <w:sz w:val="32"/>
          <w:szCs w:val="32"/>
          <w:highlight w:val="none"/>
          <w:lang w:val="en-US" w:eastAsia="zh-Hans"/>
        </w:rPr>
        <w:t>2022年“访惠聚”驻村（社区）工作</w:t>
      </w:r>
      <w:r>
        <w:rPr>
          <w:rFonts w:hint="eastAsia" w:ascii="仿宋_GB2312"/>
          <w:color w:val="auto"/>
          <w:sz w:val="32"/>
          <w:szCs w:val="32"/>
          <w:highlight w:val="none"/>
        </w:rPr>
        <w:t>项目的实施，</w:t>
      </w:r>
      <w:r>
        <w:rPr>
          <w:rFonts w:hint="eastAsia" w:ascii="仿宋_GB2312"/>
          <w:color w:val="auto"/>
          <w:sz w:val="32"/>
          <w:szCs w:val="32"/>
          <w:highlight w:val="none"/>
          <w:lang w:val="en-US" w:eastAsia="zh-CN"/>
        </w:rPr>
        <w:t>减轻了社区干部工作量</w:t>
      </w:r>
      <w:r>
        <w:rPr>
          <w:rFonts w:hint="eastAsia" w:ascii="仿宋_GB2312"/>
          <w:color w:val="auto"/>
          <w:sz w:val="32"/>
          <w:szCs w:val="32"/>
          <w:highlight w:val="none"/>
        </w:rPr>
        <w:t>，实现了</w:t>
      </w:r>
      <w:r>
        <w:rPr>
          <w:rFonts w:hint="eastAsia" w:ascii="仿宋_GB2312"/>
          <w:color w:val="auto"/>
          <w:sz w:val="32"/>
          <w:szCs w:val="32"/>
          <w:highlight w:val="none"/>
          <w:lang w:val="en-US" w:eastAsia="zh-CN"/>
        </w:rPr>
        <w:t>为居民办实事办好事</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100.0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hAnsi="仿宋_GB2312" w:cs="仿宋_GB2312"/>
          <w:color w:val="auto"/>
          <w:sz w:val="32"/>
          <w:szCs w:val="32"/>
          <w:highlight w:val="none"/>
          <w:lang w:val="en-US" w:eastAsia="zh-Hans"/>
        </w:rPr>
        <w:t>2022年“访惠聚”驻村（社区）工作</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hint="eastAsia" w:cs="仿宋_GB2312"/>
          <w:color w:val="auto"/>
          <w:highlight w:val="none"/>
          <w:lang w:eastAsia="zh-Hans"/>
        </w:rPr>
        <w:t>本项目是由</w:t>
      </w:r>
      <w:r>
        <w:rPr>
          <w:rFonts w:hint="eastAsia" w:cs="仿宋_GB2312"/>
          <w:color w:val="auto"/>
          <w:highlight w:val="none"/>
          <w:lang w:val="en-US" w:eastAsia="zh-CN"/>
        </w:rPr>
        <w:t>昌吉市财政局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5</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13.0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13.0</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访惠聚经费支出管理办法</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访惠聚经费支出管理办法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“购置电脑数量”</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eastAsia="zh-Hans"/>
        </w:rPr>
        <w:t>&gt;=3.00台</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工程竣工验收报告（能够证明指标完成值的资料）</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3台</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“购置遮阳伞数量”</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eastAsia="zh-Hans"/>
        </w:rPr>
        <w:t>&gt;=4.00个</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工程竣工验收报告（能够证明指标完成值的资料）</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4个</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“购置电动车数量”</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eastAsia="zh-Hans"/>
        </w:rPr>
        <w:t>&gt;=1.00辆</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工程竣工验收报告（能够证明指标完成值的资料）</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1辆</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“工作队关心关爱慰问群众数量”</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eastAsia="zh-Hans"/>
        </w:rPr>
        <w:t>&gt;=10.00人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工程竣工验收报告（能够证明指标完成值的资料）</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10人</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资金使用合规率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&gt;=90.00%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财务凭证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访惠聚工作队资金使用合规</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工作完成率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年终工作考核</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访惠聚工作队为民办实事好事</w:t>
      </w:r>
      <w:r>
        <w:rPr>
          <w:rFonts w:hint="eastAsia" w:ascii="仿宋_GB2312" w:hAnsi="仿宋_GB2312" w:cs="仿宋_GB2312"/>
          <w:color w:val="auto"/>
          <w:sz w:val="32"/>
          <w:szCs w:val="32"/>
          <w:highlight w:val="none"/>
          <w:lang w:val="en-US" w:eastAsia="zh-CN"/>
        </w:rPr>
        <w:t>10件</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工作完成</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工作完成时限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2022年12月31日</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w:t>
      </w:r>
      <w:r>
        <w:rPr>
          <w:rFonts w:hint="eastAsia" w:ascii="仿宋_GB2312" w:cs="仿宋_GB2312"/>
          <w:b w:val="0"/>
          <w:color w:val="auto"/>
          <w:sz w:val="32"/>
          <w:szCs w:val="32"/>
          <w:highlight w:val="none"/>
          <w:lang w:eastAsia="zh-CN"/>
        </w:rPr>
        <w:t>日</w:t>
      </w:r>
      <w:r>
        <w:rPr>
          <w:rFonts w:hint="eastAsia" w:ascii="仿宋_GB2312" w:cs="仿宋_GB2312"/>
          <w:b w:val="0"/>
          <w:color w:val="auto"/>
          <w:sz w:val="32"/>
          <w:szCs w:val="32"/>
          <w:highlight w:val="none"/>
          <w:lang w:val="en-US" w:eastAsia="zh-CN"/>
        </w:rPr>
        <w:t>31</w:t>
      </w:r>
      <w:r>
        <w:rPr>
          <w:rFonts w:hint="eastAsia" w:ascii="仿宋_GB2312" w:cs="仿宋_GB2312"/>
          <w:b w:val="0"/>
          <w:color w:val="auto"/>
          <w:sz w:val="32"/>
          <w:szCs w:val="32"/>
          <w:highlight w:val="none"/>
        </w:rPr>
        <w:t>完成，按合同约定，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w:t>
      </w:r>
      <w:r>
        <w:rPr>
          <w:rFonts w:hint="eastAsia" w:ascii="仿宋_GB2312" w:cs="仿宋_GB2312"/>
          <w:b w:val="0"/>
          <w:color w:val="auto"/>
          <w:sz w:val="32"/>
          <w:szCs w:val="32"/>
          <w:highlight w:val="none"/>
          <w:lang w:val="en-US" w:eastAsia="zh-CN"/>
        </w:rPr>
        <w:t>31日</w:t>
      </w:r>
      <w:r>
        <w:rPr>
          <w:rFonts w:hint="eastAsia" w:ascii="仿宋_GB2312" w:cs="仿宋_GB2312"/>
          <w:b w:val="0"/>
          <w:color w:val="auto"/>
          <w:sz w:val="32"/>
          <w:szCs w:val="32"/>
          <w:highlight w:val="none"/>
          <w:lang w:eastAsia="zh-Hans"/>
        </w:rPr>
        <w:t>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社区为民办事实经费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&lt;=10.00万元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第一书记为民办实事经费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&lt;=2.00万元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工作队经费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&lt;=1.00万元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1</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保障工作队工作有序开展</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“工作有序开”</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持续提升工作队为民办实事好事水平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“提升工作水平”，</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社区居民群众满意度”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&gt;=95.00人</w:t>
      </w:r>
      <w:r>
        <w:rPr>
          <w:rFonts w:hint="eastAsia" w:ascii="仿宋_GB2312" w:cs="仿宋_GB2312"/>
          <w:color w:val="auto"/>
          <w:kern w:val="2"/>
          <w:sz w:val="32"/>
          <w:szCs w:val="32"/>
          <w:highlight w:val="none"/>
          <w:lang w:eastAsia="zh-Hans"/>
        </w:rPr>
        <w:t>”，根据</w:t>
      </w:r>
      <w:r>
        <w:rPr>
          <w:rFonts w:hint="eastAsia" w:ascii="仿宋_GB2312"/>
          <w:color w:val="auto"/>
          <w:sz w:val="32"/>
          <w:szCs w:val="32"/>
          <w:highlight w:val="none"/>
          <w:lang w:eastAsia="zh-Hans"/>
        </w:rPr>
        <w:t>本单位年度考核情况</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CN"/>
        </w:rPr>
        <w:t>居民</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5"/>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Hans"/>
        </w:rPr>
        <w:t>“访惠聚”驻村（社区）工作经费</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13.0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13.0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13.0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5"/>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Hans"/>
        </w:rPr>
        <w:t>“访惠聚”驻村（社区）工作经费</w:t>
      </w:r>
      <w:r>
        <w:rPr>
          <w:rFonts w:hint="eastAsia" w:ascii="仿宋_GB2312"/>
          <w:color w:val="auto"/>
          <w:sz w:val="32"/>
          <w:szCs w:val="32"/>
          <w:highlight w:val="none"/>
        </w:rPr>
        <w:t>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w:t>
      </w:r>
      <w:bookmarkStart w:id="19" w:name="_GoBack"/>
      <w:bookmarkEnd w:id="19"/>
      <w:r>
        <w:rPr>
          <w:rFonts w:hint="eastAsia" w:ascii="仿宋_GB2312"/>
          <w:b/>
          <w:bCs/>
          <w:color w:val="auto"/>
          <w:sz w:val="32"/>
          <w:szCs w:val="32"/>
          <w:highlight w:val="none"/>
        </w:rPr>
        <w:t>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w:t>
      </w:r>
      <w:r>
        <w:rPr>
          <w:rFonts w:hint="eastAsia" w:ascii="仿宋_GB2312" w:hAnsi="仿宋_GB2312" w:cs="仿宋_GB2312"/>
          <w:color w:val="auto"/>
          <w:sz w:val="32"/>
          <w:szCs w:val="32"/>
          <w:highlight w:val="none"/>
        </w:rPr>
        <w:t>地区关于绩效管理工作档案资料归档的相关要求，强化收集力度，确保归档资料的完整齐全。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OTRjNDY1MjMzNDNhY2JmNGI0MDJjMTUyOWZlNzE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17C5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57722D5"/>
    <w:rsid w:val="05B6741F"/>
    <w:rsid w:val="05F652DD"/>
    <w:rsid w:val="08762705"/>
    <w:rsid w:val="0BD570F7"/>
    <w:rsid w:val="0FB56C25"/>
    <w:rsid w:val="12F1313F"/>
    <w:rsid w:val="13612020"/>
    <w:rsid w:val="15DC6CEA"/>
    <w:rsid w:val="19C01A32"/>
    <w:rsid w:val="20997FED"/>
    <w:rsid w:val="210F2308"/>
    <w:rsid w:val="21480755"/>
    <w:rsid w:val="214B0FAD"/>
    <w:rsid w:val="22DC5CBB"/>
    <w:rsid w:val="245E1E24"/>
    <w:rsid w:val="2C631D08"/>
    <w:rsid w:val="2E0433E8"/>
    <w:rsid w:val="2E107C6F"/>
    <w:rsid w:val="2E483E7E"/>
    <w:rsid w:val="2E71017B"/>
    <w:rsid w:val="2E917667"/>
    <w:rsid w:val="320B12EE"/>
    <w:rsid w:val="33944516"/>
    <w:rsid w:val="38F84269"/>
    <w:rsid w:val="3B2C6F03"/>
    <w:rsid w:val="3B816234"/>
    <w:rsid w:val="3F6A3CA3"/>
    <w:rsid w:val="3F845323"/>
    <w:rsid w:val="406729CC"/>
    <w:rsid w:val="48474F49"/>
    <w:rsid w:val="4DFE18B4"/>
    <w:rsid w:val="55876E05"/>
    <w:rsid w:val="56A7004F"/>
    <w:rsid w:val="60B151FE"/>
    <w:rsid w:val="6407379D"/>
    <w:rsid w:val="68291A1A"/>
    <w:rsid w:val="687221D0"/>
    <w:rsid w:val="691B1594"/>
    <w:rsid w:val="694F092A"/>
    <w:rsid w:val="69CE675B"/>
    <w:rsid w:val="6A3F1DF9"/>
    <w:rsid w:val="6A7D6CAF"/>
    <w:rsid w:val="6F0D6C22"/>
    <w:rsid w:val="717F6C52"/>
    <w:rsid w:val="73D9A77D"/>
    <w:rsid w:val="76D2301A"/>
    <w:rsid w:val="77861774"/>
    <w:rsid w:val="77978BBA"/>
    <w:rsid w:val="779D12EB"/>
    <w:rsid w:val="78A91184"/>
    <w:rsid w:val="79300B45"/>
    <w:rsid w:val="7A2505E6"/>
    <w:rsid w:val="7B3D3C9F"/>
    <w:rsid w:val="7D3D633F"/>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7762</Words>
  <Characters>8240</Characters>
  <Lines>1</Lines>
  <Paragraphs>1</Paragraphs>
  <TotalTime>4</TotalTime>
  <ScaleCrop>false</ScaleCrop>
  <LinksUpToDate>false</LinksUpToDate>
  <CharactersWithSpaces>8263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2023-04-18T04:53:07Z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C5DA49E1442C467EA4E540B145EE1C27</vt:lpwstr>
  </property>
</Properties>
</file>