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highlight w:val="none"/>
          <w:shd w:val="clear" w:color="auto" w:fill="auto"/>
        </w:rPr>
      </w:pPr>
    </w:p>
    <w:p>
      <w:pPr>
        <w:spacing w:line="240" w:lineRule="atLeast"/>
        <w:ind w:firstLine="960"/>
        <w:jc w:val="center"/>
        <w:rPr>
          <w:rFonts w:ascii="方正小标宋简体" w:hAnsi="黑体" w:eastAsia="方正小标宋简体" w:cs="黑体"/>
          <w:bCs/>
          <w:color w:val="auto"/>
          <w:sz w:val="48"/>
          <w:szCs w:val="48"/>
          <w:highlight w:val="none"/>
          <w:shd w:val="clear" w:color="auto" w:fill="auto"/>
        </w:rPr>
      </w:pPr>
    </w:p>
    <w:p>
      <w:pPr>
        <w:spacing w:line="240" w:lineRule="atLeast"/>
        <w:ind w:firstLine="960"/>
        <w:jc w:val="center"/>
        <w:rPr>
          <w:rFonts w:ascii="方正小标宋简体" w:hAnsi="黑体" w:eastAsia="方正小标宋简体" w:cs="黑体"/>
          <w:bCs/>
          <w:color w:val="auto"/>
          <w:sz w:val="48"/>
          <w:szCs w:val="48"/>
          <w:highlight w:val="none"/>
          <w:shd w:val="clear" w:color="auto" w:fill="auto"/>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color w:val="auto"/>
          <w:sz w:val="48"/>
          <w:szCs w:val="48"/>
          <w:highlight w:val="none"/>
          <w:shd w:val="clear" w:color="auto" w:fill="auto"/>
        </w:rPr>
      </w:pPr>
      <w:r>
        <w:rPr>
          <w:rFonts w:hint="default" w:ascii="方正小标宋简体" w:hAnsi="黑体" w:eastAsia="方正小标宋简体" w:cs="黑体"/>
          <w:bCs/>
          <w:color w:val="auto"/>
          <w:sz w:val="48"/>
          <w:szCs w:val="48"/>
          <w:highlight w:val="none"/>
          <w:shd w:val="clear" w:color="auto" w:fill="auto"/>
          <w:lang w:val="en-US" w:eastAsia="zh-CN"/>
        </w:rPr>
        <w:t>昌吉市</w:t>
      </w:r>
      <w:r>
        <w:rPr>
          <w:rFonts w:hint="eastAsia" w:ascii="方正小标宋简体" w:hAnsi="黑体" w:eastAsia="方正小标宋简体" w:cs="黑体"/>
          <w:bCs/>
          <w:color w:val="auto"/>
          <w:sz w:val="48"/>
          <w:szCs w:val="48"/>
          <w:highlight w:val="none"/>
          <w:shd w:val="clear" w:color="auto" w:fill="auto"/>
          <w:lang w:val="en-US" w:eastAsia="zh-CN"/>
        </w:rPr>
        <w:t>团委2022年“访惠聚”驻村（社区）工作经费</w:t>
      </w:r>
      <w:r>
        <w:rPr>
          <w:rFonts w:hint="eastAsia" w:ascii="方正小标宋简体" w:hAnsi="黑体" w:eastAsia="方正小标宋简体" w:cs="黑体"/>
          <w:bCs/>
          <w:color w:val="auto"/>
          <w:sz w:val="48"/>
          <w:szCs w:val="48"/>
          <w:highlight w:val="none"/>
          <w:shd w:val="clear" w:color="auto" w:fill="auto"/>
        </w:rPr>
        <w:t>项目支出绩效评价报告</w:t>
      </w:r>
    </w:p>
    <w:p>
      <w:pPr>
        <w:spacing w:line="240" w:lineRule="atLeast"/>
        <w:ind w:firstLine="960"/>
        <w:jc w:val="center"/>
        <w:rPr>
          <w:rFonts w:ascii="方正小标宋简体" w:hAnsi="黑体" w:eastAsia="方正小标宋简体" w:cs="黑体"/>
          <w:bCs/>
          <w:color w:val="auto"/>
          <w:sz w:val="48"/>
          <w:szCs w:val="48"/>
          <w:highlight w:val="none"/>
          <w:shd w:val="clear" w:color="auto" w:fill="auto"/>
        </w:rPr>
      </w:pPr>
    </w:p>
    <w:p>
      <w:pPr>
        <w:spacing w:line="240" w:lineRule="atLeast"/>
        <w:ind w:firstLine="960"/>
        <w:jc w:val="center"/>
        <w:rPr>
          <w:rFonts w:ascii="方正小标宋简体" w:hAnsi="黑体" w:eastAsia="方正小标宋简体" w:cs="黑体"/>
          <w:bCs/>
          <w:color w:val="auto"/>
          <w:sz w:val="48"/>
          <w:szCs w:val="48"/>
          <w:highlight w:val="none"/>
          <w:shd w:val="clear" w:color="auto" w:fill="auto"/>
        </w:rPr>
      </w:pPr>
    </w:p>
    <w:p>
      <w:pPr>
        <w:spacing w:line="240" w:lineRule="atLeast"/>
        <w:ind w:firstLine="960"/>
        <w:jc w:val="center"/>
        <w:rPr>
          <w:rFonts w:ascii="方正小标宋简体" w:hAnsi="黑体" w:eastAsia="方正小标宋简体" w:cs="黑体"/>
          <w:bCs/>
          <w:color w:val="auto"/>
          <w:sz w:val="48"/>
          <w:szCs w:val="48"/>
          <w:highlight w:val="none"/>
          <w:shd w:val="clear" w:color="auto" w:fill="auto"/>
        </w:rPr>
      </w:pPr>
    </w:p>
    <w:p>
      <w:pPr>
        <w:spacing w:line="240" w:lineRule="atLeast"/>
        <w:ind w:firstLine="960"/>
        <w:jc w:val="center"/>
        <w:rPr>
          <w:rFonts w:ascii="方正小标宋简体" w:hAnsi="黑体" w:eastAsia="方正小标宋简体" w:cs="黑体"/>
          <w:bCs/>
          <w:color w:val="auto"/>
          <w:sz w:val="48"/>
          <w:szCs w:val="48"/>
          <w:highlight w:val="none"/>
          <w:shd w:val="clear" w:color="auto" w:fill="auto"/>
        </w:rPr>
      </w:pPr>
    </w:p>
    <w:p>
      <w:pPr>
        <w:spacing w:line="240" w:lineRule="atLeast"/>
        <w:ind w:firstLine="960"/>
        <w:jc w:val="center"/>
        <w:rPr>
          <w:rFonts w:ascii="方正小标宋简体" w:hAnsi="黑体" w:eastAsia="方正小标宋简体" w:cs="黑体"/>
          <w:bCs/>
          <w:color w:val="auto"/>
          <w:sz w:val="48"/>
          <w:szCs w:val="48"/>
          <w:highlight w:val="none"/>
          <w:shd w:val="clear" w:color="auto" w:fill="auto"/>
        </w:rPr>
      </w:pPr>
    </w:p>
    <w:p>
      <w:pPr>
        <w:spacing w:line="240" w:lineRule="atLeast"/>
        <w:ind w:firstLine="960"/>
        <w:jc w:val="center"/>
        <w:rPr>
          <w:rFonts w:ascii="方正小标宋简体" w:hAnsi="黑体" w:eastAsia="方正小标宋简体" w:cs="黑体"/>
          <w:bCs/>
          <w:color w:val="auto"/>
          <w:sz w:val="48"/>
          <w:szCs w:val="48"/>
          <w:highlight w:val="none"/>
          <w:shd w:val="clear" w:color="auto" w:fill="auto"/>
        </w:rPr>
      </w:pPr>
    </w:p>
    <w:p>
      <w:pPr>
        <w:spacing w:line="240" w:lineRule="atLeast"/>
        <w:ind w:firstLine="960"/>
        <w:jc w:val="center"/>
        <w:rPr>
          <w:rFonts w:ascii="方正小标宋简体" w:hAnsi="黑体" w:eastAsia="方正小标宋简体" w:cs="黑体"/>
          <w:bCs/>
          <w:color w:val="auto"/>
          <w:sz w:val="48"/>
          <w:szCs w:val="48"/>
          <w:highlight w:val="none"/>
          <w:shd w:val="clear" w:color="auto" w:fill="auto"/>
        </w:rPr>
      </w:pPr>
    </w:p>
    <w:p>
      <w:pPr>
        <w:keepNext w:val="0"/>
        <w:keepLines w:val="0"/>
        <w:widowControl w:val="0"/>
        <w:suppressLineNumbers w:val="0"/>
        <w:spacing w:before="0" w:beforeAutospacing="0" w:after="0" w:afterAutospacing="0" w:line="360" w:lineRule="auto"/>
        <w:ind w:left="0" w:leftChars="0" w:right="0" w:firstLine="1200" w:firstLineChars="400"/>
        <w:jc w:val="both"/>
        <w:rPr>
          <w:rFonts w:hint="default" w:ascii="黑体" w:hAnsi="Times New Roman" w:eastAsia="黑体" w:cs="Times New Roman"/>
          <w:color w:val="auto"/>
          <w:kern w:val="2"/>
          <w:sz w:val="30"/>
          <w:szCs w:val="30"/>
          <w:highlight w:val="none"/>
          <w:shd w:val="clear" w:color="auto" w:fill="auto"/>
        </w:rPr>
      </w:pPr>
      <w:r>
        <w:rPr>
          <w:rFonts w:ascii="黑体" w:hAnsi="黑体" w:eastAsia="黑体" w:cs="宋体"/>
          <w:color w:val="auto"/>
          <w:sz w:val="30"/>
          <w:szCs w:val="30"/>
          <w:highlight w:val="none"/>
          <w:shd w:val="clear" w:color="auto" w:fill="auto"/>
        </w:rPr>
        <w:t>项目名称：</w:t>
      </w:r>
      <w:bookmarkStart w:id="0" w:name="_Hlk68780987"/>
      <w:r>
        <w:rPr>
          <w:rFonts w:hint="eastAsia" w:ascii="黑体" w:hAnsi="黑体" w:eastAsia="黑体" w:cs="仿宋_GB2312"/>
          <w:color w:val="auto"/>
          <w:sz w:val="30"/>
          <w:szCs w:val="30"/>
          <w:highlight w:val="none"/>
          <w:shd w:val="clear" w:color="auto" w:fill="auto"/>
        </w:rPr>
        <w:t>2022年“访惠聚”驻村（社区）工作经费</w:t>
      </w:r>
      <w:r>
        <w:rPr>
          <w:rFonts w:hint="default" w:ascii="黑体" w:hAnsi="宋体" w:eastAsia="黑体" w:cs="黑体"/>
          <w:color w:val="auto"/>
          <w:kern w:val="2"/>
          <w:sz w:val="30"/>
          <w:szCs w:val="30"/>
          <w:highlight w:val="none"/>
          <w:shd w:val="clear" w:color="auto" w:fill="auto"/>
          <w:lang w:val="en-US" w:eastAsia="zh-CN" w:bidi="ar"/>
        </w:rPr>
        <w:t>项目</w:t>
      </w:r>
    </w:p>
    <w:bookmarkEnd w:id="0"/>
    <w:p>
      <w:pPr>
        <w:ind w:left="0" w:leftChars="0" w:firstLine="1242" w:firstLineChars="414"/>
        <w:rPr>
          <w:rFonts w:ascii="黑体" w:hAnsi="黑体" w:eastAsia="黑体" w:cs="宋体"/>
          <w:color w:val="auto"/>
          <w:sz w:val="30"/>
          <w:szCs w:val="30"/>
          <w:highlight w:val="none"/>
          <w:shd w:val="clear" w:color="auto" w:fill="auto"/>
        </w:rPr>
      </w:pPr>
      <w:r>
        <w:rPr>
          <w:rFonts w:ascii="黑体" w:hAnsi="黑体" w:eastAsia="黑体" w:cs="宋体"/>
          <w:color w:val="auto"/>
          <w:sz w:val="30"/>
          <w:szCs w:val="30"/>
          <w:highlight w:val="none"/>
          <w:shd w:val="clear" w:color="auto" w:fill="auto"/>
        </w:rPr>
        <w:t>项目单位：</w:t>
      </w:r>
      <w:r>
        <w:rPr>
          <w:rFonts w:hint="eastAsia" w:ascii="黑体" w:eastAsia="黑体"/>
          <w:color w:val="auto"/>
          <w:sz w:val="30"/>
          <w:szCs w:val="30"/>
          <w:highlight w:val="none"/>
          <w:shd w:val="clear" w:color="auto" w:fill="auto"/>
          <w:lang w:val="en-US" w:eastAsia="zh-CN"/>
        </w:rPr>
        <w:t>中国共产主义青年团昌吉市委员会</w:t>
      </w:r>
      <w:r>
        <w:rPr>
          <w:rFonts w:ascii="黑体" w:hAnsi="黑体" w:eastAsia="黑体" w:cs="宋体"/>
          <w:color w:val="auto"/>
          <w:sz w:val="30"/>
          <w:szCs w:val="30"/>
          <w:highlight w:val="none"/>
          <w:shd w:val="clear" w:color="auto" w:fill="auto"/>
        </w:rPr>
        <w:t xml:space="preserve"> </w:t>
      </w:r>
    </w:p>
    <w:p>
      <w:pPr>
        <w:ind w:left="0" w:leftChars="0" w:firstLine="1242" w:firstLineChars="414"/>
        <w:rPr>
          <w:rFonts w:ascii="黑体" w:hAnsi="黑体" w:eastAsia="黑体" w:cs="宋体"/>
          <w:color w:val="auto"/>
          <w:sz w:val="30"/>
          <w:szCs w:val="30"/>
          <w:highlight w:val="none"/>
          <w:shd w:val="clear" w:color="auto" w:fill="auto"/>
        </w:rPr>
      </w:pPr>
      <w:r>
        <w:rPr>
          <w:rFonts w:ascii="黑体" w:hAnsi="黑体" w:eastAsia="黑体" w:cs="宋体"/>
          <w:color w:val="auto"/>
          <w:sz w:val="30"/>
          <w:szCs w:val="30"/>
          <w:highlight w:val="none"/>
          <w:shd w:val="clear" w:color="auto" w:fill="auto"/>
        </w:rPr>
        <w:t>主管部门：</w:t>
      </w:r>
      <w:r>
        <w:rPr>
          <w:rFonts w:hint="eastAsia" w:ascii="黑体" w:eastAsia="黑体"/>
          <w:color w:val="auto"/>
          <w:sz w:val="30"/>
          <w:szCs w:val="30"/>
          <w:highlight w:val="none"/>
          <w:shd w:val="clear" w:color="auto" w:fill="auto"/>
          <w:lang w:val="en-US" w:eastAsia="zh-CN"/>
        </w:rPr>
        <w:t>中国共产主义青年团昌吉市委员会</w:t>
      </w:r>
    </w:p>
    <w:p>
      <w:pPr>
        <w:ind w:firstLine="1200" w:firstLineChars="400"/>
        <w:rPr>
          <w:rFonts w:hint="eastAsia" w:ascii="黑体" w:hAnsi="黑体" w:eastAsia="黑体" w:cs="宋体"/>
          <w:color w:val="auto"/>
          <w:sz w:val="30"/>
          <w:szCs w:val="30"/>
          <w:highlight w:val="none"/>
          <w:shd w:val="clear" w:color="auto" w:fill="auto"/>
          <w:lang w:eastAsia="zh-CN"/>
        </w:rPr>
      </w:pPr>
      <w:r>
        <w:rPr>
          <w:rFonts w:hint="eastAsia" w:ascii="黑体" w:hAnsi="黑体" w:eastAsia="黑体" w:cs="宋体"/>
          <w:color w:val="auto"/>
          <w:sz w:val="30"/>
          <w:szCs w:val="30"/>
          <w:highlight w:val="none"/>
          <w:shd w:val="clear" w:color="auto" w:fill="auto"/>
        </w:rPr>
        <w:t>项目负责人</w:t>
      </w:r>
      <w:r>
        <w:rPr>
          <w:rFonts w:ascii="黑体" w:hAnsi="黑体" w:eastAsia="黑体" w:cs="宋体"/>
          <w:color w:val="auto"/>
          <w:sz w:val="30"/>
          <w:szCs w:val="30"/>
          <w:highlight w:val="none"/>
          <w:shd w:val="clear" w:color="auto" w:fill="auto"/>
        </w:rPr>
        <w:t>：</w:t>
      </w:r>
      <w:r>
        <w:rPr>
          <w:rFonts w:hint="eastAsia" w:ascii="黑体" w:hAnsi="黑体" w:eastAsia="黑体" w:cs="宋体"/>
          <w:color w:val="auto"/>
          <w:sz w:val="30"/>
          <w:szCs w:val="30"/>
          <w:highlight w:val="none"/>
          <w:shd w:val="clear" w:color="auto" w:fill="auto"/>
          <w:lang w:val="en-US" w:eastAsia="zh-CN"/>
        </w:rPr>
        <w:t>陈浩文</w:t>
      </w:r>
    </w:p>
    <w:p>
      <w:pPr>
        <w:ind w:firstLine="1200" w:firstLineChars="400"/>
        <w:rPr>
          <w:rFonts w:hint="default" w:ascii="黑体" w:hAnsi="黑体" w:eastAsia="黑体" w:cs="宋体"/>
          <w:color w:val="auto"/>
          <w:sz w:val="30"/>
          <w:szCs w:val="30"/>
          <w:highlight w:val="none"/>
          <w:shd w:val="clear" w:color="auto" w:fill="auto"/>
        </w:rPr>
      </w:pPr>
      <w:r>
        <w:rPr>
          <w:rFonts w:hint="eastAsia" w:ascii="黑体" w:hAnsi="黑体" w:eastAsia="黑体" w:cs="宋体"/>
          <w:color w:val="auto"/>
          <w:sz w:val="30"/>
          <w:szCs w:val="30"/>
          <w:highlight w:val="none"/>
          <w:shd w:val="clear" w:color="auto" w:fill="auto"/>
        </w:rPr>
        <w:t>填报时间：</w:t>
      </w:r>
      <w:r>
        <w:rPr>
          <w:rFonts w:ascii="黑体" w:hAnsi="黑体" w:eastAsia="黑体" w:cs="宋体"/>
          <w:color w:val="auto"/>
          <w:sz w:val="30"/>
          <w:szCs w:val="30"/>
          <w:highlight w:val="none"/>
          <w:shd w:val="clear" w:color="auto" w:fill="auto"/>
        </w:rPr>
        <w:t>202</w:t>
      </w:r>
      <w:r>
        <w:rPr>
          <w:rFonts w:hint="eastAsia" w:ascii="黑体" w:hAnsi="黑体" w:eastAsia="黑体" w:cs="宋体"/>
          <w:color w:val="auto"/>
          <w:sz w:val="30"/>
          <w:szCs w:val="30"/>
          <w:highlight w:val="none"/>
          <w:shd w:val="clear" w:color="auto" w:fill="auto"/>
          <w:lang w:val="en-US" w:eastAsia="zh-CN"/>
        </w:rPr>
        <w:t>3</w:t>
      </w:r>
      <w:r>
        <w:rPr>
          <w:rFonts w:hint="eastAsia" w:ascii="黑体" w:hAnsi="黑体" w:eastAsia="黑体" w:cs="宋体"/>
          <w:color w:val="auto"/>
          <w:sz w:val="30"/>
          <w:szCs w:val="30"/>
          <w:highlight w:val="none"/>
          <w:shd w:val="clear" w:color="auto" w:fill="auto"/>
        </w:rPr>
        <w:t>年</w:t>
      </w:r>
      <w:r>
        <w:rPr>
          <w:rFonts w:hint="default" w:ascii="黑体" w:hAnsi="黑体" w:eastAsia="黑体" w:cs="宋体"/>
          <w:color w:val="auto"/>
          <w:sz w:val="30"/>
          <w:szCs w:val="30"/>
          <w:highlight w:val="none"/>
          <w:shd w:val="clear" w:color="auto" w:fill="auto"/>
        </w:rPr>
        <w:t>4</w:t>
      </w:r>
      <w:r>
        <w:rPr>
          <w:rFonts w:hint="eastAsia" w:ascii="黑体" w:hAnsi="黑体" w:eastAsia="黑体" w:cs="宋体"/>
          <w:color w:val="auto"/>
          <w:sz w:val="30"/>
          <w:szCs w:val="30"/>
          <w:highlight w:val="none"/>
          <w:shd w:val="clear" w:color="auto" w:fill="auto"/>
        </w:rPr>
        <w:t>月</w:t>
      </w:r>
      <w:r>
        <w:rPr>
          <w:rFonts w:hint="default" w:ascii="黑体" w:hAnsi="黑体" w:eastAsia="黑体" w:cs="宋体"/>
          <w:color w:val="auto"/>
          <w:sz w:val="30"/>
          <w:szCs w:val="30"/>
          <w:highlight w:val="none"/>
          <w:shd w:val="clear" w:color="auto" w:fill="auto"/>
        </w:rPr>
        <w:t>10</w:t>
      </w:r>
      <w:r>
        <w:rPr>
          <w:rFonts w:hint="eastAsia" w:ascii="黑体" w:hAnsi="黑体" w:eastAsia="黑体" w:cs="仿宋_GB2312"/>
          <w:color w:val="auto"/>
          <w:sz w:val="30"/>
          <w:szCs w:val="30"/>
          <w:highlight w:val="none"/>
          <w:shd w:val="clear" w:color="auto" w:fill="auto"/>
        </w:rPr>
        <w:t>日</w:t>
      </w:r>
    </w:p>
    <w:p>
      <w:pPr>
        <w:spacing w:after="100" w:afterAutospacing="1" w:line="360" w:lineRule="auto"/>
        <w:ind w:firstLine="880"/>
        <w:jc w:val="center"/>
        <w:rPr>
          <w:rFonts w:hint="eastAsia" w:ascii="方正小标宋_GBK" w:hAnsi="黑体" w:eastAsia="方正小标宋_GBK" w:cs="黑体"/>
          <w:bCs/>
          <w:color w:val="auto"/>
          <w:sz w:val="44"/>
          <w:szCs w:val="44"/>
          <w:highlight w:val="none"/>
          <w:shd w:val="clear" w:color="auto" w:fill="auto"/>
        </w:rPr>
      </w:pPr>
    </w:p>
    <w:p>
      <w:pPr>
        <w:spacing w:after="100" w:afterAutospacing="1" w:line="360" w:lineRule="auto"/>
        <w:ind w:firstLine="880"/>
        <w:jc w:val="center"/>
        <w:rPr>
          <w:rFonts w:ascii="方正小标宋_GBK" w:hAnsi="黑体" w:eastAsia="方正小标宋_GBK" w:cs="黑体"/>
          <w:bCs/>
          <w:color w:val="auto"/>
          <w:sz w:val="44"/>
          <w:szCs w:val="44"/>
          <w:highlight w:val="none"/>
          <w:shd w:val="clear" w:color="auto" w:fill="auto"/>
        </w:rPr>
      </w:pPr>
      <w:r>
        <w:rPr>
          <w:rFonts w:hint="eastAsia" w:ascii="方正小标宋_GBK" w:hAnsi="黑体" w:eastAsia="方正小标宋_GBK" w:cs="黑体"/>
          <w:bCs/>
          <w:color w:val="auto"/>
          <w:sz w:val="44"/>
          <w:szCs w:val="44"/>
          <w:highlight w:val="none"/>
          <w:shd w:val="clear" w:color="auto" w:fill="auto"/>
        </w:rPr>
        <w:t>项目支出绩效评价报告</w:t>
      </w:r>
    </w:p>
    <w:p>
      <w:pPr>
        <w:pStyle w:val="3"/>
        <w:spacing w:line="600" w:lineRule="exact"/>
        <w:ind w:firstLine="640"/>
        <w:rPr>
          <w:color w:val="auto"/>
          <w:szCs w:val="32"/>
          <w:highlight w:val="none"/>
          <w:shd w:val="clear" w:color="auto" w:fill="auto"/>
        </w:rPr>
      </w:pPr>
      <w:r>
        <w:rPr>
          <w:rFonts w:hint="eastAsia"/>
          <w:color w:val="auto"/>
          <w:szCs w:val="32"/>
          <w:highlight w:val="none"/>
          <w:shd w:val="clear" w:color="auto" w:fill="auto"/>
        </w:rPr>
        <w:t>一、基本情况</w:t>
      </w:r>
    </w:p>
    <w:p>
      <w:pPr>
        <w:pStyle w:val="4"/>
        <w:spacing w:line="600" w:lineRule="exact"/>
        <w:ind w:firstLine="643"/>
        <w:rPr>
          <w:rFonts w:ascii="楷体_GB2312" w:eastAsia="楷体_GB2312"/>
          <w:color w:val="auto"/>
          <w:szCs w:val="32"/>
          <w:highlight w:val="none"/>
          <w:shd w:val="clear" w:color="auto" w:fill="auto"/>
        </w:rPr>
      </w:pPr>
      <w:r>
        <w:rPr>
          <w:rFonts w:hint="eastAsia" w:ascii="楷体_GB2312" w:eastAsia="楷体_GB2312"/>
          <w:color w:val="auto"/>
          <w:szCs w:val="32"/>
          <w:highlight w:val="none"/>
          <w:shd w:val="clear" w:color="auto" w:fill="auto"/>
        </w:rPr>
        <w:t>（一）项目概况</w:t>
      </w:r>
    </w:p>
    <w:p>
      <w:pPr>
        <w:pStyle w:val="5"/>
        <w:spacing w:line="600" w:lineRule="exact"/>
        <w:ind w:firstLine="643"/>
        <w:rPr>
          <w:color w:val="auto"/>
          <w:sz w:val="32"/>
          <w:highlight w:val="none"/>
          <w:shd w:val="clear" w:color="auto" w:fill="auto"/>
        </w:rPr>
      </w:pPr>
      <w:r>
        <w:rPr>
          <w:rFonts w:hint="eastAsia"/>
          <w:color w:val="auto"/>
          <w:sz w:val="32"/>
          <w:highlight w:val="none"/>
          <w:shd w:val="clear" w:color="auto" w:fill="auto"/>
        </w:rPr>
        <w:t>1.项目背景</w:t>
      </w:r>
    </w:p>
    <w:p>
      <w:pPr>
        <w:spacing w:line="600" w:lineRule="exact"/>
        <w:ind w:firstLine="640"/>
        <w:rPr>
          <w:color w:val="auto"/>
          <w:sz w:val="32"/>
          <w:szCs w:val="32"/>
          <w:highlight w:val="none"/>
          <w:shd w:val="clear" w:color="auto" w:fill="auto"/>
        </w:rPr>
      </w:pPr>
      <w:r>
        <w:rPr>
          <w:rFonts w:hint="eastAsia" w:ascii="仿宋_GB2312" w:hAnsi="宋体" w:eastAsia="仿宋_GB2312" w:cs="宋体"/>
          <w:bCs/>
          <w:color w:val="auto"/>
          <w:kern w:val="0"/>
          <w:sz w:val="32"/>
          <w:szCs w:val="32"/>
          <w:highlight w:val="none"/>
          <w:shd w:val="clear" w:color="auto" w:fill="auto"/>
        </w:rPr>
        <w:t>贯彻执行党和国家、区、州相关方针、政策和法规。根据党的中心任务和上级团委的安排部署，制定共青团工作计划，</w:t>
      </w:r>
      <w:r>
        <w:rPr>
          <w:rFonts w:hint="eastAsia" w:ascii="仿宋_GB2312" w:hAnsi="宋体" w:cs="宋体"/>
          <w:bCs/>
          <w:color w:val="auto"/>
          <w:kern w:val="0"/>
          <w:sz w:val="32"/>
          <w:szCs w:val="32"/>
          <w:highlight w:val="none"/>
          <w:shd w:val="clear" w:color="auto" w:fill="auto"/>
          <w:lang w:val="en-US" w:eastAsia="zh-CN"/>
        </w:rPr>
        <w:t>宣传党和国家关于农村工作特别是乡村振兴工作的重大方针，落实各项强农，惠农，富农等措施</w:t>
      </w:r>
      <w:r>
        <w:rPr>
          <w:rFonts w:hint="eastAsia" w:ascii="仿宋_GB2312" w:hAnsi="宋体" w:eastAsia="仿宋_GB2312" w:cs="宋体"/>
          <w:bCs/>
          <w:color w:val="auto"/>
          <w:kern w:val="0"/>
          <w:sz w:val="32"/>
          <w:szCs w:val="32"/>
          <w:highlight w:val="none"/>
          <w:shd w:val="clear" w:color="auto" w:fill="auto"/>
        </w:rPr>
        <w:t>。向党和政府反应</w:t>
      </w:r>
      <w:r>
        <w:rPr>
          <w:rFonts w:hint="eastAsia" w:ascii="仿宋_GB2312" w:hAnsi="宋体" w:cs="宋体"/>
          <w:bCs/>
          <w:color w:val="auto"/>
          <w:kern w:val="0"/>
          <w:sz w:val="32"/>
          <w:szCs w:val="32"/>
          <w:highlight w:val="none"/>
          <w:shd w:val="clear" w:color="auto" w:fill="auto"/>
          <w:lang w:val="en-US" w:eastAsia="zh-CN"/>
        </w:rPr>
        <w:t>各族群众</w:t>
      </w:r>
      <w:r>
        <w:rPr>
          <w:rFonts w:hint="eastAsia" w:ascii="仿宋_GB2312" w:hAnsi="宋体" w:eastAsia="仿宋_GB2312" w:cs="宋体"/>
          <w:bCs/>
          <w:color w:val="auto"/>
          <w:kern w:val="0"/>
          <w:sz w:val="32"/>
          <w:szCs w:val="32"/>
          <w:highlight w:val="none"/>
          <w:shd w:val="clear" w:color="auto" w:fill="auto"/>
        </w:rPr>
        <w:t>意见和要求，协同有关部门制定和宣传</w:t>
      </w:r>
      <w:r>
        <w:rPr>
          <w:rFonts w:hint="eastAsia" w:ascii="仿宋_GB2312" w:hAnsi="宋体" w:cs="宋体"/>
          <w:bCs/>
          <w:color w:val="auto"/>
          <w:kern w:val="0"/>
          <w:sz w:val="32"/>
          <w:szCs w:val="32"/>
          <w:highlight w:val="none"/>
          <w:shd w:val="clear" w:color="auto" w:fill="auto"/>
          <w:lang w:val="en-US" w:eastAsia="zh-CN"/>
        </w:rPr>
        <w:t>访惠聚</w:t>
      </w:r>
      <w:r>
        <w:rPr>
          <w:rFonts w:hint="eastAsia" w:ascii="仿宋_GB2312" w:hAnsi="宋体" w:eastAsia="仿宋_GB2312" w:cs="宋体"/>
          <w:bCs/>
          <w:color w:val="auto"/>
          <w:kern w:val="0"/>
          <w:sz w:val="32"/>
          <w:szCs w:val="32"/>
          <w:highlight w:val="none"/>
          <w:shd w:val="clear" w:color="auto" w:fill="auto"/>
        </w:rPr>
        <w:t>工作法规，开展社会监督，维护</w:t>
      </w:r>
      <w:r>
        <w:rPr>
          <w:rFonts w:hint="eastAsia" w:ascii="仿宋_GB2312" w:hAnsi="宋体" w:cs="宋体"/>
          <w:bCs/>
          <w:color w:val="auto"/>
          <w:kern w:val="0"/>
          <w:sz w:val="32"/>
          <w:szCs w:val="32"/>
          <w:highlight w:val="none"/>
          <w:shd w:val="clear" w:color="auto" w:fill="auto"/>
          <w:lang w:val="en-US" w:eastAsia="zh-CN"/>
        </w:rPr>
        <w:t>各族群众</w:t>
      </w:r>
      <w:r>
        <w:rPr>
          <w:rFonts w:hint="eastAsia" w:ascii="仿宋_GB2312" w:hAnsi="宋体" w:eastAsia="仿宋_GB2312" w:cs="宋体"/>
          <w:bCs/>
          <w:color w:val="auto"/>
          <w:kern w:val="0"/>
          <w:sz w:val="32"/>
          <w:szCs w:val="32"/>
          <w:highlight w:val="none"/>
          <w:shd w:val="clear" w:color="auto" w:fill="auto"/>
        </w:rPr>
        <w:t>的合法权益</w:t>
      </w:r>
      <w:r>
        <w:rPr>
          <w:rFonts w:hint="eastAsia" w:ascii="仿宋_GB2312" w:hAnsi="宋体" w:eastAsia="仿宋_GB2312" w:cs="宋体"/>
          <w:bCs/>
          <w:color w:val="auto"/>
          <w:kern w:val="0"/>
          <w:sz w:val="32"/>
          <w:szCs w:val="32"/>
          <w:highlight w:val="none"/>
          <w:shd w:val="clear" w:color="auto" w:fill="auto"/>
          <w:lang w:val="en-US" w:eastAsia="zh-CN"/>
        </w:rPr>
        <w:t>.</w:t>
      </w:r>
    </w:p>
    <w:p>
      <w:pPr>
        <w:spacing w:line="600" w:lineRule="exact"/>
        <w:ind w:firstLine="640"/>
        <w:rPr>
          <w:color w:val="auto"/>
          <w:sz w:val="32"/>
          <w:szCs w:val="32"/>
          <w:highlight w:val="none"/>
          <w:shd w:val="clear" w:color="auto" w:fill="auto"/>
          <w:lang w:eastAsia="zh-Hans"/>
        </w:rPr>
      </w:pPr>
      <w:r>
        <w:rPr>
          <w:rFonts w:hint="eastAsia" w:cs="仿宋_GB2312"/>
          <w:color w:val="auto"/>
          <w:sz w:val="32"/>
          <w:szCs w:val="32"/>
          <w:highlight w:val="none"/>
          <w:shd w:val="clear" w:color="auto" w:fill="auto"/>
        </w:rPr>
        <w:t>为确保</w:t>
      </w:r>
      <w:r>
        <w:rPr>
          <w:rFonts w:hint="eastAsia" w:cs="仿宋_GB2312"/>
          <w:color w:val="auto"/>
          <w:sz w:val="32"/>
          <w:szCs w:val="32"/>
          <w:highlight w:val="none"/>
          <w:shd w:val="clear" w:color="auto" w:fill="auto"/>
          <w:lang w:val="en-US" w:eastAsia="zh-CN"/>
        </w:rPr>
        <w:t>2022年“访惠聚”驻村（社区）工作</w:t>
      </w:r>
      <w:r>
        <w:rPr>
          <w:rFonts w:hint="eastAsia" w:cs="仿宋_GB2312"/>
          <w:color w:val="auto"/>
          <w:sz w:val="32"/>
          <w:szCs w:val="32"/>
          <w:highlight w:val="none"/>
          <w:shd w:val="clear" w:color="auto" w:fill="auto"/>
        </w:rPr>
        <w:t>顺利实施，我单位成立项目实施小组，组长为</w:t>
      </w:r>
      <w:r>
        <w:rPr>
          <w:rFonts w:hint="eastAsia" w:cs="仿宋_GB2312"/>
          <w:color w:val="auto"/>
          <w:sz w:val="32"/>
          <w:szCs w:val="32"/>
          <w:highlight w:val="none"/>
          <w:shd w:val="clear" w:color="auto" w:fill="auto"/>
          <w:lang w:val="en-US" w:eastAsia="zh-CN"/>
        </w:rPr>
        <w:t>徐涛</w:t>
      </w:r>
      <w:r>
        <w:rPr>
          <w:rFonts w:hint="eastAsia" w:cs="仿宋_GB2312"/>
          <w:color w:val="auto"/>
          <w:sz w:val="32"/>
          <w:szCs w:val="32"/>
          <w:highlight w:val="none"/>
          <w:shd w:val="clear" w:color="auto" w:fill="auto"/>
        </w:rPr>
        <w:t>，副组长为</w:t>
      </w:r>
      <w:r>
        <w:rPr>
          <w:rFonts w:hint="eastAsia" w:cs="仿宋_GB2312"/>
          <w:color w:val="auto"/>
          <w:sz w:val="32"/>
          <w:szCs w:val="32"/>
          <w:highlight w:val="none"/>
          <w:shd w:val="clear" w:color="auto" w:fill="auto"/>
          <w:lang w:val="en-US" w:eastAsia="zh-CN"/>
        </w:rPr>
        <w:t>杨玉萍</w:t>
      </w:r>
      <w:r>
        <w:rPr>
          <w:rFonts w:hint="eastAsia" w:cs="仿宋_GB2312"/>
          <w:color w:val="auto"/>
          <w:sz w:val="32"/>
          <w:szCs w:val="32"/>
          <w:highlight w:val="none"/>
          <w:shd w:val="clear" w:color="auto" w:fill="auto"/>
        </w:rPr>
        <w:t>，项目负责人为</w:t>
      </w:r>
      <w:r>
        <w:rPr>
          <w:rFonts w:hint="eastAsia" w:cs="仿宋_GB2312"/>
          <w:color w:val="auto"/>
          <w:sz w:val="32"/>
          <w:szCs w:val="32"/>
          <w:highlight w:val="none"/>
          <w:shd w:val="clear" w:color="auto" w:fill="auto"/>
          <w:lang w:val="en-US" w:eastAsia="zh-CN"/>
        </w:rPr>
        <w:t>姜钰婧</w:t>
      </w:r>
      <w:r>
        <w:rPr>
          <w:rFonts w:hint="eastAsia" w:cs="仿宋_GB2312"/>
          <w:color w:val="auto"/>
          <w:sz w:val="32"/>
          <w:szCs w:val="32"/>
          <w:highlight w:val="none"/>
          <w:shd w:val="clear" w:color="auto" w:fill="auto"/>
        </w:rPr>
        <w:t>，成员为</w:t>
      </w:r>
      <w:r>
        <w:rPr>
          <w:rFonts w:hint="eastAsia" w:cs="仿宋_GB2312"/>
          <w:color w:val="auto"/>
          <w:sz w:val="32"/>
          <w:szCs w:val="32"/>
          <w:highlight w:val="none"/>
          <w:shd w:val="clear" w:color="auto" w:fill="auto"/>
          <w:lang w:eastAsia="zh-CN"/>
        </w:rPr>
        <w:t>：</w:t>
      </w:r>
      <w:r>
        <w:rPr>
          <w:rFonts w:hint="eastAsia" w:cs="仿宋_GB2312"/>
          <w:color w:val="auto"/>
          <w:sz w:val="32"/>
          <w:szCs w:val="32"/>
          <w:highlight w:val="none"/>
          <w:shd w:val="clear" w:color="auto" w:fill="auto"/>
          <w:lang w:val="en-US" w:eastAsia="zh-CN"/>
        </w:rPr>
        <w:t>胡春瑞</w:t>
      </w:r>
      <w:r>
        <w:rPr>
          <w:rFonts w:hint="eastAsia" w:cs="仿宋_GB2312"/>
          <w:color w:val="auto"/>
          <w:sz w:val="32"/>
          <w:szCs w:val="32"/>
          <w:highlight w:val="none"/>
          <w:shd w:val="clear" w:color="auto" w:fill="auto"/>
          <w:lang w:eastAsia="zh-CN"/>
        </w:rPr>
        <w:t>、</w:t>
      </w:r>
      <w:r>
        <w:rPr>
          <w:rFonts w:hint="eastAsia" w:cs="仿宋_GB2312"/>
          <w:color w:val="auto"/>
          <w:sz w:val="32"/>
          <w:szCs w:val="32"/>
          <w:highlight w:val="none"/>
          <w:shd w:val="clear" w:color="auto" w:fill="auto"/>
          <w:lang w:val="en-US" w:eastAsia="zh-CN"/>
        </w:rPr>
        <w:t>库尔班江6</w:t>
      </w:r>
      <w:r>
        <w:rPr>
          <w:rFonts w:hint="eastAsia" w:cs="仿宋_GB2312"/>
          <w:color w:val="auto"/>
          <w:sz w:val="32"/>
          <w:szCs w:val="32"/>
          <w:highlight w:val="none"/>
          <w:shd w:val="clear" w:color="auto" w:fill="auto"/>
        </w:rPr>
        <w:t>人</w:t>
      </w:r>
      <w:r>
        <w:rPr>
          <w:rFonts w:hint="eastAsia"/>
          <w:color w:val="auto"/>
          <w:sz w:val="32"/>
          <w:szCs w:val="32"/>
          <w:highlight w:val="none"/>
          <w:shd w:val="clear" w:color="auto" w:fill="auto"/>
          <w:lang w:eastAsia="zh-Hans"/>
        </w:rPr>
        <w:t>。</w:t>
      </w:r>
    </w:p>
    <w:p>
      <w:pPr>
        <w:pStyle w:val="5"/>
        <w:spacing w:line="600" w:lineRule="exact"/>
        <w:ind w:firstLine="643"/>
        <w:rPr>
          <w:color w:val="auto"/>
          <w:sz w:val="32"/>
          <w:highlight w:val="none"/>
          <w:shd w:val="clear" w:color="auto" w:fill="auto"/>
        </w:rPr>
      </w:pPr>
      <w:r>
        <w:rPr>
          <w:rFonts w:hint="eastAsia"/>
          <w:color w:val="auto"/>
          <w:sz w:val="32"/>
          <w:highlight w:val="none"/>
          <w:shd w:val="clear" w:color="auto" w:fill="auto"/>
        </w:rPr>
        <w:t>2.</w:t>
      </w:r>
      <w:r>
        <w:rPr>
          <w:rFonts w:hint="eastAsia"/>
          <w:color w:val="auto"/>
          <w:sz w:val="32"/>
          <w:highlight w:val="none"/>
          <w:shd w:val="clear" w:color="auto" w:fill="auto"/>
          <w:lang w:eastAsia="zh-Hans"/>
        </w:rPr>
        <w:t>项目</w:t>
      </w:r>
      <w:r>
        <w:rPr>
          <w:rFonts w:hint="eastAsia"/>
          <w:color w:val="auto"/>
          <w:sz w:val="32"/>
          <w:highlight w:val="none"/>
          <w:shd w:val="clear" w:color="auto" w:fill="auto"/>
        </w:rPr>
        <w:t>主要内容及实施情况</w:t>
      </w:r>
    </w:p>
    <w:p>
      <w:pPr>
        <w:pStyle w:val="20"/>
        <w:spacing w:line="600" w:lineRule="exact"/>
        <w:ind w:firstLine="640"/>
        <w:rPr>
          <w:color w:val="auto"/>
          <w:sz w:val="32"/>
          <w:highlight w:val="none"/>
          <w:shd w:val="clear" w:color="auto" w:fill="auto"/>
        </w:rPr>
      </w:pPr>
      <w:r>
        <w:rPr>
          <w:rFonts w:hint="eastAsia" w:cs="仿宋_GB2312"/>
          <w:color w:val="auto"/>
          <w:sz w:val="32"/>
          <w:szCs w:val="32"/>
          <w:highlight w:val="none"/>
          <w:shd w:val="clear" w:color="auto" w:fill="auto"/>
          <w:lang w:val="en-US" w:eastAsia="zh-CN"/>
        </w:rPr>
        <w:t>本项目于</w:t>
      </w:r>
      <w:r>
        <w:rPr>
          <w:rFonts w:hint="eastAsia" w:cs="仿宋_GB2312"/>
          <w:color w:val="auto"/>
          <w:sz w:val="32"/>
          <w:szCs w:val="32"/>
          <w:highlight w:val="none"/>
          <w:shd w:val="clear" w:color="auto" w:fill="auto"/>
        </w:rPr>
        <w:t>202</w:t>
      </w:r>
      <w:r>
        <w:rPr>
          <w:rFonts w:hint="eastAsia" w:cs="仿宋_GB2312"/>
          <w:color w:val="auto"/>
          <w:sz w:val="32"/>
          <w:szCs w:val="32"/>
          <w:highlight w:val="none"/>
          <w:shd w:val="clear" w:color="auto" w:fill="auto"/>
          <w:lang w:val="en-US" w:eastAsia="zh-CN"/>
        </w:rPr>
        <w:t>2</w:t>
      </w:r>
      <w:r>
        <w:rPr>
          <w:rFonts w:hint="eastAsia" w:cs="仿宋_GB2312"/>
          <w:color w:val="auto"/>
          <w:sz w:val="32"/>
          <w:szCs w:val="32"/>
          <w:highlight w:val="none"/>
          <w:shd w:val="clear" w:color="auto" w:fill="auto"/>
        </w:rPr>
        <w:t>年</w:t>
      </w:r>
      <w:r>
        <w:rPr>
          <w:rFonts w:hint="eastAsia" w:cs="仿宋_GB2312"/>
          <w:color w:val="auto"/>
          <w:sz w:val="32"/>
          <w:szCs w:val="32"/>
          <w:highlight w:val="none"/>
          <w:shd w:val="clear" w:color="auto" w:fill="auto"/>
          <w:lang w:val="en-US" w:eastAsia="zh-CN"/>
        </w:rPr>
        <w:t>1</w:t>
      </w:r>
      <w:r>
        <w:rPr>
          <w:rFonts w:hint="eastAsia" w:cs="仿宋_GB2312"/>
          <w:color w:val="auto"/>
          <w:sz w:val="32"/>
          <w:szCs w:val="32"/>
          <w:highlight w:val="none"/>
          <w:shd w:val="clear" w:color="auto" w:fill="auto"/>
        </w:rPr>
        <w:t>月</w:t>
      </w:r>
      <w:r>
        <w:rPr>
          <w:rFonts w:hint="eastAsia" w:cs="仿宋_GB2312"/>
          <w:color w:val="auto"/>
          <w:sz w:val="32"/>
          <w:szCs w:val="32"/>
          <w:highlight w:val="none"/>
          <w:shd w:val="clear" w:color="auto" w:fill="auto"/>
          <w:lang w:val="en-US" w:eastAsia="zh-CN"/>
        </w:rPr>
        <w:t>1</w:t>
      </w:r>
      <w:r>
        <w:rPr>
          <w:rFonts w:hint="eastAsia" w:cs="仿宋_GB2312"/>
          <w:color w:val="auto"/>
          <w:sz w:val="32"/>
          <w:szCs w:val="32"/>
          <w:highlight w:val="none"/>
          <w:shd w:val="clear" w:color="auto" w:fill="auto"/>
        </w:rPr>
        <w:t>日</w:t>
      </w:r>
      <w:r>
        <w:rPr>
          <w:rFonts w:hint="eastAsia" w:cs="仿宋_GB2312"/>
          <w:color w:val="auto"/>
          <w:sz w:val="32"/>
          <w:szCs w:val="32"/>
          <w:highlight w:val="none"/>
          <w:shd w:val="clear" w:color="auto" w:fill="auto"/>
          <w:lang w:val="en-US" w:eastAsia="zh-CN"/>
        </w:rPr>
        <w:t>开始实施，截止2022年12</w:t>
      </w:r>
      <w:r>
        <w:rPr>
          <w:rFonts w:hint="eastAsia" w:cs="仿宋_GB2312"/>
          <w:color w:val="auto"/>
          <w:sz w:val="32"/>
          <w:szCs w:val="32"/>
          <w:highlight w:val="none"/>
          <w:shd w:val="clear" w:color="auto" w:fill="auto"/>
        </w:rPr>
        <w:t>月</w:t>
      </w:r>
      <w:r>
        <w:rPr>
          <w:rFonts w:hint="eastAsia" w:cs="仿宋_GB2312"/>
          <w:color w:val="auto"/>
          <w:sz w:val="32"/>
          <w:szCs w:val="32"/>
          <w:highlight w:val="none"/>
          <w:shd w:val="clear" w:color="auto" w:fill="auto"/>
          <w:lang w:val="en-US" w:eastAsia="zh-CN"/>
        </w:rPr>
        <w:t>31</w:t>
      </w:r>
      <w:r>
        <w:rPr>
          <w:rFonts w:hint="eastAsia" w:cs="仿宋_GB2312"/>
          <w:color w:val="auto"/>
          <w:sz w:val="32"/>
          <w:szCs w:val="32"/>
          <w:highlight w:val="none"/>
          <w:shd w:val="clear" w:color="auto" w:fill="auto"/>
        </w:rPr>
        <w:t>日</w:t>
      </w:r>
      <w:r>
        <w:rPr>
          <w:rFonts w:hint="eastAsia" w:cs="仿宋_GB2312"/>
          <w:color w:val="auto"/>
          <w:sz w:val="32"/>
          <w:szCs w:val="32"/>
          <w:highlight w:val="none"/>
          <w:shd w:val="clear" w:color="auto" w:fill="auto"/>
          <w:lang w:val="en-US" w:eastAsia="zh-CN"/>
        </w:rPr>
        <w:t>已全部完成</w:t>
      </w:r>
      <w:r>
        <w:rPr>
          <w:rFonts w:hint="eastAsia" w:cs="仿宋_GB2312"/>
          <w:color w:val="auto"/>
          <w:sz w:val="32"/>
          <w:szCs w:val="32"/>
          <w:highlight w:val="none"/>
          <w:shd w:val="clear" w:color="auto" w:fill="auto"/>
        </w:rPr>
        <w:t>，本项目使用资金13万元，完成社区居民及访惠聚工作队的补助，计划用于购买小区健身器材及办公用品三批，项目的实施可以提高群众幸福感及社区居民生活满意度。</w:t>
      </w:r>
    </w:p>
    <w:p>
      <w:pPr>
        <w:pStyle w:val="5"/>
        <w:spacing w:line="600" w:lineRule="exact"/>
        <w:ind w:firstLine="643"/>
        <w:rPr>
          <w:color w:val="auto"/>
          <w:sz w:val="32"/>
          <w:highlight w:val="none"/>
          <w:shd w:val="clear" w:color="auto" w:fill="auto"/>
        </w:rPr>
      </w:pPr>
      <w:r>
        <w:rPr>
          <w:rFonts w:hint="eastAsia"/>
          <w:color w:val="auto"/>
          <w:sz w:val="32"/>
          <w:highlight w:val="none"/>
          <w:shd w:val="clear" w:color="auto" w:fill="auto"/>
        </w:rPr>
        <w:t>3.项目实施主体</w:t>
      </w:r>
    </w:p>
    <w:p>
      <w:pPr>
        <w:pStyle w:val="20"/>
        <w:spacing w:line="570" w:lineRule="exact"/>
        <w:ind w:firstLine="640"/>
        <w:rPr>
          <w:rFonts w:ascii="仿宋_GB2312" w:hAnsi="仿宋_GB2312" w:cs="仿宋_GB2312"/>
          <w:color w:val="auto"/>
          <w:sz w:val="32"/>
          <w:szCs w:val="32"/>
          <w:highlight w:val="none"/>
          <w:shd w:val="clear" w:color="auto" w:fill="auto"/>
        </w:rPr>
      </w:pPr>
      <w:r>
        <w:rPr>
          <w:rFonts w:ascii="仿宋_GB2312" w:hAnsi="仿宋_GB2312" w:cs="仿宋_GB2312"/>
          <w:color w:val="auto"/>
          <w:sz w:val="32"/>
          <w:szCs w:val="32"/>
          <w:highlight w:val="none"/>
          <w:shd w:val="clear" w:color="auto" w:fill="auto"/>
          <w:lang w:eastAsia="zh-Hans"/>
        </w:rPr>
        <w:t>202</w:t>
      </w:r>
      <w:r>
        <w:rPr>
          <w:rFonts w:hint="eastAsia" w:ascii="仿宋_GB2312" w:hAnsi="仿宋_GB2312" w:cs="仿宋_GB2312"/>
          <w:color w:val="auto"/>
          <w:sz w:val="32"/>
          <w:szCs w:val="32"/>
          <w:highlight w:val="none"/>
          <w:shd w:val="clear" w:color="auto" w:fill="auto"/>
          <w:lang w:val="en-US" w:eastAsia="zh-CN"/>
        </w:rPr>
        <w:t>2</w:t>
      </w:r>
      <w:r>
        <w:rPr>
          <w:rFonts w:hint="eastAsia" w:ascii="仿宋_GB2312" w:hAnsi="仿宋_GB2312" w:cs="仿宋_GB2312"/>
          <w:color w:val="auto"/>
          <w:sz w:val="32"/>
          <w:szCs w:val="32"/>
          <w:highlight w:val="none"/>
          <w:shd w:val="clear" w:color="auto" w:fill="auto"/>
          <w:lang w:eastAsia="zh-Hans"/>
        </w:rPr>
        <w:t>年</w:t>
      </w:r>
      <w:r>
        <w:rPr>
          <w:rFonts w:hint="eastAsia" w:ascii="仿宋_GB2312" w:hAnsi="仿宋_GB2312" w:cs="仿宋_GB2312"/>
          <w:color w:val="auto"/>
          <w:sz w:val="32"/>
          <w:szCs w:val="32"/>
          <w:highlight w:val="none"/>
          <w:shd w:val="clear" w:color="auto" w:fill="auto"/>
          <w:lang w:val="en-US" w:eastAsia="zh-CN"/>
        </w:rPr>
        <w:t>昌吉市团委2022年“访惠聚”驻村（社区）工作经费</w:t>
      </w:r>
      <w:r>
        <w:rPr>
          <w:rFonts w:hint="eastAsia" w:ascii="仿宋_GB2312" w:hAnsi="仿宋_GB2312" w:cs="仿宋_GB2312"/>
          <w:color w:val="auto"/>
          <w:sz w:val="32"/>
          <w:szCs w:val="32"/>
          <w:highlight w:val="none"/>
          <w:shd w:val="clear" w:color="auto" w:fill="auto"/>
          <w:lang w:eastAsia="zh-Hans"/>
        </w:rPr>
        <w:t>项目的实施主体为</w:t>
      </w:r>
      <w:r>
        <w:rPr>
          <w:rFonts w:hint="eastAsia" w:ascii="仿宋_GB2312" w:hAnsi="仿宋_GB2312" w:cs="仿宋_GB2312"/>
          <w:color w:val="auto"/>
          <w:sz w:val="32"/>
          <w:szCs w:val="32"/>
          <w:highlight w:val="none"/>
          <w:shd w:val="clear" w:color="auto" w:fill="auto"/>
          <w:lang w:val="en-US" w:eastAsia="zh-CN"/>
        </w:rPr>
        <w:t>昌吉市团委</w:t>
      </w:r>
      <w:r>
        <w:rPr>
          <w:rFonts w:hint="eastAsia"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rPr>
        <w:t>该局纳入202</w:t>
      </w:r>
      <w:r>
        <w:rPr>
          <w:rFonts w:hint="eastAsia" w:ascii="仿宋_GB2312" w:hAnsi="仿宋_GB2312" w:cs="仿宋_GB2312"/>
          <w:color w:val="auto"/>
          <w:sz w:val="32"/>
          <w:szCs w:val="32"/>
          <w:highlight w:val="none"/>
          <w:shd w:val="clear" w:color="auto" w:fill="auto"/>
          <w:lang w:val="en-US" w:eastAsia="zh-CN"/>
        </w:rPr>
        <w:t>2</w:t>
      </w:r>
      <w:r>
        <w:rPr>
          <w:rFonts w:hint="eastAsia" w:ascii="仿宋_GB2312" w:hAnsi="仿宋_GB2312" w:cs="仿宋_GB2312"/>
          <w:color w:val="auto"/>
          <w:sz w:val="32"/>
          <w:szCs w:val="32"/>
          <w:highlight w:val="none"/>
          <w:shd w:val="clear" w:color="auto" w:fill="auto"/>
        </w:rPr>
        <w:t>年部门决算编制范围的有</w:t>
      </w:r>
      <w:r>
        <w:rPr>
          <w:rFonts w:hint="eastAsia"/>
          <w:color w:val="auto"/>
          <w:sz w:val="32"/>
          <w:szCs w:val="32"/>
          <w:highlight w:val="none"/>
          <w:shd w:val="clear" w:color="auto" w:fill="auto"/>
          <w:lang w:val="en-US" w:eastAsia="zh-CN"/>
        </w:rPr>
        <w:t>1</w:t>
      </w:r>
      <w:r>
        <w:rPr>
          <w:rFonts w:hint="eastAsia" w:ascii="仿宋_GB2312" w:hAnsi="仿宋_GB2312" w:cs="仿宋_GB2312"/>
          <w:color w:val="auto"/>
          <w:sz w:val="32"/>
          <w:szCs w:val="32"/>
          <w:highlight w:val="none"/>
          <w:shd w:val="clear" w:color="auto" w:fill="auto"/>
        </w:rPr>
        <w:t>个办公室：</w:t>
      </w:r>
      <w:r>
        <w:rPr>
          <w:rFonts w:hint="eastAsia"/>
          <w:color w:val="auto"/>
          <w:sz w:val="32"/>
          <w:szCs w:val="32"/>
          <w:highlight w:val="none"/>
          <w:shd w:val="clear" w:color="auto" w:fill="auto"/>
          <w:lang w:val="en-US" w:eastAsia="zh-CN"/>
        </w:rPr>
        <w:t>昌吉市团委办公室</w:t>
      </w:r>
      <w:r>
        <w:rPr>
          <w:rFonts w:hint="eastAsia"/>
          <w:color w:val="auto"/>
          <w:sz w:val="32"/>
          <w:szCs w:val="32"/>
          <w:highlight w:val="none"/>
          <w:shd w:val="clear" w:color="auto" w:fill="auto"/>
          <w:lang w:eastAsia="zh-Hans"/>
        </w:rPr>
        <w:t>。</w:t>
      </w:r>
    </w:p>
    <w:p>
      <w:pPr>
        <w:pStyle w:val="20"/>
        <w:spacing w:line="570" w:lineRule="exact"/>
        <w:ind w:firstLine="640"/>
        <w:outlineLvl w:val="2"/>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编制人数为</w:t>
      </w:r>
      <w:r>
        <w:rPr>
          <w:rFonts w:hint="eastAsia"/>
          <w:color w:val="auto"/>
          <w:sz w:val="32"/>
          <w:szCs w:val="32"/>
          <w:highlight w:val="none"/>
          <w:shd w:val="clear" w:color="auto" w:fill="auto"/>
          <w:lang w:val="en-US" w:eastAsia="zh-CN"/>
        </w:rPr>
        <w:t>6</w:t>
      </w:r>
      <w:r>
        <w:rPr>
          <w:rFonts w:hint="eastAsia" w:ascii="仿宋_GB2312" w:hAnsi="仿宋_GB2312" w:cs="仿宋_GB2312"/>
          <w:color w:val="auto"/>
          <w:sz w:val="32"/>
          <w:szCs w:val="32"/>
          <w:highlight w:val="none"/>
          <w:shd w:val="clear" w:color="auto" w:fill="auto"/>
        </w:rPr>
        <w:t>人，其中：行政人员编制</w:t>
      </w:r>
      <w:r>
        <w:rPr>
          <w:rFonts w:hint="eastAsia"/>
          <w:color w:val="auto"/>
          <w:sz w:val="32"/>
          <w:szCs w:val="32"/>
          <w:highlight w:val="none"/>
          <w:shd w:val="clear" w:color="auto" w:fill="auto"/>
          <w:lang w:val="en-US" w:eastAsia="zh-CN"/>
        </w:rPr>
        <w:t>6</w:t>
      </w:r>
      <w:r>
        <w:rPr>
          <w:rFonts w:hint="eastAsia" w:ascii="仿宋_GB2312" w:hAnsi="仿宋_GB2312" w:cs="仿宋_GB2312"/>
          <w:color w:val="auto"/>
          <w:sz w:val="32"/>
          <w:szCs w:val="32"/>
          <w:highlight w:val="none"/>
          <w:shd w:val="clear" w:color="auto" w:fill="auto"/>
        </w:rPr>
        <w:t>人。实有在职人数</w:t>
      </w:r>
      <w:r>
        <w:rPr>
          <w:rFonts w:hint="eastAsia"/>
          <w:color w:val="auto"/>
          <w:sz w:val="32"/>
          <w:szCs w:val="32"/>
          <w:highlight w:val="none"/>
          <w:shd w:val="clear" w:color="auto" w:fill="auto"/>
          <w:lang w:val="en-US" w:eastAsia="zh-CN"/>
        </w:rPr>
        <w:t>5</w:t>
      </w:r>
      <w:r>
        <w:rPr>
          <w:rFonts w:hint="eastAsia" w:ascii="仿宋_GB2312" w:hAnsi="仿宋_GB2312" w:cs="仿宋_GB2312"/>
          <w:color w:val="auto"/>
          <w:sz w:val="32"/>
          <w:szCs w:val="32"/>
          <w:highlight w:val="none"/>
          <w:shd w:val="clear" w:color="auto" w:fill="auto"/>
        </w:rPr>
        <w:t>人，其中：行政在职</w:t>
      </w:r>
      <w:r>
        <w:rPr>
          <w:rFonts w:hint="eastAsia"/>
          <w:color w:val="auto"/>
          <w:sz w:val="32"/>
          <w:szCs w:val="32"/>
          <w:highlight w:val="none"/>
          <w:shd w:val="clear" w:color="auto" w:fill="auto"/>
          <w:lang w:val="en-US" w:eastAsia="zh-CN"/>
        </w:rPr>
        <w:t>5</w:t>
      </w:r>
      <w:r>
        <w:rPr>
          <w:rFonts w:hint="eastAsia" w:ascii="仿宋_GB2312" w:hAnsi="仿宋_GB2312" w:cs="仿宋_GB2312"/>
          <w:color w:val="auto"/>
          <w:sz w:val="32"/>
          <w:szCs w:val="32"/>
          <w:highlight w:val="none"/>
          <w:shd w:val="clear" w:color="auto" w:fill="auto"/>
        </w:rPr>
        <w:t>人。</w:t>
      </w:r>
    </w:p>
    <w:p>
      <w:pPr>
        <w:pStyle w:val="5"/>
        <w:spacing w:line="600" w:lineRule="exact"/>
        <w:ind w:firstLine="643"/>
        <w:rPr>
          <w:color w:val="auto"/>
          <w:sz w:val="32"/>
          <w:highlight w:val="none"/>
          <w:shd w:val="clear" w:color="auto" w:fill="auto"/>
        </w:rPr>
      </w:pPr>
      <w:r>
        <w:rPr>
          <w:color w:val="auto"/>
          <w:sz w:val="32"/>
          <w:highlight w:val="none"/>
          <w:shd w:val="clear" w:color="auto" w:fill="auto"/>
        </w:rPr>
        <w:t>4</w:t>
      </w:r>
      <w:r>
        <w:rPr>
          <w:rFonts w:hint="eastAsia"/>
          <w:color w:val="auto"/>
          <w:sz w:val="32"/>
          <w:highlight w:val="none"/>
          <w:shd w:val="clear" w:color="auto" w:fill="auto"/>
        </w:rPr>
        <w:t>.</w:t>
      </w:r>
      <w:r>
        <w:rPr>
          <w:rFonts w:hint="eastAsia" w:cs="仿宋_GB2312"/>
          <w:color w:val="auto"/>
          <w:sz w:val="32"/>
          <w:highlight w:val="none"/>
          <w:shd w:val="clear" w:color="auto" w:fill="auto"/>
        </w:rPr>
        <w:t xml:space="preserve"> 资金投入和使用情况</w:t>
      </w:r>
    </w:p>
    <w:p>
      <w:pPr>
        <w:spacing w:line="600" w:lineRule="exact"/>
        <w:ind w:firstLine="640"/>
        <w:rPr>
          <w:rFonts w:ascii="仿宋_GB2312" w:hAnsi="仿宋_GB2312" w:cs="仿宋_GB2312"/>
          <w:color w:val="auto"/>
          <w:sz w:val="32"/>
          <w:szCs w:val="32"/>
          <w:highlight w:val="none"/>
          <w:shd w:val="clear" w:color="auto" w:fill="auto"/>
        </w:rPr>
      </w:pPr>
      <w:r>
        <w:rPr>
          <w:rFonts w:hint="eastAsia"/>
          <w:color w:val="auto"/>
          <w:sz w:val="32"/>
          <w:szCs w:val="32"/>
          <w:highlight w:val="none"/>
          <w:shd w:val="clear" w:color="auto" w:fill="auto"/>
        </w:rPr>
        <w:t>（1）项目资金安排落实、总投入情况</w:t>
      </w:r>
    </w:p>
    <w:p>
      <w:pPr>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lang w:eastAsia="zh-Hans"/>
        </w:rPr>
        <w:t>根据</w:t>
      </w:r>
      <w:r>
        <w:rPr>
          <w:rFonts w:hint="eastAsia" w:ascii="仿宋_GB2312" w:hAnsi="仿宋_GB2312" w:cs="仿宋_GB2312"/>
          <w:color w:val="auto"/>
          <w:sz w:val="32"/>
          <w:szCs w:val="32"/>
          <w:highlight w:val="none"/>
          <w:shd w:val="clear" w:color="auto" w:fill="auto"/>
          <w:lang w:val="en-US" w:eastAsia="zh-CN"/>
        </w:rPr>
        <w:t>2022年预算安排</w:t>
      </w:r>
      <w:r>
        <w:rPr>
          <w:rFonts w:hint="eastAsia" w:ascii="仿宋_GB2312" w:hAnsi="仿宋_GB2312" w:cs="仿宋_GB2312"/>
          <w:color w:val="auto"/>
          <w:sz w:val="32"/>
          <w:szCs w:val="32"/>
          <w:highlight w:val="none"/>
          <w:shd w:val="clear" w:color="auto" w:fill="auto"/>
          <w:lang w:eastAsia="zh-Hans"/>
        </w:rPr>
        <w:t>，2022年“访惠聚”驻村（社区）工作经费</w:t>
      </w:r>
      <w:r>
        <w:rPr>
          <w:rFonts w:hint="eastAsia" w:ascii="仿宋_GB2312"/>
          <w:color w:val="auto"/>
          <w:sz w:val="32"/>
          <w:szCs w:val="32"/>
          <w:highlight w:val="none"/>
          <w:shd w:val="clear" w:color="auto" w:fill="auto"/>
        </w:rPr>
        <w:t>项目</w:t>
      </w:r>
      <w:r>
        <w:rPr>
          <w:rFonts w:hint="eastAsia" w:ascii="仿宋_GB2312" w:hAnsi="仿宋_GB2312" w:cs="仿宋_GB2312"/>
          <w:color w:val="auto"/>
          <w:sz w:val="32"/>
          <w:szCs w:val="32"/>
          <w:highlight w:val="none"/>
          <w:shd w:val="clear" w:color="auto" w:fill="auto"/>
          <w:lang w:eastAsia="zh-Hans"/>
        </w:rPr>
        <w:t>预算</w:t>
      </w:r>
      <w:r>
        <w:rPr>
          <w:rFonts w:hint="eastAsia" w:ascii="仿宋_GB2312" w:hAnsi="仿宋_GB2312" w:cs="仿宋_GB2312"/>
          <w:color w:val="auto"/>
          <w:sz w:val="32"/>
          <w:szCs w:val="32"/>
          <w:highlight w:val="none"/>
          <w:shd w:val="clear" w:color="auto" w:fill="auto"/>
        </w:rPr>
        <w:t>安排资金</w:t>
      </w:r>
      <w:r>
        <w:rPr>
          <w:rFonts w:hint="eastAsia" w:ascii="仿宋_GB2312" w:hAnsi="仿宋_GB2312" w:cs="仿宋_GB2312"/>
          <w:color w:val="auto"/>
          <w:sz w:val="32"/>
          <w:szCs w:val="32"/>
          <w:highlight w:val="none"/>
          <w:shd w:val="clear" w:color="auto" w:fill="auto"/>
          <w:lang w:eastAsia="zh-Hans"/>
        </w:rPr>
        <w:t>总额</w:t>
      </w:r>
      <w:r>
        <w:rPr>
          <w:rFonts w:hint="eastAsia" w:ascii="仿宋_GB2312"/>
          <w:color w:val="auto"/>
          <w:sz w:val="32"/>
          <w:szCs w:val="32"/>
          <w:highlight w:val="none"/>
          <w:shd w:val="clear" w:color="auto" w:fill="auto"/>
          <w:lang w:val="en-US" w:eastAsia="zh-CN"/>
        </w:rPr>
        <w:t>13</w:t>
      </w:r>
      <w:r>
        <w:rPr>
          <w:rFonts w:hint="eastAsia" w:ascii="仿宋_GB2312" w:hAnsi="仿宋_GB2312" w:cs="仿宋_GB2312"/>
          <w:color w:val="auto"/>
          <w:sz w:val="32"/>
          <w:szCs w:val="32"/>
          <w:highlight w:val="none"/>
          <w:shd w:val="clear" w:color="auto" w:fill="auto"/>
        </w:rPr>
        <w:t>万元，</w:t>
      </w:r>
      <w:r>
        <w:rPr>
          <w:rFonts w:hint="eastAsia" w:ascii="仿宋_GB2312" w:hAnsi="仿宋_GB2312" w:cs="仿宋_GB2312"/>
          <w:color w:val="auto"/>
          <w:sz w:val="32"/>
          <w:szCs w:val="32"/>
          <w:highlight w:val="none"/>
          <w:shd w:val="clear" w:color="auto" w:fill="auto"/>
          <w:lang w:eastAsia="zh-Hans"/>
        </w:rPr>
        <w:t>其中</w:t>
      </w:r>
      <w:r>
        <w:rPr>
          <w:rFonts w:hint="eastAsia" w:ascii="仿宋_GB2312"/>
          <w:color w:val="auto"/>
          <w:sz w:val="32"/>
          <w:szCs w:val="32"/>
          <w:highlight w:val="none"/>
          <w:shd w:val="clear" w:color="auto" w:fill="auto"/>
        </w:rPr>
        <w:t>财政资</w:t>
      </w:r>
      <w:r>
        <w:rPr>
          <w:rFonts w:hint="eastAsia" w:ascii="仿宋_GB2312" w:hAnsi="仿宋_GB2312" w:cs="仿宋_GB2312"/>
          <w:color w:val="auto"/>
          <w:sz w:val="32"/>
          <w:szCs w:val="32"/>
          <w:highlight w:val="none"/>
          <w:shd w:val="clear" w:color="auto" w:fill="auto"/>
        </w:rPr>
        <w:t>金</w:t>
      </w:r>
      <w:r>
        <w:rPr>
          <w:rFonts w:hint="eastAsia" w:ascii="仿宋_GB2312"/>
          <w:color w:val="auto"/>
          <w:sz w:val="32"/>
          <w:szCs w:val="32"/>
          <w:highlight w:val="none"/>
          <w:shd w:val="clear" w:color="auto" w:fill="auto"/>
          <w:lang w:val="en-US" w:eastAsia="zh-CN"/>
        </w:rPr>
        <w:t>13</w:t>
      </w:r>
      <w:r>
        <w:rPr>
          <w:rFonts w:hint="eastAsia" w:ascii="仿宋_GB2312"/>
          <w:color w:val="auto"/>
          <w:sz w:val="32"/>
          <w:szCs w:val="32"/>
          <w:highlight w:val="none"/>
          <w:shd w:val="clear" w:color="auto" w:fill="auto"/>
        </w:rPr>
        <w:t>万元、其他资金</w:t>
      </w:r>
      <w:r>
        <w:rPr>
          <w:rFonts w:hint="eastAsia" w:ascii="仿宋_GB2312"/>
          <w:color w:val="auto"/>
          <w:sz w:val="32"/>
          <w:szCs w:val="32"/>
          <w:highlight w:val="none"/>
          <w:shd w:val="clear" w:color="auto" w:fill="auto"/>
          <w:lang w:val="en-US" w:eastAsia="zh-CN"/>
        </w:rPr>
        <w:t>0</w:t>
      </w:r>
      <w:r>
        <w:rPr>
          <w:rFonts w:hint="eastAsia" w:ascii="仿宋_GB2312"/>
          <w:color w:val="auto"/>
          <w:sz w:val="32"/>
          <w:szCs w:val="32"/>
          <w:highlight w:val="none"/>
          <w:shd w:val="clear" w:color="auto" w:fill="auto"/>
        </w:rPr>
        <w:t>万元，20</w:t>
      </w:r>
      <w:r>
        <w:rPr>
          <w:rFonts w:hint="eastAsia" w:ascii="仿宋_GB2312"/>
          <w:color w:val="auto"/>
          <w:sz w:val="32"/>
          <w:szCs w:val="32"/>
          <w:highlight w:val="none"/>
          <w:shd w:val="clear" w:color="auto" w:fill="auto"/>
          <w:lang w:val="en-US" w:eastAsia="zh-CN"/>
        </w:rPr>
        <w:t>22</w:t>
      </w:r>
      <w:r>
        <w:rPr>
          <w:rFonts w:hint="eastAsia" w:ascii="仿宋_GB2312"/>
          <w:color w:val="auto"/>
          <w:sz w:val="32"/>
          <w:szCs w:val="32"/>
          <w:highlight w:val="none"/>
          <w:shd w:val="clear" w:color="auto" w:fill="auto"/>
        </w:rPr>
        <w:t>年实际收到预算资金</w:t>
      </w:r>
      <w:r>
        <w:rPr>
          <w:rFonts w:hint="eastAsia" w:ascii="仿宋_GB2312"/>
          <w:color w:val="auto"/>
          <w:sz w:val="32"/>
          <w:szCs w:val="32"/>
          <w:highlight w:val="none"/>
          <w:shd w:val="clear" w:color="auto" w:fill="auto"/>
          <w:lang w:val="en-US" w:eastAsia="zh-CN"/>
        </w:rPr>
        <w:t>13</w:t>
      </w:r>
      <w:r>
        <w:rPr>
          <w:rFonts w:hint="eastAsia" w:ascii="仿宋_GB2312"/>
          <w:color w:val="auto"/>
          <w:sz w:val="32"/>
          <w:szCs w:val="32"/>
          <w:highlight w:val="none"/>
          <w:shd w:val="clear" w:color="auto" w:fill="auto"/>
        </w:rPr>
        <w:t>万元，预算资金到位率为</w:t>
      </w:r>
      <w:r>
        <w:rPr>
          <w:rFonts w:hint="eastAsia" w:ascii="仿宋_GB2312" w:hAnsi="仿宋_GB2312" w:cs="仿宋_GB2312"/>
          <w:color w:val="auto"/>
          <w:sz w:val="32"/>
          <w:szCs w:val="32"/>
          <w:highlight w:val="none"/>
          <w:shd w:val="clear" w:color="auto" w:fill="auto"/>
          <w:lang w:val="en-US" w:eastAsia="zh-CN"/>
        </w:rPr>
        <w:t>100</w:t>
      </w:r>
      <w:r>
        <w:rPr>
          <w:rFonts w:hint="eastAsia" w:ascii="仿宋_GB2312"/>
          <w:color w:val="auto"/>
          <w:sz w:val="32"/>
          <w:szCs w:val="32"/>
          <w:highlight w:val="none"/>
          <w:shd w:val="clear" w:color="auto" w:fill="auto"/>
        </w:rPr>
        <w:t>%。</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（2）项目资金实际使用情况</w:t>
      </w:r>
    </w:p>
    <w:p>
      <w:pPr>
        <w:spacing w:line="600" w:lineRule="exact"/>
        <w:ind w:firstLine="640"/>
        <w:rPr>
          <w:rFonts w:ascii="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截至202</w:t>
      </w:r>
      <w:r>
        <w:rPr>
          <w:rFonts w:hint="eastAsia" w:ascii="仿宋_GB2312" w:hAnsi="仿宋_GB2312" w:cs="仿宋_GB2312"/>
          <w:color w:val="auto"/>
          <w:sz w:val="32"/>
          <w:szCs w:val="32"/>
          <w:highlight w:val="none"/>
          <w:shd w:val="clear" w:color="auto" w:fill="auto"/>
          <w:lang w:val="en-US" w:eastAsia="zh-CN"/>
        </w:rPr>
        <w:t>2</w:t>
      </w:r>
      <w:r>
        <w:rPr>
          <w:rFonts w:hint="eastAsia" w:ascii="仿宋_GB2312" w:hAnsi="仿宋_GB2312" w:cs="仿宋_GB2312"/>
          <w:color w:val="auto"/>
          <w:sz w:val="32"/>
          <w:szCs w:val="32"/>
          <w:highlight w:val="none"/>
          <w:shd w:val="clear" w:color="auto" w:fill="auto"/>
        </w:rPr>
        <w:t>年12月31日，</w:t>
      </w:r>
      <w:r>
        <w:rPr>
          <w:rFonts w:hint="eastAsia" w:ascii="仿宋_GB2312"/>
          <w:color w:val="auto"/>
          <w:sz w:val="32"/>
          <w:szCs w:val="32"/>
          <w:highlight w:val="none"/>
          <w:shd w:val="clear" w:color="auto" w:fill="auto"/>
        </w:rPr>
        <w:t>本项目实际支付资金</w:t>
      </w:r>
      <w:r>
        <w:rPr>
          <w:rFonts w:hint="eastAsia" w:ascii="仿宋_GB2312"/>
          <w:color w:val="auto"/>
          <w:sz w:val="32"/>
          <w:szCs w:val="32"/>
          <w:highlight w:val="none"/>
          <w:shd w:val="clear" w:color="auto" w:fill="auto"/>
          <w:lang w:val="en-US" w:eastAsia="zh-CN"/>
        </w:rPr>
        <w:t>13</w:t>
      </w:r>
      <w:r>
        <w:rPr>
          <w:rFonts w:hint="eastAsia" w:ascii="仿宋_GB2312"/>
          <w:color w:val="auto"/>
          <w:sz w:val="32"/>
          <w:szCs w:val="32"/>
          <w:highlight w:val="none"/>
          <w:shd w:val="clear" w:color="auto" w:fill="auto"/>
        </w:rPr>
        <w:t>万元，预算执行率</w:t>
      </w:r>
      <w:r>
        <w:rPr>
          <w:rFonts w:hint="eastAsia" w:ascii="仿宋_GB2312" w:hAnsi="仿宋_GB2312" w:cs="仿宋_GB2312"/>
          <w:color w:val="auto"/>
          <w:sz w:val="32"/>
          <w:szCs w:val="32"/>
          <w:highlight w:val="none"/>
          <w:shd w:val="clear" w:color="auto" w:fill="auto"/>
          <w:lang w:val="en-US" w:eastAsia="zh-CN"/>
        </w:rPr>
        <w:t>100</w:t>
      </w:r>
      <w:r>
        <w:rPr>
          <w:rFonts w:hint="eastAsia" w:ascii="仿宋_GB2312"/>
          <w:color w:val="auto"/>
          <w:sz w:val="32"/>
          <w:szCs w:val="32"/>
          <w:highlight w:val="none"/>
          <w:shd w:val="clear" w:color="auto" w:fill="auto"/>
        </w:rPr>
        <w:t>%。项目资金主要用于支付</w:t>
      </w:r>
      <w:r>
        <w:rPr>
          <w:rFonts w:hint="eastAsia" w:ascii="仿宋_GB2312"/>
          <w:color w:val="auto"/>
          <w:sz w:val="32"/>
          <w:szCs w:val="32"/>
          <w:highlight w:val="none"/>
          <w:shd w:val="clear" w:color="auto" w:fill="auto"/>
          <w:lang w:val="en-US" w:eastAsia="zh-CN"/>
        </w:rPr>
        <w:t>小区健身器材</w:t>
      </w:r>
      <w:r>
        <w:rPr>
          <w:rFonts w:hint="eastAsia" w:ascii="仿宋_GB2312"/>
          <w:color w:val="auto"/>
          <w:sz w:val="32"/>
          <w:szCs w:val="32"/>
          <w:highlight w:val="none"/>
          <w:shd w:val="clear" w:color="auto" w:fill="auto"/>
        </w:rPr>
        <w:t>费用</w:t>
      </w:r>
      <w:r>
        <w:rPr>
          <w:rFonts w:hint="eastAsia" w:ascii="仿宋_GB2312"/>
          <w:color w:val="auto"/>
          <w:sz w:val="32"/>
          <w:szCs w:val="32"/>
          <w:highlight w:val="none"/>
          <w:shd w:val="clear" w:color="auto" w:fill="auto"/>
          <w:lang w:val="en-US" w:eastAsia="zh-CN"/>
        </w:rPr>
        <w:t>8.67</w:t>
      </w:r>
      <w:r>
        <w:rPr>
          <w:rFonts w:hint="eastAsia" w:ascii="仿宋_GB2312"/>
          <w:color w:val="auto"/>
          <w:sz w:val="32"/>
          <w:szCs w:val="32"/>
          <w:highlight w:val="none"/>
          <w:shd w:val="clear" w:color="auto" w:fill="auto"/>
        </w:rPr>
        <w:t>万元、</w:t>
      </w:r>
      <w:r>
        <w:rPr>
          <w:rFonts w:hint="eastAsia" w:ascii="仿宋_GB2312"/>
          <w:color w:val="auto"/>
          <w:sz w:val="32"/>
          <w:szCs w:val="32"/>
          <w:highlight w:val="none"/>
          <w:shd w:val="clear" w:color="auto" w:fill="auto"/>
          <w:lang w:val="en-US" w:eastAsia="zh-CN"/>
        </w:rPr>
        <w:t>办公用品</w:t>
      </w:r>
      <w:r>
        <w:rPr>
          <w:rFonts w:hint="eastAsia" w:ascii="仿宋_GB2312"/>
          <w:color w:val="auto"/>
          <w:sz w:val="32"/>
          <w:szCs w:val="32"/>
          <w:highlight w:val="none"/>
          <w:shd w:val="clear" w:color="auto" w:fill="auto"/>
        </w:rPr>
        <w:t>费用</w:t>
      </w:r>
      <w:r>
        <w:rPr>
          <w:rFonts w:hint="eastAsia" w:ascii="仿宋_GB2312"/>
          <w:color w:val="auto"/>
          <w:sz w:val="32"/>
          <w:szCs w:val="32"/>
          <w:highlight w:val="none"/>
          <w:shd w:val="clear" w:color="auto" w:fill="auto"/>
          <w:lang w:val="en-US" w:eastAsia="zh-CN"/>
        </w:rPr>
        <w:t>4.33</w:t>
      </w:r>
      <w:r>
        <w:rPr>
          <w:rFonts w:hint="eastAsia" w:ascii="仿宋_GB2312"/>
          <w:color w:val="auto"/>
          <w:sz w:val="32"/>
          <w:szCs w:val="32"/>
          <w:highlight w:val="none"/>
          <w:shd w:val="clear" w:color="auto" w:fill="auto"/>
        </w:rPr>
        <w:t>万元。</w:t>
      </w:r>
    </w:p>
    <w:p>
      <w:pPr>
        <w:pStyle w:val="4"/>
        <w:numPr>
          <w:ilvl w:val="0"/>
          <w:numId w:val="2"/>
        </w:numPr>
        <w:spacing w:line="600" w:lineRule="exact"/>
        <w:ind w:firstLine="643"/>
        <w:rPr>
          <w:rFonts w:ascii="楷体_GB2312" w:eastAsia="楷体_GB2312"/>
          <w:color w:val="auto"/>
          <w:szCs w:val="32"/>
          <w:highlight w:val="none"/>
          <w:shd w:val="clear" w:color="auto" w:fill="auto"/>
        </w:rPr>
      </w:pPr>
      <w:r>
        <w:rPr>
          <w:rFonts w:hint="eastAsia" w:ascii="楷体_GB2312" w:eastAsia="楷体_GB2312"/>
          <w:color w:val="auto"/>
          <w:szCs w:val="32"/>
          <w:highlight w:val="none"/>
          <w:shd w:val="clear" w:color="auto" w:fill="auto"/>
        </w:rPr>
        <w:t>项目绩效目标</w:t>
      </w:r>
    </w:p>
    <w:p>
      <w:pPr>
        <w:pStyle w:val="5"/>
        <w:spacing w:line="600" w:lineRule="exact"/>
        <w:ind w:firstLine="643"/>
        <w:rPr>
          <w:color w:val="auto"/>
          <w:sz w:val="32"/>
          <w:highlight w:val="none"/>
          <w:shd w:val="clear" w:color="auto" w:fill="auto"/>
        </w:rPr>
      </w:pPr>
      <w:r>
        <w:rPr>
          <w:rFonts w:hint="eastAsia"/>
          <w:color w:val="auto"/>
          <w:sz w:val="32"/>
          <w:highlight w:val="none"/>
          <w:shd w:val="clear" w:color="auto" w:fill="auto"/>
        </w:rPr>
        <w:t>1.总体目标</w:t>
      </w:r>
    </w:p>
    <w:p>
      <w:pPr>
        <w:pStyle w:val="5"/>
        <w:spacing w:line="600" w:lineRule="exact"/>
        <w:ind w:firstLine="643"/>
        <w:rPr>
          <w:rFonts w:hint="eastAsia"/>
          <w:color w:val="auto"/>
          <w:sz w:val="32"/>
          <w:highlight w:val="none"/>
          <w:shd w:val="clear" w:color="auto" w:fill="auto"/>
        </w:rPr>
      </w:pPr>
      <w:r>
        <w:rPr>
          <w:rFonts w:hint="eastAsia"/>
          <w:b w:val="0"/>
          <w:bCs w:val="0"/>
          <w:color w:val="auto"/>
          <w:sz w:val="32"/>
          <w:highlight w:val="none"/>
          <w:shd w:val="clear" w:color="auto" w:fill="auto"/>
        </w:rPr>
        <w:t>本项目使用资金13万元，完成社区居民及访惠聚工作队的补助，计划用于购买小区健身器材及办公用品三批，项目的实施可以提高群众幸福感及社区居民生活满意度。</w:t>
      </w:r>
    </w:p>
    <w:p>
      <w:pPr>
        <w:pStyle w:val="5"/>
        <w:spacing w:line="600" w:lineRule="exact"/>
        <w:ind w:firstLine="643"/>
        <w:rPr>
          <w:color w:val="auto"/>
          <w:sz w:val="32"/>
          <w:highlight w:val="none"/>
          <w:shd w:val="clear" w:color="auto" w:fill="auto"/>
        </w:rPr>
      </w:pPr>
      <w:r>
        <w:rPr>
          <w:rFonts w:hint="eastAsia"/>
          <w:color w:val="auto"/>
          <w:sz w:val="32"/>
          <w:highlight w:val="none"/>
          <w:shd w:val="clear" w:color="auto" w:fill="auto"/>
        </w:rPr>
        <w:t>2.阶段性目标</w:t>
      </w:r>
    </w:p>
    <w:p>
      <w:pPr>
        <w:spacing w:line="600" w:lineRule="exact"/>
        <w:ind w:firstLine="640"/>
        <w:rPr>
          <w:rFonts w:ascii="仿宋_GB2312" w:hAnsi="Arial" w:cs="宋体"/>
          <w:bCs/>
          <w:color w:val="auto"/>
          <w:sz w:val="32"/>
          <w:szCs w:val="32"/>
          <w:highlight w:val="none"/>
          <w:shd w:val="clear" w:color="auto" w:fill="auto"/>
        </w:rPr>
      </w:pPr>
      <w:r>
        <w:rPr>
          <w:rFonts w:hint="eastAsia" w:ascii="仿宋_GB2312" w:hAnsi="Arial" w:cs="宋体"/>
          <w:bCs/>
          <w:color w:val="auto"/>
          <w:sz w:val="32"/>
          <w:szCs w:val="32"/>
          <w:highlight w:val="none"/>
          <w:shd w:val="clear" w:color="auto" w:fill="auto"/>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highlight w:val="none"/>
          <w:shd w:val="clear" w:color="auto" w:fill="auto"/>
        </w:rPr>
        <w:t>〔</w:t>
      </w:r>
      <w:r>
        <w:rPr>
          <w:rFonts w:hint="eastAsia" w:ascii="仿宋_GB2312" w:hAnsi="Arial" w:cs="宋体"/>
          <w:bCs/>
          <w:color w:val="auto"/>
          <w:sz w:val="32"/>
          <w:szCs w:val="32"/>
          <w:highlight w:val="none"/>
          <w:shd w:val="clear" w:color="auto" w:fill="auto"/>
        </w:rPr>
        <w:t>2020</w:t>
      </w:r>
      <w:r>
        <w:rPr>
          <w:rFonts w:hint="eastAsia" w:ascii="仿宋_GB2312" w:hAnsi="微软雅黑" w:cs="微软雅黑"/>
          <w:bCs/>
          <w:color w:val="auto"/>
          <w:sz w:val="32"/>
          <w:szCs w:val="32"/>
          <w:highlight w:val="none"/>
          <w:shd w:val="clear" w:color="auto" w:fill="auto"/>
        </w:rPr>
        <w:t>〕</w:t>
      </w:r>
      <w:r>
        <w:rPr>
          <w:rFonts w:hint="eastAsia" w:ascii="仿宋_GB2312" w:hAnsi="Arial" w:cs="宋体"/>
          <w:bCs/>
          <w:color w:val="auto"/>
          <w:sz w:val="32"/>
          <w:szCs w:val="32"/>
          <w:highlight w:val="none"/>
          <w:shd w:val="clear" w:color="auto" w:fill="auto"/>
        </w:rPr>
        <w:t>10号）</w:t>
      </w:r>
      <w:r>
        <w:rPr>
          <w:rFonts w:hint="eastAsia" w:ascii="仿宋_GB2312"/>
          <w:color w:val="auto"/>
          <w:sz w:val="32"/>
          <w:szCs w:val="32"/>
          <w:highlight w:val="none"/>
          <w:shd w:val="clear" w:color="auto" w:fill="auto"/>
        </w:rPr>
        <w:t>等文件要求，</w:t>
      </w:r>
      <w:r>
        <w:rPr>
          <w:rFonts w:hint="eastAsia" w:ascii="仿宋_GB2312" w:hAnsi="Arial" w:cs="宋体"/>
          <w:bCs/>
          <w:color w:val="auto"/>
          <w:sz w:val="32"/>
          <w:szCs w:val="32"/>
          <w:highlight w:val="none"/>
          <w:shd w:val="clear" w:color="auto" w:fill="auto"/>
        </w:rPr>
        <w:t>结合本项目实际，对绩效目标进行逐层分解、细化后的具体绩效指标如下：</w:t>
      </w:r>
    </w:p>
    <w:p>
      <w:pPr>
        <w:numPr>
          <w:ilvl w:val="0"/>
          <w:numId w:val="3"/>
        </w:num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项目产出目标</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①数量指标</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w:t>
      </w:r>
      <w:r>
        <w:rPr>
          <w:rFonts w:hint="eastAsia" w:ascii="仿宋_GB2312"/>
          <w:color w:val="auto"/>
          <w:sz w:val="32"/>
          <w:szCs w:val="32"/>
          <w:highlight w:val="none"/>
          <w:shd w:val="clear" w:color="auto" w:fill="auto"/>
          <w:lang w:eastAsia="zh-Hans"/>
        </w:rPr>
        <w:t>购买办公用品</w:t>
      </w:r>
      <w:r>
        <w:rPr>
          <w:rFonts w:hint="eastAsia"/>
          <w:color w:val="auto"/>
          <w:sz w:val="32"/>
          <w:szCs w:val="32"/>
          <w:highlight w:val="none"/>
          <w:shd w:val="clear" w:color="auto" w:fill="auto"/>
        </w:rPr>
        <w:t>”指标，预期指标值为“</w:t>
      </w:r>
      <w:r>
        <w:rPr>
          <w:rFonts w:hint="eastAsia" w:ascii="仿宋_GB2312"/>
          <w:color w:val="auto"/>
          <w:sz w:val="32"/>
          <w:szCs w:val="32"/>
          <w:highlight w:val="none"/>
          <w:shd w:val="clear" w:color="auto" w:fill="auto"/>
          <w:lang w:val="en-US" w:eastAsia="zh-CN"/>
        </w:rPr>
        <w:t>&gt;=3.00批</w:t>
      </w:r>
      <w:r>
        <w:rPr>
          <w:rFonts w:hint="eastAsia"/>
          <w:color w:val="auto"/>
          <w:sz w:val="32"/>
          <w:szCs w:val="32"/>
          <w:highlight w:val="none"/>
          <w:shd w:val="clear" w:color="auto" w:fill="auto"/>
        </w:rPr>
        <w:t>”；</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②质量指标</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w:t>
      </w:r>
      <w:r>
        <w:rPr>
          <w:rFonts w:hint="eastAsia" w:ascii="仿宋_GB2312"/>
          <w:color w:val="auto"/>
          <w:sz w:val="32"/>
          <w:szCs w:val="32"/>
          <w:highlight w:val="none"/>
          <w:shd w:val="clear" w:color="auto" w:fill="auto"/>
          <w:lang w:eastAsia="zh-Hans"/>
        </w:rPr>
        <w:t>办公用品合格率</w:t>
      </w:r>
      <w:r>
        <w:rPr>
          <w:rFonts w:hint="eastAsia"/>
          <w:color w:val="auto"/>
          <w:sz w:val="32"/>
          <w:szCs w:val="32"/>
          <w:highlight w:val="none"/>
          <w:shd w:val="clear" w:color="auto" w:fill="auto"/>
        </w:rPr>
        <w:t>”指标，预期指标值为“</w:t>
      </w:r>
      <w:r>
        <w:rPr>
          <w:rFonts w:hint="eastAsia" w:ascii="仿宋_GB2312"/>
          <w:color w:val="auto"/>
          <w:sz w:val="32"/>
          <w:szCs w:val="32"/>
          <w:highlight w:val="none"/>
          <w:shd w:val="clear" w:color="auto" w:fill="auto"/>
          <w:lang w:eastAsia="zh-Hans"/>
        </w:rPr>
        <w:t>=100.00%</w:t>
      </w:r>
      <w:r>
        <w:rPr>
          <w:rFonts w:hint="eastAsia"/>
          <w:color w:val="auto"/>
          <w:sz w:val="32"/>
          <w:szCs w:val="32"/>
          <w:highlight w:val="none"/>
          <w:shd w:val="clear" w:color="auto" w:fill="auto"/>
        </w:rPr>
        <w:t>”；</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③时效指标</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w:t>
      </w:r>
      <w:r>
        <w:rPr>
          <w:rFonts w:hint="eastAsia" w:ascii="仿宋_GB2312"/>
          <w:color w:val="auto"/>
          <w:sz w:val="32"/>
          <w:szCs w:val="32"/>
          <w:highlight w:val="none"/>
          <w:shd w:val="clear" w:color="auto" w:fill="auto"/>
          <w:lang w:eastAsia="zh-Hans"/>
        </w:rPr>
        <w:t>资金拨付及时率</w:t>
      </w:r>
      <w:r>
        <w:rPr>
          <w:rFonts w:hint="eastAsia"/>
          <w:color w:val="auto"/>
          <w:sz w:val="32"/>
          <w:szCs w:val="32"/>
          <w:highlight w:val="none"/>
          <w:shd w:val="clear" w:color="auto" w:fill="auto"/>
        </w:rPr>
        <w:t>”指标，预期指标值为“</w:t>
      </w:r>
      <w:r>
        <w:rPr>
          <w:rFonts w:hint="eastAsia" w:ascii="仿宋_GB2312"/>
          <w:color w:val="auto"/>
          <w:sz w:val="32"/>
          <w:szCs w:val="32"/>
          <w:highlight w:val="none"/>
          <w:shd w:val="clear" w:color="auto" w:fill="auto"/>
          <w:lang w:eastAsia="zh-Hans"/>
        </w:rPr>
        <w:t>=100.00%</w:t>
      </w:r>
      <w:r>
        <w:rPr>
          <w:rFonts w:hint="eastAsia"/>
          <w:color w:val="auto"/>
          <w:sz w:val="32"/>
          <w:szCs w:val="32"/>
          <w:highlight w:val="none"/>
          <w:shd w:val="clear" w:color="auto" w:fill="auto"/>
        </w:rPr>
        <w:t>”；</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④成本指标</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w:t>
      </w:r>
      <w:r>
        <w:rPr>
          <w:rFonts w:hint="eastAsia" w:ascii="仿宋_GB2312"/>
          <w:color w:val="auto"/>
          <w:sz w:val="32"/>
          <w:szCs w:val="32"/>
          <w:highlight w:val="none"/>
          <w:shd w:val="clear" w:color="auto" w:fill="auto"/>
          <w:lang w:eastAsia="zh-Hans"/>
        </w:rPr>
        <w:t>购买办公用品每批成本</w:t>
      </w:r>
      <w:r>
        <w:rPr>
          <w:rFonts w:hint="eastAsia"/>
          <w:color w:val="auto"/>
          <w:sz w:val="32"/>
          <w:szCs w:val="32"/>
          <w:highlight w:val="none"/>
          <w:shd w:val="clear" w:color="auto" w:fill="auto"/>
        </w:rPr>
        <w:t>”指标，预期指标值为“</w:t>
      </w:r>
      <w:r>
        <w:rPr>
          <w:rFonts w:hint="eastAsia" w:ascii="仿宋_GB2312"/>
          <w:color w:val="auto"/>
          <w:sz w:val="32"/>
          <w:szCs w:val="32"/>
          <w:highlight w:val="none"/>
          <w:shd w:val="clear" w:color="auto" w:fill="auto"/>
          <w:lang w:eastAsia="zh-Hans"/>
        </w:rPr>
        <w:t>&lt;=4.33万元</w:t>
      </w:r>
      <w:r>
        <w:rPr>
          <w:rFonts w:hint="eastAsia"/>
          <w:color w:val="auto"/>
          <w:sz w:val="32"/>
          <w:szCs w:val="32"/>
          <w:highlight w:val="none"/>
          <w:shd w:val="clear" w:color="auto" w:fill="auto"/>
        </w:rPr>
        <w:t>”；</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（2）项目效益目标</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①经济效益指标</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w:t>
      </w:r>
      <w:r>
        <w:rPr>
          <w:rFonts w:hint="eastAsia" w:ascii="仿宋_GB2312"/>
          <w:color w:val="auto"/>
          <w:sz w:val="32"/>
          <w:szCs w:val="32"/>
          <w:highlight w:val="none"/>
          <w:shd w:val="clear" w:color="auto" w:fill="auto"/>
          <w:lang w:eastAsia="zh-Hans"/>
        </w:rPr>
        <w:t>补助资金到位率</w:t>
      </w:r>
      <w:r>
        <w:rPr>
          <w:rFonts w:hint="eastAsia"/>
          <w:color w:val="auto"/>
          <w:sz w:val="32"/>
          <w:szCs w:val="32"/>
          <w:highlight w:val="none"/>
          <w:shd w:val="clear" w:color="auto" w:fill="auto"/>
        </w:rPr>
        <w:t>”指标，预期指标值为“</w:t>
      </w:r>
      <w:r>
        <w:rPr>
          <w:rFonts w:hint="eastAsia" w:ascii="仿宋_GB2312"/>
          <w:color w:val="auto"/>
          <w:sz w:val="32"/>
          <w:szCs w:val="32"/>
          <w:highlight w:val="none"/>
          <w:shd w:val="clear" w:color="auto" w:fill="auto"/>
          <w:lang w:eastAsia="zh-Hans"/>
        </w:rPr>
        <w:t>=100.00%</w:t>
      </w:r>
      <w:r>
        <w:rPr>
          <w:rFonts w:hint="eastAsia"/>
          <w:color w:val="auto"/>
          <w:sz w:val="32"/>
          <w:szCs w:val="32"/>
          <w:highlight w:val="none"/>
          <w:shd w:val="clear" w:color="auto" w:fill="auto"/>
        </w:rPr>
        <w:t>”；</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②社会效益指标</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w:t>
      </w:r>
      <w:r>
        <w:rPr>
          <w:rFonts w:hint="eastAsia" w:ascii="仿宋_GB2312"/>
          <w:color w:val="auto"/>
          <w:sz w:val="32"/>
          <w:szCs w:val="32"/>
          <w:highlight w:val="none"/>
          <w:shd w:val="clear" w:color="auto" w:fill="auto"/>
          <w:lang w:eastAsia="zh-Hans"/>
        </w:rPr>
        <w:t>提升办公效率</w:t>
      </w:r>
      <w:r>
        <w:rPr>
          <w:rFonts w:hint="eastAsia"/>
          <w:color w:val="auto"/>
          <w:sz w:val="32"/>
          <w:szCs w:val="32"/>
          <w:highlight w:val="none"/>
          <w:shd w:val="clear" w:color="auto" w:fill="auto"/>
        </w:rPr>
        <w:t>”指标，预期指标值为“</w:t>
      </w:r>
      <w:r>
        <w:rPr>
          <w:rFonts w:hint="eastAsia" w:ascii="仿宋_GB2312"/>
          <w:color w:val="auto"/>
          <w:sz w:val="32"/>
          <w:szCs w:val="32"/>
          <w:highlight w:val="none"/>
          <w:shd w:val="clear" w:color="auto" w:fill="auto"/>
          <w:lang w:eastAsia="zh-Hans"/>
        </w:rPr>
        <w:t>=100.00%</w:t>
      </w:r>
      <w:r>
        <w:rPr>
          <w:rFonts w:hint="eastAsia"/>
          <w:color w:val="auto"/>
          <w:sz w:val="32"/>
          <w:szCs w:val="32"/>
          <w:highlight w:val="none"/>
          <w:shd w:val="clear" w:color="auto" w:fill="auto"/>
        </w:rPr>
        <w:t>”；</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③生态效益指标</w:t>
      </w:r>
    </w:p>
    <w:p>
      <w:pPr>
        <w:spacing w:line="600" w:lineRule="exact"/>
        <w:ind w:firstLine="960" w:firstLineChars="300"/>
        <w:rPr>
          <w:color w:val="auto"/>
          <w:sz w:val="32"/>
          <w:szCs w:val="32"/>
          <w:highlight w:val="none"/>
          <w:shd w:val="clear" w:color="auto" w:fill="auto"/>
        </w:rPr>
      </w:pPr>
      <w:r>
        <w:rPr>
          <w:rFonts w:hint="eastAsia" w:ascii="仿宋_GB2312"/>
          <w:color w:val="auto"/>
          <w:sz w:val="32"/>
          <w:szCs w:val="32"/>
          <w:highlight w:val="none"/>
          <w:shd w:val="clear" w:color="auto" w:fill="auto"/>
          <w:lang w:val="en-US" w:eastAsia="zh-CN"/>
        </w:rPr>
        <w:t>无</w:t>
      </w:r>
      <w:r>
        <w:rPr>
          <w:rFonts w:hint="eastAsia"/>
          <w:color w:val="auto"/>
          <w:sz w:val="32"/>
          <w:szCs w:val="32"/>
          <w:highlight w:val="none"/>
          <w:shd w:val="clear" w:color="auto" w:fill="auto"/>
        </w:rPr>
        <w:t>。</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④可持续影响指标</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w:t>
      </w:r>
      <w:r>
        <w:rPr>
          <w:rFonts w:hint="eastAsia" w:ascii="仿宋_GB2312"/>
          <w:color w:val="auto"/>
          <w:sz w:val="32"/>
          <w:szCs w:val="32"/>
          <w:highlight w:val="none"/>
          <w:shd w:val="clear" w:color="auto" w:fill="auto"/>
          <w:lang w:eastAsia="zh-Hans"/>
        </w:rPr>
        <w:t>提高群众幸福感</w:t>
      </w:r>
      <w:r>
        <w:rPr>
          <w:rFonts w:hint="eastAsia"/>
          <w:color w:val="auto"/>
          <w:sz w:val="32"/>
          <w:szCs w:val="32"/>
          <w:highlight w:val="none"/>
          <w:shd w:val="clear" w:color="auto" w:fill="auto"/>
        </w:rPr>
        <w:t>”指标，预期指标值为“</w:t>
      </w:r>
      <w:r>
        <w:rPr>
          <w:rFonts w:hint="eastAsia" w:ascii="仿宋_GB2312"/>
          <w:color w:val="auto"/>
          <w:sz w:val="32"/>
          <w:szCs w:val="32"/>
          <w:highlight w:val="none"/>
          <w:shd w:val="clear" w:color="auto" w:fill="auto"/>
          <w:lang w:eastAsia="zh-Hans"/>
        </w:rPr>
        <w:t>有效提升</w:t>
      </w:r>
      <w:r>
        <w:rPr>
          <w:rFonts w:hint="eastAsia"/>
          <w:color w:val="auto"/>
          <w:sz w:val="32"/>
          <w:szCs w:val="32"/>
          <w:highlight w:val="none"/>
          <w:shd w:val="clear" w:color="auto" w:fill="auto"/>
        </w:rPr>
        <w:t>”；</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（3）相关满意度目标</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w:t>
      </w:r>
      <w:r>
        <w:rPr>
          <w:rFonts w:hint="eastAsia" w:ascii="仿宋_GB2312"/>
          <w:color w:val="auto"/>
          <w:sz w:val="32"/>
          <w:szCs w:val="32"/>
          <w:highlight w:val="none"/>
          <w:shd w:val="clear" w:color="auto" w:fill="auto"/>
          <w:lang w:eastAsia="zh-Hans"/>
        </w:rPr>
        <w:t>居民满意度</w:t>
      </w:r>
      <w:r>
        <w:rPr>
          <w:rFonts w:hint="eastAsia"/>
          <w:color w:val="auto"/>
          <w:sz w:val="32"/>
          <w:szCs w:val="32"/>
          <w:highlight w:val="none"/>
          <w:shd w:val="clear" w:color="auto" w:fill="auto"/>
        </w:rPr>
        <w:t>”指标，预期指标值为“</w:t>
      </w:r>
      <w:r>
        <w:rPr>
          <w:rFonts w:hint="eastAsia" w:ascii="仿宋_GB2312"/>
          <w:color w:val="auto"/>
          <w:sz w:val="32"/>
          <w:szCs w:val="32"/>
          <w:highlight w:val="none"/>
          <w:shd w:val="clear" w:color="auto" w:fill="auto"/>
          <w:lang w:eastAsia="zh-Hans"/>
        </w:rPr>
        <w:t>&gt;=90.00%</w:t>
      </w:r>
      <w:r>
        <w:rPr>
          <w:rFonts w:hint="eastAsia"/>
          <w:color w:val="auto"/>
          <w:sz w:val="32"/>
          <w:szCs w:val="32"/>
          <w:highlight w:val="none"/>
          <w:shd w:val="clear" w:color="auto" w:fill="auto"/>
        </w:rPr>
        <w:t>”；</w:t>
      </w:r>
    </w:p>
    <w:p>
      <w:pPr>
        <w:pStyle w:val="3"/>
        <w:spacing w:line="600" w:lineRule="exact"/>
        <w:ind w:firstLine="640"/>
        <w:rPr>
          <w:color w:val="auto"/>
          <w:szCs w:val="32"/>
          <w:highlight w:val="none"/>
          <w:shd w:val="clear" w:color="auto" w:fill="auto"/>
        </w:rPr>
      </w:pPr>
      <w:r>
        <w:rPr>
          <w:rFonts w:hint="eastAsia"/>
          <w:color w:val="auto"/>
          <w:szCs w:val="32"/>
          <w:highlight w:val="none"/>
          <w:shd w:val="clear" w:color="auto" w:fill="auto"/>
        </w:rPr>
        <w:t>二、绩效评价工作开展情况</w:t>
      </w:r>
    </w:p>
    <w:p>
      <w:pPr>
        <w:pStyle w:val="4"/>
        <w:numPr>
          <w:ilvl w:val="0"/>
          <w:numId w:val="4"/>
        </w:numPr>
        <w:spacing w:line="600" w:lineRule="exact"/>
        <w:ind w:firstLine="643"/>
        <w:rPr>
          <w:rFonts w:ascii="楷体_GB2312" w:eastAsia="楷体_GB2312"/>
          <w:color w:val="auto"/>
          <w:szCs w:val="32"/>
          <w:highlight w:val="none"/>
          <w:shd w:val="clear" w:color="auto" w:fill="auto"/>
        </w:rPr>
      </w:pPr>
      <w:bookmarkStart w:id="1" w:name="_Toc480473081"/>
      <w:bookmarkStart w:id="2" w:name="_Toc22169_WPSOffice_Level2"/>
      <w:bookmarkStart w:id="3" w:name="_Toc5462343"/>
      <w:bookmarkStart w:id="4" w:name="_Toc5258"/>
      <w:bookmarkStart w:id="5" w:name="_Toc12868"/>
      <w:bookmarkStart w:id="6" w:name="_Toc22922"/>
      <w:bookmarkStart w:id="7" w:name="_Toc21664"/>
      <w:bookmarkStart w:id="8" w:name="_Toc26632"/>
      <w:r>
        <w:rPr>
          <w:rFonts w:hint="eastAsia" w:ascii="楷体_GB2312" w:eastAsia="楷体_GB2312"/>
          <w:color w:val="auto"/>
          <w:szCs w:val="32"/>
          <w:highlight w:val="none"/>
          <w:shd w:val="clear" w:color="auto" w:fill="auto"/>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highlight w:val="none"/>
          <w:shd w:val="clear" w:color="auto" w:fill="auto"/>
        </w:rPr>
        <w:t>、对象和范围</w:t>
      </w:r>
    </w:p>
    <w:p>
      <w:pPr>
        <w:pStyle w:val="5"/>
        <w:spacing w:line="600" w:lineRule="exact"/>
        <w:ind w:firstLine="643"/>
        <w:rPr>
          <w:color w:val="auto"/>
          <w:sz w:val="32"/>
          <w:highlight w:val="none"/>
          <w:shd w:val="clear" w:color="auto" w:fill="auto"/>
        </w:rPr>
      </w:pPr>
      <w:r>
        <w:rPr>
          <w:rFonts w:hint="eastAsia"/>
          <w:color w:val="auto"/>
          <w:sz w:val="32"/>
          <w:highlight w:val="none"/>
          <w:shd w:val="clear" w:color="auto" w:fill="auto"/>
        </w:rPr>
        <w:t>1.</w:t>
      </w:r>
      <w:r>
        <w:rPr>
          <w:rFonts w:hint="eastAsia" w:hAnsi="楷体" w:cs="楷体"/>
          <w:color w:val="auto"/>
          <w:sz w:val="32"/>
          <w:highlight w:val="none"/>
          <w:shd w:val="clear" w:color="auto" w:fill="auto"/>
        </w:rPr>
        <w:t>绩效评价的目的</w:t>
      </w:r>
    </w:p>
    <w:p>
      <w:pPr>
        <w:spacing w:line="600" w:lineRule="exact"/>
        <w:ind w:firstLine="640"/>
        <w:rPr>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本次</w:t>
      </w:r>
      <w:r>
        <w:rPr>
          <w:rFonts w:hint="eastAsia"/>
          <w:color w:val="auto"/>
          <w:sz w:val="32"/>
          <w:szCs w:val="32"/>
          <w:highlight w:val="none"/>
          <w:shd w:val="clear" w:color="auto" w:fill="auto"/>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5"/>
        <w:spacing w:line="600" w:lineRule="exact"/>
        <w:ind w:firstLine="643"/>
        <w:rPr>
          <w:color w:val="auto"/>
          <w:sz w:val="32"/>
          <w:highlight w:val="none"/>
          <w:shd w:val="clear" w:color="auto" w:fill="auto"/>
        </w:rPr>
      </w:pPr>
      <w:r>
        <w:rPr>
          <w:rFonts w:hint="eastAsia"/>
          <w:color w:val="auto"/>
          <w:sz w:val="32"/>
          <w:highlight w:val="none"/>
          <w:shd w:val="clear" w:color="auto" w:fill="auto"/>
        </w:rPr>
        <w:t>2.绩效评价的对象和范围</w:t>
      </w:r>
    </w:p>
    <w:p>
      <w:pPr>
        <w:spacing w:line="600" w:lineRule="exact"/>
        <w:ind w:firstLine="640"/>
        <w:rPr>
          <w:rFonts w:ascii="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本次绩效评价遵循财政部</w:t>
      </w:r>
      <w:r>
        <w:rPr>
          <w:rFonts w:hint="eastAsia" w:ascii="仿宋_GB2312" w:hAnsi="Arial" w:cs="宋体"/>
          <w:bCs/>
          <w:color w:val="auto"/>
          <w:sz w:val="32"/>
          <w:szCs w:val="32"/>
          <w:highlight w:val="none"/>
          <w:shd w:val="clear" w:color="auto" w:fill="auto"/>
        </w:rPr>
        <w:t>《关于印发&lt;项目支出绩效评价管理办法&gt;的通知》（财预</w:t>
      </w:r>
      <w:r>
        <w:rPr>
          <w:rFonts w:hint="eastAsia" w:ascii="仿宋_GB2312" w:hAnsi="微软雅黑" w:cs="微软雅黑"/>
          <w:bCs/>
          <w:color w:val="auto"/>
          <w:sz w:val="32"/>
          <w:szCs w:val="32"/>
          <w:highlight w:val="none"/>
          <w:shd w:val="clear" w:color="auto" w:fill="auto"/>
        </w:rPr>
        <w:t>〔</w:t>
      </w:r>
      <w:r>
        <w:rPr>
          <w:rFonts w:hint="eastAsia" w:ascii="仿宋_GB2312" w:hAnsi="Arial" w:cs="宋体"/>
          <w:bCs/>
          <w:color w:val="auto"/>
          <w:sz w:val="32"/>
          <w:szCs w:val="32"/>
          <w:highlight w:val="none"/>
          <w:shd w:val="clear" w:color="auto" w:fill="auto"/>
        </w:rPr>
        <w:t>2020</w:t>
      </w:r>
      <w:r>
        <w:rPr>
          <w:rFonts w:hint="eastAsia" w:ascii="仿宋_GB2312" w:hAnsi="微软雅黑" w:cs="微软雅黑"/>
          <w:bCs/>
          <w:color w:val="auto"/>
          <w:sz w:val="32"/>
          <w:szCs w:val="32"/>
          <w:highlight w:val="none"/>
          <w:shd w:val="clear" w:color="auto" w:fill="auto"/>
        </w:rPr>
        <w:t>〕</w:t>
      </w:r>
      <w:r>
        <w:rPr>
          <w:rFonts w:hint="eastAsia" w:ascii="仿宋_GB2312" w:hAnsi="Arial" w:cs="宋体"/>
          <w:bCs/>
          <w:color w:val="auto"/>
          <w:sz w:val="32"/>
          <w:szCs w:val="32"/>
          <w:highlight w:val="none"/>
          <w:shd w:val="clear" w:color="auto" w:fill="auto"/>
        </w:rPr>
        <w:t>10号）</w:t>
      </w:r>
      <w:r>
        <w:rPr>
          <w:rFonts w:hint="eastAsia" w:ascii="仿宋_GB2312" w:hAnsi="仿宋_GB2312" w:cs="仿宋_GB2312"/>
          <w:color w:val="auto"/>
          <w:sz w:val="32"/>
          <w:szCs w:val="32"/>
          <w:highlight w:val="none"/>
          <w:shd w:val="clear" w:color="auto" w:fill="auto"/>
          <w:lang w:eastAsia="zh-Hans"/>
        </w:rPr>
        <w:t>以及</w:t>
      </w:r>
      <w:r>
        <w:rPr>
          <w:rFonts w:hint="eastAsia" w:ascii="仿宋_GB2312" w:hAnsi="仿宋_GB2312" w:cs="仿宋_GB2312"/>
          <w:color w:val="auto"/>
          <w:sz w:val="32"/>
          <w:szCs w:val="32"/>
          <w:highlight w:val="none"/>
          <w:shd w:val="clear" w:color="auto" w:fill="auto"/>
        </w:rPr>
        <w:t>自治区财政厅《自治区财政支出绩效评价管理暂行办法》（新财预〔2018〕189号）等文件规定，</w:t>
      </w:r>
      <w:r>
        <w:rPr>
          <w:rFonts w:hint="eastAsia" w:ascii="仿宋_GB2312"/>
          <w:color w:val="auto"/>
          <w:sz w:val="32"/>
          <w:szCs w:val="32"/>
          <w:highlight w:val="none"/>
          <w:shd w:val="clear" w:color="auto" w:fill="auto"/>
        </w:rPr>
        <w:t>对202</w:t>
      </w:r>
      <w:r>
        <w:rPr>
          <w:rFonts w:hint="eastAsia" w:ascii="仿宋_GB2312"/>
          <w:color w:val="auto"/>
          <w:sz w:val="32"/>
          <w:szCs w:val="32"/>
          <w:highlight w:val="none"/>
          <w:shd w:val="clear" w:color="auto" w:fill="auto"/>
          <w:lang w:val="en-US" w:eastAsia="zh-CN"/>
        </w:rPr>
        <w:t>2</w:t>
      </w:r>
      <w:r>
        <w:rPr>
          <w:rFonts w:hint="eastAsia" w:ascii="仿宋_GB2312"/>
          <w:color w:val="auto"/>
          <w:sz w:val="32"/>
          <w:szCs w:val="32"/>
          <w:highlight w:val="none"/>
          <w:shd w:val="clear" w:color="auto" w:fill="auto"/>
        </w:rPr>
        <w:t>年度我单位实施的“访惠聚”驻村（社区）工作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highlight w:val="none"/>
          <w:shd w:val="clear" w:color="auto" w:fill="auto"/>
        </w:rPr>
      </w:pPr>
      <w:r>
        <w:rPr>
          <w:rFonts w:hint="eastAsia" w:ascii="楷体_GB2312" w:eastAsia="楷体_GB2312"/>
          <w:color w:val="auto"/>
          <w:szCs w:val="32"/>
          <w:highlight w:val="none"/>
          <w:shd w:val="clear" w:color="auto" w:fill="auto"/>
        </w:rPr>
        <w:t>评价工作简述</w:t>
      </w:r>
    </w:p>
    <w:p>
      <w:pPr>
        <w:pStyle w:val="5"/>
        <w:spacing w:line="600" w:lineRule="exact"/>
        <w:ind w:firstLine="643"/>
        <w:rPr>
          <w:color w:val="auto"/>
          <w:sz w:val="32"/>
          <w:highlight w:val="none"/>
          <w:shd w:val="clear" w:color="auto" w:fill="auto"/>
        </w:rPr>
      </w:pPr>
      <w:r>
        <w:rPr>
          <w:rFonts w:hint="eastAsia"/>
          <w:color w:val="auto"/>
          <w:sz w:val="32"/>
          <w:highlight w:val="none"/>
          <w:shd w:val="clear" w:color="auto" w:fill="auto"/>
        </w:rPr>
        <w:t>1.绩效评价原则</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依据</w:t>
      </w:r>
      <w:r>
        <w:rPr>
          <w:rFonts w:hint="eastAsia" w:hAnsi="Arial" w:cs="宋体"/>
          <w:bCs/>
          <w:color w:val="auto"/>
          <w:sz w:val="32"/>
          <w:szCs w:val="32"/>
          <w:highlight w:val="none"/>
          <w:shd w:val="clear" w:color="auto" w:fill="auto"/>
        </w:rPr>
        <w:t>《中华人民共和国预算法》、</w:t>
      </w:r>
      <w:r>
        <w:rPr>
          <w:rFonts w:hint="eastAsia" w:ascii="仿宋_GB2312" w:hAnsi="Arial" w:cs="宋体"/>
          <w:bCs/>
          <w:color w:val="auto"/>
          <w:sz w:val="32"/>
          <w:szCs w:val="32"/>
          <w:highlight w:val="none"/>
          <w:shd w:val="clear" w:color="auto" w:fill="auto"/>
        </w:rPr>
        <w:t>《关于印发&lt;项目支出绩效评价管理办法&gt;的通知》（财预</w:t>
      </w:r>
      <w:r>
        <w:rPr>
          <w:rFonts w:hint="eastAsia" w:ascii="仿宋_GB2312" w:hAnsi="微软雅黑" w:cs="微软雅黑"/>
          <w:bCs/>
          <w:color w:val="auto"/>
          <w:sz w:val="32"/>
          <w:szCs w:val="32"/>
          <w:highlight w:val="none"/>
          <w:shd w:val="clear" w:color="auto" w:fill="auto"/>
        </w:rPr>
        <w:t>〔</w:t>
      </w:r>
      <w:r>
        <w:rPr>
          <w:rFonts w:hint="eastAsia" w:ascii="仿宋_GB2312" w:hAnsi="Arial" w:cs="宋体"/>
          <w:bCs/>
          <w:color w:val="auto"/>
          <w:sz w:val="32"/>
          <w:szCs w:val="32"/>
          <w:highlight w:val="none"/>
          <w:shd w:val="clear" w:color="auto" w:fill="auto"/>
        </w:rPr>
        <w:t>2020</w:t>
      </w:r>
      <w:r>
        <w:rPr>
          <w:rFonts w:hint="eastAsia" w:ascii="仿宋_GB2312" w:hAnsi="微软雅黑" w:cs="微软雅黑"/>
          <w:bCs/>
          <w:color w:val="auto"/>
          <w:sz w:val="32"/>
          <w:szCs w:val="32"/>
          <w:highlight w:val="none"/>
          <w:shd w:val="clear" w:color="auto" w:fill="auto"/>
        </w:rPr>
        <w:t>〕</w:t>
      </w:r>
      <w:r>
        <w:rPr>
          <w:rFonts w:hint="eastAsia" w:ascii="仿宋_GB2312" w:hAnsi="Arial" w:cs="宋体"/>
          <w:bCs/>
          <w:color w:val="auto"/>
          <w:sz w:val="32"/>
          <w:szCs w:val="32"/>
          <w:highlight w:val="none"/>
          <w:shd w:val="clear" w:color="auto" w:fill="auto"/>
        </w:rPr>
        <w:t>10号）</w:t>
      </w:r>
      <w:r>
        <w:rPr>
          <w:rFonts w:hint="eastAsia"/>
          <w:color w:val="auto"/>
          <w:sz w:val="32"/>
          <w:szCs w:val="32"/>
          <w:highlight w:val="none"/>
          <w:shd w:val="clear" w:color="auto" w:fill="auto"/>
        </w:rPr>
        <w:t>等法规和政策文件要求，本次绩效评价秉承科学规范、公正公开、分级分类、绩效相关等原则，按照从投入、过程到产出效果和影响的绩效逻辑路径，结合</w:t>
      </w:r>
      <w:r>
        <w:rPr>
          <w:rFonts w:hint="eastAsia" w:ascii="仿宋_GB2312" w:hAnsi="仿宋_GB2312" w:cs="仿宋_GB2312"/>
          <w:color w:val="auto"/>
          <w:sz w:val="32"/>
          <w:szCs w:val="32"/>
          <w:highlight w:val="none"/>
          <w:shd w:val="clear" w:color="auto" w:fill="auto"/>
          <w:lang w:eastAsia="zh-Hans"/>
        </w:rPr>
        <w:t>2022年“访惠聚”驻村（社区）工作经费</w:t>
      </w:r>
      <w:r>
        <w:rPr>
          <w:rFonts w:hint="eastAsia"/>
          <w:color w:val="auto"/>
          <w:sz w:val="32"/>
          <w:szCs w:val="32"/>
          <w:highlight w:val="none"/>
          <w:shd w:val="clear" w:color="auto" w:fill="auto"/>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根据以上原则，绩效评价遵循如下具体要求：</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highlight w:val="none"/>
          <w:shd w:val="clear" w:color="auto" w:fill="auto"/>
        </w:rPr>
      </w:pPr>
      <w:r>
        <w:rPr>
          <w:rFonts w:hint="eastAsia" w:ascii="仿宋_GB2312"/>
          <w:color w:val="auto"/>
          <w:sz w:val="32"/>
          <w:szCs w:val="32"/>
          <w:highlight w:val="none"/>
          <w:shd w:val="clear" w:color="auto" w:fill="auto"/>
        </w:rPr>
        <w:t>（2）保证评价结果的真实性、公正性，提高评价报告的公信力。</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（3）绩效评价报告简明扼要，除对绩效评价的过程、结果描述外，还总结经验、指出问题，并就共性问题提出可操作性改进建议。</w:t>
      </w:r>
    </w:p>
    <w:p>
      <w:pPr>
        <w:pStyle w:val="5"/>
        <w:spacing w:line="600" w:lineRule="exact"/>
        <w:ind w:firstLine="643"/>
        <w:rPr>
          <w:color w:val="auto"/>
          <w:sz w:val="32"/>
          <w:highlight w:val="none"/>
          <w:shd w:val="clear" w:color="auto" w:fill="auto"/>
        </w:rPr>
      </w:pPr>
      <w:bookmarkStart w:id="9" w:name="_Toc419984722"/>
      <w:bookmarkStart w:id="10" w:name="_Toc428278230"/>
      <w:bookmarkStart w:id="11" w:name="_Toc26131"/>
      <w:bookmarkStart w:id="12" w:name="_Toc1913"/>
      <w:r>
        <w:rPr>
          <w:rFonts w:hint="eastAsia"/>
          <w:color w:val="auto"/>
          <w:sz w:val="32"/>
          <w:highlight w:val="none"/>
          <w:shd w:val="clear" w:color="auto" w:fill="auto"/>
        </w:rPr>
        <w:t>2.绩效评价指标体系及绩效评价</w:t>
      </w:r>
      <w:bookmarkEnd w:id="9"/>
      <w:bookmarkEnd w:id="10"/>
      <w:bookmarkEnd w:id="11"/>
      <w:bookmarkEnd w:id="12"/>
      <w:r>
        <w:rPr>
          <w:rFonts w:hint="eastAsia"/>
          <w:color w:val="auto"/>
          <w:sz w:val="32"/>
          <w:highlight w:val="none"/>
          <w:shd w:val="clear" w:color="auto" w:fill="auto"/>
        </w:rPr>
        <w:t>标准</w:t>
      </w:r>
    </w:p>
    <w:p>
      <w:pPr>
        <w:spacing w:line="600" w:lineRule="exact"/>
        <w:ind w:firstLine="640"/>
        <w:rPr>
          <w:rFonts w:ascii="仿宋_GB2312"/>
          <w:color w:val="auto"/>
          <w:sz w:val="32"/>
          <w:szCs w:val="32"/>
          <w:highlight w:val="none"/>
          <w:shd w:val="clear" w:color="auto" w:fill="auto"/>
        </w:rPr>
      </w:pPr>
      <w:r>
        <w:rPr>
          <w:rFonts w:hint="eastAsia" w:ascii="仿宋_GB2312"/>
          <w:color w:val="auto"/>
          <w:sz w:val="32"/>
          <w:szCs w:val="32"/>
          <w:highlight w:val="none"/>
          <w:shd w:val="clear" w:color="auto" w:fill="auto"/>
        </w:rPr>
        <w:t>绩效评价指标体系根据财政部</w:t>
      </w:r>
      <w:r>
        <w:rPr>
          <w:rFonts w:hint="eastAsia" w:ascii="仿宋_GB2312" w:hAnsi="Arial" w:cs="宋体"/>
          <w:bCs/>
          <w:color w:val="auto"/>
          <w:sz w:val="32"/>
          <w:szCs w:val="32"/>
          <w:highlight w:val="none"/>
          <w:shd w:val="clear" w:color="auto" w:fill="auto"/>
        </w:rPr>
        <w:t>《关于印发&lt;项目支出绩效评价管理办法&gt;的通知》（财预</w:t>
      </w:r>
      <w:r>
        <w:rPr>
          <w:rFonts w:hint="eastAsia" w:ascii="仿宋_GB2312" w:hAnsi="微软雅黑" w:cs="微软雅黑"/>
          <w:bCs/>
          <w:color w:val="auto"/>
          <w:sz w:val="32"/>
          <w:szCs w:val="32"/>
          <w:highlight w:val="none"/>
          <w:shd w:val="clear" w:color="auto" w:fill="auto"/>
        </w:rPr>
        <w:t>〔</w:t>
      </w:r>
      <w:r>
        <w:rPr>
          <w:rFonts w:hint="eastAsia" w:ascii="仿宋_GB2312" w:hAnsi="Arial" w:cs="宋体"/>
          <w:bCs/>
          <w:color w:val="auto"/>
          <w:sz w:val="32"/>
          <w:szCs w:val="32"/>
          <w:highlight w:val="none"/>
          <w:shd w:val="clear" w:color="auto" w:fill="auto"/>
        </w:rPr>
        <w:t>2020</w:t>
      </w:r>
      <w:r>
        <w:rPr>
          <w:rFonts w:hint="eastAsia" w:ascii="仿宋_GB2312" w:hAnsi="微软雅黑" w:cs="微软雅黑"/>
          <w:bCs/>
          <w:color w:val="auto"/>
          <w:sz w:val="32"/>
          <w:szCs w:val="32"/>
          <w:highlight w:val="none"/>
          <w:shd w:val="clear" w:color="auto" w:fill="auto"/>
        </w:rPr>
        <w:t>〕</w:t>
      </w:r>
      <w:r>
        <w:rPr>
          <w:rFonts w:hint="eastAsia" w:ascii="仿宋_GB2312" w:hAnsi="Arial" w:cs="宋体"/>
          <w:bCs/>
          <w:color w:val="auto"/>
          <w:sz w:val="32"/>
          <w:szCs w:val="32"/>
          <w:highlight w:val="none"/>
          <w:shd w:val="clear" w:color="auto" w:fill="auto"/>
        </w:rPr>
        <w:t>10号）、</w:t>
      </w:r>
      <w:r>
        <w:rPr>
          <w:rFonts w:hint="eastAsia" w:ascii="仿宋_GB2312" w:hAnsi="仿宋_GB2312" w:cs="仿宋_GB2312"/>
          <w:color w:val="auto"/>
          <w:sz w:val="32"/>
          <w:szCs w:val="32"/>
          <w:highlight w:val="none"/>
          <w:shd w:val="clear" w:color="auto" w:fill="auto"/>
        </w:rPr>
        <w:t>自治区财政厅《自治区财政支出绩效评价管理暂行办法》（新财预〔2018〕189号）</w:t>
      </w:r>
      <w:r>
        <w:rPr>
          <w:rFonts w:hint="eastAsia" w:ascii="仿宋_GB2312"/>
          <w:color w:val="auto"/>
          <w:sz w:val="32"/>
          <w:szCs w:val="32"/>
          <w:highlight w:val="none"/>
          <w:shd w:val="clear" w:color="auto" w:fill="auto"/>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highlight w:val="none"/>
          <w:shd w:val="clear" w:color="auto" w:fill="auto"/>
        </w:rPr>
      </w:pPr>
      <w:r>
        <w:rPr>
          <w:rFonts w:hint="eastAsia" w:ascii="仿宋_GB2312"/>
          <w:color w:val="auto"/>
          <w:sz w:val="32"/>
          <w:szCs w:val="32"/>
          <w:highlight w:val="none"/>
          <w:shd w:val="clear" w:color="auto" w:fill="auto"/>
        </w:rPr>
        <w:t>一级指标为：决策、过程、产出、效益。</w:t>
      </w:r>
    </w:p>
    <w:p>
      <w:pPr>
        <w:spacing w:line="600" w:lineRule="exact"/>
        <w:ind w:firstLine="640"/>
        <w:rPr>
          <w:rFonts w:ascii="仿宋_GB2312"/>
          <w:color w:val="auto"/>
          <w:sz w:val="32"/>
          <w:szCs w:val="32"/>
          <w:highlight w:val="none"/>
          <w:shd w:val="clear" w:color="auto" w:fill="auto"/>
        </w:rPr>
      </w:pPr>
      <w:r>
        <w:rPr>
          <w:rFonts w:hint="eastAsia" w:ascii="仿宋_GB2312"/>
          <w:color w:val="auto"/>
          <w:sz w:val="32"/>
          <w:szCs w:val="32"/>
          <w:highlight w:val="none"/>
          <w:shd w:val="clear" w:color="auto" w:fill="auto"/>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highlight w:val="none"/>
          <w:shd w:val="clear" w:color="auto" w:fill="auto"/>
        </w:rPr>
      </w:pPr>
      <w:r>
        <w:rPr>
          <w:rFonts w:hint="eastAsia" w:ascii="仿宋_GB2312"/>
          <w:color w:val="auto"/>
          <w:sz w:val="32"/>
          <w:szCs w:val="32"/>
          <w:highlight w:val="none"/>
          <w:shd w:val="clear" w:color="auto" w:fill="auto"/>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5"/>
        <w:spacing w:line="600" w:lineRule="exact"/>
        <w:ind w:firstLine="643"/>
        <w:rPr>
          <w:color w:val="auto"/>
          <w:sz w:val="32"/>
          <w:highlight w:val="none"/>
          <w:shd w:val="clear" w:color="auto" w:fill="auto"/>
        </w:rPr>
      </w:pPr>
      <w:r>
        <w:rPr>
          <w:rFonts w:hint="eastAsia"/>
          <w:color w:val="auto"/>
          <w:sz w:val="32"/>
          <w:highlight w:val="none"/>
          <w:shd w:val="clear" w:color="auto" w:fill="auto"/>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shd w:val="clear" w:color="auto" w:fill="auto"/>
        </w:rPr>
      </w:pPr>
      <w:r>
        <w:rPr>
          <w:rFonts w:hint="eastAsia" w:ascii="仿宋_GB2312" w:hAnsi="仿宋_GB2312" w:cs="仿宋_GB2312"/>
          <w:bCs/>
          <w:color w:val="auto"/>
          <w:sz w:val="32"/>
          <w:szCs w:val="32"/>
          <w:highlight w:val="none"/>
          <w:shd w:val="clear" w:color="auto" w:fill="auto"/>
        </w:rPr>
        <w:t>本次评价采取定量与定性评价相结合的方式，采用比较法、公众评判法对</w:t>
      </w:r>
      <w:r>
        <w:rPr>
          <w:rFonts w:hint="eastAsia"/>
          <w:color w:val="auto"/>
          <w:sz w:val="32"/>
          <w:szCs w:val="32"/>
          <w:highlight w:val="none"/>
          <w:shd w:val="clear" w:color="auto" w:fill="auto"/>
        </w:rPr>
        <w:t>项目实施过程以及预期绩效目标完成情况进行全面、系统的评价，</w:t>
      </w:r>
      <w:r>
        <w:rPr>
          <w:rFonts w:hint="eastAsia" w:ascii="仿宋_GB2312" w:hAnsi="仿宋_GB2312" w:cs="仿宋_GB2312"/>
          <w:bCs/>
          <w:color w:val="auto"/>
          <w:sz w:val="32"/>
          <w:szCs w:val="32"/>
          <w:highlight w:val="none"/>
          <w:shd w:val="clear" w:color="auto" w:fill="auto"/>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shd w:val="clear" w:color="auto" w:fill="auto"/>
        </w:rPr>
      </w:pPr>
      <w:r>
        <w:rPr>
          <w:rFonts w:hint="eastAsia" w:ascii="仿宋_GB2312" w:hAnsi="仿宋_GB2312" w:cs="仿宋_GB2312"/>
          <w:bCs/>
          <w:color w:val="auto"/>
          <w:sz w:val="32"/>
          <w:szCs w:val="32"/>
          <w:highlight w:val="none"/>
          <w:shd w:val="clear" w:color="auto" w:fill="auto"/>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shd w:val="clear" w:color="auto" w:fill="auto"/>
        </w:rPr>
      </w:pPr>
      <w:r>
        <w:rPr>
          <w:rFonts w:hint="eastAsia" w:ascii="仿宋_GB2312" w:hAnsi="仿宋_GB2312" w:cs="仿宋_GB2312"/>
          <w:bCs/>
          <w:color w:val="auto"/>
          <w:sz w:val="32"/>
          <w:szCs w:val="32"/>
          <w:highlight w:val="none"/>
          <w:shd w:val="clear" w:color="auto" w:fill="auto"/>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5"/>
        <w:spacing w:line="600" w:lineRule="exact"/>
        <w:ind w:firstLine="643"/>
        <w:rPr>
          <w:color w:val="auto"/>
          <w:sz w:val="32"/>
          <w:highlight w:val="none"/>
          <w:shd w:val="clear" w:color="auto" w:fill="auto"/>
        </w:rPr>
      </w:pPr>
      <w:r>
        <w:rPr>
          <w:rFonts w:hint="eastAsia"/>
          <w:color w:val="auto"/>
          <w:sz w:val="32"/>
          <w:highlight w:val="none"/>
          <w:shd w:val="clear" w:color="auto" w:fill="auto"/>
        </w:rPr>
        <w:t>4.评价标准</w:t>
      </w:r>
    </w:p>
    <w:p>
      <w:pPr>
        <w:spacing w:line="600" w:lineRule="exact"/>
        <w:ind w:firstLine="640"/>
        <w:rPr>
          <w:color w:val="auto"/>
          <w:sz w:val="32"/>
          <w:szCs w:val="32"/>
          <w:highlight w:val="none"/>
          <w:shd w:val="clear" w:color="auto" w:fill="auto"/>
        </w:rPr>
      </w:pPr>
      <w:r>
        <w:rPr>
          <w:rFonts w:hint="eastAsia" w:ascii="仿宋_GB2312" w:hAnsi="仿宋_GB2312" w:cs="仿宋_GB2312"/>
          <w:bCs/>
          <w:color w:val="auto"/>
          <w:sz w:val="32"/>
          <w:szCs w:val="32"/>
          <w:highlight w:val="none"/>
          <w:shd w:val="clear" w:color="auto" w:fill="auto"/>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highlight w:val="none"/>
          <w:shd w:val="clear" w:color="auto" w:fill="auto"/>
        </w:rPr>
      </w:pPr>
      <w:r>
        <w:rPr>
          <w:rFonts w:hint="eastAsia"/>
          <w:color w:val="auto"/>
          <w:szCs w:val="32"/>
          <w:highlight w:val="none"/>
          <w:shd w:val="clear" w:color="auto" w:fill="auto"/>
        </w:rPr>
        <w:t>（三）绩效评价工作过程</w:t>
      </w:r>
    </w:p>
    <w:p>
      <w:pPr>
        <w:pStyle w:val="20"/>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第一阶段：前期准备。</w:t>
      </w:r>
    </w:p>
    <w:p>
      <w:pPr>
        <w:pStyle w:val="20"/>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 w:cs="仿宋"/>
          <w:color w:val="auto"/>
          <w:sz w:val="32"/>
          <w:szCs w:val="32"/>
          <w:highlight w:val="none"/>
          <w:shd w:val="clear" w:color="auto" w:fill="auto"/>
          <w:lang w:bidi="ar"/>
        </w:rPr>
        <w:t>我单位绩效评价人员</w:t>
      </w:r>
      <w:r>
        <w:rPr>
          <w:rFonts w:hint="eastAsia" w:ascii="仿宋_GB2312" w:hAnsi="仿宋" w:cs="仿宋"/>
          <w:color w:val="auto"/>
          <w:spacing w:val="-4"/>
          <w:sz w:val="32"/>
          <w:szCs w:val="32"/>
          <w:highlight w:val="none"/>
          <w:shd w:val="clear" w:color="auto" w:fill="auto"/>
        </w:rPr>
        <w:t>根据《项目支出绩效评价管理办法》（财预</w:t>
      </w:r>
      <w:r>
        <w:rPr>
          <w:rFonts w:hint="eastAsia" w:ascii="仿宋_GB2312" w:hAnsi="仿宋" w:cs="仿宋"/>
          <w:color w:val="auto"/>
          <w:sz w:val="32"/>
          <w:szCs w:val="32"/>
          <w:highlight w:val="none"/>
          <w:shd w:val="clear" w:color="auto" w:fill="auto"/>
        </w:rPr>
        <w:t>〔2020〕</w:t>
      </w:r>
      <w:r>
        <w:rPr>
          <w:rFonts w:hint="eastAsia" w:ascii="仿宋_GB2312" w:hAnsi="仿宋" w:cs="仿宋"/>
          <w:color w:val="auto"/>
          <w:spacing w:val="-4"/>
          <w:sz w:val="32"/>
          <w:szCs w:val="32"/>
          <w:highlight w:val="none"/>
          <w:shd w:val="clear" w:color="auto" w:fill="auto"/>
        </w:rPr>
        <w:t>10号）文件精神</w:t>
      </w:r>
      <w:r>
        <w:rPr>
          <w:rFonts w:hint="eastAsia" w:ascii="仿宋_GB2312" w:hAnsi="仿宋_GB2312" w:cs="仿宋_GB2312"/>
          <w:color w:val="auto"/>
          <w:sz w:val="32"/>
          <w:szCs w:val="32"/>
          <w:highlight w:val="none"/>
          <w:shd w:val="clear" w:color="auto" w:fill="auto"/>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lang w:val="en-US" w:eastAsia="zh-CN"/>
        </w:rPr>
        <w:t>徐涛</w:t>
      </w:r>
      <w:r>
        <w:rPr>
          <w:rFonts w:hint="eastAsia" w:ascii="仿宋_GB2312" w:hAnsi="仿宋_GB2312" w:cs="仿宋_GB2312"/>
          <w:color w:val="auto"/>
          <w:sz w:val="32"/>
          <w:szCs w:val="32"/>
          <w:highlight w:val="none"/>
          <w:shd w:val="clear" w:color="auto" w:fill="auto"/>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lang w:val="en-US" w:eastAsia="zh-CN"/>
        </w:rPr>
        <w:t>杨玉萍</w:t>
      </w:r>
      <w:r>
        <w:rPr>
          <w:rFonts w:hint="eastAsia" w:ascii="仿宋_GB2312" w:hAnsi="仿宋_GB2312" w:cs="仿宋_GB2312"/>
          <w:color w:val="auto"/>
          <w:sz w:val="32"/>
          <w:szCs w:val="32"/>
          <w:highlight w:val="none"/>
          <w:shd w:val="clear" w:color="auto" w:fill="auto"/>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lang w:val="en-US" w:eastAsia="zh-CN"/>
        </w:rPr>
        <w:t>库尔班江</w:t>
      </w:r>
      <w:r>
        <w:rPr>
          <w:rFonts w:hint="eastAsia" w:ascii="仿宋_GB2312" w:hAnsi="仿宋_GB2312" w:cs="仿宋_GB2312"/>
          <w:color w:val="auto"/>
          <w:sz w:val="32"/>
          <w:szCs w:val="32"/>
          <w:highlight w:val="none"/>
          <w:shd w:val="clear" w:color="auto" w:fill="auto"/>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第二阶段：组织实施。</w:t>
      </w:r>
    </w:p>
    <w:p>
      <w:pPr>
        <w:pStyle w:val="20"/>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第三阶段：分析评价。</w:t>
      </w:r>
    </w:p>
    <w:p>
      <w:pPr>
        <w:pStyle w:val="20"/>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highlight w:val="none"/>
          <w:shd w:val="clear" w:color="auto" w:fill="auto"/>
        </w:rPr>
      </w:pPr>
      <w:bookmarkStart w:id="13" w:name="_Toc2618"/>
      <w:r>
        <w:rPr>
          <w:rFonts w:hint="eastAsia" w:ascii="仿宋_GB2312" w:hAnsi="仿宋_GB2312" w:cs="仿宋_GB2312"/>
          <w:color w:val="auto"/>
          <w:sz w:val="32"/>
          <w:szCs w:val="32"/>
          <w:highlight w:val="none"/>
          <w:shd w:val="clear" w:color="auto" w:fill="auto"/>
        </w:rPr>
        <w:t>第四阶段：撰写与提交评价报告</w:t>
      </w:r>
      <w:bookmarkEnd w:id="13"/>
    </w:p>
    <w:p>
      <w:pPr>
        <w:pStyle w:val="20"/>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highlight w:val="none"/>
          <w:shd w:val="clear" w:color="auto" w:fill="auto"/>
        </w:rPr>
      </w:pPr>
      <w:bookmarkStart w:id="14" w:name="_Toc5055"/>
      <w:r>
        <w:rPr>
          <w:rFonts w:hint="eastAsia" w:ascii="仿宋_GB2312" w:hAnsi="仿宋_GB2312" w:cs="仿宋_GB2312"/>
          <w:color w:val="auto"/>
          <w:sz w:val="32"/>
          <w:szCs w:val="32"/>
          <w:highlight w:val="none"/>
          <w:shd w:val="clear" w:color="auto" w:fill="auto"/>
        </w:rPr>
        <w:t>第五阶段：归集档案</w:t>
      </w:r>
      <w:bookmarkEnd w:id="14"/>
    </w:p>
    <w:p>
      <w:pPr>
        <w:pStyle w:val="20"/>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highlight w:val="none"/>
          <w:shd w:val="clear" w:color="auto" w:fill="auto"/>
        </w:rPr>
      </w:pPr>
      <w:r>
        <w:rPr>
          <w:rFonts w:hint="eastAsia"/>
          <w:color w:val="auto"/>
          <w:szCs w:val="32"/>
          <w:highlight w:val="none"/>
          <w:shd w:val="clear" w:color="auto" w:fill="auto"/>
        </w:rPr>
        <w:t>综合评价情况及评价结论</w:t>
      </w:r>
    </w:p>
    <w:p>
      <w:pPr>
        <w:pStyle w:val="22"/>
        <w:spacing w:before="0" w:after="0" w:line="600" w:lineRule="exact"/>
        <w:ind w:left="560"/>
        <w:rPr>
          <w:rFonts w:ascii="仿宋_GB2312" w:hAnsi="仿宋_GB2312" w:cs="仿宋_GB2312"/>
          <w:color w:val="auto"/>
          <w:sz w:val="32"/>
          <w:highlight w:val="none"/>
          <w:shd w:val="clear" w:color="auto" w:fill="auto"/>
        </w:rPr>
      </w:pPr>
      <w:bookmarkStart w:id="15" w:name="_Toc68364665"/>
      <w:r>
        <w:rPr>
          <w:rFonts w:hint="eastAsia" w:ascii="仿宋_GB2312" w:hAnsi="仿宋_GB2312" w:cs="仿宋_GB2312"/>
          <w:color w:val="auto"/>
          <w:sz w:val="32"/>
          <w:highlight w:val="none"/>
          <w:shd w:val="clear" w:color="auto" w:fill="auto"/>
        </w:rPr>
        <w:t>（一）综合评价情况</w:t>
      </w:r>
      <w:bookmarkEnd w:id="15"/>
    </w:p>
    <w:p>
      <w:pPr>
        <w:spacing w:line="600" w:lineRule="exact"/>
        <w:ind w:firstLine="640"/>
        <w:rPr>
          <w:rFonts w:ascii="仿宋_GB2312"/>
          <w:color w:val="auto"/>
          <w:sz w:val="32"/>
          <w:szCs w:val="32"/>
          <w:highlight w:val="none"/>
          <w:shd w:val="clear" w:color="auto" w:fill="auto"/>
        </w:rPr>
      </w:pPr>
      <w:r>
        <w:rPr>
          <w:rFonts w:hint="eastAsia" w:ascii="仿宋_GB2312"/>
          <w:color w:val="auto"/>
          <w:sz w:val="32"/>
          <w:szCs w:val="32"/>
          <w:highlight w:val="none"/>
          <w:shd w:val="clear" w:color="auto" w:fill="auto"/>
        </w:rPr>
        <w:t>通过</w:t>
      </w:r>
      <w:r>
        <w:rPr>
          <w:rFonts w:hint="eastAsia" w:ascii="仿宋_GB2312" w:hAnsi="仿宋_GB2312" w:cs="仿宋_GB2312"/>
          <w:color w:val="auto"/>
          <w:sz w:val="32"/>
          <w:szCs w:val="32"/>
          <w:highlight w:val="none"/>
          <w:shd w:val="clear" w:color="auto" w:fill="auto"/>
          <w:lang w:eastAsia="zh-Hans"/>
        </w:rPr>
        <w:t>2022年“访惠聚”驻村（社区）工作经费</w:t>
      </w:r>
      <w:r>
        <w:rPr>
          <w:rFonts w:hint="eastAsia" w:ascii="仿宋_GB2312"/>
          <w:color w:val="auto"/>
          <w:sz w:val="32"/>
          <w:szCs w:val="32"/>
          <w:highlight w:val="none"/>
          <w:shd w:val="clear" w:color="auto" w:fill="auto"/>
        </w:rPr>
        <w:t>项目的实施，解决了</w:t>
      </w:r>
      <w:r>
        <w:rPr>
          <w:rFonts w:hint="eastAsia" w:ascii="仿宋_GB2312"/>
          <w:color w:val="auto"/>
          <w:sz w:val="32"/>
          <w:szCs w:val="32"/>
          <w:highlight w:val="none"/>
          <w:shd w:val="clear" w:color="auto" w:fill="auto"/>
          <w:lang w:val="en-US" w:eastAsia="zh-CN"/>
        </w:rPr>
        <w:t>居民办事慢的问题</w:t>
      </w:r>
      <w:r>
        <w:rPr>
          <w:rFonts w:hint="eastAsia" w:ascii="仿宋_GB2312"/>
          <w:color w:val="auto"/>
          <w:sz w:val="32"/>
          <w:szCs w:val="32"/>
          <w:highlight w:val="none"/>
          <w:shd w:val="clear" w:color="auto" w:fill="auto"/>
        </w:rPr>
        <w:t>，实现了</w:t>
      </w:r>
      <w:r>
        <w:rPr>
          <w:rFonts w:hint="eastAsia" w:ascii="仿宋_GB2312"/>
          <w:color w:val="auto"/>
          <w:sz w:val="32"/>
          <w:szCs w:val="32"/>
          <w:highlight w:val="none"/>
          <w:shd w:val="clear" w:color="auto" w:fill="auto"/>
          <w:lang w:val="en-US" w:eastAsia="zh-CN"/>
        </w:rPr>
        <w:t>提高居民幸福感</w:t>
      </w:r>
      <w:r>
        <w:rPr>
          <w:rFonts w:hint="eastAsia" w:ascii="仿宋_GB2312"/>
          <w:color w:val="auto"/>
          <w:sz w:val="32"/>
          <w:szCs w:val="32"/>
          <w:highlight w:val="none"/>
          <w:shd w:val="clear" w:color="auto" w:fill="auto"/>
        </w:rPr>
        <w:t>效益，</w:t>
      </w:r>
      <w:r>
        <w:rPr>
          <w:rFonts w:hint="eastAsia" w:ascii="仿宋_GB2312"/>
          <w:color w:val="auto"/>
          <w:sz w:val="32"/>
          <w:szCs w:val="32"/>
          <w:highlight w:val="none"/>
          <w:shd w:val="clear" w:color="auto" w:fill="auto"/>
        </w:rPr>
        <w:t>该项目预算执行率达</w:t>
      </w:r>
      <w:r>
        <w:rPr>
          <w:rFonts w:hint="eastAsia" w:ascii="仿宋_GB2312"/>
          <w:color w:val="auto"/>
          <w:sz w:val="32"/>
          <w:szCs w:val="32"/>
          <w:highlight w:val="none"/>
          <w:shd w:val="clear" w:color="auto" w:fill="auto"/>
          <w:lang w:val="en-US" w:eastAsia="zh-CN"/>
        </w:rPr>
        <w:t>100</w:t>
      </w:r>
      <w:r>
        <w:rPr>
          <w:rFonts w:ascii="仿宋_GB2312"/>
          <w:color w:val="auto"/>
          <w:sz w:val="32"/>
          <w:szCs w:val="32"/>
          <w:highlight w:val="none"/>
          <w:shd w:val="clear" w:color="auto" w:fill="auto"/>
        </w:rPr>
        <w:t>%</w:t>
      </w:r>
      <w:r>
        <w:rPr>
          <w:rFonts w:hint="eastAsia" w:ascii="仿宋_GB2312"/>
          <w:color w:val="auto"/>
          <w:sz w:val="32"/>
          <w:szCs w:val="32"/>
          <w:highlight w:val="none"/>
          <w:shd w:val="clear" w:color="auto" w:fill="auto"/>
        </w:rPr>
        <w:t>，</w:t>
      </w:r>
      <w:r>
        <w:rPr>
          <w:rFonts w:hint="eastAsia" w:ascii="仿宋_GB2312"/>
          <w:color w:val="auto"/>
          <w:sz w:val="32"/>
          <w:szCs w:val="32"/>
          <w:highlight w:val="none"/>
          <w:shd w:val="clear" w:color="auto" w:fill="auto"/>
        </w:rPr>
        <w:t>项目预期绩效目标及各项具体指标均已全部达成。</w:t>
      </w:r>
    </w:p>
    <w:p>
      <w:pPr>
        <w:pStyle w:val="22"/>
        <w:spacing w:before="0" w:after="0" w:line="600" w:lineRule="exact"/>
        <w:ind w:left="560"/>
        <w:rPr>
          <w:rFonts w:ascii="仿宋_GB2312" w:hAnsi="仿宋_GB2312" w:cs="仿宋_GB2312"/>
          <w:color w:val="auto"/>
          <w:sz w:val="32"/>
          <w:highlight w:val="none"/>
          <w:shd w:val="clear" w:color="auto" w:fill="auto"/>
        </w:rPr>
      </w:pPr>
      <w:r>
        <w:rPr>
          <w:rFonts w:hint="eastAsia" w:ascii="仿宋_GB2312" w:hAnsi="仿宋_GB2312" w:cs="仿宋_GB2312"/>
          <w:color w:val="auto"/>
          <w:sz w:val="32"/>
          <w:highlight w:val="none"/>
          <w:shd w:val="clear" w:color="auto" w:fill="auto"/>
        </w:rPr>
        <w:t>（二）综合评价结论</w:t>
      </w:r>
    </w:p>
    <w:p>
      <w:pPr>
        <w:spacing w:line="600" w:lineRule="exact"/>
        <w:ind w:firstLine="640"/>
        <w:rPr>
          <w:rFonts w:ascii="仿宋_GB2312"/>
          <w:color w:val="auto"/>
          <w:sz w:val="32"/>
          <w:szCs w:val="32"/>
          <w:highlight w:val="none"/>
          <w:shd w:val="clear" w:color="auto" w:fill="auto"/>
        </w:rPr>
      </w:pPr>
      <w:r>
        <w:rPr>
          <w:rFonts w:hint="eastAsia" w:ascii="仿宋_GB2312" w:hAnsi="仿宋_GB2312" w:cs="仿宋_GB2312"/>
          <w:bCs/>
          <w:color w:val="auto"/>
          <w:sz w:val="32"/>
          <w:szCs w:val="32"/>
          <w:highlight w:val="none"/>
          <w:shd w:val="clear" w:color="auto" w:fill="auto"/>
        </w:rPr>
        <w:t>本次评价采取定量与定性评价相结合的方式，</w:t>
      </w:r>
      <w:r>
        <w:rPr>
          <w:rFonts w:hint="eastAsia" w:ascii="仿宋_GB2312"/>
          <w:color w:val="auto"/>
          <w:sz w:val="32"/>
          <w:szCs w:val="32"/>
          <w:highlight w:val="none"/>
          <w:shd w:val="clear" w:color="auto" w:fill="auto"/>
        </w:rPr>
        <w:t>对</w:t>
      </w:r>
      <w:r>
        <w:rPr>
          <w:rFonts w:hint="eastAsia" w:ascii="仿宋_GB2312" w:hAnsi="仿宋_GB2312" w:cs="仿宋_GB2312"/>
          <w:color w:val="auto"/>
          <w:sz w:val="32"/>
          <w:szCs w:val="32"/>
          <w:highlight w:val="none"/>
          <w:shd w:val="clear" w:color="auto" w:fill="auto"/>
          <w:lang w:eastAsia="zh-Hans"/>
        </w:rPr>
        <w:t>2022年“访惠聚”驻村（社区）工作经费</w:t>
      </w:r>
      <w:r>
        <w:rPr>
          <w:rFonts w:hint="eastAsia" w:ascii="仿宋_GB2312"/>
          <w:color w:val="auto"/>
          <w:sz w:val="32"/>
          <w:szCs w:val="32"/>
          <w:highlight w:val="none"/>
          <w:shd w:val="clear" w:color="auto" w:fill="auto"/>
        </w:rPr>
        <w:t>项目的绩效目标和各项具体绩效指标实现情况进行了客观评价，最终评分为</w:t>
      </w:r>
      <w:r>
        <w:rPr>
          <w:rFonts w:hint="eastAsia" w:ascii="仿宋_GB2312"/>
          <w:color w:val="auto"/>
          <w:sz w:val="32"/>
          <w:szCs w:val="32"/>
          <w:highlight w:val="none"/>
          <w:shd w:val="clear" w:color="auto" w:fill="auto"/>
          <w:lang w:val="en-US" w:eastAsia="zh-CN"/>
        </w:rPr>
        <w:t>100</w:t>
      </w:r>
      <w:r>
        <w:rPr>
          <w:rFonts w:hint="eastAsia" w:ascii="仿宋_GB2312"/>
          <w:color w:val="auto"/>
          <w:sz w:val="32"/>
          <w:szCs w:val="32"/>
          <w:highlight w:val="none"/>
          <w:shd w:val="clear" w:color="auto" w:fill="auto"/>
        </w:rPr>
        <w:t>分。</w:t>
      </w:r>
      <w:r>
        <w:rPr>
          <w:rFonts w:hint="eastAsia"/>
          <w:color w:val="auto"/>
          <w:sz w:val="30"/>
          <w:szCs w:val="30"/>
          <w:highlight w:val="none"/>
          <w:shd w:val="clear" w:color="auto" w:fill="auto"/>
        </w:rPr>
        <w:t>绩效评级为</w:t>
      </w:r>
      <w:r>
        <w:rPr>
          <w:rFonts w:hint="eastAsia" w:ascii="仿宋_GB2312" w:cs="仿宋_GB2312"/>
          <w:color w:val="auto"/>
          <w:sz w:val="32"/>
          <w:szCs w:val="32"/>
          <w:highlight w:val="none"/>
          <w:shd w:val="clear" w:color="auto" w:fill="auto"/>
        </w:rPr>
        <w:t>“</w:t>
      </w:r>
      <w:r>
        <w:rPr>
          <w:rFonts w:hint="eastAsia" w:ascii="仿宋_GB2312" w:cs="仿宋_GB2312"/>
          <w:color w:val="auto"/>
          <w:sz w:val="32"/>
          <w:szCs w:val="32"/>
          <w:highlight w:val="none"/>
          <w:shd w:val="clear" w:color="auto" w:fill="auto"/>
          <w:lang w:val="en-US" w:eastAsia="zh-CN"/>
        </w:rPr>
        <w:t>优</w:t>
      </w:r>
      <w:r>
        <w:rPr>
          <w:rFonts w:hint="eastAsia" w:ascii="仿宋_GB2312" w:cs="仿宋_GB2312"/>
          <w:color w:val="auto"/>
          <w:sz w:val="32"/>
          <w:szCs w:val="32"/>
          <w:highlight w:val="none"/>
          <w:shd w:val="clear" w:color="auto" w:fill="auto"/>
        </w:rPr>
        <w:t>”，具体得分情况为：项目决策</w:t>
      </w:r>
      <w:r>
        <w:rPr>
          <w:rFonts w:hint="eastAsia" w:ascii="仿宋_GB2312"/>
          <w:color w:val="auto"/>
          <w:sz w:val="32"/>
          <w:szCs w:val="32"/>
          <w:highlight w:val="none"/>
          <w:shd w:val="clear" w:color="auto" w:fill="auto"/>
          <w:lang w:val="en-US" w:eastAsia="zh-CN"/>
        </w:rPr>
        <w:t>20</w:t>
      </w:r>
      <w:r>
        <w:rPr>
          <w:rFonts w:hint="eastAsia" w:ascii="仿宋_GB2312" w:cs="仿宋_GB2312"/>
          <w:color w:val="auto"/>
          <w:sz w:val="32"/>
          <w:szCs w:val="32"/>
          <w:highlight w:val="none"/>
          <w:shd w:val="clear" w:color="auto" w:fill="auto"/>
        </w:rPr>
        <w:t>分、项目过程</w:t>
      </w:r>
      <w:r>
        <w:rPr>
          <w:rFonts w:hint="eastAsia" w:ascii="仿宋_GB2312"/>
          <w:color w:val="auto"/>
          <w:sz w:val="32"/>
          <w:szCs w:val="32"/>
          <w:highlight w:val="none"/>
          <w:shd w:val="clear" w:color="auto" w:fill="auto"/>
          <w:lang w:val="en-US" w:eastAsia="zh-CN"/>
        </w:rPr>
        <w:t>20</w:t>
      </w:r>
      <w:r>
        <w:rPr>
          <w:rFonts w:hint="eastAsia" w:ascii="仿宋_GB2312" w:cs="仿宋_GB2312"/>
          <w:color w:val="auto"/>
          <w:sz w:val="32"/>
          <w:szCs w:val="32"/>
          <w:highlight w:val="none"/>
          <w:shd w:val="clear" w:color="auto" w:fill="auto"/>
        </w:rPr>
        <w:t>分、项目产出</w:t>
      </w:r>
      <w:r>
        <w:rPr>
          <w:rFonts w:hint="eastAsia" w:ascii="仿宋_GB2312" w:cs="仿宋_GB2312"/>
          <w:color w:val="auto"/>
          <w:sz w:val="32"/>
          <w:szCs w:val="32"/>
          <w:highlight w:val="none"/>
          <w:shd w:val="clear" w:color="auto" w:fill="auto"/>
          <w:lang w:val="en-US" w:eastAsia="zh-CN"/>
        </w:rPr>
        <w:t>30</w:t>
      </w:r>
      <w:r>
        <w:rPr>
          <w:rFonts w:hint="eastAsia" w:ascii="仿宋_GB2312" w:cs="仿宋_GB2312"/>
          <w:color w:val="auto"/>
          <w:sz w:val="32"/>
          <w:szCs w:val="32"/>
          <w:highlight w:val="none"/>
          <w:shd w:val="clear" w:color="auto" w:fill="auto"/>
        </w:rPr>
        <w:t>分、项目效益</w:t>
      </w:r>
      <w:r>
        <w:rPr>
          <w:rFonts w:hint="eastAsia" w:ascii="仿宋_GB2312"/>
          <w:color w:val="auto"/>
          <w:sz w:val="32"/>
          <w:szCs w:val="32"/>
          <w:highlight w:val="none"/>
          <w:shd w:val="clear" w:color="auto" w:fill="auto"/>
          <w:lang w:val="en-US" w:eastAsia="zh-CN"/>
        </w:rPr>
        <w:t>30</w:t>
      </w:r>
      <w:r>
        <w:rPr>
          <w:rFonts w:hint="eastAsia" w:ascii="仿宋_GB2312" w:cs="仿宋_GB2312"/>
          <w:color w:val="auto"/>
          <w:sz w:val="32"/>
          <w:szCs w:val="32"/>
          <w:highlight w:val="none"/>
          <w:shd w:val="clear" w:color="auto" w:fill="auto"/>
        </w:rPr>
        <w:t>分。</w:t>
      </w:r>
    </w:p>
    <w:p>
      <w:pPr>
        <w:pStyle w:val="3"/>
        <w:spacing w:line="600" w:lineRule="exact"/>
        <w:ind w:firstLine="640"/>
        <w:rPr>
          <w:color w:val="auto"/>
          <w:szCs w:val="32"/>
          <w:highlight w:val="none"/>
          <w:shd w:val="clear" w:color="auto" w:fill="auto"/>
        </w:rPr>
      </w:pPr>
      <w:r>
        <w:rPr>
          <w:rFonts w:hint="eastAsia"/>
          <w:color w:val="auto"/>
          <w:szCs w:val="32"/>
          <w:highlight w:val="none"/>
          <w:shd w:val="clear" w:color="auto" w:fill="auto"/>
        </w:rPr>
        <w:t>四、绩效评价指标分析</w:t>
      </w:r>
    </w:p>
    <w:p>
      <w:pPr>
        <w:pStyle w:val="4"/>
        <w:spacing w:line="600" w:lineRule="exact"/>
        <w:ind w:firstLine="643"/>
        <w:rPr>
          <w:rFonts w:ascii="楷体_GB2312" w:eastAsia="楷体_GB2312"/>
          <w:color w:val="auto"/>
          <w:szCs w:val="32"/>
          <w:highlight w:val="none"/>
          <w:shd w:val="clear" w:color="auto" w:fill="auto"/>
        </w:rPr>
      </w:pPr>
      <w:r>
        <w:rPr>
          <w:rFonts w:hint="eastAsia" w:ascii="楷体_GB2312" w:eastAsia="楷体_GB2312"/>
          <w:color w:val="auto"/>
          <w:szCs w:val="32"/>
          <w:highlight w:val="none"/>
          <w:shd w:val="clear" w:color="auto" w:fill="auto"/>
        </w:rPr>
        <w:t>（一）项目决策情况</w:t>
      </w:r>
    </w:p>
    <w:p>
      <w:pPr>
        <w:overflowPunct w:val="0"/>
        <w:spacing w:line="600" w:lineRule="exact"/>
        <w:ind w:firstLine="640"/>
        <w:contextualSpacing/>
        <w:rPr>
          <w:rFonts w:ascii="仿宋_GB2312" w:hAnsi="仿宋_GB2312" w:cs="仿宋_GB2312"/>
          <w:color w:val="auto"/>
          <w:sz w:val="32"/>
          <w:szCs w:val="32"/>
          <w:highlight w:val="none"/>
          <w:shd w:val="clear" w:color="auto" w:fill="auto"/>
          <w:lang w:eastAsia="zh-Hans"/>
        </w:rPr>
      </w:pPr>
      <w:r>
        <w:rPr>
          <w:rFonts w:hint="eastAsia" w:ascii="仿宋_GB2312" w:hAnsi="仿宋_GB2312" w:cs="仿宋_GB2312"/>
          <w:color w:val="auto"/>
          <w:sz w:val="32"/>
          <w:szCs w:val="32"/>
          <w:highlight w:val="none"/>
          <w:shd w:val="clear" w:color="auto" w:fill="auto"/>
        </w:rPr>
        <w:t>项目决策类指标</w:t>
      </w:r>
      <w:r>
        <w:rPr>
          <w:rFonts w:hint="eastAsia" w:ascii="仿宋_GB2312" w:hAnsi="仿宋_GB2312" w:cs="仿宋_GB2312"/>
          <w:color w:val="auto"/>
          <w:sz w:val="32"/>
          <w:szCs w:val="32"/>
          <w:highlight w:val="none"/>
          <w:shd w:val="clear" w:color="auto" w:fill="auto"/>
          <w:lang w:eastAsia="zh-Hans"/>
        </w:rPr>
        <w:t>从</w:t>
      </w:r>
      <w:r>
        <w:rPr>
          <w:rFonts w:hint="eastAsia" w:ascii="仿宋_GB2312" w:hAnsi="仿宋_GB2312" w:cs="仿宋_GB2312"/>
          <w:color w:val="auto"/>
          <w:sz w:val="32"/>
          <w:szCs w:val="32"/>
          <w:highlight w:val="none"/>
          <w:shd w:val="clear" w:color="auto" w:fill="auto"/>
        </w:rPr>
        <w:t>项目立项、绩效目标和资金投入</w:t>
      </w:r>
      <w:r>
        <w:rPr>
          <w:rFonts w:hint="eastAsia" w:ascii="仿宋_GB2312" w:hAnsi="仿宋_GB2312" w:cs="仿宋_GB2312"/>
          <w:color w:val="auto"/>
          <w:sz w:val="32"/>
          <w:szCs w:val="32"/>
          <w:highlight w:val="none"/>
          <w:shd w:val="clear" w:color="auto" w:fill="auto"/>
          <w:lang w:eastAsia="zh-Hans"/>
        </w:rPr>
        <w:t>三个</w:t>
      </w:r>
      <w:r>
        <w:rPr>
          <w:rFonts w:hint="eastAsia" w:ascii="仿宋_GB2312" w:hAnsi="仿宋_GB2312" w:cs="仿宋_GB2312"/>
          <w:color w:val="auto"/>
          <w:sz w:val="32"/>
          <w:szCs w:val="32"/>
          <w:highlight w:val="none"/>
          <w:shd w:val="clear" w:color="auto" w:fill="auto"/>
        </w:rPr>
        <w:t>方面</w:t>
      </w:r>
      <w:r>
        <w:rPr>
          <w:rFonts w:hint="eastAsia" w:ascii="仿宋_GB2312" w:hAnsi="仿宋_GB2312" w:cs="仿宋_GB2312"/>
          <w:color w:val="auto"/>
          <w:sz w:val="32"/>
          <w:szCs w:val="32"/>
          <w:highlight w:val="none"/>
          <w:shd w:val="clear" w:color="auto" w:fill="auto"/>
          <w:lang w:eastAsia="zh-Hans"/>
        </w:rPr>
        <w:t>评价项目前期准备工作</w:t>
      </w:r>
      <w:r>
        <w:rPr>
          <w:rFonts w:hint="eastAsia" w:ascii="仿宋_GB2312" w:hAnsi="仿宋_GB2312" w:cs="仿宋_GB2312"/>
          <w:color w:val="auto"/>
          <w:sz w:val="32"/>
          <w:szCs w:val="32"/>
          <w:highlight w:val="none"/>
          <w:shd w:val="clear" w:color="auto" w:fill="auto"/>
        </w:rPr>
        <w:t>，权重</w:t>
      </w:r>
      <w:r>
        <w:rPr>
          <w:rFonts w:hint="eastAsia" w:ascii="仿宋_GB2312" w:hAnsi="仿宋_GB2312" w:cs="仿宋_GB2312"/>
          <w:color w:val="auto"/>
          <w:sz w:val="32"/>
          <w:szCs w:val="32"/>
          <w:highlight w:val="none"/>
          <w:shd w:val="clear" w:color="auto" w:fill="auto"/>
          <w:lang w:eastAsia="zh-Hans"/>
        </w:rPr>
        <w:t>分值</w:t>
      </w:r>
      <w:r>
        <w:rPr>
          <w:rFonts w:hint="eastAsia" w:ascii="仿宋_GB2312" w:hAnsi="仿宋_GB2312" w:cs="仿宋_GB2312"/>
          <w:color w:val="auto"/>
          <w:sz w:val="32"/>
          <w:szCs w:val="32"/>
          <w:highlight w:val="none"/>
          <w:shd w:val="clear" w:color="auto" w:fill="auto"/>
        </w:rPr>
        <w:t>为20分，</w:t>
      </w:r>
      <w:r>
        <w:rPr>
          <w:rFonts w:hint="eastAsia" w:ascii="仿宋_GB2312" w:hAnsi="仿宋_GB2312" w:cs="仿宋_GB2312"/>
          <w:color w:val="auto"/>
          <w:sz w:val="32"/>
          <w:szCs w:val="32"/>
          <w:highlight w:val="none"/>
          <w:shd w:val="clear" w:color="auto" w:fill="auto"/>
          <w:lang w:eastAsia="zh-Hans"/>
        </w:rPr>
        <w:t>本项目</w:t>
      </w:r>
      <w:r>
        <w:rPr>
          <w:rFonts w:hint="eastAsia" w:ascii="仿宋_GB2312" w:hAnsi="仿宋_GB2312" w:cs="仿宋_GB2312"/>
          <w:color w:val="auto"/>
          <w:sz w:val="32"/>
          <w:szCs w:val="32"/>
          <w:highlight w:val="none"/>
          <w:shd w:val="clear" w:color="auto" w:fill="auto"/>
        </w:rPr>
        <w:t>实际得分</w:t>
      </w:r>
      <w:r>
        <w:rPr>
          <w:rFonts w:hint="eastAsia" w:ascii="仿宋_GB2312"/>
          <w:color w:val="auto"/>
          <w:sz w:val="32"/>
          <w:szCs w:val="32"/>
          <w:highlight w:val="none"/>
          <w:shd w:val="clear" w:color="auto" w:fill="auto"/>
          <w:lang w:val="en-US" w:eastAsia="zh-CN"/>
        </w:rPr>
        <w:t>20</w:t>
      </w:r>
      <w:r>
        <w:rPr>
          <w:rFonts w:hint="eastAsia" w:ascii="仿宋_GB2312" w:hAnsi="仿宋_GB2312" w:cs="仿宋_GB2312"/>
          <w:color w:val="auto"/>
          <w:sz w:val="32"/>
          <w:szCs w:val="32"/>
          <w:highlight w:val="none"/>
          <w:shd w:val="clear" w:color="auto" w:fill="auto"/>
        </w:rPr>
        <w:t>分，得分率为</w:t>
      </w:r>
      <w:r>
        <w:rPr>
          <w:rFonts w:hint="eastAsia" w:ascii="仿宋_GB2312"/>
          <w:color w:val="auto"/>
          <w:sz w:val="32"/>
          <w:szCs w:val="32"/>
          <w:highlight w:val="none"/>
          <w:shd w:val="clear" w:color="auto" w:fill="auto"/>
          <w:lang w:val="en-US" w:eastAsia="zh-CN"/>
        </w:rPr>
        <w:t>100</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lang w:eastAsia="zh-Hans"/>
        </w:rPr>
        <w:t>具体各项指标得分如下</w:t>
      </w:r>
      <w:r>
        <w:rPr>
          <w:rFonts w:ascii="仿宋_GB2312" w:hAnsi="仿宋_GB2312" w:cs="仿宋_GB2312"/>
          <w:color w:val="auto"/>
          <w:sz w:val="32"/>
          <w:szCs w:val="32"/>
          <w:highlight w:val="none"/>
          <w:shd w:val="clear" w:color="auto" w:fill="auto"/>
          <w:lang w:eastAsia="zh-Hans"/>
        </w:rPr>
        <w:t>：</w:t>
      </w:r>
    </w:p>
    <w:p>
      <w:pPr>
        <w:pStyle w:val="23"/>
        <w:spacing w:line="600" w:lineRule="exact"/>
        <w:ind w:firstLine="736"/>
        <w:rPr>
          <w:rFonts w:hint="eastAsia" w:cs="仿宋_GB2312"/>
          <w:color w:val="auto"/>
          <w:highlight w:val="none"/>
          <w:shd w:val="clear" w:color="auto" w:fill="auto"/>
        </w:rPr>
      </w:pPr>
      <w:r>
        <w:rPr>
          <w:rFonts w:hint="eastAsia" w:cs="仿宋_GB2312"/>
          <w:b/>
          <w:bCs/>
          <w:color w:val="auto"/>
          <w:highlight w:val="none"/>
          <w:shd w:val="clear" w:color="auto" w:fill="auto"/>
        </w:rPr>
        <w:t>1.立项依据充分性：</w:t>
      </w:r>
      <w:r>
        <w:rPr>
          <w:rFonts w:hint="eastAsia" w:cs="仿宋_GB2312"/>
          <w:color w:val="auto"/>
          <w:highlight w:val="none"/>
          <w:shd w:val="clear" w:color="auto" w:fill="auto"/>
          <w:lang w:eastAsia="zh-Hans"/>
        </w:rPr>
        <w:t>本项目是由</w:t>
      </w:r>
      <w:r>
        <w:rPr>
          <w:rFonts w:hint="eastAsia" w:cs="仿宋_GB2312"/>
          <w:color w:val="auto"/>
          <w:highlight w:val="none"/>
          <w:shd w:val="clear" w:color="auto" w:fill="auto"/>
          <w:lang w:val="en-US" w:eastAsia="zh-CN"/>
        </w:rPr>
        <w:t>昌吉市团委</w:t>
      </w:r>
      <w:r>
        <w:rPr>
          <w:rFonts w:hint="eastAsia" w:cs="仿宋_GB2312"/>
          <w:color w:val="auto"/>
          <w:highlight w:val="none"/>
          <w:shd w:val="clear" w:color="auto" w:fill="auto"/>
          <w:lang w:eastAsia="zh-Hans"/>
        </w:rPr>
        <w:t>提出申报</w:t>
      </w:r>
      <w:r>
        <w:rPr>
          <w:rFonts w:cs="仿宋_GB2312"/>
          <w:color w:val="auto"/>
          <w:highlight w:val="none"/>
          <w:shd w:val="clear" w:color="auto" w:fill="auto"/>
          <w:lang w:eastAsia="zh-Hans"/>
        </w:rPr>
        <w:t>，</w:t>
      </w:r>
      <w:r>
        <w:rPr>
          <w:rFonts w:hint="eastAsia" w:cs="仿宋_GB2312"/>
          <w:color w:val="auto"/>
          <w:highlight w:val="none"/>
          <w:shd w:val="clear" w:color="auto" w:fill="auto"/>
          <w:lang w:eastAsia="zh-Hans"/>
        </w:rPr>
        <w:t>于</w:t>
      </w:r>
      <w:r>
        <w:rPr>
          <w:rFonts w:hint="eastAsia" w:cs="仿宋_GB2312"/>
          <w:color w:val="auto"/>
          <w:highlight w:val="none"/>
          <w:shd w:val="clear" w:color="auto" w:fill="auto"/>
          <w:lang w:val="en-US" w:eastAsia="zh-CN"/>
        </w:rPr>
        <w:t>2022</w:t>
      </w:r>
      <w:r>
        <w:rPr>
          <w:rFonts w:hint="eastAsia" w:cs="仿宋_GB2312"/>
          <w:color w:val="auto"/>
          <w:highlight w:val="none"/>
          <w:shd w:val="clear" w:color="auto" w:fill="auto"/>
          <w:lang w:eastAsia="zh-Hans"/>
        </w:rPr>
        <w:t>年</w:t>
      </w:r>
      <w:r>
        <w:rPr>
          <w:rFonts w:hint="eastAsia" w:cs="仿宋_GB2312"/>
          <w:color w:val="auto"/>
          <w:highlight w:val="none"/>
          <w:shd w:val="clear" w:color="auto" w:fill="auto"/>
          <w:lang w:val="en-US" w:eastAsia="zh-CN"/>
        </w:rPr>
        <w:t>1</w:t>
      </w:r>
      <w:r>
        <w:rPr>
          <w:rFonts w:hint="eastAsia" w:cs="仿宋_GB2312"/>
          <w:color w:val="auto"/>
          <w:highlight w:val="none"/>
          <w:shd w:val="clear" w:color="auto" w:fill="auto"/>
          <w:lang w:eastAsia="zh-Hans"/>
        </w:rPr>
        <w:t>月批复设立</w:t>
      </w:r>
      <w:r>
        <w:rPr>
          <w:rFonts w:hint="eastAsia" w:cs="仿宋_GB2312"/>
          <w:color w:val="auto"/>
          <w:highlight w:val="none"/>
          <w:shd w:val="clear" w:color="auto" w:fill="auto"/>
        </w:rPr>
        <w:t>。</w:t>
      </w:r>
      <w:r>
        <w:rPr>
          <w:rFonts w:hint="eastAsia" w:hAnsi="仿宋_GB2312" w:cs="仿宋_GB2312"/>
          <w:color w:val="auto"/>
          <w:spacing w:val="0"/>
          <w:highlight w:val="none"/>
          <w:shd w:val="clear" w:color="auto" w:fill="auto"/>
          <w:lang w:eastAsia="zh-Hans"/>
        </w:rPr>
        <w:t>项目立项符合国家法律法规、自治区和地区行业发展规划和政策要求，属于本部门履职所需。</w:t>
      </w:r>
      <w:r>
        <w:rPr>
          <w:rFonts w:hint="eastAsia" w:cs="仿宋_GB2312"/>
          <w:color w:val="auto"/>
          <w:highlight w:val="none"/>
          <w:shd w:val="clear" w:color="auto" w:fill="auto"/>
        </w:rPr>
        <w:t>根据评分标准，</w:t>
      </w:r>
      <w:r>
        <w:rPr>
          <w:rFonts w:hint="eastAsia" w:cs="仿宋_GB2312"/>
          <w:color w:val="auto"/>
          <w:highlight w:val="none"/>
          <w:shd w:val="clear" w:color="auto" w:fill="auto"/>
        </w:rPr>
        <w:t>该指标</w:t>
      </w:r>
      <w:r>
        <w:rPr>
          <w:rFonts w:hint="eastAsia" w:cs="仿宋_GB2312"/>
          <w:color w:val="auto"/>
          <w:highlight w:val="none"/>
          <w:shd w:val="clear" w:color="auto" w:fill="auto"/>
          <w:lang w:val="en-US" w:eastAsia="zh-CN"/>
        </w:rPr>
        <w:t>5</w:t>
      </w:r>
      <w:r>
        <w:rPr>
          <w:rFonts w:hint="eastAsia" w:cs="仿宋_GB2312"/>
          <w:color w:val="auto"/>
          <w:highlight w:val="none"/>
          <w:shd w:val="clear" w:color="auto" w:fill="auto"/>
        </w:rPr>
        <w:t>分，得</w:t>
      </w:r>
      <w:r>
        <w:rPr>
          <w:rFonts w:hint="eastAsia" w:cs="仿宋_GB2312"/>
          <w:color w:val="auto"/>
          <w:highlight w:val="none"/>
          <w:shd w:val="clear" w:color="auto" w:fill="auto"/>
          <w:lang w:val="en-US" w:eastAsia="zh-CN"/>
        </w:rPr>
        <w:t>5</w:t>
      </w:r>
      <w:r>
        <w:rPr>
          <w:rFonts w:hint="eastAsia" w:cs="仿宋_GB2312"/>
          <w:color w:val="auto"/>
          <w:highlight w:val="none"/>
          <w:shd w:val="clear" w:color="auto" w:fill="auto"/>
        </w:rPr>
        <w:t>分。</w:t>
      </w:r>
    </w:p>
    <w:p>
      <w:pPr>
        <w:pStyle w:val="23"/>
        <w:spacing w:line="600" w:lineRule="exact"/>
        <w:ind w:firstLine="736"/>
        <w:rPr>
          <w:rFonts w:cs="仿宋_GB2312"/>
          <w:color w:val="auto"/>
          <w:highlight w:val="none"/>
          <w:shd w:val="clear" w:color="auto" w:fill="auto"/>
        </w:rPr>
      </w:pPr>
      <w:r>
        <w:rPr>
          <w:rFonts w:hint="eastAsia" w:cs="仿宋_GB2312"/>
          <w:b/>
          <w:bCs/>
          <w:color w:val="auto"/>
          <w:highlight w:val="none"/>
          <w:shd w:val="clear" w:color="auto" w:fill="auto"/>
        </w:rPr>
        <w:t>2.立项程序规范性：</w:t>
      </w:r>
      <w:r>
        <w:rPr>
          <w:rFonts w:hint="eastAsia" w:cs="仿宋_GB2312"/>
          <w:color w:val="auto"/>
          <w:highlight w:val="none"/>
          <w:shd w:val="clear" w:color="auto" w:fill="auto"/>
        </w:rPr>
        <w:t>根据决策依据编制工作计划和经费预算，经过与部门市政府分管领导进行沟通、筛选确定经费预算计划，上党委会研究确定最终预算方案</w:t>
      </w:r>
      <w:r>
        <w:rPr>
          <w:rFonts w:cs="仿宋_GB2312"/>
          <w:color w:val="auto"/>
          <w:highlight w:val="none"/>
          <w:shd w:val="clear" w:color="auto" w:fill="auto"/>
        </w:rPr>
        <w:t>。</w:t>
      </w:r>
      <w:r>
        <w:rPr>
          <w:rFonts w:hint="eastAsia" w:cs="仿宋_GB2312"/>
          <w:color w:val="auto"/>
          <w:highlight w:val="none"/>
          <w:shd w:val="clear" w:color="auto" w:fill="auto"/>
        </w:rPr>
        <w:t>根据评分标准，</w:t>
      </w:r>
      <w:r>
        <w:rPr>
          <w:rFonts w:hint="eastAsia" w:cs="仿宋_GB2312"/>
          <w:color w:val="auto"/>
          <w:highlight w:val="none"/>
          <w:shd w:val="clear" w:color="auto" w:fill="auto"/>
        </w:rPr>
        <w:t>该指标</w:t>
      </w:r>
      <w:r>
        <w:rPr>
          <w:rFonts w:hint="eastAsia" w:cs="仿宋_GB2312"/>
          <w:color w:val="auto"/>
          <w:highlight w:val="none"/>
          <w:shd w:val="clear" w:color="auto" w:fill="auto"/>
          <w:lang w:val="en-US" w:eastAsia="zh-CN"/>
        </w:rPr>
        <w:t>3</w:t>
      </w:r>
      <w:r>
        <w:rPr>
          <w:rFonts w:hint="eastAsia" w:cs="仿宋_GB2312"/>
          <w:color w:val="auto"/>
          <w:highlight w:val="none"/>
          <w:shd w:val="clear" w:color="auto" w:fill="auto"/>
        </w:rPr>
        <w:t>分，得</w:t>
      </w:r>
      <w:r>
        <w:rPr>
          <w:rFonts w:hint="eastAsia" w:cs="仿宋_GB2312"/>
          <w:color w:val="auto"/>
          <w:highlight w:val="none"/>
          <w:shd w:val="clear" w:color="auto" w:fill="auto"/>
          <w:lang w:val="en-US" w:eastAsia="zh-CN"/>
        </w:rPr>
        <w:t>3</w:t>
      </w:r>
      <w:r>
        <w:rPr>
          <w:rFonts w:hint="eastAsia" w:cs="仿宋_GB2312"/>
          <w:color w:val="auto"/>
          <w:highlight w:val="none"/>
          <w:shd w:val="clear" w:color="auto" w:fill="auto"/>
        </w:rPr>
        <w:t>分。</w:t>
      </w:r>
    </w:p>
    <w:p>
      <w:pPr>
        <w:spacing w:line="600" w:lineRule="exact"/>
        <w:ind w:firstLine="643"/>
        <w:rPr>
          <w:rFonts w:ascii="仿宋_GB2312" w:cs="仿宋_GB2312"/>
          <w:color w:val="auto"/>
          <w:sz w:val="32"/>
          <w:szCs w:val="32"/>
          <w:highlight w:val="none"/>
          <w:shd w:val="clear" w:color="auto" w:fill="auto"/>
        </w:rPr>
      </w:pPr>
      <w:r>
        <w:rPr>
          <w:rFonts w:hint="eastAsia" w:ascii="仿宋_GB2312" w:cs="仿宋_GB2312"/>
          <w:b/>
          <w:bCs/>
          <w:color w:val="auto"/>
          <w:sz w:val="32"/>
          <w:szCs w:val="32"/>
          <w:highlight w:val="none"/>
          <w:shd w:val="clear" w:color="auto" w:fill="auto"/>
        </w:rPr>
        <w:t>3.绩效目标合理性</w:t>
      </w:r>
      <w:r>
        <w:rPr>
          <w:rFonts w:hint="eastAsia" w:ascii="仿宋_GB2312" w:cs="仿宋_GB2312"/>
          <w:color w:val="auto"/>
          <w:sz w:val="32"/>
          <w:szCs w:val="32"/>
          <w:highlight w:val="none"/>
          <w:shd w:val="clear" w:color="auto" w:fill="auto"/>
        </w:rPr>
        <w:t>：</w:t>
      </w:r>
      <w:r>
        <w:rPr>
          <w:rFonts w:hint="eastAsia" w:ascii="仿宋_GB2312" w:cs="仿宋_GB2312"/>
          <w:color w:val="auto"/>
          <w:sz w:val="32"/>
          <w:szCs w:val="32"/>
          <w:highlight w:val="none"/>
          <w:shd w:val="clear" w:color="auto" w:fill="auto"/>
          <w:lang w:eastAsia="zh-Hans"/>
        </w:rPr>
        <w:t>本项目</w:t>
      </w:r>
      <w:r>
        <w:rPr>
          <w:rFonts w:hint="eastAsia" w:ascii="仿宋_GB2312" w:cs="仿宋_GB2312"/>
          <w:color w:val="auto"/>
          <w:sz w:val="32"/>
          <w:szCs w:val="32"/>
          <w:highlight w:val="none"/>
          <w:shd w:val="clear" w:color="auto" w:fill="auto"/>
        </w:rPr>
        <w:t>制定了</w:t>
      </w:r>
      <w:r>
        <w:rPr>
          <w:rFonts w:hint="eastAsia" w:ascii="仿宋_GB2312" w:cs="仿宋_GB2312"/>
          <w:color w:val="auto"/>
          <w:sz w:val="32"/>
          <w:szCs w:val="32"/>
          <w:highlight w:val="none"/>
          <w:shd w:val="clear" w:color="auto" w:fill="auto"/>
          <w:lang w:eastAsia="zh-Hans"/>
        </w:rPr>
        <w:t>项目支出绩效目标</w:t>
      </w:r>
      <w:r>
        <w:rPr>
          <w:rFonts w:hint="eastAsia" w:ascii="仿宋_GB2312" w:cs="仿宋_GB2312"/>
          <w:color w:val="auto"/>
          <w:sz w:val="32"/>
          <w:szCs w:val="32"/>
          <w:highlight w:val="none"/>
          <w:shd w:val="clear" w:color="auto" w:fill="auto"/>
        </w:rPr>
        <w:t>，明确了</w:t>
      </w:r>
      <w:r>
        <w:rPr>
          <w:rFonts w:hint="eastAsia" w:ascii="仿宋_GB2312" w:cs="仿宋_GB2312"/>
          <w:color w:val="auto"/>
          <w:sz w:val="32"/>
          <w:szCs w:val="32"/>
          <w:highlight w:val="none"/>
          <w:shd w:val="clear" w:color="auto" w:fill="auto"/>
          <w:lang w:eastAsia="zh-Hans"/>
        </w:rPr>
        <w:t>项目</w:t>
      </w:r>
      <w:r>
        <w:rPr>
          <w:rFonts w:hint="eastAsia" w:ascii="仿宋_GB2312" w:cs="仿宋_GB2312"/>
          <w:color w:val="auto"/>
          <w:sz w:val="32"/>
          <w:szCs w:val="32"/>
          <w:highlight w:val="none"/>
          <w:shd w:val="clear" w:color="auto" w:fill="auto"/>
        </w:rPr>
        <w:t>总体思路及</w:t>
      </w:r>
      <w:r>
        <w:rPr>
          <w:rFonts w:hint="eastAsia" w:ascii="仿宋_GB2312" w:cs="仿宋_GB2312"/>
          <w:color w:val="auto"/>
          <w:sz w:val="32"/>
          <w:szCs w:val="32"/>
          <w:highlight w:val="none"/>
          <w:shd w:val="clear" w:color="auto" w:fill="auto"/>
          <w:lang w:eastAsia="zh-Hans"/>
        </w:rPr>
        <w:t>总</w:t>
      </w:r>
      <w:r>
        <w:rPr>
          <w:rFonts w:hint="eastAsia" w:ascii="仿宋_GB2312" w:cs="仿宋_GB2312"/>
          <w:color w:val="auto"/>
          <w:sz w:val="32"/>
          <w:szCs w:val="32"/>
          <w:highlight w:val="none"/>
          <w:shd w:val="clear" w:color="auto" w:fill="auto"/>
        </w:rPr>
        <w:t>目标、并对</w:t>
      </w:r>
      <w:r>
        <w:rPr>
          <w:rFonts w:hint="eastAsia" w:ascii="仿宋_GB2312" w:cs="仿宋_GB2312"/>
          <w:color w:val="auto"/>
          <w:sz w:val="32"/>
          <w:szCs w:val="32"/>
          <w:highlight w:val="none"/>
          <w:shd w:val="clear" w:color="auto" w:fill="auto"/>
          <w:lang w:eastAsia="zh-Hans"/>
        </w:rPr>
        <w:t>项目</w:t>
      </w:r>
      <w:r>
        <w:rPr>
          <w:rFonts w:hint="eastAsia" w:ascii="仿宋_GB2312" w:cs="仿宋_GB2312"/>
          <w:color w:val="auto"/>
          <w:sz w:val="32"/>
          <w:szCs w:val="32"/>
          <w:highlight w:val="none"/>
          <w:shd w:val="clear" w:color="auto" w:fill="auto"/>
        </w:rPr>
        <w:t>任务进行了详细分解，对目标进行了细化</w:t>
      </w:r>
      <w:r>
        <w:rPr>
          <w:rFonts w:ascii="仿宋_GB2312" w:cs="仿宋_GB2312"/>
          <w:color w:val="auto"/>
          <w:sz w:val="32"/>
          <w:szCs w:val="32"/>
          <w:highlight w:val="none"/>
          <w:shd w:val="clear" w:color="auto" w:fill="auto"/>
        </w:rPr>
        <w:t>。</w:t>
      </w:r>
      <w:r>
        <w:rPr>
          <w:rFonts w:hint="eastAsia" w:ascii="仿宋_GB2312" w:cs="仿宋_GB2312"/>
          <w:color w:val="auto"/>
          <w:sz w:val="32"/>
          <w:szCs w:val="32"/>
          <w:highlight w:val="none"/>
          <w:shd w:val="clear" w:color="auto" w:fill="auto"/>
        </w:rPr>
        <w:t>根据评分标准，该指标</w:t>
      </w:r>
      <w:r>
        <w:rPr>
          <w:rFonts w:hint="eastAsia" w:ascii="仿宋_GB2312" w:cs="仿宋_GB2312"/>
          <w:color w:val="auto"/>
          <w:sz w:val="32"/>
          <w:szCs w:val="32"/>
          <w:highlight w:val="none"/>
          <w:shd w:val="clear" w:color="auto" w:fill="auto"/>
          <w:lang w:val="en-US" w:eastAsia="zh-CN"/>
        </w:rPr>
        <w:t>3</w:t>
      </w:r>
      <w:r>
        <w:rPr>
          <w:rFonts w:hint="eastAsia" w:ascii="仿宋_GB2312" w:cs="仿宋_GB2312"/>
          <w:color w:val="auto"/>
          <w:sz w:val="32"/>
          <w:szCs w:val="32"/>
          <w:highlight w:val="none"/>
          <w:shd w:val="clear" w:color="auto" w:fill="auto"/>
        </w:rPr>
        <w:t>分，得</w:t>
      </w:r>
      <w:r>
        <w:rPr>
          <w:rFonts w:hint="eastAsia" w:ascii="仿宋_GB2312" w:cs="仿宋_GB2312"/>
          <w:color w:val="auto"/>
          <w:sz w:val="32"/>
          <w:szCs w:val="32"/>
          <w:highlight w:val="none"/>
          <w:shd w:val="clear" w:color="auto" w:fill="auto"/>
          <w:lang w:val="en-US" w:eastAsia="zh-CN"/>
        </w:rPr>
        <w:t>3</w:t>
      </w:r>
      <w:r>
        <w:rPr>
          <w:rFonts w:hint="eastAsia" w:ascii="仿宋_GB2312" w:cs="仿宋_GB2312"/>
          <w:color w:val="auto"/>
          <w:sz w:val="32"/>
          <w:szCs w:val="32"/>
          <w:highlight w:val="none"/>
          <w:shd w:val="clear" w:color="auto" w:fill="auto"/>
        </w:rPr>
        <w:t>分。</w:t>
      </w:r>
    </w:p>
    <w:p>
      <w:pPr>
        <w:spacing w:line="600" w:lineRule="exact"/>
        <w:ind w:firstLine="643"/>
        <w:rPr>
          <w:rFonts w:ascii="仿宋_GB2312" w:cs="仿宋_GB2312"/>
          <w:color w:val="auto"/>
          <w:sz w:val="32"/>
          <w:szCs w:val="32"/>
          <w:highlight w:val="none"/>
          <w:shd w:val="clear" w:color="auto" w:fill="auto"/>
        </w:rPr>
      </w:pPr>
      <w:r>
        <w:rPr>
          <w:rFonts w:hint="eastAsia" w:ascii="仿宋_GB2312" w:cs="仿宋_GB2312"/>
          <w:b/>
          <w:bCs/>
          <w:color w:val="auto"/>
          <w:sz w:val="32"/>
          <w:szCs w:val="32"/>
          <w:highlight w:val="none"/>
          <w:shd w:val="clear" w:color="auto" w:fill="auto"/>
        </w:rPr>
        <w:t>4.绩效指标明确性：</w:t>
      </w:r>
      <w:r>
        <w:rPr>
          <w:rFonts w:hint="eastAsia" w:ascii="仿宋_GB2312" w:cs="仿宋_GB2312"/>
          <w:color w:val="auto"/>
          <w:sz w:val="32"/>
          <w:szCs w:val="32"/>
          <w:highlight w:val="none"/>
          <w:shd w:val="clear" w:color="auto" w:fill="auto"/>
        </w:rPr>
        <w:t>本项目已将项目绩效目标细化分解为具体的绩效指标，并通过清晰、可衡量的指标值予以体现，与项目目标任务数或计划数相对应。根据评分标准，该指标</w:t>
      </w:r>
      <w:r>
        <w:rPr>
          <w:rFonts w:hint="eastAsia" w:ascii="仿宋_GB2312" w:cs="仿宋_GB2312"/>
          <w:color w:val="auto"/>
          <w:sz w:val="32"/>
          <w:szCs w:val="32"/>
          <w:highlight w:val="none"/>
          <w:shd w:val="clear" w:color="auto" w:fill="auto"/>
          <w:lang w:val="en-US" w:eastAsia="zh-CN"/>
        </w:rPr>
        <w:t>2</w:t>
      </w:r>
      <w:r>
        <w:rPr>
          <w:rFonts w:hint="eastAsia" w:ascii="仿宋_GB2312" w:cs="仿宋_GB2312"/>
          <w:color w:val="auto"/>
          <w:sz w:val="32"/>
          <w:szCs w:val="32"/>
          <w:highlight w:val="none"/>
          <w:shd w:val="clear" w:color="auto" w:fill="auto"/>
        </w:rPr>
        <w:t>分，得</w:t>
      </w:r>
      <w:r>
        <w:rPr>
          <w:rFonts w:hint="eastAsia" w:ascii="仿宋_GB2312" w:cs="仿宋_GB2312"/>
          <w:color w:val="auto"/>
          <w:sz w:val="32"/>
          <w:szCs w:val="32"/>
          <w:highlight w:val="none"/>
          <w:shd w:val="clear" w:color="auto" w:fill="auto"/>
          <w:lang w:val="en-US" w:eastAsia="zh-CN"/>
        </w:rPr>
        <w:t>2</w:t>
      </w:r>
      <w:r>
        <w:rPr>
          <w:rFonts w:hint="eastAsia" w:ascii="仿宋_GB2312" w:cs="仿宋_GB2312"/>
          <w:color w:val="auto"/>
          <w:sz w:val="32"/>
          <w:szCs w:val="32"/>
          <w:highlight w:val="none"/>
          <w:shd w:val="clear" w:color="auto" w:fill="auto"/>
        </w:rPr>
        <w:t>分。</w:t>
      </w:r>
    </w:p>
    <w:p>
      <w:pPr>
        <w:spacing w:line="600" w:lineRule="exact"/>
        <w:ind w:firstLine="643"/>
        <w:rPr>
          <w:rFonts w:ascii="仿宋_GB2312" w:cs="仿宋_GB2312"/>
          <w:color w:val="auto"/>
          <w:sz w:val="32"/>
          <w:szCs w:val="32"/>
          <w:highlight w:val="none"/>
          <w:shd w:val="clear" w:color="auto" w:fill="auto"/>
        </w:rPr>
      </w:pPr>
      <w:r>
        <w:rPr>
          <w:rFonts w:hint="eastAsia" w:ascii="仿宋_GB2312" w:cs="仿宋_GB2312"/>
          <w:b/>
          <w:bCs/>
          <w:color w:val="auto"/>
          <w:sz w:val="32"/>
          <w:szCs w:val="32"/>
          <w:highlight w:val="none"/>
          <w:shd w:val="clear" w:color="auto" w:fill="auto"/>
        </w:rPr>
        <w:t>5.预算编制科学性：</w:t>
      </w:r>
      <w:r>
        <w:rPr>
          <w:rFonts w:hint="eastAsia" w:ascii="仿宋_GB2312" w:cs="仿宋_GB2312"/>
          <w:color w:val="auto"/>
          <w:sz w:val="32"/>
          <w:szCs w:val="32"/>
          <w:highlight w:val="none"/>
          <w:shd w:val="clear" w:color="auto" w:fill="auto"/>
        </w:rPr>
        <w:t xml:space="preserve"> </w:t>
      </w:r>
      <w:r>
        <w:rPr>
          <w:rFonts w:hint="eastAsia" w:ascii="仿宋_GB2312" w:cs="仿宋_GB2312"/>
          <w:color w:val="auto"/>
          <w:sz w:val="32"/>
          <w:szCs w:val="32"/>
          <w:highlight w:val="none"/>
          <w:shd w:val="clear" w:color="auto" w:fill="auto"/>
        </w:rPr>
        <w:t>预算编制经过科学论证，内容与项目内容匹配，项目投资额与工作任务相匹配，根据评分标准，该指标</w:t>
      </w:r>
      <w:r>
        <w:rPr>
          <w:rFonts w:ascii="仿宋_GB2312" w:cs="仿宋_GB2312"/>
          <w:color w:val="auto"/>
          <w:sz w:val="32"/>
          <w:szCs w:val="32"/>
          <w:highlight w:val="none"/>
          <w:shd w:val="clear" w:color="auto" w:fill="auto"/>
        </w:rPr>
        <w:t>5</w:t>
      </w:r>
      <w:r>
        <w:rPr>
          <w:rFonts w:hint="eastAsia" w:ascii="仿宋_GB2312" w:cs="仿宋_GB2312"/>
          <w:color w:val="auto"/>
          <w:sz w:val="32"/>
          <w:szCs w:val="32"/>
          <w:highlight w:val="none"/>
          <w:shd w:val="clear" w:color="auto" w:fill="auto"/>
        </w:rPr>
        <w:t>分，得5分。</w:t>
      </w:r>
    </w:p>
    <w:p>
      <w:pPr>
        <w:spacing w:line="600" w:lineRule="exact"/>
        <w:ind w:firstLine="643"/>
        <w:rPr>
          <w:rFonts w:ascii="仿宋_GB2312" w:cs="仿宋_GB2312"/>
          <w:color w:val="auto"/>
          <w:sz w:val="32"/>
          <w:szCs w:val="32"/>
          <w:highlight w:val="none"/>
          <w:shd w:val="clear" w:color="auto" w:fill="auto"/>
        </w:rPr>
      </w:pPr>
      <w:r>
        <w:rPr>
          <w:rFonts w:hint="eastAsia" w:ascii="仿宋_GB2312" w:cs="仿宋_GB2312"/>
          <w:b/>
          <w:bCs/>
          <w:color w:val="auto"/>
          <w:sz w:val="32"/>
          <w:szCs w:val="32"/>
          <w:highlight w:val="none"/>
          <w:shd w:val="clear" w:color="auto" w:fill="auto"/>
        </w:rPr>
        <w:t>6.资金分配合理性：</w:t>
      </w:r>
      <w:r>
        <w:rPr>
          <w:rFonts w:hint="eastAsia" w:ascii="仿宋_GB2312" w:cs="仿宋_GB2312"/>
          <w:color w:val="auto"/>
          <w:sz w:val="32"/>
          <w:szCs w:val="32"/>
          <w:highlight w:val="none"/>
          <w:shd w:val="clear" w:color="auto" w:fill="auto"/>
          <w:lang w:eastAsia="zh-Hans"/>
        </w:rPr>
        <w:t>本项目</w:t>
      </w:r>
      <w:r>
        <w:rPr>
          <w:rFonts w:hint="eastAsia" w:ascii="仿宋_GB2312" w:cs="仿宋_GB2312"/>
          <w:color w:val="auto"/>
          <w:sz w:val="32"/>
          <w:szCs w:val="32"/>
          <w:highlight w:val="none"/>
          <w:shd w:val="clear" w:color="auto" w:fill="auto"/>
        </w:rPr>
        <w:t>资金分配依据充分，资金分配额度合理，与项目地方实际相适应。根据评分标准，该指标</w:t>
      </w:r>
      <w:r>
        <w:rPr>
          <w:rFonts w:hint="eastAsia" w:ascii="仿宋_GB2312" w:cs="仿宋_GB2312"/>
          <w:color w:val="auto"/>
          <w:sz w:val="32"/>
          <w:szCs w:val="32"/>
          <w:highlight w:val="none"/>
          <w:shd w:val="clear" w:color="auto" w:fill="auto"/>
          <w:lang w:val="en-US" w:eastAsia="zh-CN"/>
        </w:rPr>
        <w:t>2</w:t>
      </w:r>
      <w:r>
        <w:rPr>
          <w:rFonts w:hint="eastAsia" w:ascii="仿宋_GB2312" w:cs="仿宋_GB2312"/>
          <w:color w:val="auto"/>
          <w:sz w:val="32"/>
          <w:szCs w:val="32"/>
          <w:highlight w:val="none"/>
          <w:shd w:val="clear" w:color="auto" w:fill="auto"/>
        </w:rPr>
        <w:t>分，得</w:t>
      </w:r>
      <w:r>
        <w:rPr>
          <w:rFonts w:hint="eastAsia" w:ascii="仿宋_GB2312" w:cs="仿宋_GB2312"/>
          <w:color w:val="auto"/>
          <w:sz w:val="32"/>
          <w:szCs w:val="32"/>
          <w:highlight w:val="none"/>
          <w:shd w:val="clear" w:color="auto" w:fill="auto"/>
          <w:lang w:val="en-US" w:eastAsia="zh-CN"/>
        </w:rPr>
        <w:t>2</w:t>
      </w:r>
      <w:r>
        <w:rPr>
          <w:rFonts w:hint="eastAsia" w:ascii="仿宋_GB2312" w:cs="仿宋_GB2312"/>
          <w:color w:val="auto"/>
          <w:sz w:val="32"/>
          <w:szCs w:val="32"/>
          <w:highlight w:val="none"/>
          <w:shd w:val="clear" w:color="auto" w:fill="auto"/>
        </w:rPr>
        <w:t>分。</w:t>
      </w:r>
    </w:p>
    <w:p>
      <w:pPr>
        <w:pStyle w:val="4"/>
        <w:spacing w:line="600" w:lineRule="exact"/>
        <w:ind w:firstLine="643"/>
        <w:rPr>
          <w:rFonts w:ascii="楷体_GB2312" w:eastAsia="楷体_GB2312"/>
          <w:color w:val="auto"/>
          <w:szCs w:val="32"/>
          <w:highlight w:val="none"/>
          <w:shd w:val="clear" w:color="auto" w:fill="auto"/>
        </w:rPr>
      </w:pPr>
      <w:r>
        <w:rPr>
          <w:rFonts w:hint="eastAsia" w:ascii="楷体_GB2312" w:eastAsia="楷体_GB2312"/>
          <w:color w:val="auto"/>
          <w:szCs w:val="32"/>
          <w:highlight w:val="none"/>
          <w:shd w:val="clear" w:color="auto" w:fill="auto"/>
        </w:rPr>
        <w:t>（二）项目过程情况</w:t>
      </w:r>
    </w:p>
    <w:p>
      <w:pPr>
        <w:overflowPunct w:val="0"/>
        <w:spacing w:line="600" w:lineRule="exact"/>
        <w:ind w:firstLine="640"/>
        <w:contextualSpacing/>
        <w:rPr>
          <w:rFonts w:ascii="仿宋_GB2312" w:hAnsi="仿宋_GB2312" w:cs="仿宋_GB2312"/>
          <w:color w:val="auto"/>
          <w:sz w:val="32"/>
          <w:szCs w:val="32"/>
          <w:highlight w:val="none"/>
          <w:shd w:val="clear" w:color="auto" w:fill="auto"/>
          <w:lang w:eastAsia="zh-Hans"/>
        </w:rPr>
      </w:pPr>
      <w:r>
        <w:rPr>
          <w:rFonts w:hint="eastAsia" w:ascii="仿宋_GB2312" w:cs="仿宋_GB2312"/>
          <w:color w:val="auto"/>
          <w:sz w:val="32"/>
          <w:szCs w:val="32"/>
          <w:highlight w:val="none"/>
          <w:shd w:val="clear" w:color="auto" w:fill="auto"/>
        </w:rPr>
        <w:t>项目过程类指标包括资金管理和组织实施两方面的内容，由 5个三级指标构成，</w:t>
      </w:r>
      <w:r>
        <w:rPr>
          <w:rFonts w:hint="eastAsia" w:ascii="仿宋_GB2312" w:hAnsi="仿宋_GB2312" w:cs="仿宋_GB2312"/>
          <w:color w:val="auto"/>
          <w:sz w:val="32"/>
          <w:szCs w:val="32"/>
          <w:highlight w:val="none"/>
          <w:shd w:val="clear" w:color="auto" w:fill="auto"/>
        </w:rPr>
        <w:t>权重</w:t>
      </w:r>
      <w:r>
        <w:rPr>
          <w:rFonts w:hint="eastAsia" w:ascii="仿宋_GB2312" w:hAnsi="仿宋_GB2312" w:cs="仿宋_GB2312"/>
          <w:color w:val="auto"/>
          <w:sz w:val="32"/>
          <w:szCs w:val="32"/>
          <w:highlight w:val="none"/>
          <w:shd w:val="clear" w:color="auto" w:fill="auto"/>
          <w:lang w:eastAsia="zh-Hans"/>
        </w:rPr>
        <w:t>分值</w:t>
      </w:r>
      <w:r>
        <w:rPr>
          <w:rFonts w:hint="eastAsia" w:ascii="仿宋_GB2312" w:hAnsi="仿宋_GB2312" w:cs="仿宋_GB2312"/>
          <w:color w:val="auto"/>
          <w:sz w:val="32"/>
          <w:szCs w:val="32"/>
          <w:highlight w:val="none"/>
          <w:shd w:val="clear" w:color="auto" w:fill="auto"/>
        </w:rPr>
        <w:t>为20分，</w:t>
      </w:r>
      <w:r>
        <w:rPr>
          <w:rFonts w:hint="eastAsia" w:ascii="仿宋_GB2312" w:hAnsi="仿宋_GB2312" w:cs="仿宋_GB2312"/>
          <w:color w:val="auto"/>
          <w:sz w:val="32"/>
          <w:szCs w:val="32"/>
          <w:highlight w:val="none"/>
          <w:shd w:val="clear" w:color="auto" w:fill="auto"/>
          <w:lang w:eastAsia="zh-Hans"/>
        </w:rPr>
        <w:t>本项目</w:t>
      </w:r>
      <w:r>
        <w:rPr>
          <w:rFonts w:hint="eastAsia" w:ascii="仿宋_GB2312" w:hAnsi="仿宋_GB2312" w:cs="仿宋_GB2312"/>
          <w:color w:val="auto"/>
          <w:sz w:val="32"/>
          <w:szCs w:val="32"/>
          <w:highlight w:val="none"/>
          <w:shd w:val="clear" w:color="auto" w:fill="auto"/>
        </w:rPr>
        <w:t>实际得分</w:t>
      </w:r>
      <w:r>
        <w:rPr>
          <w:rFonts w:hint="eastAsia" w:ascii="仿宋_GB2312"/>
          <w:color w:val="auto"/>
          <w:sz w:val="32"/>
          <w:szCs w:val="32"/>
          <w:highlight w:val="none"/>
          <w:shd w:val="clear" w:color="auto" w:fill="auto"/>
          <w:lang w:val="en-US" w:eastAsia="zh-CN"/>
        </w:rPr>
        <w:t>20</w:t>
      </w:r>
      <w:r>
        <w:rPr>
          <w:rFonts w:hint="eastAsia" w:ascii="仿宋_GB2312" w:hAnsi="仿宋_GB2312" w:cs="仿宋_GB2312"/>
          <w:color w:val="auto"/>
          <w:sz w:val="32"/>
          <w:szCs w:val="32"/>
          <w:highlight w:val="none"/>
          <w:shd w:val="clear" w:color="auto" w:fill="auto"/>
        </w:rPr>
        <w:t>分，得分率为</w:t>
      </w:r>
      <w:r>
        <w:rPr>
          <w:rFonts w:hint="eastAsia" w:ascii="仿宋_GB2312"/>
          <w:color w:val="auto"/>
          <w:sz w:val="32"/>
          <w:szCs w:val="32"/>
          <w:highlight w:val="none"/>
          <w:shd w:val="clear" w:color="auto" w:fill="auto"/>
          <w:lang w:val="en-US" w:eastAsia="zh-CN"/>
        </w:rPr>
        <w:t>100</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lang w:eastAsia="zh-Hans"/>
        </w:rPr>
        <w:t>具体各项指标得分如下</w:t>
      </w:r>
      <w:r>
        <w:rPr>
          <w:rFonts w:ascii="仿宋_GB2312" w:hAnsi="仿宋_GB2312" w:cs="仿宋_GB2312"/>
          <w:color w:val="auto"/>
          <w:sz w:val="32"/>
          <w:szCs w:val="32"/>
          <w:highlight w:val="none"/>
          <w:shd w:val="clear" w:color="auto" w:fill="auto"/>
          <w:lang w:eastAsia="zh-Hans"/>
        </w:rPr>
        <w:t>：</w:t>
      </w:r>
    </w:p>
    <w:p>
      <w:pPr>
        <w:spacing w:line="600" w:lineRule="exact"/>
        <w:ind w:firstLine="643"/>
        <w:rPr>
          <w:rFonts w:ascii="仿宋_GB2312" w:cs="仿宋_GB2312"/>
          <w:color w:val="auto"/>
          <w:sz w:val="32"/>
          <w:szCs w:val="32"/>
          <w:highlight w:val="none"/>
          <w:shd w:val="clear" w:color="auto" w:fill="auto"/>
        </w:rPr>
      </w:pPr>
      <w:r>
        <w:rPr>
          <w:rFonts w:hint="eastAsia" w:ascii="仿宋_GB2312" w:cs="仿宋_GB2312"/>
          <w:b/>
          <w:bCs/>
          <w:color w:val="auto"/>
          <w:sz w:val="32"/>
          <w:szCs w:val="32"/>
          <w:highlight w:val="none"/>
          <w:shd w:val="clear" w:color="auto" w:fill="auto"/>
        </w:rPr>
        <w:t>1.资金到位率：</w:t>
      </w:r>
      <w:r>
        <w:rPr>
          <w:rFonts w:hint="eastAsia" w:ascii="仿宋_GB2312" w:cs="仿宋_GB2312"/>
          <w:color w:val="auto"/>
          <w:sz w:val="32"/>
          <w:szCs w:val="32"/>
          <w:highlight w:val="none"/>
          <w:shd w:val="clear" w:color="auto" w:fill="auto"/>
        </w:rPr>
        <w:t>该项目所需财政资金能够足额拨付到位，牵头单位能够及时足额按照合同约定将专项资金拨付给单位，根据评分标准，该指标</w:t>
      </w:r>
      <w:r>
        <w:rPr>
          <w:rFonts w:hint="eastAsia" w:ascii="仿宋_GB2312" w:cs="仿宋_GB2312"/>
          <w:color w:val="auto"/>
          <w:sz w:val="32"/>
          <w:szCs w:val="32"/>
          <w:highlight w:val="none"/>
          <w:shd w:val="clear" w:color="auto" w:fill="auto"/>
          <w:lang w:val="en-US" w:eastAsia="zh-CN"/>
        </w:rPr>
        <w:t>2</w:t>
      </w:r>
      <w:r>
        <w:rPr>
          <w:rFonts w:hint="eastAsia" w:ascii="仿宋_GB2312" w:cs="仿宋_GB2312"/>
          <w:color w:val="auto"/>
          <w:sz w:val="32"/>
          <w:szCs w:val="32"/>
          <w:highlight w:val="none"/>
          <w:shd w:val="clear" w:color="auto" w:fill="auto"/>
        </w:rPr>
        <w:t>分，得</w:t>
      </w:r>
      <w:r>
        <w:rPr>
          <w:rFonts w:hint="eastAsia" w:ascii="仿宋_GB2312" w:cs="仿宋_GB2312"/>
          <w:color w:val="auto"/>
          <w:sz w:val="32"/>
          <w:szCs w:val="32"/>
          <w:highlight w:val="none"/>
          <w:shd w:val="clear" w:color="auto" w:fill="auto"/>
          <w:lang w:val="en-US" w:eastAsia="zh-CN"/>
        </w:rPr>
        <w:t>2</w:t>
      </w:r>
      <w:r>
        <w:rPr>
          <w:rFonts w:hint="eastAsia" w:ascii="仿宋_GB2312" w:cs="仿宋_GB2312"/>
          <w:color w:val="auto"/>
          <w:sz w:val="32"/>
          <w:szCs w:val="32"/>
          <w:highlight w:val="none"/>
          <w:shd w:val="clear" w:color="auto" w:fill="auto"/>
        </w:rPr>
        <w:t xml:space="preserve">分。   </w:t>
      </w:r>
    </w:p>
    <w:p>
      <w:pPr>
        <w:spacing w:line="600" w:lineRule="exact"/>
        <w:ind w:firstLine="643"/>
        <w:rPr>
          <w:rFonts w:ascii="仿宋_GB2312" w:cs="仿宋_GB2312"/>
          <w:color w:val="auto"/>
          <w:sz w:val="32"/>
          <w:szCs w:val="32"/>
          <w:highlight w:val="none"/>
          <w:shd w:val="clear" w:color="auto" w:fill="auto"/>
        </w:rPr>
      </w:pPr>
      <w:r>
        <w:rPr>
          <w:rFonts w:hint="eastAsia" w:ascii="仿宋_GB2312" w:cs="仿宋_GB2312"/>
          <w:b/>
          <w:bCs/>
          <w:color w:val="auto"/>
          <w:sz w:val="32"/>
          <w:szCs w:val="32"/>
          <w:highlight w:val="none"/>
          <w:shd w:val="clear" w:color="auto" w:fill="auto"/>
        </w:rPr>
        <w:t>2.预算执行率：</w:t>
      </w:r>
      <w:r>
        <w:rPr>
          <w:rFonts w:hint="eastAsia" w:ascii="仿宋_GB2312" w:cs="仿宋_GB2312"/>
          <w:b/>
          <w:bCs/>
          <w:color w:val="auto"/>
          <w:sz w:val="32"/>
          <w:szCs w:val="32"/>
          <w:highlight w:val="none"/>
          <w:shd w:val="clear" w:color="auto" w:fill="auto"/>
          <w:lang w:eastAsia="zh-Hans"/>
        </w:rPr>
        <w:t>本项目</w:t>
      </w:r>
      <w:r>
        <w:rPr>
          <w:rFonts w:hint="eastAsia" w:ascii="仿宋_GB2312" w:cs="仿宋_GB2312"/>
          <w:color w:val="auto"/>
          <w:sz w:val="32"/>
          <w:szCs w:val="32"/>
          <w:highlight w:val="none"/>
          <w:shd w:val="clear" w:color="auto" w:fill="auto"/>
        </w:rPr>
        <w:t>预算编制较为详细，</w:t>
      </w:r>
      <w:r>
        <w:rPr>
          <w:rFonts w:hint="eastAsia" w:ascii="仿宋_GB2312" w:cs="仿宋_GB2312"/>
          <w:color w:val="auto"/>
          <w:sz w:val="32"/>
          <w:szCs w:val="32"/>
          <w:highlight w:val="none"/>
          <w:shd w:val="clear" w:color="auto" w:fill="auto"/>
          <w:lang w:eastAsia="zh-Hans"/>
        </w:rPr>
        <w:t>预算资金</w:t>
      </w:r>
      <w:r>
        <w:rPr>
          <w:rFonts w:hint="eastAsia" w:ascii="仿宋_GB2312" w:cs="仿宋_GB2312"/>
          <w:color w:val="auto"/>
          <w:sz w:val="32"/>
          <w:szCs w:val="32"/>
          <w:highlight w:val="none"/>
          <w:shd w:val="clear" w:color="auto" w:fill="auto"/>
          <w:lang w:val="en-US" w:eastAsia="zh-CN"/>
        </w:rPr>
        <w:t>13</w:t>
      </w:r>
      <w:r>
        <w:rPr>
          <w:rFonts w:hint="eastAsia" w:ascii="仿宋_GB2312" w:cs="仿宋_GB2312"/>
          <w:color w:val="auto"/>
          <w:sz w:val="32"/>
          <w:szCs w:val="32"/>
          <w:highlight w:val="none"/>
          <w:shd w:val="clear" w:color="auto" w:fill="auto"/>
          <w:lang w:eastAsia="zh-Hans"/>
        </w:rPr>
        <w:t>万元</w:t>
      </w:r>
      <w:r>
        <w:rPr>
          <w:rFonts w:ascii="仿宋_GB2312" w:cs="仿宋_GB2312"/>
          <w:color w:val="auto"/>
          <w:sz w:val="32"/>
          <w:szCs w:val="32"/>
          <w:highlight w:val="none"/>
          <w:shd w:val="clear" w:color="auto" w:fill="auto"/>
          <w:lang w:eastAsia="zh-Hans"/>
        </w:rPr>
        <w:t>，</w:t>
      </w:r>
      <w:r>
        <w:rPr>
          <w:rFonts w:hint="eastAsia" w:ascii="仿宋_GB2312" w:cs="仿宋_GB2312"/>
          <w:color w:val="auto"/>
          <w:sz w:val="32"/>
          <w:szCs w:val="32"/>
          <w:highlight w:val="none"/>
          <w:shd w:val="clear" w:color="auto" w:fill="auto"/>
          <w:lang w:eastAsia="zh-Hans"/>
        </w:rPr>
        <w:t>实际执行</w:t>
      </w:r>
      <w:r>
        <w:rPr>
          <w:rFonts w:hint="eastAsia" w:ascii="仿宋_GB2312" w:cs="仿宋_GB2312"/>
          <w:color w:val="auto"/>
          <w:sz w:val="32"/>
          <w:szCs w:val="32"/>
          <w:highlight w:val="none"/>
          <w:shd w:val="clear" w:color="auto" w:fill="auto"/>
          <w:lang w:val="en-US" w:eastAsia="zh-CN"/>
        </w:rPr>
        <w:t>13</w:t>
      </w:r>
      <w:r>
        <w:rPr>
          <w:rFonts w:hint="eastAsia" w:ascii="仿宋_GB2312" w:cs="仿宋_GB2312"/>
          <w:color w:val="auto"/>
          <w:sz w:val="32"/>
          <w:szCs w:val="32"/>
          <w:highlight w:val="none"/>
          <w:shd w:val="clear" w:color="auto" w:fill="auto"/>
          <w:lang w:eastAsia="zh-Hans"/>
        </w:rPr>
        <w:t>万元，预算执行率为</w:t>
      </w:r>
      <w:r>
        <w:rPr>
          <w:rFonts w:hint="eastAsia" w:ascii="仿宋_GB2312" w:cs="仿宋_GB2312"/>
          <w:color w:val="auto"/>
          <w:sz w:val="32"/>
          <w:szCs w:val="32"/>
          <w:highlight w:val="none"/>
          <w:shd w:val="clear" w:color="auto" w:fill="auto"/>
          <w:lang w:val="en-US" w:eastAsia="zh-CN"/>
        </w:rPr>
        <w:t>13</w:t>
      </w:r>
      <w:r>
        <w:rPr>
          <w:rFonts w:ascii="仿宋_GB2312" w:cs="仿宋_GB2312"/>
          <w:color w:val="auto"/>
          <w:sz w:val="32"/>
          <w:szCs w:val="32"/>
          <w:highlight w:val="none"/>
          <w:shd w:val="clear" w:color="auto" w:fill="auto"/>
          <w:lang w:eastAsia="zh-Hans"/>
        </w:rPr>
        <w:t>%</w:t>
      </w:r>
      <w:r>
        <w:rPr>
          <w:rFonts w:hint="eastAsia" w:ascii="仿宋_GB2312" w:cs="仿宋_GB2312"/>
          <w:color w:val="auto"/>
          <w:sz w:val="32"/>
          <w:szCs w:val="32"/>
          <w:highlight w:val="none"/>
          <w:shd w:val="clear" w:color="auto" w:fill="auto"/>
          <w:lang w:eastAsia="zh-Hans"/>
        </w:rPr>
        <w:t>，</w:t>
      </w:r>
      <w:r>
        <w:rPr>
          <w:rFonts w:hint="eastAsia" w:ascii="仿宋_GB2312" w:cs="仿宋_GB2312"/>
          <w:color w:val="auto"/>
          <w:sz w:val="32"/>
          <w:szCs w:val="32"/>
          <w:highlight w:val="none"/>
          <w:shd w:val="clear" w:color="auto" w:fill="auto"/>
        </w:rPr>
        <w:t>项目资金支出总体能够按照预算执行，根据评分标准，该指标</w:t>
      </w:r>
      <w:r>
        <w:rPr>
          <w:rFonts w:ascii="仿宋_GB2312" w:cs="仿宋_GB2312"/>
          <w:color w:val="auto"/>
          <w:sz w:val="32"/>
          <w:szCs w:val="32"/>
          <w:highlight w:val="none"/>
          <w:shd w:val="clear" w:color="auto" w:fill="auto"/>
        </w:rPr>
        <w:t>5</w:t>
      </w:r>
      <w:r>
        <w:rPr>
          <w:rFonts w:hint="eastAsia" w:ascii="仿宋_GB2312" w:cs="仿宋_GB2312"/>
          <w:color w:val="auto"/>
          <w:sz w:val="32"/>
          <w:szCs w:val="32"/>
          <w:highlight w:val="none"/>
          <w:shd w:val="clear" w:color="auto" w:fill="auto"/>
        </w:rPr>
        <w:t>分，得5分。</w:t>
      </w:r>
    </w:p>
    <w:p>
      <w:pPr>
        <w:spacing w:line="600" w:lineRule="exact"/>
        <w:ind w:firstLine="643"/>
        <w:rPr>
          <w:rFonts w:ascii="仿宋_GB2312" w:cs="仿宋_GB2312"/>
          <w:color w:val="auto"/>
          <w:sz w:val="32"/>
          <w:szCs w:val="32"/>
          <w:highlight w:val="none"/>
          <w:shd w:val="clear" w:color="auto" w:fill="auto"/>
        </w:rPr>
      </w:pPr>
      <w:r>
        <w:rPr>
          <w:rFonts w:hint="eastAsia" w:ascii="仿宋_GB2312" w:cs="仿宋_GB2312"/>
          <w:b/>
          <w:bCs/>
          <w:color w:val="auto"/>
          <w:sz w:val="32"/>
          <w:szCs w:val="32"/>
          <w:highlight w:val="none"/>
          <w:shd w:val="clear" w:color="auto" w:fill="auto"/>
        </w:rPr>
        <w:t>3.资金使用合规性：</w:t>
      </w:r>
      <w:r>
        <w:rPr>
          <w:rFonts w:hint="eastAsia" w:ascii="仿宋_GB2312" w:cs="仿宋_GB2312"/>
          <w:color w:val="auto"/>
          <w:sz w:val="32"/>
          <w:szCs w:val="32"/>
          <w:highlight w:val="none"/>
          <w:shd w:val="clear" w:color="auto" w:fill="auto"/>
          <w:lang w:eastAsia="zh-Hans"/>
        </w:rPr>
        <w:t>项目任务下达后</w:t>
      </w:r>
      <w:r>
        <w:rPr>
          <w:rFonts w:ascii="仿宋_GB2312" w:cs="仿宋_GB2312"/>
          <w:color w:val="auto"/>
          <w:sz w:val="32"/>
          <w:szCs w:val="32"/>
          <w:highlight w:val="none"/>
          <w:shd w:val="clear" w:color="auto" w:fill="auto"/>
          <w:lang w:eastAsia="zh-Hans"/>
        </w:rPr>
        <w:t>，</w:t>
      </w:r>
      <w:r>
        <w:rPr>
          <w:rFonts w:hint="eastAsia" w:ascii="仿宋_GB2312" w:cs="仿宋_GB2312"/>
          <w:color w:val="auto"/>
          <w:sz w:val="32"/>
          <w:szCs w:val="32"/>
          <w:highlight w:val="none"/>
          <w:shd w:val="clear" w:color="auto" w:fill="auto"/>
          <w:lang w:eastAsia="zh-Hans"/>
        </w:rPr>
        <w:t>我单位</w:t>
      </w:r>
      <w:r>
        <w:rPr>
          <w:rFonts w:hint="eastAsia" w:ascii="仿宋_GB2312" w:cs="仿宋_GB2312"/>
          <w:color w:val="auto"/>
          <w:sz w:val="32"/>
          <w:szCs w:val="32"/>
          <w:highlight w:val="none"/>
          <w:shd w:val="clear" w:color="auto" w:fill="auto"/>
        </w:rPr>
        <w:t>制定了</w:t>
      </w:r>
      <w:r>
        <w:rPr>
          <w:rFonts w:ascii="仿宋_GB2312" w:cs="仿宋_GB2312"/>
          <w:color w:val="auto"/>
          <w:sz w:val="32"/>
          <w:szCs w:val="32"/>
          <w:highlight w:val="none"/>
          <w:shd w:val="clear" w:color="auto" w:fill="auto"/>
        </w:rPr>
        <w:t>《</w:t>
      </w:r>
      <w:r>
        <w:rPr>
          <w:rFonts w:hint="eastAsia" w:ascii="仿宋_GB2312" w:cs="仿宋_GB2312"/>
          <w:color w:val="auto"/>
          <w:sz w:val="32"/>
          <w:szCs w:val="32"/>
          <w:highlight w:val="none"/>
          <w:shd w:val="clear" w:color="auto" w:fill="auto"/>
          <w:lang w:val="en-US" w:eastAsia="zh-CN"/>
        </w:rPr>
        <w:t>访惠聚工作经费管理</w:t>
      </w:r>
      <w:r>
        <w:rPr>
          <w:rFonts w:ascii="仿宋_GB2312" w:cs="仿宋_GB2312"/>
          <w:color w:val="auto"/>
          <w:sz w:val="32"/>
          <w:szCs w:val="32"/>
          <w:highlight w:val="none"/>
          <w:shd w:val="clear" w:color="auto" w:fill="auto"/>
        </w:rPr>
        <w:t>》</w:t>
      </w:r>
      <w:r>
        <w:rPr>
          <w:rFonts w:hint="eastAsia" w:ascii="仿宋_GB2312" w:cs="仿宋_GB2312"/>
          <w:color w:val="auto"/>
          <w:sz w:val="32"/>
          <w:szCs w:val="32"/>
          <w:highlight w:val="none"/>
          <w:shd w:val="clear" w:color="auto" w:fill="auto"/>
        </w:rPr>
        <w:t>制度和管理规定对经费使用进行规范管理，财务制度健全、执行严格，根据评分标准，该指标</w:t>
      </w:r>
      <w:r>
        <w:rPr>
          <w:rFonts w:ascii="仿宋_GB2312" w:cs="仿宋_GB2312"/>
          <w:color w:val="auto"/>
          <w:sz w:val="32"/>
          <w:szCs w:val="32"/>
          <w:highlight w:val="none"/>
          <w:shd w:val="clear" w:color="auto" w:fill="auto"/>
        </w:rPr>
        <w:t>5</w:t>
      </w:r>
      <w:r>
        <w:rPr>
          <w:rFonts w:hint="eastAsia" w:ascii="仿宋_GB2312" w:cs="仿宋_GB2312"/>
          <w:color w:val="auto"/>
          <w:sz w:val="32"/>
          <w:szCs w:val="32"/>
          <w:highlight w:val="none"/>
          <w:shd w:val="clear" w:color="auto" w:fill="auto"/>
        </w:rPr>
        <w:t>分，得5分。</w:t>
      </w:r>
    </w:p>
    <w:p>
      <w:pPr>
        <w:spacing w:line="600" w:lineRule="exact"/>
        <w:ind w:firstLine="643"/>
        <w:rPr>
          <w:rFonts w:ascii="仿宋_GB2312" w:cs="仿宋_GB2312"/>
          <w:color w:val="auto"/>
          <w:sz w:val="32"/>
          <w:szCs w:val="32"/>
          <w:highlight w:val="none"/>
          <w:shd w:val="clear" w:color="auto" w:fill="auto"/>
        </w:rPr>
      </w:pPr>
      <w:r>
        <w:rPr>
          <w:rFonts w:hint="eastAsia" w:ascii="仿宋_GB2312" w:cs="仿宋_GB2312"/>
          <w:b/>
          <w:bCs/>
          <w:color w:val="auto"/>
          <w:sz w:val="32"/>
          <w:szCs w:val="32"/>
          <w:highlight w:val="none"/>
          <w:shd w:val="clear" w:color="auto" w:fill="auto"/>
        </w:rPr>
        <w:t>4.管理制度健全性：</w:t>
      </w:r>
      <w:r>
        <w:rPr>
          <w:rFonts w:hint="eastAsia" w:ascii="仿宋_GB2312" w:cs="仿宋_GB2312"/>
          <w:color w:val="auto"/>
          <w:sz w:val="32"/>
          <w:szCs w:val="32"/>
          <w:highlight w:val="none"/>
          <w:shd w:val="clear" w:color="auto" w:fill="auto"/>
          <w:lang w:eastAsia="zh-Hans"/>
        </w:rPr>
        <w:t>我单位</w:t>
      </w:r>
      <w:r>
        <w:rPr>
          <w:rFonts w:hint="eastAsia" w:ascii="仿宋_GB2312" w:cs="仿宋_GB2312"/>
          <w:color w:val="auto"/>
          <w:sz w:val="32"/>
          <w:szCs w:val="32"/>
          <w:highlight w:val="none"/>
          <w:shd w:val="clear" w:color="auto" w:fill="auto"/>
        </w:rPr>
        <w:t>制定了</w:t>
      </w:r>
      <w:r>
        <w:rPr>
          <w:rFonts w:ascii="仿宋_GB2312" w:cs="仿宋_GB2312"/>
          <w:color w:val="auto"/>
          <w:sz w:val="32"/>
          <w:szCs w:val="32"/>
          <w:highlight w:val="none"/>
          <w:shd w:val="clear" w:color="auto" w:fill="auto"/>
        </w:rPr>
        <w:t>《</w:t>
      </w:r>
      <w:r>
        <w:rPr>
          <w:rFonts w:hint="eastAsia" w:ascii="仿宋_GB2312" w:cs="仿宋_GB2312"/>
          <w:color w:val="auto"/>
          <w:sz w:val="32"/>
          <w:szCs w:val="32"/>
          <w:highlight w:val="none"/>
          <w:shd w:val="clear" w:color="auto" w:fill="auto"/>
          <w:lang w:val="en-US" w:eastAsia="zh-CN"/>
        </w:rPr>
        <w:t>访惠聚工作经费管理</w:t>
      </w:r>
      <w:r>
        <w:rPr>
          <w:rFonts w:ascii="仿宋_GB2312" w:cs="仿宋_GB2312"/>
          <w:color w:val="auto"/>
          <w:sz w:val="32"/>
          <w:szCs w:val="32"/>
          <w:highlight w:val="none"/>
          <w:shd w:val="clear" w:color="auto" w:fill="auto"/>
        </w:rPr>
        <w:t>》</w:t>
      </w:r>
      <w:r>
        <w:rPr>
          <w:rFonts w:hint="eastAsia" w:ascii="仿宋_GB2312" w:cs="仿宋_GB2312"/>
          <w:color w:val="auto"/>
          <w:sz w:val="32"/>
          <w:szCs w:val="32"/>
          <w:highlight w:val="none"/>
          <w:shd w:val="clear" w:color="auto" w:fill="auto"/>
          <w:lang w:eastAsia="zh-Hans"/>
        </w:rPr>
        <w:t>等</w:t>
      </w:r>
      <w:r>
        <w:rPr>
          <w:rFonts w:ascii="仿宋_GB2312" w:cs="仿宋_GB2312"/>
          <w:color w:val="auto"/>
          <w:sz w:val="32"/>
          <w:szCs w:val="32"/>
          <w:highlight w:val="none"/>
          <w:shd w:val="clear" w:color="auto" w:fill="auto"/>
        </w:rPr>
        <w:t>相关</w:t>
      </w:r>
      <w:r>
        <w:rPr>
          <w:rFonts w:hint="eastAsia" w:ascii="仿宋_GB2312" w:cs="仿宋_GB2312"/>
          <w:color w:val="auto"/>
          <w:sz w:val="32"/>
          <w:szCs w:val="32"/>
          <w:highlight w:val="none"/>
          <w:shd w:val="clear" w:color="auto" w:fill="auto"/>
          <w:lang w:eastAsia="zh-Hans"/>
        </w:rPr>
        <w:t>项目</w:t>
      </w:r>
      <w:r>
        <w:rPr>
          <w:rFonts w:ascii="仿宋_GB2312" w:cs="仿宋_GB2312"/>
          <w:color w:val="auto"/>
          <w:sz w:val="32"/>
          <w:szCs w:val="32"/>
          <w:highlight w:val="none"/>
          <w:shd w:val="clear" w:color="auto" w:fill="auto"/>
        </w:rPr>
        <w:t>管理办法，</w:t>
      </w:r>
      <w:r>
        <w:rPr>
          <w:rFonts w:hint="eastAsia" w:ascii="仿宋_GB2312" w:cs="仿宋_GB2312"/>
          <w:color w:val="auto"/>
          <w:sz w:val="32"/>
          <w:szCs w:val="32"/>
          <w:highlight w:val="none"/>
          <w:shd w:val="clear" w:color="auto" w:fill="auto"/>
          <w:lang w:eastAsia="zh-Hans"/>
        </w:rPr>
        <w:t>同时</w:t>
      </w:r>
      <w:r>
        <w:rPr>
          <w:rFonts w:hint="eastAsia" w:ascii="仿宋_GB2312" w:cs="仿宋_GB2312"/>
          <w:color w:val="auto"/>
          <w:sz w:val="32"/>
          <w:szCs w:val="32"/>
          <w:highlight w:val="none"/>
          <w:shd w:val="clear" w:color="auto" w:fill="auto"/>
        </w:rPr>
        <w:t>对财政专项资金进行</w:t>
      </w:r>
      <w:r>
        <w:rPr>
          <w:rFonts w:ascii="仿宋_GB2312" w:cs="仿宋_GB2312"/>
          <w:color w:val="auto"/>
          <w:sz w:val="32"/>
          <w:szCs w:val="32"/>
          <w:highlight w:val="none"/>
          <w:shd w:val="clear" w:color="auto" w:fill="auto"/>
        </w:rPr>
        <w:t>严格</w:t>
      </w:r>
      <w:r>
        <w:rPr>
          <w:rFonts w:hint="eastAsia" w:ascii="仿宋_GB2312" w:cs="仿宋_GB2312"/>
          <w:color w:val="auto"/>
          <w:sz w:val="32"/>
          <w:szCs w:val="32"/>
          <w:highlight w:val="none"/>
          <w:shd w:val="clear" w:color="auto" w:fill="auto"/>
        </w:rPr>
        <w:t>管理，基本做到了专款专用，根据评分标准，该指标</w:t>
      </w:r>
      <w:r>
        <w:rPr>
          <w:rFonts w:hint="eastAsia" w:ascii="仿宋_GB2312" w:cs="仿宋_GB2312"/>
          <w:color w:val="auto"/>
          <w:sz w:val="32"/>
          <w:szCs w:val="32"/>
          <w:highlight w:val="none"/>
          <w:shd w:val="clear" w:color="auto" w:fill="auto"/>
          <w:lang w:val="en-US" w:eastAsia="zh-CN"/>
        </w:rPr>
        <w:t>4</w:t>
      </w:r>
      <w:r>
        <w:rPr>
          <w:rFonts w:hint="eastAsia" w:ascii="仿宋_GB2312" w:cs="仿宋_GB2312"/>
          <w:color w:val="auto"/>
          <w:sz w:val="32"/>
          <w:szCs w:val="32"/>
          <w:highlight w:val="none"/>
          <w:shd w:val="clear" w:color="auto" w:fill="auto"/>
        </w:rPr>
        <w:t>分，得</w:t>
      </w:r>
      <w:r>
        <w:rPr>
          <w:rFonts w:hint="eastAsia" w:ascii="仿宋_GB2312" w:cs="仿宋_GB2312"/>
          <w:color w:val="auto"/>
          <w:sz w:val="32"/>
          <w:szCs w:val="32"/>
          <w:highlight w:val="none"/>
          <w:shd w:val="clear" w:color="auto" w:fill="auto"/>
          <w:lang w:val="en-US" w:eastAsia="zh-CN"/>
        </w:rPr>
        <w:t>4</w:t>
      </w:r>
      <w:r>
        <w:rPr>
          <w:rFonts w:hint="eastAsia" w:ascii="仿宋_GB2312" w:cs="仿宋_GB2312"/>
          <w:color w:val="auto"/>
          <w:sz w:val="32"/>
          <w:szCs w:val="32"/>
          <w:highlight w:val="none"/>
          <w:shd w:val="clear" w:color="auto" w:fill="auto"/>
        </w:rPr>
        <w:t>分。</w:t>
      </w:r>
    </w:p>
    <w:p>
      <w:pPr>
        <w:spacing w:line="600" w:lineRule="exact"/>
        <w:ind w:firstLine="643"/>
        <w:rPr>
          <w:rFonts w:ascii="仿宋_GB2312" w:cs="仿宋_GB2312"/>
          <w:color w:val="auto"/>
          <w:sz w:val="32"/>
          <w:szCs w:val="32"/>
          <w:highlight w:val="none"/>
          <w:shd w:val="clear" w:color="auto" w:fill="auto"/>
        </w:rPr>
      </w:pPr>
      <w:r>
        <w:rPr>
          <w:rFonts w:hint="eastAsia" w:ascii="仿宋_GB2312" w:cs="仿宋_GB2312"/>
          <w:b/>
          <w:bCs/>
          <w:color w:val="auto"/>
          <w:sz w:val="32"/>
          <w:szCs w:val="32"/>
          <w:highlight w:val="none"/>
          <w:shd w:val="clear" w:color="auto" w:fill="auto"/>
        </w:rPr>
        <w:t>5.制度执行有效性</w:t>
      </w:r>
      <w:r>
        <w:rPr>
          <w:rFonts w:hint="eastAsia" w:ascii="仿宋_GB2312" w:cs="仿宋_GB2312"/>
          <w:color w:val="auto"/>
          <w:sz w:val="32"/>
          <w:szCs w:val="32"/>
          <w:highlight w:val="none"/>
          <w:shd w:val="clear" w:color="auto" w:fill="auto"/>
        </w:rPr>
        <w:t>：</w:t>
      </w:r>
      <w:r>
        <w:rPr>
          <w:rFonts w:hint="eastAsia" w:ascii="仿宋_GB2312" w:cs="仿宋_GB2312"/>
          <w:color w:val="auto"/>
          <w:sz w:val="32"/>
          <w:szCs w:val="32"/>
          <w:highlight w:val="none"/>
          <w:shd w:val="clear" w:color="auto" w:fill="auto"/>
        </w:rPr>
        <w:t>由部门提出经费预算支出可行性方案，经过与市政府分管领导沟通后</w:t>
      </w:r>
      <w:r>
        <w:rPr>
          <w:rFonts w:ascii="仿宋_GB2312" w:cs="仿宋_GB2312"/>
          <w:color w:val="auto"/>
          <w:sz w:val="32"/>
          <w:szCs w:val="32"/>
          <w:highlight w:val="none"/>
          <w:shd w:val="clear" w:color="auto" w:fill="auto"/>
        </w:rPr>
        <w:t>，</w:t>
      </w:r>
      <w:r>
        <w:rPr>
          <w:rFonts w:hint="eastAsia" w:ascii="仿宋_GB2312" w:cs="仿宋_GB2312"/>
          <w:color w:val="auto"/>
          <w:sz w:val="32"/>
          <w:szCs w:val="32"/>
          <w:highlight w:val="none"/>
          <w:shd w:val="clear" w:color="auto" w:fill="auto"/>
        </w:rPr>
        <w:t>报</w:t>
      </w:r>
      <w:r>
        <w:rPr>
          <w:rFonts w:ascii="仿宋_GB2312" w:cs="仿宋_GB2312"/>
          <w:color w:val="auto"/>
          <w:sz w:val="32"/>
          <w:szCs w:val="32"/>
          <w:highlight w:val="none"/>
          <w:shd w:val="clear" w:color="auto" w:fill="auto"/>
        </w:rPr>
        <w:t>党</w:t>
      </w:r>
      <w:r>
        <w:rPr>
          <w:rFonts w:hint="eastAsia" w:ascii="仿宋_GB2312" w:cs="仿宋_GB2312"/>
          <w:color w:val="auto"/>
          <w:sz w:val="32"/>
          <w:szCs w:val="32"/>
          <w:highlight w:val="none"/>
          <w:shd w:val="clear" w:color="auto" w:fill="auto"/>
        </w:rPr>
        <w:t>委</w:t>
      </w:r>
      <w:r>
        <w:rPr>
          <w:rFonts w:ascii="仿宋_GB2312" w:cs="仿宋_GB2312"/>
          <w:color w:val="auto"/>
          <w:sz w:val="32"/>
          <w:szCs w:val="32"/>
          <w:highlight w:val="none"/>
          <w:shd w:val="clear" w:color="auto" w:fill="auto"/>
        </w:rPr>
        <w:t>会议</w:t>
      </w:r>
      <w:r>
        <w:rPr>
          <w:rFonts w:hint="eastAsia" w:ascii="仿宋_GB2312" w:cs="仿宋_GB2312"/>
          <w:color w:val="auto"/>
          <w:sz w:val="32"/>
          <w:szCs w:val="32"/>
          <w:highlight w:val="none"/>
          <w:shd w:val="clear" w:color="auto" w:fill="auto"/>
        </w:rPr>
        <w:t>研究执行，财务对资金的使用合法合规性进行监督，年底对资金使用效果进行自评，根据评分标准，该指标</w:t>
      </w:r>
      <w:r>
        <w:rPr>
          <w:rFonts w:hint="eastAsia" w:ascii="仿宋_GB2312" w:cs="仿宋_GB2312"/>
          <w:color w:val="auto"/>
          <w:sz w:val="32"/>
          <w:szCs w:val="32"/>
          <w:highlight w:val="none"/>
          <w:shd w:val="clear" w:color="auto" w:fill="auto"/>
          <w:lang w:val="en-US" w:eastAsia="zh-CN"/>
        </w:rPr>
        <w:t>4</w:t>
      </w:r>
      <w:r>
        <w:rPr>
          <w:rFonts w:hint="eastAsia" w:ascii="仿宋_GB2312" w:cs="仿宋_GB2312"/>
          <w:color w:val="auto"/>
          <w:sz w:val="32"/>
          <w:szCs w:val="32"/>
          <w:highlight w:val="none"/>
          <w:shd w:val="clear" w:color="auto" w:fill="auto"/>
        </w:rPr>
        <w:t>分，得</w:t>
      </w:r>
      <w:r>
        <w:rPr>
          <w:rFonts w:hint="eastAsia" w:ascii="仿宋_GB2312" w:cs="仿宋_GB2312"/>
          <w:color w:val="auto"/>
          <w:sz w:val="32"/>
          <w:szCs w:val="32"/>
          <w:highlight w:val="none"/>
          <w:shd w:val="clear" w:color="auto" w:fill="auto"/>
          <w:lang w:val="en-US" w:eastAsia="zh-CN"/>
        </w:rPr>
        <w:t>4</w:t>
      </w:r>
      <w:r>
        <w:rPr>
          <w:rFonts w:hint="eastAsia" w:ascii="仿宋_GB2312" w:cs="仿宋_GB2312"/>
          <w:color w:val="auto"/>
          <w:sz w:val="32"/>
          <w:szCs w:val="32"/>
          <w:highlight w:val="none"/>
          <w:shd w:val="clear" w:color="auto" w:fill="auto"/>
        </w:rPr>
        <w:t>分。</w:t>
      </w:r>
    </w:p>
    <w:p>
      <w:pPr>
        <w:pStyle w:val="4"/>
        <w:spacing w:line="600" w:lineRule="exact"/>
        <w:ind w:firstLine="643"/>
        <w:rPr>
          <w:rFonts w:ascii="楷体_GB2312" w:eastAsia="楷体_GB2312"/>
          <w:color w:val="auto"/>
          <w:szCs w:val="32"/>
          <w:highlight w:val="none"/>
          <w:shd w:val="clear" w:color="auto" w:fill="auto"/>
        </w:rPr>
      </w:pPr>
      <w:r>
        <w:rPr>
          <w:rFonts w:hint="eastAsia" w:ascii="楷体_GB2312" w:eastAsia="楷体_GB2312"/>
          <w:color w:val="auto"/>
          <w:szCs w:val="32"/>
          <w:highlight w:val="none"/>
          <w:shd w:val="clear" w:color="auto" w:fill="auto"/>
        </w:rPr>
        <w:t>（</w:t>
      </w:r>
      <w:r>
        <w:rPr>
          <w:rFonts w:hint="eastAsia" w:ascii="楷体_GB2312" w:eastAsia="楷体_GB2312"/>
          <w:color w:val="auto"/>
          <w:szCs w:val="32"/>
          <w:highlight w:val="none"/>
          <w:shd w:val="clear" w:color="auto" w:fill="auto"/>
          <w:lang w:eastAsia="zh-Hans"/>
        </w:rPr>
        <w:t>三</w:t>
      </w:r>
      <w:r>
        <w:rPr>
          <w:rFonts w:hint="eastAsia" w:ascii="楷体_GB2312" w:eastAsia="楷体_GB2312"/>
          <w:color w:val="auto"/>
          <w:szCs w:val="32"/>
          <w:highlight w:val="none"/>
          <w:shd w:val="clear" w:color="auto" w:fill="auto"/>
        </w:rPr>
        <w:t>）项目产出情况</w:t>
      </w:r>
    </w:p>
    <w:p>
      <w:pPr>
        <w:overflowPunct w:val="0"/>
        <w:spacing w:line="600" w:lineRule="exact"/>
        <w:ind w:firstLine="640"/>
        <w:contextualSpacing/>
        <w:rPr>
          <w:rFonts w:ascii="仿宋_GB2312" w:hAnsi="仿宋_GB2312" w:cs="仿宋_GB2312"/>
          <w:color w:val="auto"/>
          <w:sz w:val="32"/>
          <w:szCs w:val="32"/>
          <w:highlight w:val="none"/>
          <w:shd w:val="clear" w:color="auto" w:fill="auto"/>
          <w:lang w:eastAsia="zh-Hans"/>
        </w:rPr>
      </w:pPr>
      <w:r>
        <w:rPr>
          <w:rFonts w:hint="eastAsia" w:ascii="仿宋_GB2312" w:cs="仿宋_GB2312"/>
          <w:color w:val="auto"/>
          <w:sz w:val="32"/>
          <w:szCs w:val="32"/>
          <w:highlight w:val="none"/>
          <w:shd w:val="clear" w:color="auto" w:fill="auto"/>
        </w:rPr>
        <w:t>项目产出类指标包括产出数量、产出质量、产出时效、产出成本共四方面的内容，由</w:t>
      </w:r>
      <w:r>
        <w:rPr>
          <w:rFonts w:hint="eastAsia" w:ascii="仿宋_GB2312" w:cs="仿宋_GB2312"/>
          <w:color w:val="auto"/>
          <w:sz w:val="32"/>
          <w:szCs w:val="32"/>
          <w:highlight w:val="none"/>
          <w:shd w:val="clear" w:color="auto" w:fill="auto"/>
          <w:lang w:val="en-US" w:eastAsia="zh-CN"/>
        </w:rPr>
        <w:t>4</w:t>
      </w:r>
      <w:r>
        <w:rPr>
          <w:rFonts w:hint="eastAsia" w:ascii="仿宋_GB2312" w:cs="仿宋_GB2312"/>
          <w:color w:val="auto"/>
          <w:sz w:val="32"/>
          <w:szCs w:val="32"/>
          <w:highlight w:val="none"/>
          <w:shd w:val="clear" w:color="auto" w:fill="auto"/>
        </w:rPr>
        <w:t>个三级指标构成，权重分为</w:t>
      </w:r>
      <w:r>
        <w:rPr>
          <w:rFonts w:ascii="仿宋_GB2312" w:cs="仿宋_GB2312"/>
          <w:color w:val="auto"/>
          <w:sz w:val="32"/>
          <w:szCs w:val="32"/>
          <w:highlight w:val="none"/>
          <w:shd w:val="clear" w:color="auto" w:fill="auto"/>
        </w:rPr>
        <w:t>30</w:t>
      </w:r>
      <w:r>
        <w:rPr>
          <w:rFonts w:hint="eastAsia" w:ascii="仿宋_GB2312" w:cs="仿宋_GB2312"/>
          <w:color w:val="auto"/>
          <w:sz w:val="32"/>
          <w:szCs w:val="32"/>
          <w:highlight w:val="none"/>
          <w:shd w:val="clear" w:color="auto" w:fill="auto"/>
        </w:rPr>
        <w:t>分，</w:t>
      </w:r>
      <w:r>
        <w:rPr>
          <w:rFonts w:hint="eastAsia" w:ascii="仿宋_GB2312" w:hAnsi="仿宋_GB2312" w:cs="仿宋_GB2312"/>
          <w:color w:val="auto"/>
          <w:sz w:val="32"/>
          <w:szCs w:val="32"/>
          <w:highlight w:val="none"/>
          <w:shd w:val="clear" w:color="auto" w:fill="auto"/>
          <w:lang w:eastAsia="zh-Hans"/>
        </w:rPr>
        <w:t>本项目</w:t>
      </w:r>
      <w:r>
        <w:rPr>
          <w:rFonts w:hint="eastAsia" w:ascii="仿宋_GB2312" w:hAnsi="仿宋_GB2312" w:cs="仿宋_GB2312"/>
          <w:color w:val="auto"/>
          <w:sz w:val="32"/>
          <w:szCs w:val="32"/>
          <w:highlight w:val="none"/>
          <w:shd w:val="clear" w:color="auto" w:fill="auto"/>
        </w:rPr>
        <w:t>实际得分</w:t>
      </w:r>
      <w:r>
        <w:rPr>
          <w:rFonts w:hint="eastAsia" w:ascii="仿宋_GB2312"/>
          <w:color w:val="auto"/>
          <w:sz w:val="32"/>
          <w:szCs w:val="32"/>
          <w:highlight w:val="none"/>
          <w:shd w:val="clear" w:color="auto" w:fill="auto"/>
          <w:lang w:val="en-US" w:eastAsia="zh-CN"/>
        </w:rPr>
        <w:t>30</w:t>
      </w:r>
      <w:r>
        <w:rPr>
          <w:rFonts w:hint="eastAsia" w:ascii="仿宋_GB2312" w:hAnsi="仿宋_GB2312" w:cs="仿宋_GB2312"/>
          <w:color w:val="auto"/>
          <w:sz w:val="32"/>
          <w:szCs w:val="32"/>
          <w:highlight w:val="none"/>
          <w:shd w:val="clear" w:color="auto" w:fill="auto"/>
        </w:rPr>
        <w:t>分，得分率为</w:t>
      </w:r>
      <w:r>
        <w:rPr>
          <w:rFonts w:hint="eastAsia" w:ascii="仿宋_GB2312"/>
          <w:color w:val="auto"/>
          <w:sz w:val="32"/>
          <w:szCs w:val="32"/>
          <w:highlight w:val="none"/>
          <w:shd w:val="clear" w:color="auto" w:fill="auto"/>
          <w:lang w:val="en-US" w:eastAsia="zh-CN"/>
        </w:rPr>
        <w:t>100</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lang w:eastAsia="zh-Hans"/>
        </w:rPr>
        <w:t>具体各项指标得分如下</w:t>
      </w:r>
      <w:r>
        <w:rPr>
          <w:rFonts w:ascii="仿宋_GB2312" w:hAnsi="仿宋_GB2312" w:cs="仿宋_GB2312"/>
          <w:color w:val="auto"/>
          <w:sz w:val="32"/>
          <w:szCs w:val="32"/>
          <w:highlight w:val="none"/>
          <w:shd w:val="clear" w:color="auto" w:fill="auto"/>
          <w:lang w:eastAsia="zh-Hans"/>
        </w:rPr>
        <w:t>：</w:t>
      </w:r>
    </w:p>
    <w:p>
      <w:pPr>
        <w:spacing w:line="600" w:lineRule="exact"/>
        <w:ind w:firstLineChars="0"/>
        <w:rPr>
          <w:rFonts w:ascii="仿宋_GB2312" w:hAnsi="仿宋_GB2312" w:cs="仿宋_GB2312"/>
          <w:b/>
          <w:bCs/>
          <w:color w:val="auto"/>
          <w:sz w:val="32"/>
          <w:szCs w:val="32"/>
          <w:highlight w:val="none"/>
          <w:shd w:val="clear" w:color="auto" w:fill="auto"/>
        </w:rPr>
      </w:pPr>
      <w:r>
        <w:rPr>
          <w:rFonts w:hint="eastAsia" w:ascii="仿宋_GB2312" w:hAnsi="仿宋_GB2312" w:cs="仿宋_GB2312"/>
          <w:b/>
          <w:bCs/>
          <w:color w:val="auto"/>
          <w:sz w:val="32"/>
          <w:szCs w:val="32"/>
          <w:highlight w:val="none"/>
          <w:shd w:val="clear" w:color="auto" w:fill="auto"/>
        </w:rPr>
        <w:t>1. 产出数量</w:t>
      </w:r>
    </w:p>
    <w:p>
      <w:pPr>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lang w:eastAsia="zh-Hans"/>
        </w:rPr>
        <w:t>“购买办公用品”</w:t>
      </w:r>
      <w:r>
        <w:rPr>
          <w:rFonts w:hint="eastAsia" w:ascii="仿宋_GB2312" w:hAnsi="仿宋_GB2312" w:cs="仿宋_GB2312"/>
          <w:color w:val="auto"/>
          <w:sz w:val="32"/>
          <w:szCs w:val="32"/>
          <w:highlight w:val="none"/>
          <w:shd w:val="clear" w:color="auto" w:fill="auto"/>
          <w:lang w:eastAsia="zh-Hans"/>
        </w:rPr>
        <w:t>指标</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lang w:eastAsia="zh-Hans"/>
        </w:rPr>
        <w:t>预期指标值为</w:t>
      </w:r>
      <w:r>
        <w:rPr>
          <w:rFonts w:hint="eastAsia" w:ascii="仿宋_GB2312" w:hAnsi="仿宋_GB2312" w:cs="仿宋_GB2312"/>
          <w:color w:val="auto"/>
          <w:sz w:val="32"/>
          <w:szCs w:val="32"/>
          <w:highlight w:val="none"/>
          <w:shd w:val="clear" w:color="auto" w:fill="auto"/>
          <w:lang w:eastAsia="zh-Hans"/>
        </w:rPr>
        <w:t>“</w:t>
      </w:r>
      <w:r>
        <w:rPr>
          <w:rFonts w:hint="eastAsia" w:ascii="宋体" w:hAnsi="宋体" w:eastAsia="宋体" w:cs="仿宋_GB2312"/>
          <w:color w:val="auto"/>
          <w:sz w:val="32"/>
          <w:szCs w:val="32"/>
          <w:highlight w:val="none"/>
          <w:shd w:val="clear" w:color="auto" w:fill="auto"/>
          <w:lang w:eastAsia="zh-Hans"/>
        </w:rPr>
        <w:t>&gt;=3.00批</w:t>
      </w:r>
      <w:r>
        <w:rPr>
          <w:rFonts w:hint="eastAsia"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lang w:eastAsia="zh-Hans"/>
        </w:rPr>
        <w:t>根据</w:t>
      </w:r>
      <w:r>
        <w:rPr>
          <w:rFonts w:hint="eastAsia" w:ascii="仿宋_GB2312" w:hAnsi="仿宋_GB2312" w:cs="仿宋_GB2312"/>
          <w:color w:val="auto"/>
          <w:sz w:val="32"/>
          <w:szCs w:val="32"/>
          <w:highlight w:val="none"/>
          <w:shd w:val="clear" w:color="auto" w:fill="auto"/>
          <w:lang w:val="en-US" w:eastAsia="zh-CN"/>
        </w:rPr>
        <w:t>办公用品数量</w:t>
      </w:r>
      <w:r>
        <w:rPr>
          <w:rFonts w:hint="eastAsia" w:ascii="仿宋_GB2312" w:hAnsi="仿宋_GB2312" w:cs="仿宋_GB2312"/>
          <w:color w:val="auto"/>
          <w:sz w:val="32"/>
          <w:szCs w:val="32"/>
          <w:highlight w:val="none"/>
          <w:shd w:val="clear" w:color="auto" w:fill="auto"/>
          <w:lang w:eastAsia="zh-Hans"/>
        </w:rPr>
        <w:t>可知，</w:t>
      </w:r>
      <w:r>
        <w:rPr>
          <w:rFonts w:hint="eastAsia" w:ascii="仿宋_GB2312" w:hAnsi="仿宋_GB2312" w:cs="仿宋_GB2312"/>
          <w:color w:val="auto"/>
          <w:sz w:val="32"/>
          <w:szCs w:val="32"/>
          <w:highlight w:val="none"/>
          <w:shd w:val="clear" w:color="auto" w:fill="auto"/>
        </w:rPr>
        <w:t>实际</w:t>
      </w:r>
      <w:r>
        <w:rPr>
          <w:rFonts w:hint="eastAsia" w:ascii="仿宋_GB2312" w:hAnsi="仿宋_GB2312" w:cs="仿宋_GB2312"/>
          <w:color w:val="auto"/>
          <w:sz w:val="32"/>
          <w:szCs w:val="32"/>
          <w:highlight w:val="none"/>
          <w:shd w:val="clear" w:color="auto" w:fill="auto"/>
          <w:lang w:eastAsia="zh-Hans"/>
        </w:rPr>
        <w:t>完成</w:t>
      </w:r>
      <w:r>
        <w:rPr>
          <w:rFonts w:hint="eastAsia" w:ascii="仿宋_GB2312" w:hAnsi="仿宋_GB2312" w:cs="仿宋_GB2312"/>
          <w:color w:val="auto"/>
          <w:sz w:val="32"/>
          <w:szCs w:val="32"/>
          <w:highlight w:val="none"/>
          <w:shd w:val="clear" w:color="auto" w:fill="auto"/>
          <w:lang w:eastAsia="zh-Hans"/>
        </w:rPr>
        <w:t>购买办公用品</w:t>
      </w:r>
      <w:r>
        <w:rPr>
          <w:rFonts w:hint="eastAsia" w:ascii="仿宋_GB2312" w:hAnsi="仿宋_GB2312" w:cs="仿宋_GB2312"/>
          <w:color w:val="auto"/>
          <w:sz w:val="32"/>
          <w:szCs w:val="32"/>
          <w:highlight w:val="none"/>
          <w:shd w:val="clear" w:color="auto" w:fill="auto"/>
          <w:lang w:val="en-US" w:eastAsia="zh-CN"/>
        </w:rPr>
        <w:t>3批</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rPr>
        <w:t>与预期目标一致，根据评分标准，该指标</w:t>
      </w:r>
      <w:r>
        <w:rPr>
          <w:rFonts w:hint="eastAsia" w:ascii="仿宋_GB2312" w:hAnsi="仿宋_GB2312" w:cs="仿宋_GB2312"/>
          <w:color w:val="auto"/>
          <w:sz w:val="32"/>
          <w:szCs w:val="32"/>
          <w:highlight w:val="none"/>
          <w:shd w:val="clear" w:color="auto" w:fill="auto"/>
          <w:lang w:val="en-US" w:eastAsia="zh-CN"/>
        </w:rPr>
        <w:t>8</w:t>
      </w:r>
      <w:r>
        <w:rPr>
          <w:rFonts w:hint="eastAsia" w:ascii="仿宋_GB2312" w:hAnsi="仿宋_GB2312" w:cs="仿宋_GB2312"/>
          <w:color w:val="auto"/>
          <w:sz w:val="32"/>
          <w:szCs w:val="32"/>
          <w:highlight w:val="none"/>
          <w:shd w:val="clear" w:color="auto" w:fill="auto"/>
        </w:rPr>
        <w:t>分，得</w:t>
      </w:r>
      <w:r>
        <w:rPr>
          <w:rFonts w:hint="eastAsia" w:ascii="仿宋_GB2312" w:hAnsi="仿宋_GB2312" w:cs="仿宋_GB2312"/>
          <w:color w:val="auto"/>
          <w:sz w:val="32"/>
          <w:szCs w:val="32"/>
          <w:highlight w:val="none"/>
          <w:shd w:val="clear" w:color="auto" w:fill="auto"/>
          <w:lang w:val="en-US" w:eastAsia="zh-CN"/>
        </w:rPr>
        <w:t>8</w:t>
      </w:r>
      <w:r>
        <w:rPr>
          <w:rFonts w:hint="eastAsia" w:ascii="仿宋_GB2312" w:hAnsi="仿宋_GB2312" w:cs="仿宋_GB2312"/>
          <w:color w:val="auto"/>
          <w:sz w:val="32"/>
          <w:szCs w:val="32"/>
          <w:highlight w:val="none"/>
          <w:shd w:val="clear" w:color="auto" w:fill="auto"/>
        </w:rPr>
        <w:t>分。</w:t>
      </w:r>
    </w:p>
    <w:p>
      <w:pPr>
        <w:spacing w:line="600" w:lineRule="exact"/>
        <w:ind w:firstLine="643"/>
        <w:rPr>
          <w:rFonts w:ascii="仿宋_GB2312"/>
          <w:b/>
          <w:bCs/>
          <w:color w:val="auto"/>
          <w:sz w:val="32"/>
          <w:highlight w:val="none"/>
          <w:shd w:val="clear" w:color="auto" w:fill="auto"/>
        </w:rPr>
      </w:pPr>
      <w:r>
        <w:rPr>
          <w:rFonts w:hint="eastAsia" w:ascii="仿宋_GB2312"/>
          <w:b/>
          <w:bCs/>
          <w:color w:val="auto"/>
          <w:sz w:val="32"/>
          <w:highlight w:val="none"/>
          <w:shd w:val="clear" w:color="auto" w:fill="auto"/>
        </w:rPr>
        <w:t>2.产出质量</w:t>
      </w:r>
    </w:p>
    <w:p>
      <w:pPr>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rPr>
        <w:t>质量指标达标率</w:t>
      </w:r>
      <w:r>
        <w:rPr>
          <w:rFonts w:hint="eastAsia"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lang w:eastAsia="zh-Hans"/>
        </w:rPr>
        <w:t>指标</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lang w:eastAsia="zh-Hans"/>
        </w:rPr>
        <w:t>预期指标值为</w:t>
      </w:r>
      <w:r>
        <w:rPr>
          <w:rFonts w:hint="eastAsia"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rPr>
        <w:t>100%</w:t>
      </w:r>
      <w:r>
        <w:rPr>
          <w:rFonts w:hint="eastAsia"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lang w:eastAsia="zh-Hans"/>
        </w:rPr>
        <w:t>根据</w:t>
      </w:r>
      <w:r>
        <w:rPr>
          <w:rFonts w:hint="eastAsia" w:ascii="仿宋_GB2312" w:hAnsi="仿宋_GB2312" w:cs="仿宋_GB2312"/>
          <w:color w:val="auto"/>
          <w:sz w:val="32"/>
          <w:szCs w:val="32"/>
          <w:highlight w:val="none"/>
          <w:shd w:val="clear" w:color="auto" w:fill="auto"/>
          <w:lang w:eastAsia="zh-Hans"/>
        </w:rPr>
        <w:t>现场核查</w:t>
      </w:r>
      <w:r>
        <w:rPr>
          <w:rFonts w:hint="eastAsia" w:ascii="仿宋_GB2312" w:hAnsi="仿宋_GB2312" w:cs="仿宋_GB2312"/>
          <w:color w:val="auto"/>
          <w:sz w:val="32"/>
          <w:szCs w:val="32"/>
          <w:highlight w:val="none"/>
          <w:shd w:val="clear" w:color="auto" w:fill="auto"/>
          <w:lang w:eastAsia="zh-Hans"/>
        </w:rPr>
        <w:t>可知，</w:t>
      </w:r>
      <w:r>
        <w:rPr>
          <w:rFonts w:hint="eastAsia" w:ascii="仿宋_GB2312" w:hAnsi="仿宋_GB2312" w:cs="仿宋_GB2312"/>
          <w:color w:val="auto"/>
          <w:sz w:val="32"/>
          <w:szCs w:val="32"/>
          <w:highlight w:val="none"/>
          <w:shd w:val="clear" w:color="auto" w:fill="auto"/>
          <w:lang w:val="en-US" w:eastAsia="zh-CN"/>
        </w:rPr>
        <w:t>办公用品</w:t>
      </w:r>
      <w:r>
        <w:rPr>
          <w:rFonts w:hint="eastAsia" w:ascii="仿宋_GB2312" w:hAnsi="仿宋_GB2312" w:cs="仿宋_GB2312"/>
          <w:color w:val="auto"/>
          <w:sz w:val="32"/>
          <w:szCs w:val="32"/>
          <w:highlight w:val="none"/>
          <w:shd w:val="clear" w:color="auto" w:fill="auto"/>
          <w:lang w:eastAsia="zh-Hans"/>
        </w:rPr>
        <w:t>得到了有效利用</w:t>
      </w:r>
      <w:r>
        <w:rPr>
          <w:rFonts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rPr>
        <w:t>有效利用</w:t>
      </w:r>
      <w:r>
        <w:rPr>
          <w:rFonts w:hint="eastAsia" w:ascii="仿宋_GB2312" w:hAnsi="仿宋_GB2312" w:cs="仿宋_GB2312"/>
          <w:color w:val="auto"/>
          <w:sz w:val="32"/>
          <w:szCs w:val="32"/>
          <w:highlight w:val="none"/>
          <w:shd w:val="clear" w:color="auto" w:fill="auto"/>
          <w:lang w:eastAsia="zh-Hans"/>
        </w:rPr>
        <w:t>率达</w:t>
      </w:r>
      <w:r>
        <w:rPr>
          <w:rFonts w:ascii="仿宋_GB2312" w:hAnsi="仿宋_GB2312" w:cs="仿宋_GB2312"/>
          <w:color w:val="auto"/>
          <w:sz w:val="32"/>
          <w:szCs w:val="32"/>
          <w:highlight w:val="none"/>
          <w:shd w:val="clear" w:color="auto" w:fill="auto"/>
          <w:lang w:eastAsia="zh-Hans"/>
        </w:rPr>
        <w:t>100%，</w:t>
      </w:r>
      <w:r>
        <w:rPr>
          <w:rFonts w:hint="eastAsia" w:ascii="仿宋_GB2312" w:hAnsi="仿宋_GB2312" w:cs="仿宋_GB2312"/>
          <w:color w:val="auto"/>
          <w:sz w:val="32"/>
          <w:szCs w:val="32"/>
          <w:highlight w:val="none"/>
          <w:shd w:val="clear" w:color="auto" w:fill="auto"/>
        </w:rPr>
        <w:t>与预期目标一致，根据评分标准，该指标</w:t>
      </w:r>
      <w:r>
        <w:rPr>
          <w:rFonts w:hint="eastAsia" w:ascii="仿宋_GB2312" w:hAnsi="仿宋_GB2312" w:cs="仿宋_GB2312"/>
          <w:color w:val="auto"/>
          <w:sz w:val="32"/>
          <w:szCs w:val="32"/>
          <w:highlight w:val="none"/>
          <w:shd w:val="clear" w:color="auto" w:fill="auto"/>
          <w:lang w:val="en-US" w:eastAsia="zh-CN"/>
        </w:rPr>
        <w:t>8</w:t>
      </w:r>
      <w:r>
        <w:rPr>
          <w:rFonts w:hint="eastAsia" w:ascii="仿宋_GB2312" w:hAnsi="仿宋_GB2312" w:cs="仿宋_GB2312"/>
          <w:color w:val="auto"/>
          <w:sz w:val="32"/>
          <w:szCs w:val="32"/>
          <w:highlight w:val="none"/>
          <w:shd w:val="clear" w:color="auto" w:fill="auto"/>
        </w:rPr>
        <w:t>分，得</w:t>
      </w:r>
      <w:r>
        <w:rPr>
          <w:rFonts w:hint="eastAsia" w:ascii="仿宋_GB2312" w:hAnsi="仿宋_GB2312" w:cs="仿宋_GB2312"/>
          <w:color w:val="auto"/>
          <w:sz w:val="32"/>
          <w:szCs w:val="32"/>
          <w:highlight w:val="none"/>
          <w:shd w:val="clear" w:color="auto" w:fill="auto"/>
          <w:lang w:val="en-US" w:eastAsia="zh-CN"/>
        </w:rPr>
        <w:t>8</w:t>
      </w:r>
      <w:r>
        <w:rPr>
          <w:rFonts w:hint="eastAsia" w:ascii="仿宋_GB2312" w:hAnsi="仿宋_GB2312" w:cs="仿宋_GB2312"/>
          <w:color w:val="auto"/>
          <w:sz w:val="32"/>
          <w:szCs w:val="32"/>
          <w:highlight w:val="none"/>
          <w:shd w:val="clear" w:color="auto" w:fill="auto"/>
        </w:rPr>
        <w:t>分。</w:t>
      </w:r>
    </w:p>
    <w:p>
      <w:pPr>
        <w:pStyle w:val="2"/>
        <w:spacing w:before="0" w:after="0" w:line="600" w:lineRule="exact"/>
        <w:ind w:left="643" w:firstLine="0" w:firstLineChars="0"/>
        <w:jc w:val="both"/>
        <w:rPr>
          <w:rFonts w:ascii="仿宋_GB2312" w:cs="仿宋_GB2312"/>
          <w:bCs/>
          <w:color w:val="auto"/>
          <w:sz w:val="32"/>
          <w:szCs w:val="32"/>
          <w:highlight w:val="none"/>
          <w:shd w:val="clear" w:color="auto" w:fill="auto"/>
        </w:rPr>
      </w:pPr>
      <w:r>
        <w:rPr>
          <w:rFonts w:hint="eastAsia" w:ascii="仿宋_GB2312" w:cs="仿宋_GB2312"/>
          <w:bCs/>
          <w:color w:val="auto"/>
          <w:sz w:val="32"/>
          <w:szCs w:val="32"/>
          <w:highlight w:val="none"/>
          <w:shd w:val="clear" w:color="auto" w:fill="auto"/>
        </w:rPr>
        <w:t>3.产出时效</w:t>
      </w:r>
    </w:p>
    <w:p>
      <w:pPr>
        <w:pStyle w:val="2"/>
        <w:spacing w:before="0" w:after="0" w:line="600" w:lineRule="exact"/>
        <w:ind w:firstLine="640"/>
        <w:jc w:val="both"/>
        <w:rPr>
          <w:rFonts w:ascii="仿宋_GB2312" w:cs="仿宋_GB2312"/>
          <w:b w:val="0"/>
          <w:color w:val="auto"/>
          <w:sz w:val="32"/>
          <w:szCs w:val="32"/>
          <w:highlight w:val="none"/>
          <w:shd w:val="clear" w:color="auto" w:fill="auto"/>
        </w:rPr>
      </w:pPr>
      <w:r>
        <w:rPr>
          <w:rFonts w:hint="eastAsia" w:ascii="仿宋_GB2312" w:cs="仿宋_GB2312"/>
          <w:b w:val="0"/>
          <w:color w:val="auto"/>
          <w:sz w:val="32"/>
          <w:szCs w:val="32"/>
          <w:highlight w:val="none"/>
          <w:shd w:val="clear" w:color="auto" w:fill="auto"/>
          <w:lang w:eastAsia="zh-Hans"/>
        </w:rPr>
        <w:t>“</w:t>
      </w:r>
      <w:r>
        <w:rPr>
          <w:rFonts w:hint="eastAsia" w:ascii="仿宋_GB2312" w:cs="仿宋_GB2312"/>
          <w:b w:val="0"/>
          <w:color w:val="auto"/>
          <w:sz w:val="32"/>
          <w:szCs w:val="32"/>
          <w:highlight w:val="none"/>
          <w:shd w:val="clear" w:color="auto" w:fill="auto"/>
        </w:rPr>
        <w:t>项目完成及时率</w:t>
      </w:r>
      <w:r>
        <w:rPr>
          <w:rFonts w:hint="eastAsia" w:ascii="仿宋_GB2312" w:cs="仿宋_GB2312"/>
          <w:b w:val="0"/>
          <w:color w:val="auto"/>
          <w:sz w:val="32"/>
          <w:szCs w:val="32"/>
          <w:highlight w:val="none"/>
          <w:shd w:val="clear" w:color="auto" w:fill="auto"/>
          <w:lang w:eastAsia="zh-Hans"/>
        </w:rPr>
        <w:t>”</w:t>
      </w:r>
      <w:r>
        <w:rPr>
          <w:rFonts w:hint="eastAsia" w:ascii="仿宋_GB2312" w:hAnsi="仿宋_GB2312" w:cs="仿宋_GB2312"/>
          <w:b w:val="0"/>
          <w:color w:val="auto"/>
          <w:sz w:val="32"/>
          <w:szCs w:val="32"/>
          <w:highlight w:val="none"/>
          <w:shd w:val="clear" w:color="auto" w:fill="auto"/>
          <w:lang w:eastAsia="zh-Hans"/>
        </w:rPr>
        <w:t>指标，预期指标值为</w:t>
      </w:r>
      <w:r>
        <w:rPr>
          <w:rFonts w:hint="eastAsia" w:ascii="仿宋_GB2312" w:cs="仿宋_GB2312"/>
          <w:b w:val="0"/>
          <w:color w:val="auto"/>
          <w:sz w:val="32"/>
          <w:szCs w:val="32"/>
          <w:highlight w:val="none"/>
          <w:shd w:val="clear" w:color="auto" w:fill="auto"/>
          <w:lang w:eastAsia="zh-Hans"/>
        </w:rPr>
        <w:t>“</w:t>
      </w:r>
      <w:r>
        <w:rPr>
          <w:rFonts w:ascii="仿宋_GB2312" w:cs="仿宋_GB2312"/>
          <w:b w:val="0"/>
          <w:color w:val="auto"/>
          <w:sz w:val="32"/>
          <w:szCs w:val="32"/>
          <w:highlight w:val="none"/>
          <w:shd w:val="clear" w:color="auto" w:fill="auto"/>
        </w:rPr>
        <w:t>100%</w:t>
      </w:r>
      <w:r>
        <w:rPr>
          <w:rFonts w:hint="eastAsia" w:ascii="仿宋_GB2312" w:cs="仿宋_GB2312"/>
          <w:b w:val="0"/>
          <w:color w:val="auto"/>
          <w:sz w:val="32"/>
          <w:szCs w:val="32"/>
          <w:highlight w:val="none"/>
          <w:shd w:val="clear" w:color="auto" w:fill="auto"/>
          <w:lang w:eastAsia="zh-Hans"/>
        </w:rPr>
        <w:t>”</w:t>
      </w:r>
      <w:r>
        <w:rPr>
          <w:rFonts w:ascii="仿宋_GB2312" w:cs="仿宋_GB2312"/>
          <w:b w:val="0"/>
          <w:color w:val="auto"/>
          <w:sz w:val="32"/>
          <w:szCs w:val="32"/>
          <w:highlight w:val="none"/>
          <w:shd w:val="clear" w:color="auto" w:fill="auto"/>
          <w:lang w:eastAsia="zh-Hans"/>
        </w:rPr>
        <w:t>；</w:t>
      </w:r>
      <w:r>
        <w:rPr>
          <w:rFonts w:hint="eastAsia" w:ascii="仿宋_GB2312" w:cs="仿宋_GB2312"/>
          <w:b w:val="0"/>
          <w:color w:val="auto"/>
          <w:sz w:val="32"/>
          <w:szCs w:val="32"/>
          <w:highlight w:val="none"/>
          <w:shd w:val="clear" w:color="auto" w:fill="auto"/>
          <w:lang w:eastAsia="zh-Hans"/>
        </w:rPr>
        <w:t>根据资金支付凭证显示</w:t>
      </w:r>
      <w:r>
        <w:rPr>
          <w:rFonts w:ascii="仿宋_GB2312" w:cs="仿宋_GB2312"/>
          <w:b w:val="0"/>
          <w:color w:val="auto"/>
          <w:sz w:val="32"/>
          <w:szCs w:val="32"/>
          <w:highlight w:val="none"/>
          <w:shd w:val="clear" w:color="auto" w:fill="auto"/>
          <w:lang w:eastAsia="zh-Hans"/>
        </w:rPr>
        <w:t>，</w:t>
      </w:r>
      <w:r>
        <w:rPr>
          <w:rFonts w:hint="eastAsia" w:ascii="仿宋_GB2312" w:cs="仿宋_GB2312"/>
          <w:b w:val="0"/>
          <w:color w:val="auto"/>
          <w:sz w:val="32"/>
          <w:szCs w:val="32"/>
          <w:highlight w:val="none"/>
          <w:shd w:val="clear" w:color="auto" w:fill="auto"/>
          <w:lang w:eastAsia="zh-Hans"/>
        </w:rPr>
        <w:t>该项目于</w:t>
      </w:r>
      <w:r>
        <w:rPr>
          <w:rFonts w:hint="eastAsia" w:ascii="仿宋_GB2312" w:cs="仿宋_GB2312"/>
          <w:b w:val="0"/>
          <w:color w:val="auto"/>
          <w:sz w:val="32"/>
          <w:szCs w:val="32"/>
          <w:highlight w:val="none"/>
          <w:shd w:val="clear" w:color="auto" w:fill="auto"/>
        </w:rPr>
        <w:t>2</w:t>
      </w:r>
      <w:r>
        <w:rPr>
          <w:rFonts w:ascii="仿宋_GB2312" w:cs="仿宋_GB2312"/>
          <w:b w:val="0"/>
          <w:color w:val="auto"/>
          <w:sz w:val="32"/>
          <w:szCs w:val="32"/>
          <w:highlight w:val="none"/>
          <w:shd w:val="clear" w:color="auto" w:fill="auto"/>
        </w:rPr>
        <w:t>02</w:t>
      </w:r>
      <w:r>
        <w:rPr>
          <w:rFonts w:hint="eastAsia" w:ascii="仿宋_GB2312" w:cs="仿宋_GB2312"/>
          <w:b w:val="0"/>
          <w:color w:val="auto"/>
          <w:sz w:val="32"/>
          <w:szCs w:val="32"/>
          <w:highlight w:val="none"/>
          <w:shd w:val="clear" w:color="auto" w:fill="auto"/>
          <w:lang w:val="en-US" w:eastAsia="zh-CN"/>
        </w:rPr>
        <w:t>2</w:t>
      </w:r>
      <w:r>
        <w:rPr>
          <w:rFonts w:hint="eastAsia" w:ascii="仿宋_GB2312" w:cs="仿宋_GB2312"/>
          <w:b w:val="0"/>
          <w:color w:val="auto"/>
          <w:sz w:val="32"/>
          <w:szCs w:val="32"/>
          <w:highlight w:val="none"/>
          <w:shd w:val="clear" w:color="auto" w:fill="auto"/>
        </w:rPr>
        <w:t>年</w:t>
      </w:r>
      <w:r>
        <w:rPr>
          <w:rFonts w:hint="eastAsia" w:ascii="仿宋_GB2312" w:cs="仿宋_GB2312"/>
          <w:b w:val="0"/>
          <w:color w:val="auto"/>
          <w:sz w:val="32"/>
          <w:szCs w:val="32"/>
          <w:highlight w:val="none"/>
          <w:shd w:val="clear" w:color="auto" w:fill="auto"/>
          <w:lang w:val="en-US" w:eastAsia="zh-CN"/>
        </w:rPr>
        <w:t>12</w:t>
      </w:r>
      <w:r>
        <w:rPr>
          <w:rFonts w:hint="eastAsia" w:ascii="仿宋_GB2312" w:cs="仿宋_GB2312"/>
          <w:b w:val="0"/>
          <w:color w:val="auto"/>
          <w:sz w:val="32"/>
          <w:szCs w:val="32"/>
          <w:highlight w:val="none"/>
          <w:shd w:val="clear" w:color="auto" w:fill="auto"/>
        </w:rPr>
        <w:t>月完成</w:t>
      </w:r>
      <w:r>
        <w:rPr>
          <w:rFonts w:hint="eastAsia" w:ascii="仿宋_GB2312" w:cs="仿宋_GB2312"/>
          <w:b w:val="0"/>
          <w:color w:val="auto"/>
          <w:sz w:val="32"/>
          <w:szCs w:val="32"/>
          <w:highlight w:val="none"/>
          <w:shd w:val="clear" w:color="auto" w:fill="auto"/>
          <w:lang w:eastAsia="zh-CN"/>
        </w:rPr>
        <w:t>，</w:t>
      </w:r>
      <w:r>
        <w:rPr>
          <w:rFonts w:hint="eastAsia" w:ascii="仿宋_GB2312" w:cs="仿宋_GB2312"/>
          <w:b w:val="0"/>
          <w:color w:val="auto"/>
          <w:sz w:val="32"/>
          <w:szCs w:val="32"/>
          <w:highlight w:val="none"/>
          <w:shd w:val="clear" w:color="auto" w:fill="auto"/>
        </w:rPr>
        <w:t>与预期目标指标一</w:t>
      </w:r>
      <w:r>
        <w:rPr>
          <w:rFonts w:hint="eastAsia" w:ascii="仿宋_GB2312" w:cs="仿宋_GB2312"/>
          <w:b w:val="0"/>
          <w:bCs/>
          <w:color w:val="auto"/>
          <w:sz w:val="32"/>
          <w:szCs w:val="32"/>
          <w:highlight w:val="none"/>
          <w:shd w:val="clear" w:color="auto" w:fill="auto"/>
        </w:rPr>
        <w:t>致</w:t>
      </w:r>
      <w:r>
        <w:rPr>
          <w:rFonts w:hint="eastAsia" w:ascii="仿宋_GB2312" w:cs="仿宋_GB2312"/>
          <w:b w:val="0"/>
          <w:color w:val="auto"/>
          <w:sz w:val="32"/>
          <w:szCs w:val="32"/>
          <w:highlight w:val="none"/>
          <w:shd w:val="clear" w:color="auto" w:fill="auto"/>
        </w:rPr>
        <w:t>，根据评分标准，该指标</w:t>
      </w:r>
      <w:r>
        <w:rPr>
          <w:rFonts w:hint="eastAsia" w:ascii="仿宋_GB2312" w:cs="仿宋_GB2312"/>
          <w:b w:val="0"/>
          <w:color w:val="auto"/>
          <w:sz w:val="32"/>
          <w:szCs w:val="32"/>
          <w:highlight w:val="none"/>
          <w:shd w:val="clear" w:color="auto" w:fill="auto"/>
          <w:lang w:val="en-US" w:eastAsia="zh-CN"/>
        </w:rPr>
        <w:t>6</w:t>
      </w:r>
      <w:r>
        <w:rPr>
          <w:rFonts w:hint="eastAsia" w:ascii="仿宋_GB2312" w:cs="仿宋_GB2312"/>
          <w:b w:val="0"/>
          <w:color w:val="auto"/>
          <w:sz w:val="32"/>
          <w:szCs w:val="32"/>
          <w:highlight w:val="none"/>
          <w:shd w:val="clear" w:color="auto" w:fill="auto"/>
        </w:rPr>
        <w:t>分，得</w:t>
      </w:r>
      <w:r>
        <w:rPr>
          <w:rFonts w:hint="eastAsia" w:ascii="仿宋_GB2312" w:cs="仿宋_GB2312"/>
          <w:b w:val="0"/>
          <w:color w:val="auto"/>
          <w:sz w:val="32"/>
          <w:szCs w:val="32"/>
          <w:highlight w:val="none"/>
          <w:shd w:val="clear" w:color="auto" w:fill="auto"/>
          <w:lang w:val="en-US" w:eastAsia="zh-CN"/>
        </w:rPr>
        <w:t>6</w:t>
      </w:r>
      <w:r>
        <w:rPr>
          <w:rFonts w:hint="eastAsia" w:ascii="仿宋_GB2312" w:cs="仿宋_GB2312"/>
          <w:b w:val="0"/>
          <w:color w:val="auto"/>
          <w:sz w:val="32"/>
          <w:szCs w:val="32"/>
          <w:highlight w:val="none"/>
          <w:shd w:val="clear" w:color="auto" w:fill="auto"/>
        </w:rPr>
        <w:t>分。</w:t>
      </w:r>
    </w:p>
    <w:p>
      <w:pPr>
        <w:spacing w:line="600" w:lineRule="exact"/>
        <w:ind w:firstLine="643"/>
        <w:rPr>
          <w:rFonts w:ascii="仿宋_GB2312" w:cs="仿宋_GB2312"/>
          <w:b/>
          <w:bCs/>
          <w:color w:val="auto"/>
          <w:sz w:val="32"/>
          <w:szCs w:val="32"/>
          <w:highlight w:val="none"/>
          <w:shd w:val="clear" w:color="auto" w:fill="auto"/>
        </w:rPr>
      </w:pPr>
      <w:r>
        <w:rPr>
          <w:rFonts w:hint="eastAsia" w:ascii="仿宋_GB2312" w:cs="仿宋_GB2312"/>
          <w:b/>
          <w:bCs/>
          <w:color w:val="auto"/>
          <w:sz w:val="32"/>
          <w:szCs w:val="32"/>
          <w:highlight w:val="none"/>
          <w:shd w:val="clear" w:color="auto" w:fill="auto"/>
        </w:rPr>
        <w:t>4.产出成本</w:t>
      </w:r>
    </w:p>
    <w:p>
      <w:pPr>
        <w:spacing w:line="600" w:lineRule="exact"/>
        <w:ind w:firstLine="640"/>
        <w:rPr>
          <w:rFonts w:ascii="仿宋_GB2312" w:cs="仿宋_GB2312"/>
          <w:color w:val="auto"/>
          <w:sz w:val="32"/>
          <w:szCs w:val="32"/>
          <w:highlight w:val="none"/>
          <w:shd w:val="clear" w:color="auto" w:fill="auto"/>
        </w:rPr>
      </w:pPr>
      <w:r>
        <w:rPr>
          <w:rFonts w:hint="eastAsia" w:ascii="仿宋_GB2312" w:cs="仿宋_GB2312"/>
          <w:color w:val="auto"/>
          <w:sz w:val="32"/>
          <w:szCs w:val="32"/>
          <w:highlight w:val="none"/>
          <w:shd w:val="clear" w:color="auto" w:fill="auto"/>
          <w:lang w:eastAsia="zh-Hans"/>
        </w:rPr>
        <w:t>“</w:t>
      </w:r>
      <w:r>
        <w:rPr>
          <w:rFonts w:hint="eastAsia" w:ascii="仿宋_GB2312" w:cs="仿宋_GB2312"/>
          <w:color w:val="auto"/>
          <w:sz w:val="32"/>
          <w:szCs w:val="32"/>
          <w:highlight w:val="none"/>
          <w:shd w:val="clear" w:color="auto" w:fill="auto"/>
        </w:rPr>
        <w:t>成本控制率</w:t>
      </w:r>
      <w:r>
        <w:rPr>
          <w:rFonts w:hint="eastAsia" w:asci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lang w:eastAsia="zh-Hans"/>
        </w:rPr>
        <w:t>指标，预期指标值为</w:t>
      </w:r>
      <w:r>
        <w:rPr>
          <w:rFonts w:hint="eastAsia" w:ascii="仿宋_GB2312" w:cs="仿宋_GB2312"/>
          <w:color w:val="auto"/>
          <w:sz w:val="32"/>
          <w:szCs w:val="32"/>
          <w:highlight w:val="none"/>
          <w:shd w:val="clear" w:color="auto" w:fill="auto"/>
          <w:lang w:eastAsia="zh-Hans"/>
        </w:rPr>
        <w:t>“</w:t>
      </w:r>
      <w:r>
        <w:rPr>
          <w:rFonts w:hint="eastAsia" w:ascii="宋体" w:hAnsi="宋体" w:eastAsia="宋体" w:cs="Arial"/>
          <w:color w:val="auto"/>
          <w:sz w:val="32"/>
          <w:szCs w:val="32"/>
          <w:highlight w:val="none"/>
          <w:shd w:val="clear" w:color="auto" w:fill="auto"/>
          <w:lang w:eastAsia="zh-Hans"/>
        </w:rPr>
        <w:t>≤</w:t>
      </w:r>
      <w:r>
        <w:rPr>
          <w:rFonts w:hint="eastAsia" w:ascii="仿宋_GB2312" w:eastAsia="宋体" w:cs="仿宋_GB2312"/>
          <w:color w:val="auto"/>
          <w:sz w:val="32"/>
          <w:szCs w:val="32"/>
          <w:highlight w:val="none"/>
          <w:shd w:val="clear" w:color="auto" w:fill="auto"/>
          <w:lang w:val="en-US" w:eastAsia="zh-CN"/>
        </w:rPr>
        <w:t>13</w:t>
      </w:r>
      <w:r>
        <w:rPr>
          <w:rFonts w:hint="eastAsia" w:ascii="仿宋_GB2312" w:cs="仿宋_GB2312"/>
          <w:color w:val="auto"/>
          <w:sz w:val="32"/>
          <w:szCs w:val="32"/>
          <w:highlight w:val="none"/>
          <w:shd w:val="clear" w:color="auto" w:fill="auto"/>
        </w:rPr>
        <w:t>万元</w:t>
      </w:r>
      <w:r>
        <w:rPr>
          <w:rFonts w:hint="eastAsia" w:ascii="仿宋_GB2312" w:cs="仿宋_GB2312"/>
          <w:color w:val="auto"/>
          <w:sz w:val="32"/>
          <w:szCs w:val="32"/>
          <w:highlight w:val="none"/>
          <w:shd w:val="clear" w:color="auto" w:fill="auto"/>
          <w:lang w:eastAsia="zh-Hans"/>
        </w:rPr>
        <w:t>”，根据项目合同和资金支付凭证显示</w:t>
      </w:r>
      <w:r>
        <w:rPr>
          <w:rFonts w:ascii="仿宋_GB2312" w:cs="仿宋_GB2312"/>
          <w:color w:val="auto"/>
          <w:sz w:val="32"/>
          <w:szCs w:val="32"/>
          <w:highlight w:val="none"/>
          <w:shd w:val="clear" w:color="auto" w:fill="auto"/>
          <w:lang w:eastAsia="zh-Hans"/>
        </w:rPr>
        <w:t>，</w:t>
      </w:r>
      <w:r>
        <w:rPr>
          <w:rFonts w:hint="eastAsia" w:ascii="仿宋_GB2312" w:cs="仿宋_GB2312"/>
          <w:color w:val="auto"/>
          <w:sz w:val="32"/>
          <w:szCs w:val="32"/>
          <w:highlight w:val="none"/>
          <w:shd w:val="clear" w:color="auto" w:fill="auto"/>
          <w:lang w:eastAsia="zh-Hans"/>
        </w:rPr>
        <w:t>本</w:t>
      </w:r>
      <w:r>
        <w:rPr>
          <w:rFonts w:hint="eastAsia" w:ascii="仿宋_GB2312" w:cs="仿宋_GB2312"/>
          <w:color w:val="auto"/>
          <w:sz w:val="32"/>
          <w:szCs w:val="32"/>
          <w:highlight w:val="none"/>
          <w:shd w:val="clear" w:color="auto" w:fill="auto"/>
        </w:rPr>
        <w:t>项目2</w:t>
      </w:r>
      <w:r>
        <w:rPr>
          <w:rFonts w:ascii="仿宋_GB2312" w:cs="仿宋_GB2312"/>
          <w:color w:val="auto"/>
          <w:sz w:val="32"/>
          <w:szCs w:val="32"/>
          <w:highlight w:val="none"/>
          <w:shd w:val="clear" w:color="auto" w:fill="auto"/>
        </w:rPr>
        <w:t>02</w:t>
      </w:r>
      <w:r>
        <w:rPr>
          <w:rFonts w:hint="eastAsia" w:ascii="仿宋_GB2312" w:cs="仿宋_GB2312"/>
          <w:color w:val="auto"/>
          <w:sz w:val="32"/>
          <w:szCs w:val="32"/>
          <w:highlight w:val="none"/>
          <w:shd w:val="clear" w:color="auto" w:fill="auto"/>
          <w:lang w:val="en-US" w:eastAsia="zh-CN"/>
        </w:rPr>
        <w:t>2</w:t>
      </w:r>
      <w:r>
        <w:rPr>
          <w:rFonts w:hint="eastAsia" w:ascii="仿宋_GB2312" w:cs="仿宋_GB2312"/>
          <w:color w:val="auto"/>
          <w:sz w:val="32"/>
          <w:szCs w:val="32"/>
          <w:highlight w:val="none"/>
          <w:shd w:val="clear" w:color="auto" w:fill="auto"/>
        </w:rPr>
        <w:t>年共计支付</w:t>
      </w:r>
      <w:r>
        <w:rPr>
          <w:rFonts w:hint="eastAsia" w:ascii="仿宋_GB2312" w:cs="仿宋_GB2312"/>
          <w:color w:val="auto"/>
          <w:sz w:val="32"/>
          <w:szCs w:val="32"/>
          <w:highlight w:val="none"/>
          <w:shd w:val="clear" w:color="auto" w:fill="auto"/>
          <w:lang w:val="en-US" w:eastAsia="zh-CN"/>
        </w:rPr>
        <w:t>13</w:t>
      </w:r>
      <w:r>
        <w:rPr>
          <w:rFonts w:hint="eastAsia" w:ascii="仿宋_GB2312" w:cs="仿宋_GB2312"/>
          <w:color w:val="auto"/>
          <w:sz w:val="32"/>
          <w:szCs w:val="32"/>
          <w:highlight w:val="none"/>
          <w:shd w:val="clear" w:color="auto" w:fill="auto"/>
          <w:lang w:eastAsia="zh-Hans"/>
        </w:rPr>
        <w:t>万元</w:t>
      </w:r>
      <w:r>
        <w:rPr>
          <w:rFonts w:ascii="仿宋_GB2312" w:cs="仿宋_GB2312"/>
          <w:color w:val="auto"/>
          <w:sz w:val="32"/>
          <w:szCs w:val="32"/>
          <w:highlight w:val="none"/>
          <w:shd w:val="clear" w:color="auto" w:fill="auto"/>
          <w:lang w:eastAsia="zh-Hans"/>
        </w:rPr>
        <w:t>，</w:t>
      </w:r>
      <w:r>
        <w:rPr>
          <w:rFonts w:hint="eastAsia" w:ascii="仿宋_GB2312" w:cs="仿宋_GB2312"/>
          <w:color w:val="auto"/>
          <w:sz w:val="32"/>
          <w:szCs w:val="32"/>
          <w:highlight w:val="none"/>
          <w:shd w:val="clear" w:color="auto" w:fill="auto"/>
        </w:rPr>
        <w:t>经费支出能够控制在绩效目标范围内，根据评分标准，该指标</w:t>
      </w:r>
      <w:r>
        <w:rPr>
          <w:rFonts w:hint="eastAsia" w:ascii="仿宋_GB2312" w:cs="仿宋_GB2312"/>
          <w:color w:val="auto"/>
          <w:sz w:val="32"/>
          <w:szCs w:val="32"/>
          <w:highlight w:val="none"/>
          <w:shd w:val="clear" w:color="auto" w:fill="auto"/>
          <w:lang w:val="en-US" w:eastAsia="zh-CN"/>
        </w:rPr>
        <w:t>8</w:t>
      </w:r>
      <w:r>
        <w:rPr>
          <w:rFonts w:hint="eastAsia" w:ascii="仿宋_GB2312" w:cs="仿宋_GB2312"/>
          <w:color w:val="auto"/>
          <w:sz w:val="32"/>
          <w:szCs w:val="32"/>
          <w:highlight w:val="none"/>
          <w:shd w:val="clear" w:color="auto" w:fill="auto"/>
        </w:rPr>
        <w:t>分，得</w:t>
      </w:r>
      <w:r>
        <w:rPr>
          <w:rFonts w:hint="eastAsia" w:ascii="仿宋_GB2312" w:cs="仿宋_GB2312"/>
          <w:color w:val="auto"/>
          <w:sz w:val="32"/>
          <w:szCs w:val="32"/>
          <w:highlight w:val="none"/>
          <w:shd w:val="clear" w:color="auto" w:fill="auto"/>
          <w:lang w:val="en-US" w:eastAsia="zh-CN"/>
        </w:rPr>
        <w:t>8</w:t>
      </w:r>
      <w:r>
        <w:rPr>
          <w:rFonts w:hint="eastAsia" w:ascii="仿宋_GB2312" w:cs="仿宋_GB2312"/>
          <w:color w:val="auto"/>
          <w:sz w:val="32"/>
          <w:szCs w:val="32"/>
          <w:highlight w:val="none"/>
          <w:shd w:val="clear" w:color="auto" w:fill="auto"/>
        </w:rPr>
        <w:t>分。</w:t>
      </w:r>
    </w:p>
    <w:p>
      <w:pPr>
        <w:pStyle w:val="4"/>
        <w:spacing w:line="600" w:lineRule="exact"/>
        <w:ind w:left="560" w:leftChars="200" w:firstLine="0" w:firstLineChars="0"/>
        <w:rPr>
          <w:rFonts w:ascii="楷体_GB2312" w:eastAsia="楷体_GB2312"/>
          <w:color w:val="auto"/>
          <w:szCs w:val="32"/>
          <w:highlight w:val="none"/>
          <w:shd w:val="clear" w:color="auto" w:fill="auto"/>
        </w:rPr>
      </w:pPr>
      <w:r>
        <w:rPr>
          <w:rFonts w:hint="eastAsia" w:ascii="楷体_GB2312" w:eastAsia="楷体_GB2312"/>
          <w:color w:val="auto"/>
          <w:szCs w:val="32"/>
          <w:highlight w:val="none"/>
          <w:shd w:val="clear" w:color="auto" w:fill="auto"/>
        </w:rPr>
        <w:t>（</w:t>
      </w:r>
      <w:r>
        <w:rPr>
          <w:rFonts w:hint="eastAsia" w:ascii="楷体_GB2312" w:eastAsia="楷体_GB2312"/>
          <w:color w:val="auto"/>
          <w:szCs w:val="32"/>
          <w:highlight w:val="none"/>
          <w:shd w:val="clear" w:color="auto" w:fill="auto"/>
          <w:lang w:eastAsia="zh-Hans"/>
        </w:rPr>
        <w:t>四</w:t>
      </w:r>
      <w:r>
        <w:rPr>
          <w:rFonts w:hint="eastAsia" w:ascii="楷体_GB2312" w:eastAsia="楷体_GB2312"/>
          <w:color w:val="auto"/>
          <w:szCs w:val="32"/>
          <w:highlight w:val="none"/>
          <w:shd w:val="clear" w:color="auto" w:fill="auto"/>
        </w:rPr>
        <w:t>）项目效益情况</w:t>
      </w:r>
    </w:p>
    <w:p>
      <w:pPr>
        <w:overflowPunct w:val="0"/>
        <w:spacing w:line="600" w:lineRule="exact"/>
        <w:ind w:firstLine="640"/>
        <w:contextualSpacing/>
        <w:rPr>
          <w:rFonts w:ascii="仿宋_GB2312" w:hAnsi="仿宋_GB2312" w:cs="仿宋_GB2312"/>
          <w:color w:val="auto"/>
          <w:sz w:val="32"/>
          <w:szCs w:val="32"/>
          <w:highlight w:val="none"/>
          <w:shd w:val="clear" w:color="auto" w:fill="auto"/>
          <w:lang w:eastAsia="zh-Hans"/>
        </w:rPr>
      </w:pPr>
      <w:r>
        <w:rPr>
          <w:rFonts w:hint="eastAsia"/>
          <w:color w:val="auto"/>
          <w:sz w:val="32"/>
          <w:szCs w:val="32"/>
          <w:highlight w:val="none"/>
          <w:u w:color="000000"/>
          <w:shd w:val="clear" w:color="auto" w:fill="auto"/>
          <w:lang w:val="zh-TW" w:eastAsia="zh-TW"/>
        </w:rPr>
        <w:t>项目</w:t>
      </w:r>
      <w:r>
        <w:rPr>
          <w:rFonts w:hint="eastAsia" w:ascii="仿宋_GB2312"/>
          <w:color w:val="auto"/>
          <w:sz w:val="32"/>
          <w:szCs w:val="32"/>
          <w:highlight w:val="none"/>
          <w:shd w:val="clear" w:color="auto" w:fill="auto"/>
        </w:rPr>
        <w:t>效益</w:t>
      </w:r>
      <w:r>
        <w:rPr>
          <w:rFonts w:hint="eastAsia"/>
          <w:color w:val="auto"/>
          <w:sz w:val="32"/>
          <w:szCs w:val="32"/>
          <w:highlight w:val="none"/>
          <w:u w:color="000000"/>
          <w:shd w:val="clear" w:color="auto" w:fill="auto"/>
          <w:lang w:val="zh-TW" w:eastAsia="zh-TW"/>
        </w:rPr>
        <w:t>类指标由</w:t>
      </w:r>
      <w:r>
        <w:rPr>
          <w:rFonts w:hint="eastAsia"/>
          <w:color w:val="auto"/>
          <w:sz w:val="32"/>
          <w:szCs w:val="32"/>
          <w:highlight w:val="none"/>
          <w:u w:color="000000"/>
          <w:shd w:val="clear" w:color="auto" w:fill="auto"/>
          <w:lang w:val="en-US" w:eastAsia="zh-CN"/>
        </w:rPr>
        <w:t>8</w:t>
      </w:r>
      <w:r>
        <w:rPr>
          <w:rFonts w:hint="eastAsia"/>
          <w:color w:val="auto"/>
          <w:sz w:val="32"/>
          <w:szCs w:val="32"/>
          <w:highlight w:val="none"/>
          <w:u w:color="000000"/>
          <w:shd w:val="clear" w:color="auto" w:fill="auto"/>
          <w:lang w:val="zh-TW" w:eastAsia="zh-TW"/>
        </w:rPr>
        <w:t>个</w:t>
      </w:r>
      <w:r>
        <w:rPr>
          <w:rFonts w:hint="eastAsia"/>
          <w:color w:val="auto"/>
          <w:sz w:val="32"/>
          <w:szCs w:val="32"/>
          <w:highlight w:val="none"/>
          <w:u w:color="000000"/>
          <w:shd w:val="clear" w:color="auto" w:fill="auto"/>
          <w:lang w:val="zh-TW"/>
        </w:rPr>
        <w:t>二</w:t>
      </w:r>
      <w:r>
        <w:rPr>
          <w:rFonts w:hint="eastAsia"/>
          <w:color w:val="auto"/>
          <w:sz w:val="32"/>
          <w:szCs w:val="32"/>
          <w:highlight w:val="none"/>
          <w:u w:color="000000"/>
          <w:shd w:val="clear" w:color="auto" w:fill="auto"/>
          <w:lang w:val="zh-TW" w:eastAsia="zh-TW"/>
        </w:rPr>
        <w:t>级指标和</w:t>
      </w:r>
      <w:r>
        <w:rPr>
          <w:rFonts w:hint="eastAsia"/>
          <w:color w:val="auto"/>
          <w:sz w:val="32"/>
          <w:szCs w:val="32"/>
          <w:highlight w:val="none"/>
          <w:u w:color="000000"/>
          <w:shd w:val="clear" w:color="auto" w:fill="auto"/>
          <w:lang w:val="en-US" w:eastAsia="zh-CN"/>
        </w:rPr>
        <w:t>8</w:t>
      </w:r>
      <w:r>
        <w:rPr>
          <w:rFonts w:hint="eastAsia"/>
          <w:color w:val="auto"/>
          <w:sz w:val="32"/>
          <w:szCs w:val="32"/>
          <w:highlight w:val="none"/>
          <w:u w:color="000000"/>
          <w:shd w:val="clear" w:color="auto" w:fill="auto"/>
          <w:lang w:val="zh-TW" w:eastAsia="zh-TW"/>
        </w:rPr>
        <w:t>个</w:t>
      </w:r>
      <w:r>
        <w:rPr>
          <w:rFonts w:hint="eastAsia"/>
          <w:color w:val="auto"/>
          <w:sz w:val="32"/>
          <w:szCs w:val="32"/>
          <w:highlight w:val="none"/>
          <w:u w:color="000000"/>
          <w:shd w:val="clear" w:color="auto" w:fill="auto"/>
        </w:rPr>
        <w:t>三</w:t>
      </w:r>
      <w:r>
        <w:rPr>
          <w:rFonts w:hint="eastAsia"/>
          <w:color w:val="auto"/>
          <w:sz w:val="32"/>
          <w:szCs w:val="32"/>
          <w:highlight w:val="none"/>
          <w:u w:color="000000"/>
          <w:shd w:val="clear" w:color="auto" w:fill="auto"/>
          <w:lang w:val="zh-TW" w:eastAsia="zh-TW"/>
        </w:rPr>
        <w:t>级指标构成，</w:t>
      </w:r>
      <w:r>
        <w:rPr>
          <w:rFonts w:hint="eastAsia" w:ascii="仿宋_GB2312" w:cs="仿宋_GB2312"/>
          <w:color w:val="auto"/>
          <w:sz w:val="32"/>
          <w:szCs w:val="32"/>
          <w:highlight w:val="none"/>
          <w:shd w:val="clear" w:color="auto" w:fill="auto"/>
        </w:rPr>
        <w:t>权重分为</w:t>
      </w:r>
      <w:r>
        <w:rPr>
          <w:rFonts w:ascii="仿宋_GB2312" w:cs="仿宋_GB2312"/>
          <w:color w:val="auto"/>
          <w:sz w:val="32"/>
          <w:szCs w:val="32"/>
          <w:highlight w:val="none"/>
          <w:shd w:val="clear" w:color="auto" w:fill="auto"/>
        </w:rPr>
        <w:t>30</w:t>
      </w:r>
      <w:r>
        <w:rPr>
          <w:rFonts w:hint="eastAsia" w:ascii="仿宋_GB2312" w:cs="仿宋_GB2312"/>
          <w:color w:val="auto"/>
          <w:sz w:val="32"/>
          <w:szCs w:val="32"/>
          <w:highlight w:val="none"/>
          <w:shd w:val="clear" w:color="auto" w:fill="auto"/>
        </w:rPr>
        <w:t>分，</w:t>
      </w:r>
      <w:r>
        <w:rPr>
          <w:rFonts w:hint="eastAsia" w:ascii="仿宋_GB2312" w:hAnsi="仿宋_GB2312" w:cs="仿宋_GB2312"/>
          <w:color w:val="auto"/>
          <w:sz w:val="32"/>
          <w:szCs w:val="32"/>
          <w:highlight w:val="none"/>
          <w:shd w:val="clear" w:color="auto" w:fill="auto"/>
          <w:lang w:eastAsia="zh-Hans"/>
        </w:rPr>
        <w:t>本项目</w:t>
      </w:r>
      <w:r>
        <w:rPr>
          <w:rFonts w:hint="eastAsia" w:ascii="仿宋_GB2312" w:hAnsi="仿宋_GB2312" w:cs="仿宋_GB2312"/>
          <w:color w:val="auto"/>
          <w:sz w:val="32"/>
          <w:szCs w:val="32"/>
          <w:highlight w:val="none"/>
          <w:shd w:val="clear" w:color="auto" w:fill="auto"/>
        </w:rPr>
        <w:t>实际得分</w:t>
      </w:r>
      <w:r>
        <w:rPr>
          <w:rFonts w:hint="eastAsia" w:ascii="仿宋_GB2312"/>
          <w:color w:val="auto"/>
          <w:sz w:val="32"/>
          <w:szCs w:val="32"/>
          <w:highlight w:val="none"/>
          <w:shd w:val="clear" w:color="auto" w:fill="auto"/>
          <w:lang w:val="en-US" w:eastAsia="zh-CN"/>
        </w:rPr>
        <w:t>30</w:t>
      </w:r>
      <w:r>
        <w:rPr>
          <w:rFonts w:hint="eastAsia" w:ascii="仿宋_GB2312" w:hAnsi="仿宋_GB2312" w:cs="仿宋_GB2312"/>
          <w:color w:val="auto"/>
          <w:sz w:val="32"/>
          <w:szCs w:val="32"/>
          <w:highlight w:val="none"/>
          <w:shd w:val="clear" w:color="auto" w:fill="auto"/>
        </w:rPr>
        <w:t>分，得分率为</w:t>
      </w:r>
      <w:r>
        <w:rPr>
          <w:rFonts w:hint="eastAsia" w:ascii="仿宋_GB2312"/>
          <w:color w:val="auto"/>
          <w:sz w:val="32"/>
          <w:szCs w:val="32"/>
          <w:highlight w:val="none"/>
          <w:shd w:val="clear" w:color="auto" w:fill="auto"/>
          <w:lang w:val="en-US" w:eastAsia="zh-CN"/>
        </w:rPr>
        <w:t>100</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lang w:eastAsia="zh-Hans"/>
        </w:rPr>
        <w:t>具体各项指标得分如下</w:t>
      </w:r>
      <w:r>
        <w:rPr>
          <w:rFonts w:ascii="仿宋_GB2312" w:hAnsi="仿宋_GB2312" w:cs="仿宋_GB2312"/>
          <w:color w:val="auto"/>
          <w:sz w:val="32"/>
          <w:szCs w:val="32"/>
          <w:highlight w:val="none"/>
          <w:shd w:val="clear" w:color="auto" w:fill="auto"/>
          <w:lang w:eastAsia="zh-Hans"/>
        </w:rPr>
        <w:t>：</w:t>
      </w:r>
    </w:p>
    <w:p>
      <w:pPr>
        <w:overflowPunct w:val="0"/>
        <w:spacing w:line="600" w:lineRule="exact"/>
        <w:ind w:firstLine="643"/>
        <w:contextualSpacing/>
        <w:rPr>
          <w:rFonts w:ascii="仿宋_GB2312"/>
          <w:b/>
          <w:bCs/>
          <w:color w:val="auto"/>
          <w:sz w:val="32"/>
          <w:szCs w:val="32"/>
          <w:highlight w:val="none"/>
          <w:shd w:val="clear" w:color="auto" w:fill="auto"/>
        </w:rPr>
      </w:pPr>
      <w:r>
        <w:rPr>
          <w:rFonts w:hint="eastAsia" w:ascii="仿宋_GB2312" w:cs="仿宋_GB2312"/>
          <w:b/>
          <w:bCs/>
          <w:color w:val="auto"/>
          <w:sz w:val="32"/>
          <w:szCs w:val="32"/>
          <w:highlight w:val="none"/>
          <w:shd w:val="clear" w:color="auto" w:fill="auto"/>
        </w:rPr>
        <w:t>1.</w:t>
      </w:r>
      <w:r>
        <w:rPr>
          <w:rFonts w:hint="eastAsia" w:ascii="仿宋_GB2312"/>
          <w:b/>
          <w:bCs/>
          <w:color w:val="auto"/>
          <w:sz w:val="32"/>
          <w:szCs w:val="32"/>
          <w:highlight w:val="none"/>
          <w:shd w:val="clear" w:color="auto" w:fill="auto"/>
        </w:rPr>
        <w:t>实施效益指标</w:t>
      </w:r>
    </w:p>
    <w:p>
      <w:pPr>
        <w:spacing w:line="600" w:lineRule="exact"/>
        <w:ind w:firstLine="643"/>
        <w:rPr>
          <w:rFonts w:ascii="仿宋_GB2312"/>
          <w:b/>
          <w:bCs/>
          <w:color w:val="auto"/>
          <w:sz w:val="32"/>
          <w:szCs w:val="32"/>
          <w:highlight w:val="none"/>
          <w:shd w:val="clear" w:color="auto" w:fill="auto"/>
        </w:rPr>
      </w:pPr>
      <w:r>
        <w:rPr>
          <w:rFonts w:hint="eastAsia" w:ascii="仿宋_GB2312" w:hAnsi="仿宋_GB2312" w:cs="仿宋_GB2312"/>
          <w:b/>
          <w:bCs/>
          <w:color w:val="auto"/>
          <w:sz w:val="32"/>
          <w:highlight w:val="none"/>
          <w:shd w:val="clear" w:color="auto" w:fill="auto"/>
        </w:rPr>
        <w:t>（1）</w:t>
      </w:r>
      <w:r>
        <w:rPr>
          <w:rFonts w:hint="eastAsia" w:ascii="仿宋_GB2312"/>
          <w:b/>
          <w:bCs/>
          <w:color w:val="auto"/>
          <w:sz w:val="32"/>
          <w:szCs w:val="32"/>
          <w:highlight w:val="none"/>
          <w:shd w:val="clear" w:color="auto" w:fill="auto"/>
        </w:rPr>
        <w:t>社会效益指标</w:t>
      </w:r>
    </w:p>
    <w:p>
      <w:pPr>
        <w:spacing w:line="600" w:lineRule="exact"/>
        <w:ind w:firstLine="640"/>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color w:val="auto"/>
          <w:sz w:val="32"/>
          <w:szCs w:val="32"/>
          <w:highlight w:val="none"/>
          <w:shd w:val="clear" w:color="auto" w:fill="auto"/>
          <w:lang w:eastAsia="zh-Hans"/>
        </w:rPr>
        <w:t>“</w:t>
      </w:r>
      <w:r>
        <w:rPr>
          <w:rFonts w:hint="eastAsia" w:ascii="仿宋_GB2312"/>
          <w:color w:val="auto"/>
          <w:sz w:val="32"/>
          <w:szCs w:val="32"/>
          <w:highlight w:val="none"/>
          <w:shd w:val="clear" w:color="auto" w:fill="auto"/>
        </w:rPr>
        <w:t>提升办公效率</w:t>
      </w:r>
      <w:r>
        <w:rPr>
          <w:rFonts w:hint="eastAsia" w:ascii="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lang w:eastAsia="zh-Hans"/>
        </w:rPr>
        <w:t>指标，预期指标值为</w:t>
      </w:r>
      <w:r>
        <w:rPr>
          <w:rFonts w:hint="eastAsia" w:ascii="仿宋_GB2312"/>
          <w:color w:val="auto"/>
          <w:sz w:val="32"/>
          <w:szCs w:val="32"/>
          <w:highlight w:val="none"/>
          <w:shd w:val="clear" w:color="auto" w:fill="auto"/>
          <w:lang w:eastAsia="zh-Hans"/>
        </w:rPr>
        <w:t>“100%”</w:t>
      </w:r>
      <w:r>
        <w:rPr>
          <w:rFonts w:hint="eastAsia" w:ascii="仿宋_GB2312"/>
          <w:color w:val="auto"/>
          <w:sz w:val="32"/>
          <w:szCs w:val="32"/>
          <w:highlight w:val="none"/>
          <w:shd w:val="clear" w:color="auto" w:fill="auto"/>
          <w:lang w:eastAsia="zh-Hans"/>
        </w:rPr>
        <w:t>，</w:t>
      </w:r>
      <w:r>
        <w:rPr>
          <w:rFonts w:hint="eastAsia"/>
          <w:color w:val="auto"/>
          <w:sz w:val="32"/>
          <w:szCs w:val="32"/>
          <w:highlight w:val="none"/>
          <w:shd w:val="clear" w:color="auto" w:fill="auto"/>
        </w:rPr>
        <w:t>根据</w:t>
      </w:r>
      <w:r>
        <w:rPr>
          <w:rFonts w:hint="eastAsia" w:ascii="仿宋_GB2312"/>
          <w:color w:val="auto"/>
          <w:sz w:val="32"/>
          <w:szCs w:val="32"/>
          <w:highlight w:val="none"/>
          <w:shd w:val="clear" w:color="auto" w:fill="auto"/>
          <w:lang w:eastAsia="zh-Hans"/>
        </w:rPr>
        <w:t>本单位年度考核情况</w:t>
      </w:r>
      <w:r>
        <w:rPr>
          <w:rFonts w:hint="eastAsia" w:ascii="仿宋_GB2312" w:hAnsi="仿宋_GB2312" w:cs="仿宋_GB2312"/>
          <w:color w:val="auto"/>
          <w:sz w:val="32"/>
          <w:szCs w:val="32"/>
          <w:highlight w:val="none"/>
          <w:shd w:val="clear" w:color="auto" w:fill="auto"/>
          <w:lang w:eastAsia="zh-Hans"/>
        </w:rPr>
        <w:t>（能够证明指标完成值的资料）</w:t>
      </w:r>
      <w:r>
        <w:rPr>
          <w:rFonts w:hint="eastAsia"/>
          <w:color w:val="auto"/>
          <w:sz w:val="32"/>
          <w:szCs w:val="32"/>
          <w:highlight w:val="none"/>
          <w:shd w:val="clear" w:color="auto" w:fill="auto"/>
        </w:rPr>
        <w:t>可知，实际完成值为</w:t>
      </w:r>
      <w:r>
        <w:rPr>
          <w:rFonts w:hint="eastAsia" w:ascii="仿宋_GB2312"/>
          <w:color w:val="auto"/>
          <w:sz w:val="32"/>
          <w:szCs w:val="32"/>
          <w:highlight w:val="none"/>
          <w:shd w:val="clear" w:color="auto" w:fill="auto"/>
          <w:lang w:eastAsia="zh-Hans"/>
        </w:rPr>
        <w:t>“好”</w:t>
      </w:r>
      <w:r>
        <w:rPr>
          <w:rFonts w:ascii="仿宋_GB2312"/>
          <w:color w:val="auto"/>
          <w:sz w:val="32"/>
          <w:szCs w:val="32"/>
          <w:highlight w:val="none"/>
          <w:shd w:val="clear" w:color="auto" w:fill="auto"/>
        </w:rPr>
        <w:t>，</w:t>
      </w:r>
      <w:r>
        <w:rPr>
          <w:rFonts w:hint="eastAsia" w:ascii="仿宋_GB2312"/>
          <w:color w:val="auto"/>
          <w:sz w:val="32"/>
          <w:szCs w:val="32"/>
          <w:highlight w:val="none"/>
          <w:shd w:val="clear" w:color="auto" w:fill="auto"/>
        </w:rPr>
        <w:t>根据评分标准，该指标</w:t>
      </w:r>
      <w:r>
        <w:rPr>
          <w:rFonts w:hint="eastAsia" w:ascii="仿宋_GB2312"/>
          <w:color w:val="auto"/>
          <w:sz w:val="32"/>
          <w:szCs w:val="32"/>
          <w:highlight w:val="none"/>
          <w:shd w:val="clear" w:color="auto" w:fill="auto"/>
          <w:lang w:val="en-US" w:eastAsia="zh-CN"/>
        </w:rPr>
        <w:t>5</w:t>
      </w:r>
      <w:r>
        <w:rPr>
          <w:rFonts w:hint="eastAsia" w:ascii="仿宋_GB2312"/>
          <w:color w:val="auto"/>
          <w:sz w:val="32"/>
          <w:szCs w:val="32"/>
          <w:highlight w:val="none"/>
          <w:shd w:val="clear" w:color="auto" w:fill="auto"/>
        </w:rPr>
        <w:t>分，得</w:t>
      </w:r>
      <w:r>
        <w:rPr>
          <w:rFonts w:hint="eastAsia" w:ascii="仿宋_GB2312"/>
          <w:color w:val="auto"/>
          <w:sz w:val="32"/>
          <w:szCs w:val="32"/>
          <w:highlight w:val="none"/>
          <w:shd w:val="clear" w:color="auto" w:fill="auto"/>
          <w:lang w:val="en-US" w:eastAsia="zh-CN"/>
        </w:rPr>
        <w:t>5</w:t>
      </w:r>
      <w:r>
        <w:rPr>
          <w:rFonts w:hint="eastAsia" w:ascii="仿宋_GB2312"/>
          <w:color w:val="auto"/>
          <w:sz w:val="32"/>
          <w:szCs w:val="32"/>
          <w:highlight w:val="none"/>
          <w:shd w:val="clear" w:color="auto" w:fill="auto"/>
        </w:rPr>
        <w:t>分。</w:t>
      </w:r>
    </w:p>
    <w:p>
      <w:pPr>
        <w:spacing w:line="600" w:lineRule="exact"/>
        <w:ind w:firstLine="643"/>
        <w:rPr>
          <w:rFonts w:ascii="仿宋_GB2312"/>
          <w:b/>
          <w:bCs/>
          <w:color w:val="auto"/>
          <w:sz w:val="32"/>
          <w:szCs w:val="32"/>
          <w:highlight w:val="none"/>
          <w:shd w:val="clear" w:color="auto" w:fill="auto"/>
        </w:rPr>
      </w:pPr>
      <w:r>
        <w:rPr>
          <w:rFonts w:hint="eastAsia" w:ascii="仿宋_GB2312" w:hAnsi="仿宋_GB2312" w:cs="仿宋_GB2312"/>
          <w:b/>
          <w:bCs/>
          <w:color w:val="auto"/>
          <w:sz w:val="32"/>
          <w:highlight w:val="none"/>
          <w:shd w:val="clear" w:color="auto" w:fill="auto"/>
        </w:rPr>
        <w:t>（2）</w:t>
      </w:r>
      <w:r>
        <w:rPr>
          <w:rFonts w:hint="eastAsia" w:ascii="仿宋_GB2312"/>
          <w:b/>
          <w:bCs/>
          <w:color w:val="auto"/>
          <w:sz w:val="32"/>
          <w:szCs w:val="32"/>
          <w:highlight w:val="none"/>
          <w:shd w:val="clear" w:color="auto" w:fill="auto"/>
        </w:rPr>
        <w:t>可持续影响指标</w:t>
      </w:r>
    </w:p>
    <w:p>
      <w:pPr>
        <w:spacing w:line="600" w:lineRule="exact"/>
        <w:ind w:firstLine="640"/>
        <w:rPr>
          <w:rFonts w:ascii="仿宋_GB2312"/>
          <w:color w:val="auto"/>
          <w:sz w:val="32"/>
          <w:szCs w:val="32"/>
          <w:highlight w:val="none"/>
          <w:shd w:val="clear" w:color="auto" w:fill="auto"/>
        </w:rPr>
      </w:pPr>
      <w:r>
        <w:rPr>
          <w:rFonts w:hint="eastAsia" w:ascii="仿宋_GB2312"/>
          <w:color w:val="auto"/>
          <w:sz w:val="32"/>
          <w:szCs w:val="32"/>
          <w:highlight w:val="none"/>
          <w:shd w:val="clear" w:color="auto" w:fill="auto"/>
          <w:lang w:eastAsia="zh-Hans"/>
        </w:rPr>
        <w:t>“</w:t>
      </w:r>
      <w:r>
        <w:rPr>
          <w:rFonts w:hint="eastAsia" w:ascii="仿宋_GB2312"/>
          <w:color w:val="auto"/>
          <w:sz w:val="32"/>
          <w:szCs w:val="32"/>
          <w:highlight w:val="none"/>
          <w:shd w:val="clear" w:color="auto" w:fill="auto"/>
        </w:rPr>
        <w:t>提高群众幸福感</w:t>
      </w:r>
      <w:r>
        <w:rPr>
          <w:rFonts w:hint="eastAsia" w:ascii="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lang w:eastAsia="zh-Hans"/>
        </w:rPr>
        <w:t>指标，预期指标值为</w:t>
      </w:r>
      <w:r>
        <w:rPr>
          <w:rFonts w:hint="eastAsia" w:ascii="仿宋_GB2312"/>
          <w:color w:val="auto"/>
          <w:sz w:val="32"/>
          <w:szCs w:val="32"/>
          <w:highlight w:val="none"/>
          <w:shd w:val="clear" w:color="auto" w:fill="auto"/>
          <w:lang w:eastAsia="zh-Hans"/>
        </w:rPr>
        <w:t>“有效提升”，</w:t>
      </w:r>
      <w:r>
        <w:rPr>
          <w:rFonts w:ascii="仿宋_GB2312"/>
          <w:color w:val="auto"/>
          <w:sz w:val="32"/>
          <w:szCs w:val="32"/>
          <w:highlight w:val="none"/>
          <w:shd w:val="clear" w:color="auto" w:fill="auto"/>
        </w:rPr>
        <w:t>与预期指标</w:t>
      </w:r>
      <w:r>
        <w:rPr>
          <w:rFonts w:hint="eastAsia" w:ascii="仿宋_GB2312" w:cs="仿宋_GB2312"/>
          <w:color w:val="auto"/>
          <w:sz w:val="32"/>
          <w:szCs w:val="32"/>
          <w:highlight w:val="none"/>
          <w:shd w:val="clear" w:color="auto" w:fill="auto"/>
        </w:rPr>
        <w:t>一致</w:t>
      </w:r>
      <w:r>
        <w:rPr>
          <w:rFonts w:ascii="仿宋_GB2312"/>
          <w:color w:val="auto"/>
          <w:sz w:val="32"/>
          <w:szCs w:val="32"/>
          <w:highlight w:val="none"/>
          <w:shd w:val="clear" w:color="auto" w:fill="auto"/>
        </w:rPr>
        <w:t>，</w:t>
      </w:r>
      <w:r>
        <w:rPr>
          <w:rFonts w:hint="eastAsia" w:ascii="仿宋_GB2312"/>
          <w:color w:val="auto"/>
          <w:sz w:val="32"/>
          <w:szCs w:val="32"/>
          <w:highlight w:val="none"/>
          <w:shd w:val="clear" w:color="auto" w:fill="auto"/>
        </w:rPr>
        <w:t>根据评分标准，该指标</w:t>
      </w:r>
      <w:r>
        <w:rPr>
          <w:rFonts w:hint="eastAsia" w:ascii="仿宋_GB2312"/>
          <w:color w:val="auto"/>
          <w:sz w:val="32"/>
          <w:szCs w:val="32"/>
          <w:highlight w:val="none"/>
          <w:shd w:val="clear" w:color="auto" w:fill="auto"/>
          <w:lang w:val="en-US" w:eastAsia="zh-CN"/>
        </w:rPr>
        <w:t>5</w:t>
      </w:r>
      <w:r>
        <w:rPr>
          <w:rFonts w:hint="eastAsia" w:ascii="仿宋_GB2312"/>
          <w:color w:val="auto"/>
          <w:sz w:val="32"/>
          <w:szCs w:val="32"/>
          <w:highlight w:val="none"/>
          <w:shd w:val="clear" w:color="auto" w:fill="auto"/>
        </w:rPr>
        <w:t>分，得</w:t>
      </w:r>
      <w:r>
        <w:rPr>
          <w:rFonts w:hint="eastAsia" w:ascii="仿宋_GB2312"/>
          <w:color w:val="auto"/>
          <w:sz w:val="32"/>
          <w:szCs w:val="32"/>
          <w:highlight w:val="none"/>
          <w:shd w:val="clear" w:color="auto" w:fill="auto"/>
          <w:lang w:val="en-US" w:eastAsia="zh-CN"/>
        </w:rPr>
        <w:t>5</w:t>
      </w:r>
      <w:r>
        <w:rPr>
          <w:rFonts w:hint="eastAsia" w:ascii="仿宋_GB2312"/>
          <w:color w:val="auto"/>
          <w:sz w:val="32"/>
          <w:szCs w:val="32"/>
          <w:highlight w:val="none"/>
          <w:shd w:val="clear" w:color="auto" w:fill="auto"/>
        </w:rPr>
        <w:t>分。</w:t>
      </w:r>
    </w:p>
    <w:p>
      <w:pPr>
        <w:spacing w:line="600" w:lineRule="exact"/>
        <w:ind w:firstLine="643"/>
        <w:rPr>
          <w:rFonts w:ascii="仿宋_GB2312"/>
          <w:b/>
          <w:bCs/>
          <w:color w:val="auto"/>
          <w:sz w:val="32"/>
          <w:szCs w:val="32"/>
          <w:highlight w:val="none"/>
          <w:shd w:val="clear" w:color="auto" w:fill="auto"/>
        </w:rPr>
      </w:pPr>
      <w:r>
        <w:rPr>
          <w:rFonts w:hint="eastAsia" w:ascii="仿宋_GB2312" w:hAnsi="仿宋_GB2312" w:cs="仿宋_GB2312"/>
          <w:b/>
          <w:bCs/>
          <w:color w:val="auto"/>
          <w:sz w:val="32"/>
          <w:highlight w:val="none"/>
          <w:shd w:val="clear" w:color="auto" w:fill="auto"/>
        </w:rPr>
        <w:t>（3）</w:t>
      </w:r>
      <w:r>
        <w:rPr>
          <w:rFonts w:hint="eastAsia" w:ascii="仿宋_GB2312"/>
          <w:b/>
          <w:bCs/>
          <w:color w:val="auto"/>
          <w:sz w:val="32"/>
          <w:szCs w:val="32"/>
          <w:highlight w:val="none"/>
          <w:shd w:val="clear" w:color="auto" w:fill="auto"/>
        </w:rPr>
        <w:t>经济效益指标</w:t>
      </w:r>
    </w:p>
    <w:p>
      <w:pPr>
        <w:spacing w:line="600" w:lineRule="exact"/>
        <w:ind w:firstLine="643"/>
        <w:rPr>
          <w:rFonts w:hint="eastAsia" w:ascii="仿宋_GB2312"/>
          <w:color w:val="auto"/>
          <w:sz w:val="32"/>
          <w:szCs w:val="32"/>
          <w:highlight w:val="none"/>
          <w:shd w:val="clear" w:color="auto" w:fill="auto"/>
        </w:rPr>
      </w:pPr>
      <w:r>
        <w:rPr>
          <w:rFonts w:hint="eastAsia" w:ascii="仿宋_GB2312"/>
          <w:color w:val="auto"/>
          <w:sz w:val="32"/>
          <w:szCs w:val="32"/>
          <w:highlight w:val="none"/>
          <w:shd w:val="clear" w:color="auto" w:fill="auto"/>
          <w:lang w:eastAsia="zh-Hans"/>
        </w:rPr>
        <w:t>“</w:t>
      </w:r>
      <w:r>
        <w:rPr>
          <w:rFonts w:hint="eastAsia" w:ascii="仿宋_GB2312"/>
          <w:color w:val="auto"/>
          <w:sz w:val="32"/>
          <w:szCs w:val="32"/>
          <w:highlight w:val="none"/>
          <w:shd w:val="clear" w:color="auto" w:fill="auto"/>
        </w:rPr>
        <w:t>补助资金到位率</w:t>
      </w:r>
      <w:r>
        <w:rPr>
          <w:rFonts w:hint="eastAsia" w:ascii="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lang w:eastAsia="zh-Hans"/>
        </w:rPr>
        <w:t>指标，预期指标值为</w:t>
      </w:r>
      <w:r>
        <w:rPr>
          <w:rFonts w:hint="eastAsia" w:ascii="仿宋_GB2312"/>
          <w:color w:val="auto"/>
          <w:sz w:val="32"/>
          <w:szCs w:val="32"/>
          <w:highlight w:val="none"/>
          <w:shd w:val="clear" w:color="auto" w:fill="auto"/>
          <w:lang w:eastAsia="zh-Hans"/>
        </w:rPr>
        <w:t>“</w:t>
      </w:r>
      <w:r>
        <w:rPr>
          <w:rFonts w:hint="eastAsia" w:ascii="仿宋_GB2312"/>
          <w:color w:val="auto"/>
          <w:sz w:val="32"/>
          <w:szCs w:val="32"/>
          <w:highlight w:val="none"/>
          <w:shd w:val="clear" w:color="auto" w:fill="auto"/>
          <w:lang w:val="en-US" w:eastAsia="zh-CN"/>
        </w:rPr>
        <w:t>100%</w:t>
      </w:r>
      <w:r>
        <w:rPr>
          <w:rFonts w:hint="eastAsia" w:ascii="仿宋_GB2312"/>
          <w:color w:val="auto"/>
          <w:sz w:val="32"/>
          <w:szCs w:val="32"/>
          <w:highlight w:val="none"/>
          <w:shd w:val="clear" w:color="auto" w:fill="auto"/>
          <w:lang w:eastAsia="zh-Hans"/>
        </w:rPr>
        <w:t>”，</w:t>
      </w:r>
      <w:r>
        <w:rPr>
          <w:rFonts w:ascii="仿宋_GB2312"/>
          <w:color w:val="auto"/>
          <w:sz w:val="32"/>
          <w:szCs w:val="32"/>
          <w:highlight w:val="none"/>
          <w:shd w:val="clear" w:color="auto" w:fill="auto"/>
        </w:rPr>
        <w:t>与预期指标</w:t>
      </w:r>
      <w:r>
        <w:rPr>
          <w:rFonts w:hint="eastAsia" w:ascii="仿宋_GB2312" w:cs="仿宋_GB2312"/>
          <w:color w:val="auto"/>
          <w:sz w:val="32"/>
          <w:szCs w:val="32"/>
          <w:highlight w:val="none"/>
          <w:shd w:val="clear" w:color="auto" w:fill="auto"/>
        </w:rPr>
        <w:t>一致</w:t>
      </w:r>
      <w:r>
        <w:rPr>
          <w:rFonts w:ascii="仿宋_GB2312"/>
          <w:color w:val="auto"/>
          <w:sz w:val="32"/>
          <w:szCs w:val="32"/>
          <w:highlight w:val="none"/>
          <w:shd w:val="clear" w:color="auto" w:fill="auto"/>
        </w:rPr>
        <w:t>，</w:t>
      </w:r>
      <w:r>
        <w:rPr>
          <w:rFonts w:hint="eastAsia" w:ascii="仿宋_GB2312"/>
          <w:color w:val="auto"/>
          <w:sz w:val="32"/>
          <w:szCs w:val="32"/>
          <w:highlight w:val="none"/>
          <w:shd w:val="clear" w:color="auto" w:fill="auto"/>
        </w:rPr>
        <w:t>根据评分标准，该指标</w:t>
      </w:r>
      <w:r>
        <w:rPr>
          <w:rFonts w:hint="eastAsia" w:ascii="仿宋_GB2312"/>
          <w:color w:val="auto"/>
          <w:sz w:val="32"/>
          <w:szCs w:val="32"/>
          <w:highlight w:val="none"/>
          <w:shd w:val="clear" w:color="auto" w:fill="auto"/>
          <w:lang w:val="en-US" w:eastAsia="zh-CN"/>
        </w:rPr>
        <w:t>10</w:t>
      </w:r>
      <w:r>
        <w:rPr>
          <w:rFonts w:hint="eastAsia" w:ascii="仿宋_GB2312"/>
          <w:color w:val="auto"/>
          <w:sz w:val="32"/>
          <w:szCs w:val="32"/>
          <w:highlight w:val="none"/>
          <w:shd w:val="clear" w:color="auto" w:fill="auto"/>
        </w:rPr>
        <w:t>分，得</w:t>
      </w:r>
      <w:r>
        <w:rPr>
          <w:rFonts w:hint="eastAsia" w:ascii="仿宋_GB2312"/>
          <w:color w:val="auto"/>
          <w:sz w:val="32"/>
          <w:szCs w:val="32"/>
          <w:highlight w:val="none"/>
          <w:shd w:val="clear" w:color="auto" w:fill="auto"/>
          <w:lang w:val="en-US" w:eastAsia="zh-CN"/>
        </w:rPr>
        <w:t>10</w:t>
      </w:r>
      <w:r>
        <w:rPr>
          <w:rFonts w:hint="eastAsia" w:ascii="仿宋_GB2312"/>
          <w:color w:val="auto"/>
          <w:sz w:val="32"/>
          <w:szCs w:val="32"/>
          <w:highlight w:val="none"/>
          <w:shd w:val="clear" w:color="auto" w:fill="auto"/>
        </w:rPr>
        <w:t>分。</w:t>
      </w:r>
    </w:p>
    <w:p>
      <w:pPr>
        <w:spacing w:line="600" w:lineRule="exact"/>
        <w:ind w:firstLine="643"/>
        <w:rPr>
          <w:rFonts w:ascii="仿宋_GB2312"/>
          <w:b/>
          <w:bCs/>
          <w:color w:val="auto"/>
          <w:sz w:val="32"/>
          <w:szCs w:val="32"/>
          <w:highlight w:val="none"/>
          <w:shd w:val="clear" w:color="auto" w:fill="auto"/>
        </w:rPr>
      </w:pPr>
      <w:r>
        <w:rPr>
          <w:rFonts w:hint="eastAsia" w:ascii="仿宋_GB2312" w:hAnsi="仿宋_GB2312" w:cs="仿宋_GB2312"/>
          <w:b/>
          <w:bCs/>
          <w:color w:val="auto"/>
          <w:sz w:val="32"/>
          <w:highlight w:val="none"/>
          <w:shd w:val="clear" w:color="auto" w:fill="auto"/>
        </w:rPr>
        <w:t>（4）</w:t>
      </w:r>
      <w:r>
        <w:rPr>
          <w:rFonts w:hint="eastAsia" w:ascii="仿宋_GB2312"/>
          <w:b/>
          <w:bCs/>
          <w:color w:val="auto"/>
          <w:sz w:val="32"/>
          <w:szCs w:val="32"/>
          <w:highlight w:val="none"/>
          <w:shd w:val="clear" w:color="auto" w:fill="auto"/>
        </w:rPr>
        <w:t>生态效益指标</w:t>
      </w:r>
    </w:p>
    <w:p>
      <w:pPr>
        <w:spacing w:line="600" w:lineRule="exact"/>
        <w:ind w:firstLine="640"/>
        <w:rPr>
          <w:rFonts w:ascii="仿宋_GB2312"/>
          <w:b/>
          <w:color w:val="auto"/>
          <w:sz w:val="32"/>
          <w:szCs w:val="32"/>
          <w:highlight w:val="none"/>
          <w:shd w:val="clear" w:color="auto" w:fill="auto"/>
        </w:rPr>
      </w:pPr>
      <w:r>
        <w:rPr>
          <w:rFonts w:hint="eastAsia" w:ascii="仿宋_GB2312"/>
          <w:color w:val="auto"/>
          <w:sz w:val="32"/>
          <w:szCs w:val="32"/>
          <w:highlight w:val="none"/>
          <w:shd w:val="clear" w:color="auto" w:fill="auto"/>
        </w:rPr>
        <w:t>本项目无</w:t>
      </w:r>
      <w:r>
        <w:rPr>
          <w:rFonts w:hint="eastAsia" w:ascii="仿宋_GB2312"/>
          <w:color w:val="auto"/>
          <w:sz w:val="32"/>
          <w:szCs w:val="32"/>
          <w:highlight w:val="none"/>
          <w:shd w:val="clear" w:color="auto" w:fill="auto"/>
          <w:lang w:eastAsia="zh-Hans"/>
        </w:rPr>
        <w:t>该项</w:t>
      </w:r>
      <w:r>
        <w:rPr>
          <w:rFonts w:hint="eastAsia" w:ascii="仿宋_GB2312"/>
          <w:color w:val="auto"/>
          <w:sz w:val="32"/>
          <w:szCs w:val="32"/>
          <w:highlight w:val="none"/>
          <w:shd w:val="clear" w:color="auto" w:fill="auto"/>
        </w:rPr>
        <w:t>指标。</w:t>
      </w:r>
    </w:p>
    <w:p>
      <w:pPr>
        <w:spacing w:line="600" w:lineRule="exact"/>
        <w:ind w:firstLine="643"/>
        <w:rPr>
          <w:rFonts w:ascii="仿宋_GB2312"/>
          <w:b/>
          <w:bCs/>
          <w:color w:val="auto"/>
          <w:sz w:val="32"/>
          <w:szCs w:val="32"/>
          <w:highlight w:val="none"/>
          <w:shd w:val="clear" w:color="auto" w:fill="auto"/>
        </w:rPr>
      </w:pPr>
      <w:r>
        <w:rPr>
          <w:rFonts w:hint="eastAsia" w:ascii="仿宋_GB2312" w:cs="仿宋_GB2312"/>
          <w:b/>
          <w:bCs/>
          <w:color w:val="auto"/>
          <w:sz w:val="32"/>
          <w:szCs w:val="32"/>
          <w:highlight w:val="none"/>
          <w:shd w:val="clear" w:color="auto" w:fill="auto"/>
        </w:rPr>
        <w:t>2.</w:t>
      </w:r>
      <w:r>
        <w:rPr>
          <w:rFonts w:hint="eastAsia" w:ascii="仿宋_GB2312"/>
          <w:b/>
          <w:bCs/>
          <w:color w:val="auto"/>
          <w:sz w:val="32"/>
          <w:szCs w:val="32"/>
          <w:highlight w:val="none"/>
          <w:shd w:val="clear" w:color="auto" w:fill="auto"/>
        </w:rPr>
        <w:t>满意度指标</w:t>
      </w:r>
    </w:p>
    <w:p>
      <w:pPr>
        <w:pStyle w:val="20"/>
        <w:spacing w:line="600" w:lineRule="exact"/>
        <w:ind w:firstLine="640"/>
        <w:rPr>
          <w:rFonts w:ascii="仿宋_GB2312" w:cs="仿宋_GB2312"/>
          <w:color w:val="auto"/>
          <w:kern w:val="2"/>
          <w:sz w:val="32"/>
          <w:szCs w:val="32"/>
          <w:highlight w:val="none"/>
          <w:shd w:val="clear" w:color="auto" w:fill="auto"/>
        </w:rPr>
      </w:pPr>
      <w:bookmarkStart w:id="16" w:name="_Toc28290"/>
      <w:bookmarkStart w:id="17" w:name="_Toc1921"/>
      <w:r>
        <w:rPr>
          <w:rFonts w:hint="eastAsia" w:ascii="仿宋_GB2312" w:cs="仿宋_GB2312"/>
          <w:color w:val="auto"/>
          <w:kern w:val="2"/>
          <w:sz w:val="32"/>
          <w:szCs w:val="32"/>
          <w:highlight w:val="none"/>
          <w:shd w:val="clear" w:color="auto" w:fill="auto"/>
        </w:rPr>
        <w:t>“</w:t>
      </w:r>
      <w:r>
        <w:rPr>
          <w:rFonts w:hint="eastAsia" w:ascii="仿宋_GB2312" w:cs="仿宋_GB2312"/>
          <w:color w:val="auto"/>
          <w:kern w:val="2"/>
          <w:sz w:val="32"/>
          <w:szCs w:val="32"/>
          <w:highlight w:val="none"/>
          <w:shd w:val="clear" w:color="auto" w:fill="auto"/>
          <w:lang w:eastAsia="zh-Hans"/>
        </w:rPr>
        <w:t>居民满意度”</w:t>
      </w:r>
      <w:r>
        <w:rPr>
          <w:rFonts w:hint="eastAsia" w:ascii="仿宋_GB2312" w:hAnsi="仿宋_GB2312" w:cs="仿宋_GB2312"/>
          <w:color w:val="auto"/>
          <w:kern w:val="2"/>
          <w:sz w:val="32"/>
          <w:szCs w:val="32"/>
          <w:highlight w:val="none"/>
          <w:shd w:val="clear" w:color="auto" w:fill="auto"/>
          <w:lang w:eastAsia="zh-Hans"/>
        </w:rPr>
        <w:t>指标，预期指标值为</w:t>
      </w:r>
      <w:r>
        <w:rPr>
          <w:rFonts w:hint="eastAsia" w:ascii="仿宋_GB2312" w:cs="仿宋_GB2312"/>
          <w:color w:val="auto"/>
          <w:kern w:val="2"/>
          <w:sz w:val="32"/>
          <w:szCs w:val="32"/>
          <w:highlight w:val="none"/>
          <w:shd w:val="clear" w:color="auto" w:fill="auto"/>
          <w:lang w:eastAsia="zh-Hans"/>
        </w:rPr>
        <w:t>“</w:t>
      </w:r>
      <w:r>
        <w:rPr>
          <w:rFonts w:hint="eastAsia" w:ascii="宋体" w:hAnsi="宋体" w:eastAsia="宋体" w:cs="仿宋_GB2312"/>
          <w:color w:val="auto"/>
          <w:kern w:val="2"/>
          <w:sz w:val="32"/>
          <w:szCs w:val="32"/>
          <w:highlight w:val="none"/>
          <w:shd w:val="clear" w:color="auto" w:fill="auto"/>
          <w:lang w:eastAsia="zh-Hans"/>
        </w:rPr>
        <w:t>≥</w:t>
      </w:r>
      <w:r>
        <w:rPr>
          <w:rFonts w:ascii="仿宋_GB2312" w:cs="仿宋_GB2312"/>
          <w:color w:val="auto"/>
          <w:kern w:val="2"/>
          <w:sz w:val="32"/>
          <w:szCs w:val="32"/>
          <w:highlight w:val="none"/>
          <w:shd w:val="clear" w:color="auto" w:fill="auto"/>
          <w:lang w:eastAsia="zh-Hans"/>
        </w:rPr>
        <w:t>9</w:t>
      </w:r>
      <w:r>
        <w:rPr>
          <w:rFonts w:hint="eastAsia" w:ascii="仿宋_GB2312" w:cs="仿宋_GB2312"/>
          <w:color w:val="auto"/>
          <w:kern w:val="2"/>
          <w:sz w:val="32"/>
          <w:szCs w:val="32"/>
          <w:highlight w:val="none"/>
          <w:shd w:val="clear" w:color="auto" w:fill="auto"/>
          <w:lang w:val="en-US" w:eastAsia="zh-CN"/>
        </w:rPr>
        <w:t>0</w:t>
      </w:r>
      <w:r>
        <w:rPr>
          <w:rFonts w:ascii="仿宋_GB2312" w:cs="仿宋_GB2312"/>
          <w:color w:val="auto"/>
          <w:kern w:val="2"/>
          <w:sz w:val="32"/>
          <w:szCs w:val="32"/>
          <w:highlight w:val="none"/>
          <w:shd w:val="clear" w:color="auto" w:fill="auto"/>
          <w:lang w:eastAsia="zh-Hans"/>
        </w:rPr>
        <w:t>%</w:t>
      </w:r>
      <w:r>
        <w:rPr>
          <w:rFonts w:hint="eastAsia" w:ascii="仿宋_GB2312" w:cs="仿宋_GB2312"/>
          <w:color w:val="auto"/>
          <w:kern w:val="2"/>
          <w:sz w:val="32"/>
          <w:szCs w:val="32"/>
          <w:highlight w:val="none"/>
          <w:shd w:val="clear" w:color="auto" w:fill="auto"/>
          <w:lang w:eastAsia="zh-Hans"/>
        </w:rPr>
        <w:t>”，</w:t>
      </w:r>
      <w:r>
        <w:rPr>
          <w:rFonts w:hint="eastAsia" w:ascii="仿宋_GB2312" w:cs="仿宋_GB2312"/>
          <w:color w:val="auto"/>
          <w:kern w:val="2"/>
          <w:sz w:val="32"/>
          <w:szCs w:val="32"/>
          <w:highlight w:val="none"/>
          <w:shd w:val="clear" w:color="auto" w:fill="auto"/>
          <w:lang w:val="en-US" w:eastAsia="zh-CN"/>
        </w:rPr>
        <w:t>居民</w:t>
      </w:r>
      <w:r>
        <w:rPr>
          <w:rFonts w:hint="eastAsia" w:ascii="仿宋_GB2312" w:cs="仿宋_GB2312"/>
          <w:color w:val="auto"/>
          <w:kern w:val="2"/>
          <w:sz w:val="32"/>
          <w:szCs w:val="32"/>
          <w:highlight w:val="none"/>
          <w:shd w:val="clear" w:color="auto" w:fill="auto"/>
          <w:lang w:eastAsia="zh-Hans"/>
        </w:rPr>
        <w:t>满意度达</w:t>
      </w:r>
      <w:r>
        <w:rPr>
          <w:rFonts w:ascii="仿宋_GB2312" w:cs="仿宋_GB2312"/>
          <w:color w:val="auto"/>
          <w:kern w:val="2"/>
          <w:sz w:val="32"/>
          <w:szCs w:val="32"/>
          <w:highlight w:val="none"/>
          <w:shd w:val="clear" w:color="auto" w:fill="auto"/>
          <w:lang w:eastAsia="zh-Hans"/>
        </w:rPr>
        <w:t>97%</w:t>
      </w:r>
      <w:r>
        <w:rPr>
          <w:rFonts w:hint="eastAsia" w:ascii="仿宋_GB2312" w:cs="仿宋_GB2312"/>
          <w:color w:val="auto"/>
          <w:kern w:val="2"/>
          <w:sz w:val="32"/>
          <w:szCs w:val="32"/>
          <w:highlight w:val="none"/>
          <w:shd w:val="clear" w:color="auto" w:fill="auto"/>
          <w:lang w:eastAsia="zh-Hans"/>
        </w:rPr>
        <w:t>，</w:t>
      </w:r>
      <w:r>
        <w:rPr>
          <w:rFonts w:hint="eastAsia" w:ascii="仿宋_GB2312" w:cs="仿宋_GB2312"/>
          <w:color w:val="auto"/>
          <w:kern w:val="2"/>
          <w:sz w:val="32"/>
          <w:szCs w:val="32"/>
          <w:highlight w:val="none"/>
          <w:shd w:val="clear" w:color="auto" w:fill="auto"/>
        </w:rPr>
        <w:t>根据评分标准，该指标</w:t>
      </w:r>
      <w:r>
        <w:rPr>
          <w:rFonts w:ascii="仿宋_GB2312" w:cs="仿宋_GB2312"/>
          <w:color w:val="auto"/>
          <w:kern w:val="2"/>
          <w:sz w:val="32"/>
          <w:szCs w:val="32"/>
          <w:highlight w:val="none"/>
          <w:shd w:val="clear" w:color="auto" w:fill="auto"/>
        </w:rPr>
        <w:t>10</w:t>
      </w:r>
      <w:r>
        <w:rPr>
          <w:rFonts w:hint="eastAsia" w:ascii="仿宋_GB2312" w:cs="仿宋_GB2312"/>
          <w:color w:val="auto"/>
          <w:kern w:val="2"/>
          <w:sz w:val="32"/>
          <w:szCs w:val="32"/>
          <w:highlight w:val="none"/>
          <w:shd w:val="clear" w:color="auto" w:fill="auto"/>
        </w:rPr>
        <w:t>分,得10分。</w:t>
      </w:r>
    </w:p>
    <w:p>
      <w:pPr>
        <w:pStyle w:val="3"/>
        <w:spacing w:line="600" w:lineRule="exact"/>
        <w:ind w:firstLine="640"/>
        <w:rPr>
          <w:color w:val="auto"/>
          <w:szCs w:val="32"/>
          <w:highlight w:val="none"/>
          <w:shd w:val="clear" w:color="auto" w:fill="auto"/>
        </w:rPr>
      </w:pPr>
      <w:r>
        <w:rPr>
          <w:rFonts w:hint="eastAsia"/>
          <w:color w:val="auto"/>
          <w:szCs w:val="32"/>
          <w:highlight w:val="none"/>
          <w:shd w:val="clear" w:color="auto" w:fill="auto"/>
        </w:rPr>
        <w:t>五、预算执行进度与绩效指标偏差情况</w:t>
      </w:r>
    </w:p>
    <w:p>
      <w:pPr>
        <w:pStyle w:val="4"/>
        <w:numPr>
          <w:ilvl w:val="0"/>
          <w:numId w:val="6"/>
        </w:numPr>
        <w:spacing w:line="600" w:lineRule="exact"/>
        <w:ind w:firstLine="643"/>
        <w:rPr>
          <w:rFonts w:ascii="楷体_GB2312" w:eastAsia="楷体_GB2312"/>
          <w:color w:val="auto"/>
          <w:szCs w:val="32"/>
          <w:highlight w:val="none"/>
          <w:shd w:val="clear" w:color="auto" w:fill="auto"/>
          <w:lang w:eastAsia="zh-Hans"/>
        </w:rPr>
      </w:pPr>
      <w:r>
        <w:rPr>
          <w:rFonts w:hint="eastAsia" w:ascii="楷体_GB2312" w:eastAsia="楷体_GB2312"/>
          <w:color w:val="auto"/>
          <w:szCs w:val="32"/>
          <w:highlight w:val="none"/>
          <w:shd w:val="clear" w:color="auto" w:fill="auto"/>
          <w:lang w:eastAsia="zh-Hans"/>
        </w:rPr>
        <w:t>预算执行进度</w:t>
      </w:r>
    </w:p>
    <w:p>
      <w:pPr>
        <w:pStyle w:val="20"/>
        <w:spacing w:line="600" w:lineRule="exact"/>
        <w:ind w:firstLine="640"/>
        <w:rPr>
          <w:rFonts w:ascii="仿宋_GB2312"/>
          <w:color w:val="auto"/>
          <w:sz w:val="32"/>
          <w:szCs w:val="32"/>
          <w:highlight w:val="none"/>
          <w:shd w:val="clear" w:color="auto" w:fill="auto"/>
          <w:lang w:eastAsia="zh-Hans"/>
        </w:rPr>
      </w:pPr>
      <w:r>
        <w:rPr>
          <w:rFonts w:hint="eastAsia" w:ascii="仿宋_GB2312"/>
          <w:color w:val="auto"/>
          <w:sz w:val="32"/>
          <w:szCs w:val="32"/>
          <w:highlight w:val="none"/>
          <w:shd w:val="clear" w:color="auto" w:fill="auto"/>
          <w:lang w:eastAsia="zh-Hans"/>
        </w:rPr>
        <w:t>2022年“访惠聚”驻村（社区）工作经费</w:t>
      </w:r>
      <w:r>
        <w:rPr>
          <w:rFonts w:hint="eastAsia" w:ascii="仿宋_GB2312"/>
          <w:color w:val="auto"/>
          <w:sz w:val="32"/>
          <w:szCs w:val="32"/>
          <w:highlight w:val="none"/>
          <w:shd w:val="clear" w:color="auto" w:fill="auto"/>
          <w:lang w:eastAsia="zh-Hans"/>
        </w:rPr>
        <w:t>项目预算金额</w:t>
      </w:r>
      <w:r>
        <w:rPr>
          <w:rFonts w:hint="eastAsia" w:ascii="仿宋_GB2312"/>
          <w:color w:val="auto"/>
          <w:sz w:val="32"/>
          <w:szCs w:val="32"/>
          <w:highlight w:val="none"/>
          <w:shd w:val="clear" w:color="auto" w:fill="auto"/>
          <w:lang w:val="en-US" w:eastAsia="zh-CN"/>
        </w:rPr>
        <w:t>13</w:t>
      </w:r>
      <w:r>
        <w:rPr>
          <w:rFonts w:hint="eastAsia" w:ascii="仿宋_GB2312"/>
          <w:color w:val="auto"/>
          <w:sz w:val="32"/>
          <w:szCs w:val="32"/>
          <w:highlight w:val="none"/>
          <w:shd w:val="clear" w:color="auto" w:fill="auto"/>
        </w:rPr>
        <w:t>万元</w:t>
      </w:r>
      <w:r>
        <w:rPr>
          <w:rFonts w:hint="eastAsia" w:ascii="仿宋_GB2312"/>
          <w:color w:val="auto"/>
          <w:sz w:val="32"/>
          <w:szCs w:val="32"/>
          <w:highlight w:val="none"/>
          <w:shd w:val="clear" w:color="auto" w:fill="auto"/>
          <w:lang w:eastAsia="zh-Hans"/>
        </w:rPr>
        <w:t>，实际到位</w:t>
      </w:r>
      <w:r>
        <w:rPr>
          <w:rFonts w:hint="eastAsia" w:ascii="仿宋_GB2312"/>
          <w:color w:val="auto"/>
          <w:sz w:val="32"/>
          <w:szCs w:val="32"/>
          <w:highlight w:val="none"/>
          <w:shd w:val="clear" w:color="auto" w:fill="auto"/>
          <w:lang w:val="en-US" w:eastAsia="zh-CN"/>
        </w:rPr>
        <w:t>13</w:t>
      </w:r>
      <w:r>
        <w:rPr>
          <w:rFonts w:hint="eastAsia" w:ascii="仿宋_GB2312"/>
          <w:color w:val="auto"/>
          <w:sz w:val="32"/>
          <w:szCs w:val="32"/>
          <w:highlight w:val="none"/>
          <w:shd w:val="clear" w:color="auto" w:fill="auto"/>
        </w:rPr>
        <w:t>万元</w:t>
      </w:r>
      <w:r>
        <w:rPr>
          <w:rFonts w:hint="eastAsia" w:ascii="仿宋_GB2312"/>
          <w:color w:val="auto"/>
          <w:sz w:val="32"/>
          <w:szCs w:val="32"/>
          <w:highlight w:val="none"/>
          <w:shd w:val="clear" w:color="auto" w:fill="auto"/>
          <w:lang w:eastAsia="zh-Hans"/>
        </w:rPr>
        <w:t>，实际支出</w:t>
      </w:r>
      <w:r>
        <w:rPr>
          <w:rFonts w:hint="eastAsia" w:ascii="仿宋_GB2312"/>
          <w:color w:val="auto"/>
          <w:sz w:val="32"/>
          <w:szCs w:val="32"/>
          <w:highlight w:val="none"/>
          <w:shd w:val="clear" w:color="auto" w:fill="auto"/>
          <w:lang w:val="en-US" w:eastAsia="zh-CN"/>
        </w:rPr>
        <w:t>13</w:t>
      </w:r>
      <w:r>
        <w:rPr>
          <w:rFonts w:hint="eastAsia" w:ascii="仿宋_GB2312"/>
          <w:color w:val="auto"/>
          <w:sz w:val="32"/>
          <w:szCs w:val="32"/>
          <w:highlight w:val="none"/>
          <w:shd w:val="clear" w:color="auto" w:fill="auto"/>
        </w:rPr>
        <w:t>万元</w:t>
      </w:r>
      <w:r>
        <w:rPr>
          <w:rFonts w:hint="eastAsia" w:ascii="仿宋_GB2312"/>
          <w:color w:val="auto"/>
          <w:sz w:val="32"/>
          <w:szCs w:val="32"/>
          <w:highlight w:val="none"/>
          <w:shd w:val="clear" w:color="auto" w:fill="auto"/>
          <w:lang w:eastAsia="zh-Hans"/>
        </w:rPr>
        <w:t>，预算执行率为</w:t>
      </w:r>
      <w:r>
        <w:rPr>
          <w:rFonts w:ascii="仿宋_GB2312"/>
          <w:color w:val="auto"/>
          <w:sz w:val="32"/>
          <w:szCs w:val="32"/>
          <w:highlight w:val="none"/>
          <w:shd w:val="clear" w:color="auto" w:fill="auto"/>
        </w:rPr>
        <w:t>100</w:t>
      </w:r>
      <w:r>
        <w:rPr>
          <w:rFonts w:hint="eastAsia" w:ascii="仿宋_GB2312"/>
          <w:color w:val="auto"/>
          <w:sz w:val="32"/>
          <w:szCs w:val="32"/>
          <w:highlight w:val="none"/>
          <w:shd w:val="clear" w:color="auto" w:fill="auto"/>
          <w:lang w:eastAsia="zh-Hans"/>
        </w:rPr>
        <w:t>%。</w:t>
      </w:r>
    </w:p>
    <w:p>
      <w:pPr>
        <w:pStyle w:val="4"/>
        <w:numPr>
          <w:ilvl w:val="0"/>
          <w:numId w:val="6"/>
        </w:numPr>
        <w:spacing w:line="600" w:lineRule="exact"/>
        <w:ind w:firstLine="643"/>
        <w:rPr>
          <w:rFonts w:ascii="楷体_GB2312" w:eastAsia="楷体_GB2312"/>
          <w:color w:val="auto"/>
          <w:szCs w:val="32"/>
          <w:highlight w:val="none"/>
          <w:shd w:val="clear" w:color="auto" w:fill="auto"/>
          <w:lang w:eastAsia="zh-Hans"/>
        </w:rPr>
      </w:pPr>
      <w:r>
        <w:rPr>
          <w:rFonts w:hint="eastAsia" w:ascii="楷体_GB2312" w:eastAsia="楷体_GB2312"/>
          <w:color w:val="auto"/>
          <w:szCs w:val="32"/>
          <w:highlight w:val="none"/>
          <w:shd w:val="clear" w:color="auto" w:fill="auto"/>
          <w:lang w:eastAsia="zh-Hans"/>
        </w:rPr>
        <w:t>绩效指标偏差情况</w:t>
      </w:r>
    </w:p>
    <w:p>
      <w:pPr>
        <w:spacing w:line="600" w:lineRule="exact"/>
        <w:ind w:firstLine="640"/>
        <w:rPr>
          <w:rFonts w:ascii="仿宋_GB2312"/>
          <w:color w:val="auto"/>
          <w:sz w:val="32"/>
          <w:szCs w:val="32"/>
          <w:highlight w:val="none"/>
          <w:shd w:val="clear" w:color="auto" w:fill="auto"/>
        </w:rPr>
      </w:pPr>
      <w:r>
        <w:rPr>
          <w:rFonts w:hint="eastAsia" w:ascii="仿宋_GB2312"/>
          <w:color w:val="auto"/>
          <w:sz w:val="32"/>
          <w:szCs w:val="32"/>
          <w:highlight w:val="none"/>
          <w:shd w:val="clear" w:color="auto" w:fill="auto"/>
        </w:rPr>
        <w:t>202</w:t>
      </w:r>
      <w:r>
        <w:rPr>
          <w:rFonts w:hint="eastAsia" w:ascii="仿宋_GB2312"/>
          <w:color w:val="auto"/>
          <w:sz w:val="32"/>
          <w:szCs w:val="32"/>
          <w:highlight w:val="none"/>
          <w:shd w:val="clear" w:color="auto" w:fill="auto"/>
          <w:lang w:val="en-US" w:eastAsia="zh-CN"/>
        </w:rPr>
        <w:t>2</w:t>
      </w:r>
      <w:r>
        <w:rPr>
          <w:rFonts w:hint="eastAsia" w:ascii="仿宋_GB2312"/>
          <w:color w:val="auto"/>
          <w:sz w:val="32"/>
          <w:szCs w:val="32"/>
          <w:highlight w:val="none"/>
          <w:shd w:val="clear" w:color="auto" w:fill="auto"/>
        </w:rPr>
        <w:t>年本单位负责实施的</w:t>
      </w:r>
      <w:r>
        <w:rPr>
          <w:rFonts w:hint="eastAsia" w:ascii="仿宋_GB2312"/>
          <w:color w:val="auto"/>
          <w:sz w:val="32"/>
          <w:szCs w:val="32"/>
          <w:highlight w:val="none"/>
          <w:shd w:val="clear" w:color="auto" w:fill="auto"/>
          <w:lang w:eastAsia="zh-Hans"/>
        </w:rPr>
        <w:t>2022年“访惠聚”驻村（社区）工作经费</w:t>
      </w:r>
      <w:r>
        <w:rPr>
          <w:rFonts w:hint="eastAsia" w:ascii="仿宋_GB2312"/>
          <w:color w:val="auto"/>
          <w:sz w:val="32"/>
          <w:szCs w:val="32"/>
          <w:highlight w:val="none"/>
          <w:shd w:val="clear" w:color="auto" w:fill="auto"/>
        </w:rPr>
        <w:t>项目的绩效目标及指标已经全部达成，不存在偏差情况。</w:t>
      </w:r>
    </w:p>
    <w:bookmarkEnd w:id="16"/>
    <w:bookmarkEnd w:id="17"/>
    <w:p>
      <w:pPr>
        <w:pStyle w:val="3"/>
        <w:spacing w:line="600" w:lineRule="exact"/>
        <w:ind w:firstLine="640"/>
        <w:rPr>
          <w:color w:val="auto"/>
          <w:szCs w:val="32"/>
          <w:highlight w:val="none"/>
          <w:shd w:val="clear" w:color="auto" w:fill="auto"/>
        </w:rPr>
      </w:pPr>
      <w:r>
        <w:rPr>
          <w:rFonts w:hint="eastAsia"/>
          <w:color w:val="auto"/>
          <w:szCs w:val="32"/>
          <w:highlight w:val="none"/>
          <w:shd w:val="clear" w:color="auto" w:fill="auto"/>
        </w:rPr>
        <w:t>六、主要经验及做法</w:t>
      </w:r>
      <w:r>
        <w:rPr>
          <w:color w:val="auto"/>
          <w:szCs w:val="32"/>
          <w:highlight w:val="none"/>
          <w:shd w:val="clear" w:color="auto" w:fill="auto"/>
        </w:rPr>
        <w:t>、</w:t>
      </w:r>
      <w:r>
        <w:rPr>
          <w:rFonts w:hint="eastAsia"/>
          <w:color w:val="auto"/>
          <w:szCs w:val="32"/>
          <w:highlight w:val="none"/>
          <w:shd w:val="clear" w:color="auto" w:fill="auto"/>
        </w:rPr>
        <w:t>存在的问题及原因分析</w:t>
      </w:r>
    </w:p>
    <w:p>
      <w:pPr>
        <w:pStyle w:val="22"/>
        <w:spacing w:before="0" w:after="0" w:line="600" w:lineRule="exact"/>
        <w:ind w:left="560"/>
        <w:rPr>
          <w:rFonts w:ascii="仿宋_GB2312" w:hAnsi="仿宋_GB2312" w:cs="仿宋_GB2312"/>
          <w:color w:val="auto"/>
          <w:sz w:val="32"/>
          <w:highlight w:val="none"/>
          <w:shd w:val="clear" w:color="auto" w:fill="auto"/>
        </w:rPr>
      </w:pPr>
      <w:r>
        <w:rPr>
          <w:rFonts w:hint="eastAsia" w:ascii="仿宋_GB2312" w:hAnsi="仿宋_GB2312" w:cs="仿宋_GB2312"/>
          <w:color w:val="auto"/>
          <w:sz w:val="32"/>
          <w:highlight w:val="none"/>
          <w:shd w:val="clear" w:color="auto" w:fill="auto"/>
        </w:rPr>
        <w:t>（一）主要经验及做法</w:t>
      </w:r>
    </w:p>
    <w:p>
      <w:pPr>
        <w:pStyle w:val="20"/>
        <w:spacing w:line="600" w:lineRule="exact"/>
        <w:ind w:firstLine="643"/>
        <w:rPr>
          <w:rFonts w:ascii="仿宋_GB2312" w:hAnsi="仿宋_GB2312" w:cs="仿宋_GB2312"/>
          <w:b/>
          <w:bCs/>
          <w:color w:val="auto"/>
          <w:sz w:val="32"/>
          <w:szCs w:val="32"/>
          <w:highlight w:val="none"/>
          <w:shd w:val="clear" w:color="auto" w:fill="auto"/>
        </w:rPr>
      </w:pPr>
      <w:r>
        <w:rPr>
          <w:rFonts w:hint="eastAsia" w:ascii="仿宋_GB2312" w:hAnsi="仿宋_GB2312" w:cs="仿宋_GB2312"/>
          <w:b/>
          <w:bCs/>
          <w:color w:val="auto"/>
          <w:sz w:val="32"/>
          <w:szCs w:val="32"/>
          <w:highlight w:val="none"/>
          <w:shd w:val="clear" w:color="auto" w:fill="auto"/>
        </w:rPr>
        <w:t>1.聚焦重点任务，推动项目工作落地落实</w:t>
      </w:r>
    </w:p>
    <w:p>
      <w:pPr>
        <w:pStyle w:val="20"/>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highlight w:val="none"/>
          <w:shd w:val="clear" w:color="auto" w:fill="auto"/>
        </w:rPr>
      </w:pPr>
      <w:r>
        <w:rPr>
          <w:rFonts w:hint="eastAsia" w:ascii="仿宋_GB2312" w:hAnsi="仿宋_GB2312" w:cs="仿宋_GB2312"/>
          <w:b/>
          <w:bCs/>
          <w:color w:val="auto"/>
          <w:sz w:val="32"/>
          <w:szCs w:val="32"/>
          <w:highlight w:val="none"/>
          <w:shd w:val="clear" w:color="auto" w:fill="auto"/>
        </w:rPr>
        <w:t>2.坚持问题导向，加强执行监控，提高资金效益</w:t>
      </w:r>
    </w:p>
    <w:p>
      <w:pPr>
        <w:pStyle w:val="20"/>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highlight w:val="none"/>
          <w:shd w:val="clear" w:color="auto" w:fill="auto"/>
        </w:rPr>
      </w:pPr>
      <w:bookmarkStart w:id="18" w:name="_Toc68364674"/>
      <w:r>
        <w:rPr>
          <w:rFonts w:ascii="仿宋_GB2312" w:hAnsi="仿宋_GB2312" w:cs="仿宋_GB2312"/>
          <w:b/>
          <w:bCs/>
          <w:color w:val="auto"/>
          <w:sz w:val="32"/>
          <w:szCs w:val="32"/>
          <w:highlight w:val="none"/>
          <w:shd w:val="clear" w:color="auto" w:fill="auto"/>
        </w:rPr>
        <w:t>3</w:t>
      </w:r>
      <w:r>
        <w:rPr>
          <w:rFonts w:hint="eastAsia" w:ascii="仿宋_GB2312" w:hAnsi="仿宋_GB2312" w:cs="仿宋_GB2312"/>
          <w:b/>
          <w:bCs/>
          <w:color w:val="auto"/>
          <w:sz w:val="32"/>
          <w:szCs w:val="32"/>
          <w:highlight w:val="none"/>
          <w:shd w:val="clear" w:color="auto" w:fill="auto"/>
        </w:rPr>
        <w:t>.强化绩效目标刚性约束，及时对项目进行跟踪问效</w:t>
      </w:r>
    </w:p>
    <w:p>
      <w:pPr>
        <w:pStyle w:val="20"/>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highlight w:val="none"/>
          <w:shd w:val="clear" w:color="auto" w:fill="auto"/>
        </w:rPr>
      </w:pPr>
      <w:r>
        <w:rPr>
          <w:rFonts w:hint="eastAsia" w:ascii="仿宋_GB2312" w:hAnsi="仿宋_GB2312" w:cs="仿宋_GB2312"/>
          <w:color w:val="auto"/>
          <w:sz w:val="32"/>
          <w:highlight w:val="none"/>
          <w:shd w:val="clear" w:color="auto" w:fill="auto"/>
        </w:rPr>
        <w:t>（二）存在问题及原因分析</w:t>
      </w:r>
      <w:bookmarkEnd w:id="18"/>
      <w:bookmarkStart w:id="19" w:name="_GoBack"/>
      <w:bookmarkEnd w:id="19"/>
    </w:p>
    <w:p>
      <w:pPr>
        <w:pStyle w:val="20"/>
        <w:spacing w:line="600" w:lineRule="exact"/>
        <w:ind w:firstLine="643"/>
        <w:rPr>
          <w:rFonts w:ascii="仿宋_GB2312" w:hAnsi="仿宋_GB2312" w:cs="仿宋_GB2312"/>
          <w:b/>
          <w:bCs/>
          <w:color w:val="auto"/>
          <w:sz w:val="32"/>
          <w:szCs w:val="32"/>
          <w:highlight w:val="none"/>
          <w:shd w:val="clear" w:color="auto" w:fill="auto"/>
        </w:rPr>
      </w:pPr>
      <w:r>
        <w:rPr>
          <w:rFonts w:hint="eastAsia" w:ascii="仿宋_GB2312" w:hAnsi="仿宋_GB2312" w:cs="仿宋_GB2312"/>
          <w:b/>
          <w:bCs/>
          <w:color w:val="auto"/>
          <w:sz w:val="32"/>
          <w:szCs w:val="32"/>
          <w:highlight w:val="none"/>
          <w:shd w:val="clear" w:color="auto" w:fill="auto"/>
        </w:rPr>
        <w:t>1.绩效预算认识不够充分，绩效理念有待进一步强化</w:t>
      </w:r>
    </w:p>
    <w:p>
      <w:pPr>
        <w:pStyle w:val="20"/>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highlight w:val="none"/>
          <w:shd w:val="clear" w:color="auto" w:fill="auto"/>
        </w:rPr>
      </w:pPr>
      <w:r>
        <w:rPr>
          <w:rFonts w:hint="eastAsia" w:ascii="仿宋_GB2312" w:hAnsi="仿宋_GB2312" w:cs="仿宋_GB2312"/>
          <w:b/>
          <w:bCs/>
          <w:color w:val="auto"/>
          <w:sz w:val="32"/>
          <w:szCs w:val="32"/>
          <w:highlight w:val="none"/>
          <w:shd w:val="clear" w:color="auto" w:fill="auto"/>
        </w:rPr>
        <w:t>2.绩效档案归档工作有待提高</w:t>
      </w:r>
    </w:p>
    <w:p>
      <w:pPr>
        <w:spacing w:line="600" w:lineRule="exact"/>
        <w:ind w:firstLine="640"/>
        <w:rPr>
          <w:rFonts w:ascii="仿宋_GB2312" w:hAnsi="仿宋_GB2312" w:cs="仿宋_GB2312"/>
          <w:color w:val="auto"/>
          <w:sz w:val="32"/>
          <w:highlight w:val="none"/>
          <w:shd w:val="clear" w:color="auto" w:fill="auto"/>
        </w:rPr>
      </w:pPr>
      <w:r>
        <w:rPr>
          <w:rFonts w:hint="eastAsia" w:ascii="仿宋_GB2312" w:hAnsi="仿宋_GB2312" w:cs="仿宋_GB2312"/>
          <w:color w:val="auto"/>
          <w:kern w:val="0"/>
          <w:sz w:val="32"/>
          <w:szCs w:val="32"/>
          <w:highlight w:val="none"/>
          <w:shd w:val="clear" w:color="auto" w:fill="auto"/>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highlight w:val="none"/>
          <w:shd w:val="clear" w:color="auto" w:fill="auto"/>
        </w:rPr>
        <w:t>理与实际业务存在一定偏差，未发挥其综合价值。</w:t>
      </w:r>
    </w:p>
    <w:p>
      <w:pPr>
        <w:pStyle w:val="20"/>
        <w:spacing w:line="600" w:lineRule="exact"/>
        <w:ind w:firstLine="643"/>
        <w:rPr>
          <w:rFonts w:ascii="仿宋_GB2312" w:hAnsi="仿宋_GB2312" w:cs="仿宋_GB2312"/>
          <w:b/>
          <w:bCs/>
          <w:color w:val="auto"/>
          <w:sz w:val="32"/>
          <w:szCs w:val="32"/>
          <w:highlight w:val="none"/>
          <w:shd w:val="clear" w:color="auto" w:fill="auto"/>
        </w:rPr>
      </w:pPr>
      <w:r>
        <w:rPr>
          <w:rFonts w:hint="eastAsia" w:ascii="仿宋_GB2312" w:hAnsi="仿宋_GB2312" w:cs="仿宋_GB2312"/>
          <w:b/>
          <w:bCs/>
          <w:color w:val="auto"/>
          <w:sz w:val="32"/>
          <w:szCs w:val="32"/>
          <w:highlight w:val="none"/>
          <w:shd w:val="clear" w:color="auto" w:fill="auto"/>
        </w:rPr>
        <w:t>3.项目支出绩效评价存在局限，客观性有待加强</w:t>
      </w:r>
    </w:p>
    <w:p>
      <w:pPr>
        <w:pStyle w:val="21"/>
        <w:spacing w:line="600" w:lineRule="exact"/>
        <w:ind w:firstLine="640"/>
        <w:rPr>
          <w:rFonts w:ascii="仿宋_GB2312" w:hAnsi="仿宋_GB2312" w:cs="仿宋_GB2312"/>
          <w:color w:val="auto"/>
          <w:kern w:val="0"/>
          <w:sz w:val="32"/>
          <w:szCs w:val="32"/>
          <w:highlight w:val="none"/>
          <w:shd w:val="clear" w:color="auto" w:fill="auto"/>
        </w:rPr>
      </w:pPr>
      <w:r>
        <w:rPr>
          <w:rFonts w:hint="eastAsia" w:ascii="仿宋_GB2312" w:hAnsi="仿宋_GB2312" w:cs="仿宋_GB2312"/>
          <w:color w:val="auto"/>
          <w:kern w:val="0"/>
          <w:sz w:val="32"/>
          <w:szCs w:val="32"/>
          <w:highlight w:val="none"/>
          <w:shd w:val="clear" w:color="auto" w:fill="auto"/>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20"/>
        <w:spacing w:line="600" w:lineRule="exact"/>
        <w:ind w:firstLine="643"/>
        <w:rPr>
          <w:rFonts w:ascii="仿宋_GB2312" w:hAnsi="仿宋_GB2312" w:cs="仿宋_GB2312"/>
          <w:b/>
          <w:bCs/>
          <w:color w:val="auto"/>
          <w:sz w:val="32"/>
          <w:szCs w:val="32"/>
          <w:highlight w:val="none"/>
          <w:shd w:val="clear" w:color="auto" w:fill="auto"/>
          <w:lang w:eastAsia="zh-Hans"/>
        </w:rPr>
      </w:pPr>
      <w:r>
        <w:rPr>
          <w:rFonts w:ascii="仿宋_GB2312" w:hAnsi="仿宋_GB2312" w:cs="仿宋_GB2312"/>
          <w:b/>
          <w:bCs/>
          <w:color w:val="auto"/>
          <w:sz w:val="32"/>
          <w:szCs w:val="32"/>
          <w:highlight w:val="none"/>
          <w:shd w:val="clear" w:color="auto" w:fill="auto"/>
          <w:lang w:eastAsia="zh-Hans"/>
        </w:rPr>
        <w:t>4</w:t>
      </w:r>
      <w:r>
        <w:rPr>
          <w:rFonts w:hint="eastAsia" w:ascii="仿宋_GB2312" w:hAnsi="仿宋_GB2312" w:cs="仿宋_GB2312"/>
          <w:b/>
          <w:bCs/>
          <w:color w:val="auto"/>
          <w:sz w:val="32"/>
          <w:szCs w:val="32"/>
          <w:highlight w:val="none"/>
          <w:shd w:val="clear" w:color="auto" w:fill="auto"/>
          <w:lang w:eastAsia="zh-Hans"/>
        </w:rPr>
        <w:t>.项目进度滞后</w:t>
      </w:r>
    </w:p>
    <w:p>
      <w:pPr>
        <w:spacing w:line="600" w:lineRule="exact"/>
        <w:ind w:firstLine="640"/>
        <w:rPr>
          <w:rFonts w:ascii="黑体" w:hAnsi="黑体" w:eastAsia="黑体"/>
          <w:color w:val="auto"/>
          <w:sz w:val="32"/>
          <w:szCs w:val="32"/>
          <w:highlight w:val="none"/>
          <w:shd w:val="clear" w:color="auto" w:fill="auto"/>
        </w:rPr>
      </w:pPr>
      <w:r>
        <w:rPr>
          <w:rFonts w:hint="eastAsia"/>
          <w:color w:val="auto"/>
          <w:sz w:val="32"/>
          <w:szCs w:val="32"/>
          <w:highlight w:val="none"/>
          <w:shd w:val="clear" w:color="auto" w:fill="auto"/>
          <w:lang w:val="en-US" w:eastAsia="zh-CN"/>
        </w:rPr>
        <w:t>不</w:t>
      </w:r>
      <w:r>
        <w:rPr>
          <w:rFonts w:hint="eastAsia"/>
          <w:color w:val="auto"/>
          <w:sz w:val="32"/>
          <w:szCs w:val="32"/>
          <w:highlight w:val="none"/>
          <w:shd w:val="clear" w:color="auto" w:fill="auto"/>
        </w:rPr>
        <w:t>存在未完成情况</w:t>
      </w:r>
    </w:p>
    <w:p>
      <w:pPr>
        <w:pStyle w:val="3"/>
        <w:spacing w:line="600" w:lineRule="exact"/>
        <w:ind w:firstLine="640"/>
        <w:rPr>
          <w:color w:val="auto"/>
          <w:szCs w:val="32"/>
          <w:highlight w:val="none"/>
          <w:shd w:val="clear" w:color="auto" w:fill="auto"/>
        </w:rPr>
      </w:pPr>
      <w:r>
        <w:rPr>
          <w:rFonts w:hint="eastAsia"/>
          <w:color w:val="auto"/>
          <w:szCs w:val="32"/>
          <w:highlight w:val="none"/>
          <w:shd w:val="clear" w:color="auto" w:fill="auto"/>
        </w:rPr>
        <w:t>七、</w:t>
      </w:r>
      <w:r>
        <w:rPr>
          <w:rFonts w:hint="eastAsia"/>
          <w:color w:val="auto"/>
          <w:szCs w:val="32"/>
          <w:highlight w:val="none"/>
          <w:shd w:val="clear" w:color="auto" w:fill="auto"/>
          <w:lang w:eastAsia="zh-Hans"/>
        </w:rPr>
        <w:t>有关建议</w:t>
      </w:r>
    </w:p>
    <w:p>
      <w:pPr>
        <w:pStyle w:val="20"/>
        <w:spacing w:line="600" w:lineRule="exact"/>
        <w:ind w:firstLine="643"/>
        <w:rPr>
          <w:rFonts w:ascii="仿宋_GB2312"/>
          <w:b/>
          <w:bCs/>
          <w:color w:val="auto"/>
          <w:sz w:val="32"/>
          <w:szCs w:val="32"/>
          <w:highlight w:val="none"/>
          <w:shd w:val="clear" w:color="auto" w:fill="auto"/>
        </w:rPr>
      </w:pPr>
      <w:r>
        <w:rPr>
          <w:rFonts w:hint="eastAsia" w:ascii="仿宋_GB2312"/>
          <w:b/>
          <w:bCs/>
          <w:color w:val="auto"/>
          <w:sz w:val="32"/>
          <w:szCs w:val="32"/>
          <w:highlight w:val="none"/>
          <w:shd w:val="clear" w:color="auto" w:fill="auto"/>
        </w:rPr>
        <w:t>1.加强培训，提高相关人员工作水平</w:t>
      </w:r>
    </w:p>
    <w:p>
      <w:pPr>
        <w:pStyle w:val="20"/>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highlight w:val="none"/>
          <w:shd w:val="clear" w:color="auto" w:fill="auto"/>
        </w:rPr>
      </w:pPr>
      <w:r>
        <w:rPr>
          <w:rFonts w:hint="eastAsia" w:ascii="仿宋_GB2312"/>
          <w:b/>
          <w:bCs/>
          <w:color w:val="auto"/>
          <w:sz w:val="32"/>
          <w:szCs w:val="32"/>
          <w:highlight w:val="none"/>
          <w:shd w:val="clear" w:color="auto" w:fill="auto"/>
        </w:rPr>
        <w:t>2.扎实推进档案规范化建设，提升档案管理水平</w:t>
      </w:r>
    </w:p>
    <w:p>
      <w:pPr>
        <w:pStyle w:val="20"/>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highlight w:val="none"/>
          <w:shd w:val="clear" w:color="auto" w:fill="auto"/>
          <w:lang w:eastAsia="zh-CN"/>
        </w:rPr>
        <w:t>昌吉市</w:t>
      </w:r>
      <w:r>
        <w:rPr>
          <w:rFonts w:hint="eastAsia" w:ascii="仿宋_GB2312" w:hAnsi="仿宋_GB2312" w:cs="仿宋_GB2312"/>
          <w:color w:val="auto"/>
          <w:sz w:val="32"/>
          <w:szCs w:val="32"/>
          <w:highlight w:val="none"/>
          <w:shd w:val="clear" w:color="auto" w:fill="auto"/>
        </w:rPr>
        <w:t>关于绩效管理工作档案资料归档的相关要求，强化收集力度，确保归档资料的完整齐全。</w:t>
      </w:r>
    </w:p>
    <w:p>
      <w:pPr>
        <w:pStyle w:val="20"/>
        <w:spacing w:line="600" w:lineRule="exact"/>
        <w:ind w:firstLine="643"/>
        <w:rPr>
          <w:rFonts w:ascii="仿宋_GB2312"/>
          <w:b/>
          <w:bCs/>
          <w:color w:val="auto"/>
          <w:sz w:val="32"/>
          <w:szCs w:val="32"/>
          <w:highlight w:val="none"/>
          <w:shd w:val="clear" w:color="auto" w:fill="auto"/>
        </w:rPr>
      </w:pPr>
      <w:r>
        <w:rPr>
          <w:rFonts w:hint="eastAsia" w:ascii="仿宋_GB2312"/>
          <w:b/>
          <w:bCs/>
          <w:color w:val="auto"/>
          <w:sz w:val="32"/>
          <w:szCs w:val="32"/>
          <w:highlight w:val="none"/>
          <w:shd w:val="clear" w:color="auto" w:fill="auto"/>
        </w:rPr>
        <w:t>3. 高度重视，加强领导</w:t>
      </w:r>
    </w:p>
    <w:p>
      <w:pPr>
        <w:pStyle w:val="20"/>
        <w:spacing w:line="600" w:lineRule="exact"/>
        <w:ind w:firstLine="640"/>
        <w:rPr>
          <w:color w:val="auto"/>
          <w:highlight w:val="none"/>
          <w:shd w:val="clear" w:color="auto" w:fill="auto"/>
        </w:rPr>
      </w:pPr>
      <w:r>
        <w:rPr>
          <w:rFonts w:hint="eastAsia" w:ascii="仿宋_GB2312"/>
          <w:color w:val="auto"/>
          <w:sz w:val="32"/>
          <w:szCs w:val="32"/>
          <w:highlight w:val="none"/>
          <w:shd w:val="clear" w:color="auto" w:fill="auto"/>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highlight w:val="none"/>
          <w:shd w:val="clear" w:color="auto" w:fill="auto"/>
        </w:rPr>
        <w:t>客观性和公正性。</w:t>
      </w:r>
    </w:p>
    <w:p>
      <w:pPr>
        <w:pStyle w:val="3"/>
        <w:spacing w:line="600" w:lineRule="exact"/>
        <w:ind w:firstLine="640"/>
        <w:rPr>
          <w:color w:val="auto"/>
          <w:szCs w:val="32"/>
          <w:highlight w:val="none"/>
          <w:shd w:val="clear" w:color="auto" w:fill="auto"/>
        </w:rPr>
      </w:pPr>
      <w:r>
        <w:rPr>
          <w:rFonts w:hint="eastAsia"/>
          <w:color w:val="auto"/>
          <w:szCs w:val="32"/>
          <w:highlight w:val="none"/>
          <w:shd w:val="clear" w:color="auto" w:fill="auto"/>
        </w:rPr>
        <w:t>八、其他需要说明的问题</w:t>
      </w:r>
    </w:p>
    <w:p>
      <w:pPr>
        <w:pStyle w:val="20"/>
        <w:spacing w:line="600" w:lineRule="exact"/>
        <w:ind w:firstLine="624"/>
        <w:rPr>
          <w:rFonts w:ascii="仿宋_GB2312"/>
          <w:color w:val="auto"/>
          <w:sz w:val="32"/>
          <w:szCs w:val="32"/>
          <w:highlight w:val="none"/>
          <w:shd w:val="clear" w:color="auto" w:fill="auto"/>
        </w:rPr>
      </w:pPr>
      <w:r>
        <w:rPr>
          <w:rFonts w:hint="eastAsia"/>
          <w:color w:val="auto"/>
          <w:spacing w:val="-4"/>
          <w:sz w:val="32"/>
          <w:szCs w:val="32"/>
          <w:highlight w:val="none"/>
          <w:shd w:val="clear" w:color="auto" w:fill="auto"/>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3000509000000000000"/>
    <w:charset w:val="86"/>
    <w:family w:val="script"/>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9F50061"/>
    <w:rsid w:val="12F1313F"/>
    <w:rsid w:val="15DC6CEA"/>
    <w:rsid w:val="214B0FAD"/>
    <w:rsid w:val="245E1E24"/>
    <w:rsid w:val="2E450300"/>
    <w:rsid w:val="2E483E7E"/>
    <w:rsid w:val="33944516"/>
    <w:rsid w:val="35BF4D8F"/>
    <w:rsid w:val="3B816234"/>
    <w:rsid w:val="4C514ABA"/>
    <w:rsid w:val="51BC194B"/>
    <w:rsid w:val="54DB4E10"/>
    <w:rsid w:val="55760C1C"/>
    <w:rsid w:val="66FB3353"/>
    <w:rsid w:val="68291A1A"/>
    <w:rsid w:val="691B1594"/>
    <w:rsid w:val="6F0D6C22"/>
    <w:rsid w:val="73D9A77D"/>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0"/>
    <w:pPr>
      <w:spacing w:before="240" w:after="240" w:line="360" w:lineRule="auto"/>
      <w:jc w:val="center"/>
    </w:pPr>
    <w:rPr>
      <w:b/>
      <w:sz w:val="44"/>
    </w:rPr>
  </w:style>
  <w:style w:type="paragraph" w:styleId="6">
    <w:name w:val="annotation text"/>
    <w:basedOn w:val="1"/>
    <w:qFormat/>
    <w:uiPriority w:val="0"/>
    <w:pPr>
      <w:jc w:val="left"/>
    </w:p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5"/>
    <w:next w:val="20"/>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6985</Words>
  <Characters>7286</Characters>
  <Lines>1</Lines>
  <Paragraphs>1</Paragraphs>
  <TotalTime>7</TotalTime>
  <ScaleCrop>false</ScaleCrop>
  <LinksUpToDate>false</LinksUpToDate>
  <CharactersWithSpaces>7300</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subinur</cp:lastModifiedBy>
  <cp:lastPrinted>2021-03-03T03:49:00Z</cp:lastPrinted>
  <dcterms:modified xsi:type="dcterms:W3CDTF">2023-04-18T10:59:11Z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63C69FB5B43147C6BBD04985EF3A189E</vt:lpwstr>
  </property>
</Properties>
</file>