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宋体" w:hAnsi="宋体" w:eastAsia="方正小标宋简体" w:cs="黑体"/>
          <w:bCs/>
          <w:sz w:val="48"/>
          <w:szCs w:val="48"/>
        </w:rPr>
      </w:pPr>
    </w:p>
    <w:p>
      <w:pPr>
        <w:spacing w:line="240" w:lineRule="atLeast"/>
        <w:ind w:firstLine="960"/>
        <w:jc w:val="center"/>
        <w:rPr>
          <w:rFonts w:ascii="宋体" w:hAnsi="宋体" w:eastAsia="方正小标宋简体" w:cs="黑体"/>
          <w:bCs/>
          <w:sz w:val="48"/>
          <w:szCs w:val="48"/>
        </w:rPr>
      </w:pPr>
    </w:p>
    <w:p>
      <w:pPr>
        <w:spacing w:line="240" w:lineRule="atLeast"/>
        <w:ind w:firstLine="960"/>
        <w:jc w:val="center"/>
        <w:rPr>
          <w:rFonts w:ascii="宋体" w:hAnsi="宋体" w:eastAsia="方正小标宋简体" w:cs="黑体"/>
          <w:bCs/>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ascii="宋体" w:hAnsi="宋体" w:eastAsia="方正小标宋简体" w:cs="黑体"/>
          <w:bCs/>
          <w:sz w:val="48"/>
          <w:szCs w:val="48"/>
        </w:rPr>
      </w:pPr>
      <w:r>
        <w:rPr>
          <w:rFonts w:hint="default" w:ascii="宋体" w:hAnsi="宋体" w:eastAsia="方正小标宋简体" w:cs="方正小标宋简体"/>
          <w:kern w:val="2"/>
          <w:sz w:val="48"/>
          <w:szCs w:val="48"/>
          <w:lang w:val="en-US" w:eastAsia="zh-CN" w:bidi="ar"/>
        </w:rPr>
        <w:t>昌吉市晶彩城社区新时代文明实践站房屋产权购买资金</w:t>
      </w:r>
      <w:r>
        <w:rPr>
          <w:rFonts w:hint="eastAsia" w:ascii="宋体" w:hAnsi="宋体" w:eastAsia="方正小标宋简体" w:cs="黑体"/>
          <w:bCs/>
          <w:sz w:val="48"/>
          <w:szCs w:val="48"/>
        </w:rPr>
        <w:t>项目支出绩效评价报告</w:t>
      </w:r>
    </w:p>
    <w:p>
      <w:pPr>
        <w:spacing w:line="240" w:lineRule="atLeast"/>
        <w:ind w:firstLine="960"/>
        <w:jc w:val="center"/>
        <w:rPr>
          <w:rFonts w:ascii="宋体" w:hAnsi="宋体" w:eastAsia="方正小标宋简体" w:cs="黑体"/>
          <w:bCs/>
          <w:sz w:val="48"/>
          <w:szCs w:val="48"/>
        </w:rPr>
      </w:pPr>
    </w:p>
    <w:p>
      <w:pPr>
        <w:spacing w:line="240" w:lineRule="atLeast"/>
        <w:ind w:firstLine="960"/>
        <w:jc w:val="center"/>
        <w:rPr>
          <w:rFonts w:ascii="宋体" w:hAnsi="宋体" w:eastAsia="方正小标宋简体" w:cs="黑体"/>
          <w:bCs/>
          <w:sz w:val="48"/>
          <w:szCs w:val="48"/>
        </w:rPr>
      </w:pPr>
    </w:p>
    <w:p>
      <w:pPr>
        <w:spacing w:line="240" w:lineRule="atLeast"/>
        <w:ind w:left="0" w:leftChars="0" w:firstLine="0" w:firstLineChars="0"/>
        <w:jc w:val="both"/>
        <w:rPr>
          <w:rFonts w:ascii="宋体" w:hAnsi="宋体" w:eastAsia="方正小标宋简体" w:cs="黑体"/>
          <w:bCs/>
          <w:sz w:val="48"/>
          <w:szCs w:val="48"/>
        </w:rPr>
      </w:pPr>
    </w:p>
    <w:p>
      <w:pPr>
        <w:pStyle w:val="2"/>
        <w:rPr>
          <w:rFonts w:ascii="宋体" w:hAnsi="宋体"/>
        </w:rPr>
      </w:pPr>
    </w:p>
    <w:p>
      <w:pPr>
        <w:spacing w:line="240" w:lineRule="atLeast"/>
        <w:ind w:firstLine="960"/>
        <w:jc w:val="center"/>
        <w:rPr>
          <w:rFonts w:ascii="宋体" w:hAnsi="宋体" w:eastAsia="方正小标宋简体" w:cs="黑体"/>
          <w:bCs/>
          <w:sz w:val="48"/>
          <w:szCs w:val="48"/>
        </w:rPr>
      </w:pPr>
    </w:p>
    <w:p>
      <w:pPr>
        <w:spacing w:line="240" w:lineRule="atLeast"/>
        <w:ind w:firstLine="960"/>
        <w:jc w:val="center"/>
        <w:rPr>
          <w:rFonts w:ascii="宋体" w:hAnsi="宋体" w:eastAsia="方正小标宋简体" w:cs="黑体"/>
          <w:bCs/>
          <w:sz w:val="48"/>
          <w:szCs w:val="48"/>
        </w:rPr>
      </w:pPr>
    </w:p>
    <w:p>
      <w:pPr>
        <w:spacing w:line="240" w:lineRule="atLeast"/>
        <w:ind w:firstLine="960"/>
        <w:jc w:val="center"/>
        <w:rPr>
          <w:rFonts w:ascii="宋体" w:hAnsi="宋体" w:eastAsia="方正小标宋简体" w:cs="黑体"/>
          <w:bCs/>
          <w:sz w:val="48"/>
          <w:szCs w:val="48"/>
        </w:rPr>
      </w:pPr>
    </w:p>
    <w:p>
      <w:pPr>
        <w:keepNext w:val="0"/>
        <w:keepLines w:val="0"/>
        <w:widowControl w:val="0"/>
        <w:suppressLineNumbers w:val="0"/>
        <w:spacing w:before="0" w:beforeAutospacing="0" w:after="0" w:afterAutospacing="0" w:line="360" w:lineRule="auto"/>
        <w:ind w:left="0" w:right="0" w:firstLine="600" w:firstLineChars="200"/>
        <w:jc w:val="both"/>
        <w:rPr>
          <w:rFonts w:hint="default" w:ascii="宋体" w:hAnsi="宋体" w:eastAsia="黑体" w:cs="黑体"/>
          <w:color w:val="000000"/>
          <w:kern w:val="2"/>
          <w:sz w:val="30"/>
          <w:szCs w:val="30"/>
          <w:lang w:val="en-US" w:eastAsia="zh-CN" w:bidi="ar"/>
        </w:rPr>
      </w:pPr>
      <w:r>
        <w:rPr>
          <w:rFonts w:ascii="宋体" w:hAnsi="宋体" w:eastAsia="黑体" w:cs="宋体"/>
          <w:sz w:val="30"/>
          <w:szCs w:val="30"/>
        </w:rPr>
        <w:t>项目名称：</w:t>
      </w:r>
      <w:bookmarkStart w:id="0" w:name="_Hlk68780987"/>
      <w:r>
        <w:rPr>
          <w:rFonts w:hint="eastAsia" w:ascii="宋体" w:hAnsi="宋体" w:eastAsia="黑体" w:cs="仿宋_GB2312"/>
          <w:sz w:val="30"/>
          <w:szCs w:val="30"/>
        </w:rPr>
        <w:t>晶彩城社区新时代文明实践站房屋产权购买资金</w:t>
      </w:r>
      <w:r>
        <w:rPr>
          <w:rFonts w:hint="default" w:ascii="宋体" w:hAnsi="宋体" w:eastAsia="黑体" w:cs="黑体"/>
          <w:color w:val="000000"/>
          <w:kern w:val="2"/>
          <w:sz w:val="30"/>
          <w:szCs w:val="30"/>
          <w:lang w:val="en-US" w:eastAsia="zh-CN" w:bidi="ar"/>
        </w:rPr>
        <w:t>项目</w:t>
      </w:r>
      <w:bookmarkEnd w:id="0"/>
    </w:p>
    <w:p>
      <w:pPr>
        <w:keepNext w:val="0"/>
        <w:keepLines w:val="0"/>
        <w:widowControl w:val="0"/>
        <w:suppressLineNumbers w:val="0"/>
        <w:spacing w:before="0" w:beforeAutospacing="0" w:after="0" w:afterAutospacing="0" w:line="360" w:lineRule="auto"/>
        <w:ind w:left="0" w:right="0" w:firstLine="600" w:firstLineChars="200"/>
        <w:jc w:val="both"/>
        <w:rPr>
          <w:rFonts w:hint="eastAsia" w:ascii="宋体" w:hAnsi="宋体" w:eastAsia="黑体" w:cs="宋体"/>
          <w:sz w:val="30"/>
          <w:szCs w:val="30"/>
          <w:lang w:val="en-US" w:eastAsia="zh-CN"/>
        </w:rPr>
      </w:pPr>
      <w:r>
        <w:rPr>
          <w:rFonts w:ascii="宋体" w:hAnsi="宋体" w:eastAsia="黑体" w:cs="宋体"/>
          <w:sz w:val="30"/>
          <w:szCs w:val="30"/>
        </w:rPr>
        <w:t>项目单位：昌吉市</w:t>
      </w:r>
      <w:r>
        <w:rPr>
          <w:rFonts w:hint="eastAsia" w:ascii="宋体" w:hAnsi="宋体" w:eastAsia="黑体" w:cs="宋体"/>
          <w:sz w:val="30"/>
          <w:szCs w:val="30"/>
          <w:lang w:val="en-US" w:eastAsia="zh-CN"/>
        </w:rPr>
        <w:t>建国路街道办事处</w:t>
      </w:r>
    </w:p>
    <w:p>
      <w:pPr>
        <w:keepNext w:val="0"/>
        <w:keepLines w:val="0"/>
        <w:widowControl w:val="0"/>
        <w:suppressLineNumbers w:val="0"/>
        <w:spacing w:before="0" w:beforeAutospacing="0" w:after="0" w:afterAutospacing="0" w:line="360" w:lineRule="auto"/>
        <w:ind w:left="0" w:right="0" w:firstLine="600" w:firstLineChars="200"/>
        <w:jc w:val="both"/>
        <w:rPr>
          <w:rFonts w:hint="default" w:ascii="宋体" w:hAnsi="宋体" w:eastAsia="黑体" w:cs="宋体"/>
          <w:sz w:val="30"/>
          <w:szCs w:val="30"/>
          <w:lang w:val="en-US" w:eastAsia="zh-CN"/>
        </w:rPr>
      </w:pPr>
      <w:r>
        <w:rPr>
          <w:rFonts w:ascii="宋体" w:hAnsi="宋体" w:eastAsia="黑体" w:cs="宋体"/>
          <w:sz w:val="30"/>
          <w:szCs w:val="30"/>
        </w:rPr>
        <w:t>主管部门：昌吉市</w:t>
      </w:r>
      <w:r>
        <w:rPr>
          <w:rFonts w:hint="eastAsia" w:ascii="宋体" w:hAnsi="宋体" w:eastAsia="黑体" w:cs="宋体"/>
          <w:sz w:val="30"/>
          <w:szCs w:val="30"/>
          <w:lang w:val="en-US" w:eastAsia="zh-CN"/>
        </w:rPr>
        <w:t>建国路街道办事处</w:t>
      </w:r>
    </w:p>
    <w:p>
      <w:pPr>
        <w:ind w:left="0" w:leftChars="0" w:firstLine="600" w:firstLineChars="200"/>
        <w:rPr>
          <w:rFonts w:hint="eastAsia" w:ascii="宋体" w:hAnsi="宋体" w:eastAsia="黑体" w:cs="宋体"/>
          <w:sz w:val="30"/>
          <w:szCs w:val="30"/>
          <w:lang w:eastAsia="zh-CN"/>
        </w:rPr>
      </w:pPr>
      <w:r>
        <w:rPr>
          <w:rFonts w:hint="eastAsia" w:ascii="宋体" w:hAnsi="宋体" w:eastAsia="黑体" w:cs="宋体"/>
          <w:sz w:val="30"/>
          <w:szCs w:val="30"/>
        </w:rPr>
        <w:t>项目负责人</w:t>
      </w:r>
      <w:r>
        <w:rPr>
          <w:rFonts w:ascii="宋体" w:hAnsi="宋体" w:eastAsia="黑体" w:cs="宋体"/>
          <w:sz w:val="30"/>
          <w:szCs w:val="30"/>
        </w:rPr>
        <w:t>：</w:t>
      </w:r>
      <w:r>
        <w:rPr>
          <w:rFonts w:hint="eastAsia" w:ascii="宋体" w:hAnsi="宋体" w:eastAsia="黑体" w:cs="宋体"/>
          <w:sz w:val="30"/>
          <w:szCs w:val="30"/>
          <w:lang w:val="en-US" w:eastAsia="zh-CN"/>
        </w:rPr>
        <w:t>魏小星</w:t>
      </w:r>
    </w:p>
    <w:p>
      <w:pPr>
        <w:ind w:left="0" w:leftChars="0" w:firstLine="600" w:firstLineChars="200"/>
        <w:rPr>
          <w:rFonts w:ascii="宋体" w:hAnsi="宋体" w:eastAsia="黑体" w:cs="仿宋_GB2312"/>
          <w:color w:val="000000" w:themeColor="text1"/>
          <w:sz w:val="30"/>
          <w:szCs w:val="30"/>
          <w14:textFill>
            <w14:solidFill>
              <w14:schemeClr w14:val="tx1"/>
            </w14:solidFill>
          </w14:textFill>
        </w:rPr>
      </w:pPr>
      <w:r>
        <w:rPr>
          <w:rFonts w:hint="eastAsia" w:ascii="宋体" w:hAnsi="宋体" w:eastAsia="黑体" w:cs="宋体"/>
          <w:sz w:val="30"/>
          <w:szCs w:val="30"/>
        </w:rPr>
        <w:t>填报时间：</w:t>
      </w:r>
      <w:r>
        <w:rPr>
          <w:rFonts w:ascii="宋体" w:hAnsi="宋体" w:eastAsia="黑体" w:cs="宋体"/>
          <w:sz w:val="30"/>
          <w:szCs w:val="30"/>
        </w:rPr>
        <w:t>202</w:t>
      </w:r>
      <w:r>
        <w:rPr>
          <w:rFonts w:hint="eastAsia" w:ascii="宋体" w:hAnsi="宋体" w:eastAsia="黑体" w:cs="宋体"/>
          <w:sz w:val="30"/>
          <w:szCs w:val="30"/>
          <w:lang w:val="en-US" w:eastAsia="zh-CN"/>
        </w:rPr>
        <w:t>3</w:t>
      </w:r>
      <w:r>
        <w:rPr>
          <w:rFonts w:hint="eastAsia" w:ascii="宋体" w:hAnsi="宋体" w:eastAsia="黑体" w:cs="宋体"/>
          <w:sz w:val="30"/>
          <w:szCs w:val="30"/>
        </w:rPr>
        <w:t>年</w:t>
      </w:r>
      <w:r>
        <w:rPr>
          <w:rFonts w:hint="default" w:ascii="宋体" w:hAnsi="宋体" w:eastAsia="黑体" w:cs="宋体"/>
          <w:sz w:val="30"/>
          <w:szCs w:val="30"/>
        </w:rPr>
        <w:t>4</w:t>
      </w:r>
      <w:r>
        <w:rPr>
          <w:rFonts w:hint="eastAsia" w:ascii="宋体" w:hAnsi="宋体" w:eastAsia="黑体" w:cs="宋体"/>
          <w:sz w:val="30"/>
          <w:szCs w:val="30"/>
        </w:rPr>
        <w:t>月</w:t>
      </w:r>
      <w:r>
        <w:rPr>
          <w:rFonts w:hint="default" w:ascii="宋体" w:hAnsi="宋体" w:eastAsia="黑体" w:cs="宋体"/>
          <w:sz w:val="30"/>
          <w:szCs w:val="30"/>
        </w:rPr>
        <w:t>1</w:t>
      </w:r>
      <w:r>
        <w:rPr>
          <w:rFonts w:hint="eastAsia" w:ascii="宋体" w:hAnsi="宋体" w:eastAsia="黑体" w:cs="宋体"/>
          <w:sz w:val="30"/>
          <w:szCs w:val="30"/>
          <w:lang w:val="en-US" w:eastAsia="zh-CN"/>
        </w:rPr>
        <w:t>7</w:t>
      </w:r>
      <w:r>
        <w:rPr>
          <w:rFonts w:hint="eastAsia" w:ascii="宋体" w:hAnsi="宋体" w:eastAsia="黑体" w:cs="仿宋_GB2312"/>
          <w:color w:val="000000" w:themeColor="text1"/>
          <w:sz w:val="30"/>
          <w:szCs w:val="30"/>
          <w14:textFill>
            <w14:solidFill>
              <w14:schemeClr w14:val="tx1"/>
            </w14:solidFill>
          </w14:textFill>
        </w:rPr>
        <w:t>日</w:t>
      </w:r>
    </w:p>
    <w:p>
      <w:pPr>
        <w:spacing w:after="100" w:afterAutospacing="1" w:line="360" w:lineRule="auto"/>
        <w:ind w:firstLine="880"/>
        <w:jc w:val="center"/>
        <w:rPr>
          <w:rFonts w:ascii="宋体" w:hAnsi="宋体" w:eastAsia="方正小标宋_GBK" w:cs="黑体"/>
          <w:bCs/>
          <w:sz w:val="44"/>
          <w:szCs w:val="44"/>
        </w:rPr>
      </w:pPr>
      <w:r>
        <w:rPr>
          <w:rFonts w:hint="eastAsia" w:ascii="宋体" w:hAnsi="宋体" w:eastAsia="方正小标宋_GBK" w:cs="黑体"/>
          <w:bCs/>
          <w:sz w:val="44"/>
          <w:szCs w:val="44"/>
        </w:rPr>
        <w:t>项目支出绩效评价报告</w:t>
      </w:r>
    </w:p>
    <w:p>
      <w:pPr>
        <w:pStyle w:val="3"/>
        <w:spacing w:line="600" w:lineRule="exact"/>
        <w:ind w:firstLine="640"/>
        <w:rPr>
          <w:rFonts w:ascii="宋体" w:hAnsi="宋体"/>
          <w:szCs w:val="32"/>
        </w:rPr>
      </w:pPr>
      <w:r>
        <w:rPr>
          <w:rFonts w:hint="eastAsia" w:ascii="宋体" w:hAnsi="宋体"/>
          <w:szCs w:val="32"/>
        </w:rPr>
        <w:t>一、基本情况</w:t>
      </w:r>
    </w:p>
    <w:p>
      <w:pPr>
        <w:pStyle w:val="4"/>
        <w:spacing w:line="600" w:lineRule="exact"/>
        <w:ind w:firstLine="643"/>
        <w:rPr>
          <w:rFonts w:ascii="宋体" w:hAnsi="宋体" w:eastAsia="楷体_GB2312"/>
          <w:szCs w:val="32"/>
        </w:rPr>
      </w:pPr>
      <w:r>
        <w:rPr>
          <w:rFonts w:hint="eastAsia" w:ascii="宋体" w:hAnsi="宋体" w:eastAsia="楷体_GB2312"/>
          <w:szCs w:val="32"/>
        </w:rPr>
        <w:t>（一）项目概况</w:t>
      </w:r>
    </w:p>
    <w:p>
      <w:pPr>
        <w:pStyle w:val="2"/>
        <w:spacing w:line="600" w:lineRule="exact"/>
        <w:ind w:firstLine="643"/>
        <w:rPr>
          <w:rFonts w:hint="eastAsia" w:ascii="宋体" w:hAnsi="宋体"/>
          <w:color w:val="FF0000"/>
          <w:sz w:val="32"/>
          <w:szCs w:val="32"/>
          <w:lang w:eastAsia="zh-Hans"/>
        </w:rPr>
      </w:pPr>
      <w:r>
        <w:rPr>
          <w:rFonts w:hint="eastAsia" w:ascii="宋体" w:hAnsi="宋体"/>
          <w:sz w:val="32"/>
        </w:rPr>
        <w:t>1.项目背景</w:t>
      </w:r>
    </w:p>
    <w:p>
      <w:pPr>
        <w:spacing w:line="600" w:lineRule="exact"/>
        <w:ind w:firstLine="640"/>
        <w:rPr>
          <w:rFonts w:ascii="宋体" w:hAnsi="宋体"/>
          <w:color w:val="auto"/>
          <w:sz w:val="32"/>
          <w:szCs w:val="32"/>
          <w:lang w:eastAsia="zh-Hans"/>
        </w:rPr>
      </w:pPr>
      <w:r>
        <w:rPr>
          <w:rFonts w:hint="eastAsia" w:ascii="宋体" w:hAnsi="宋体"/>
          <w:color w:val="auto"/>
          <w:sz w:val="32"/>
          <w:szCs w:val="32"/>
          <w:lang w:eastAsia="zh-Hans"/>
        </w:rPr>
        <w:t>为了解决</w:t>
      </w:r>
      <w:r>
        <w:rPr>
          <w:rFonts w:hint="eastAsia" w:ascii="宋体" w:hAnsi="宋体"/>
          <w:color w:val="auto"/>
          <w:sz w:val="32"/>
          <w:szCs w:val="32"/>
          <w:lang w:val="en-US" w:eastAsia="zh-CN"/>
        </w:rPr>
        <w:t>晶彩城社区办公阵地</w:t>
      </w:r>
      <w:r>
        <w:rPr>
          <w:rFonts w:hint="eastAsia" w:ascii="宋体" w:hAnsi="宋体"/>
          <w:color w:val="auto"/>
          <w:sz w:val="32"/>
          <w:szCs w:val="32"/>
          <w:lang w:eastAsia="zh-Hans"/>
        </w:rPr>
        <w:t>问题，达到</w:t>
      </w:r>
      <w:r>
        <w:rPr>
          <w:rFonts w:hint="eastAsia" w:ascii="宋体" w:hAnsi="宋体"/>
          <w:color w:val="auto"/>
          <w:sz w:val="32"/>
          <w:szCs w:val="32"/>
          <w:lang w:val="en-US" w:eastAsia="zh-CN"/>
        </w:rPr>
        <w:t>优化办公环境，提高为民服务质量的</w:t>
      </w:r>
      <w:r>
        <w:rPr>
          <w:rFonts w:hint="eastAsia" w:ascii="宋体" w:hAnsi="宋体"/>
          <w:color w:val="auto"/>
          <w:sz w:val="32"/>
          <w:szCs w:val="32"/>
          <w:lang w:eastAsia="zh-Hans"/>
        </w:rPr>
        <w:t>效果，我单位申报实施了晶彩城社区新时代文明实践站房屋产权购买资金项目。同时</w:t>
      </w:r>
      <w:r>
        <w:rPr>
          <w:rFonts w:ascii="宋体" w:hAnsi="宋体"/>
          <w:color w:val="auto"/>
          <w:sz w:val="32"/>
          <w:szCs w:val="32"/>
          <w:lang w:eastAsia="zh-Hans"/>
        </w:rPr>
        <w:t>，</w:t>
      </w:r>
      <w:r>
        <w:rPr>
          <w:rFonts w:hint="eastAsia" w:ascii="宋体" w:hAnsi="宋体"/>
          <w:color w:val="auto"/>
          <w:sz w:val="32"/>
          <w:szCs w:val="32"/>
          <w:lang w:eastAsia="zh-Hans"/>
        </w:rPr>
        <w:t>为了确保该项目的顺利实施，我单位于</w:t>
      </w:r>
      <w:r>
        <w:rPr>
          <w:rFonts w:hint="eastAsia" w:ascii="宋体" w:hAnsi="宋体"/>
          <w:color w:val="auto"/>
          <w:sz w:val="32"/>
          <w:szCs w:val="32"/>
          <w:lang w:val="en-US" w:eastAsia="zh-CN"/>
        </w:rPr>
        <w:t>2022</w:t>
      </w:r>
      <w:r>
        <w:rPr>
          <w:rFonts w:hint="eastAsia" w:ascii="宋体" w:hAnsi="宋体"/>
          <w:color w:val="auto"/>
          <w:sz w:val="32"/>
          <w:szCs w:val="32"/>
          <w:lang w:eastAsia="zh-Hans"/>
        </w:rPr>
        <w:t>年</w:t>
      </w:r>
      <w:r>
        <w:rPr>
          <w:rFonts w:hint="eastAsia" w:ascii="宋体" w:hAnsi="宋体"/>
          <w:color w:val="auto"/>
          <w:sz w:val="32"/>
          <w:szCs w:val="32"/>
          <w:lang w:val="en-US" w:eastAsia="zh-CN"/>
        </w:rPr>
        <w:t>完善了专项资金</w:t>
      </w:r>
      <w:r>
        <w:rPr>
          <w:rFonts w:hint="eastAsia" w:ascii="宋体" w:hAnsi="宋体"/>
          <w:color w:val="auto"/>
          <w:sz w:val="32"/>
          <w:szCs w:val="32"/>
          <w:lang w:eastAsia="zh-Hans"/>
        </w:rPr>
        <w:t>管理办法。</w:t>
      </w:r>
    </w:p>
    <w:p>
      <w:pPr>
        <w:pStyle w:val="2"/>
        <w:spacing w:line="600" w:lineRule="exact"/>
        <w:ind w:firstLine="643"/>
        <w:rPr>
          <w:rFonts w:ascii="宋体" w:hAnsi="宋体"/>
          <w:sz w:val="32"/>
        </w:rPr>
      </w:pPr>
      <w:r>
        <w:rPr>
          <w:rFonts w:hint="eastAsia" w:ascii="宋体" w:hAnsi="宋体"/>
          <w:sz w:val="32"/>
        </w:rPr>
        <w:t>2.</w:t>
      </w:r>
      <w:r>
        <w:rPr>
          <w:rFonts w:hint="eastAsia" w:ascii="宋体" w:hAnsi="宋体"/>
          <w:sz w:val="32"/>
          <w:lang w:eastAsia="zh-Hans"/>
        </w:rPr>
        <w:t>项目</w:t>
      </w:r>
      <w:r>
        <w:rPr>
          <w:rFonts w:hint="eastAsia" w:ascii="宋体" w:hAnsi="宋体"/>
          <w:sz w:val="32"/>
        </w:rPr>
        <w:t>主要内容及实施情况</w:t>
      </w:r>
    </w:p>
    <w:p>
      <w:pPr>
        <w:pStyle w:val="20"/>
        <w:spacing w:line="600" w:lineRule="exact"/>
        <w:ind w:firstLine="640"/>
        <w:rPr>
          <w:rFonts w:ascii="宋体" w:hAnsi="宋体"/>
          <w:color w:val="auto"/>
          <w:sz w:val="32"/>
        </w:rPr>
      </w:pPr>
      <w:r>
        <w:rPr>
          <w:rFonts w:hint="eastAsia" w:ascii="宋体" w:hAnsi="宋体" w:cs="仿宋_GB2312"/>
          <w:color w:val="000000" w:themeColor="text1"/>
          <w:sz w:val="32"/>
          <w:szCs w:val="32"/>
          <w14:textFill>
            <w14:solidFill>
              <w14:schemeClr w14:val="tx1"/>
            </w14:solidFill>
          </w14:textFill>
        </w:rPr>
        <w:t>本项目主要</w:t>
      </w:r>
      <w:r>
        <w:rPr>
          <w:rFonts w:hint="eastAsia" w:ascii="宋体" w:hAnsi="宋体" w:cs="仿宋_GB2312"/>
          <w:color w:val="000000" w:themeColor="text1"/>
          <w:sz w:val="32"/>
          <w:szCs w:val="32"/>
          <w:lang w:eastAsia="zh-Hans"/>
          <w14:textFill>
            <w14:solidFill>
              <w14:schemeClr w14:val="tx1"/>
            </w14:solidFill>
          </w14:textFill>
        </w:rPr>
        <w:t>内容为</w:t>
      </w:r>
      <w:r>
        <w:rPr>
          <w:rFonts w:hint="eastAsia" w:ascii="宋体" w:hAnsi="宋体" w:cs="仿宋_GB2312"/>
          <w:color w:val="000000" w:themeColor="text1"/>
          <w:sz w:val="32"/>
          <w:szCs w:val="32"/>
          <w:lang w:val="en-US" w:eastAsia="zh-CN"/>
          <w14:textFill>
            <w14:solidFill>
              <w14:schemeClr w14:val="tx1"/>
            </w14:solidFill>
          </w14:textFill>
        </w:rPr>
        <w:t>购买晶彩城社区新时代文明实践站阵地用</w:t>
      </w:r>
      <w:r>
        <w:rPr>
          <w:rFonts w:hint="eastAsia" w:ascii="宋体" w:hAnsi="宋体" w:cs="仿宋_GB2312"/>
          <w:color w:val="auto"/>
          <w:sz w:val="32"/>
          <w:szCs w:val="32"/>
          <w:lang w:val="en-US" w:eastAsia="zh-CN"/>
        </w:rPr>
        <w:t>房</w:t>
      </w:r>
      <w:r>
        <w:rPr>
          <w:rFonts w:hint="eastAsia" w:ascii="宋体" w:hAnsi="宋体" w:cs="仿宋_GB2312"/>
          <w:color w:val="auto"/>
          <w:sz w:val="32"/>
          <w:szCs w:val="32"/>
          <w:lang w:eastAsia="zh-Hans"/>
        </w:rPr>
        <w:t>，通过本</w:t>
      </w:r>
      <w:r>
        <w:rPr>
          <w:rFonts w:hint="eastAsia" w:ascii="宋体" w:hAnsi="宋体" w:cs="仿宋_GB2312"/>
          <w:color w:val="auto"/>
          <w:sz w:val="32"/>
          <w:szCs w:val="32"/>
        </w:rPr>
        <w:t>项目</w:t>
      </w:r>
      <w:r>
        <w:rPr>
          <w:rFonts w:hint="eastAsia" w:ascii="宋体" w:hAnsi="宋体" w:cs="仿宋_GB2312"/>
          <w:color w:val="auto"/>
          <w:sz w:val="32"/>
          <w:szCs w:val="32"/>
          <w:lang w:eastAsia="zh-Hans"/>
        </w:rPr>
        <w:t>的实施</w:t>
      </w:r>
      <w:r>
        <w:rPr>
          <w:rFonts w:ascii="宋体" w:hAnsi="宋体" w:cs="仿宋_GB2312"/>
          <w:color w:val="auto"/>
          <w:sz w:val="32"/>
          <w:szCs w:val="32"/>
        </w:rPr>
        <w:t>，</w:t>
      </w:r>
      <w:r>
        <w:rPr>
          <w:rFonts w:hint="eastAsia" w:ascii="宋体" w:hAnsi="宋体" w:eastAsia="仿宋_GB2312" w:cs="宋体"/>
          <w:b w:val="0"/>
          <w:bCs/>
          <w:color w:val="auto"/>
          <w:kern w:val="2"/>
          <w:sz w:val="32"/>
          <w:szCs w:val="32"/>
          <w:lang w:val="en-US" w:eastAsia="zh-CN" w:bidi="ar-SA"/>
        </w:rPr>
        <w:t>能够及时有效的为社区群众服务，以确保资源整合、提高居民幸福指数为最终目的</w:t>
      </w:r>
      <w:r>
        <w:rPr>
          <w:rFonts w:hint="eastAsia" w:ascii="宋体" w:hAnsi="宋体" w:cs="仿宋_GB2312"/>
          <w:color w:val="auto"/>
          <w:sz w:val="32"/>
          <w:szCs w:val="32"/>
        </w:rPr>
        <w:t>。</w:t>
      </w:r>
    </w:p>
    <w:p>
      <w:pPr>
        <w:pStyle w:val="2"/>
        <w:spacing w:line="600" w:lineRule="exact"/>
        <w:ind w:firstLine="643"/>
        <w:rPr>
          <w:rFonts w:ascii="宋体" w:hAnsi="宋体"/>
          <w:sz w:val="32"/>
        </w:rPr>
      </w:pPr>
      <w:r>
        <w:rPr>
          <w:rFonts w:hint="eastAsia" w:ascii="宋体" w:hAnsi="宋体"/>
          <w:sz w:val="32"/>
        </w:rPr>
        <w:t>3.项目实施主体</w:t>
      </w:r>
    </w:p>
    <w:p>
      <w:pPr>
        <w:pStyle w:val="20"/>
        <w:spacing w:line="570" w:lineRule="exact"/>
        <w:ind w:firstLine="640"/>
        <w:rPr>
          <w:rFonts w:ascii="宋体" w:hAnsi="宋体" w:cs="仿宋_GB2312"/>
          <w:color w:val="auto"/>
          <w:sz w:val="32"/>
          <w:szCs w:val="32"/>
        </w:rPr>
      </w:pPr>
      <w:r>
        <w:rPr>
          <w:rFonts w:ascii="宋体" w:hAnsi="宋体" w:cs="仿宋_GB2312"/>
          <w:color w:val="000000" w:themeColor="text1"/>
          <w:sz w:val="32"/>
          <w:szCs w:val="32"/>
          <w:lang w:eastAsia="zh-Hans"/>
          <w14:textFill>
            <w14:solidFill>
              <w14:schemeClr w14:val="tx1"/>
            </w14:solidFill>
          </w14:textFill>
        </w:rPr>
        <w:t>202</w:t>
      </w:r>
      <w:r>
        <w:rPr>
          <w:rFonts w:hint="eastAsia" w:ascii="宋体" w:hAnsi="宋体" w:cs="仿宋_GB2312"/>
          <w:color w:val="000000" w:themeColor="text1"/>
          <w:sz w:val="32"/>
          <w:szCs w:val="32"/>
          <w:lang w:val="en-US" w:eastAsia="zh-CN"/>
          <w14:textFill>
            <w14:solidFill>
              <w14:schemeClr w14:val="tx1"/>
            </w14:solidFill>
          </w14:textFill>
        </w:rPr>
        <w:t>2</w:t>
      </w:r>
      <w:r>
        <w:rPr>
          <w:rFonts w:hint="eastAsia" w:ascii="宋体" w:hAnsi="宋体" w:cs="仿宋_GB2312"/>
          <w:color w:val="000000" w:themeColor="text1"/>
          <w:sz w:val="32"/>
          <w:szCs w:val="32"/>
          <w:lang w:eastAsia="zh-Hans"/>
          <w14:textFill>
            <w14:solidFill>
              <w14:schemeClr w14:val="tx1"/>
            </w14:solidFill>
          </w14:textFill>
        </w:rPr>
        <w:t>年</w:t>
      </w:r>
      <w:r>
        <w:rPr>
          <w:rFonts w:hint="eastAsia" w:ascii="宋体" w:hAnsi="宋体"/>
          <w:color w:val="auto"/>
          <w:sz w:val="32"/>
          <w:szCs w:val="32"/>
          <w:highlight w:val="none"/>
          <w:lang w:eastAsia="zh-Hans"/>
        </w:rPr>
        <w:t>晶彩城社区新时代文明实践站房屋产权购买资金项目</w:t>
      </w:r>
      <w:r>
        <w:rPr>
          <w:rFonts w:hint="eastAsia" w:ascii="宋体" w:hAnsi="宋体" w:cs="仿宋_GB2312"/>
          <w:color w:val="auto"/>
          <w:sz w:val="32"/>
          <w:szCs w:val="32"/>
          <w:highlight w:val="none"/>
          <w:lang w:eastAsia="zh-Hans"/>
        </w:rPr>
        <w:t>的实施主体为</w:t>
      </w:r>
      <w:r>
        <w:rPr>
          <w:rFonts w:hint="eastAsia" w:ascii="宋体" w:hAnsi="宋体" w:cs="仿宋_GB2312"/>
          <w:color w:val="auto"/>
          <w:sz w:val="32"/>
          <w:szCs w:val="32"/>
          <w:highlight w:val="none"/>
          <w:lang w:val="en-US" w:eastAsia="zh-CN"/>
        </w:rPr>
        <w:t>昌吉市建国路街道办事处</w:t>
      </w:r>
      <w:r>
        <w:rPr>
          <w:rFonts w:hint="eastAsia" w:ascii="宋体" w:hAnsi="宋体" w:cs="仿宋_GB2312"/>
          <w:color w:val="auto"/>
          <w:sz w:val="32"/>
          <w:szCs w:val="32"/>
          <w:highlight w:val="none"/>
          <w:lang w:eastAsia="zh-Hans"/>
        </w:rPr>
        <w:t>，</w:t>
      </w:r>
      <w:r>
        <w:rPr>
          <w:rFonts w:hint="eastAsia" w:ascii="宋体" w:hAnsi="宋体" w:cs="仿宋_GB2312"/>
          <w:color w:val="000000" w:themeColor="text1"/>
          <w:sz w:val="32"/>
          <w:szCs w:val="32"/>
          <w14:textFill>
            <w14:solidFill>
              <w14:schemeClr w14:val="tx1"/>
            </w14:solidFill>
          </w14:textFill>
        </w:rPr>
        <w:t>该</w:t>
      </w:r>
      <w:r>
        <w:rPr>
          <w:rFonts w:hint="eastAsia" w:ascii="宋体" w:hAnsi="宋体" w:cs="仿宋_GB2312"/>
          <w:color w:val="000000" w:themeColor="text1"/>
          <w:sz w:val="32"/>
          <w:szCs w:val="32"/>
          <w:lang w:val="en-US" w:eastAsia="zh-CN"/>
          <w14:textFill>
            <w14:solidFill>
              <w14:schemeClr w14:val="tx1"/>
            </w14:solidFill>
          </w14:textFill>
        </w:rPr>
        <w:t>街道</w:t>
      </w:r>
      <w:r>
        <w:rPr>
          <w:rFonts w:hint="eastAsia" w:ascii="宋体" w:hAnsi="宋体" w:cs="仿宋_GB2312"/>
          <w:color w:val="000000" w:themeColor="text1"/>
          <w:sz w:val="32"/>
          <w:szCs w:val="32"/>
          <w14:textFill>
            <w14:solidFill>
              <w14:schemeClr w14:val="tx1"/>
            </w14:solidFill>
          </w14:textFill>
        </w:rPr>
        <w:t>纳入202</w:t>
      </w:r>
      <w:r>
        <w:rPr>
          <w:rFonts w:hint="eastAsia" w:ascii="宋体" w:hAnsi="宋体" w:cs="仿宋_GB2312"/>
          <w:color w:val="000000" w:themeColor="text1"/>
          <w:sz w:val="32"/>
          <w:szCs w:val="32"/>
          <w:lang w:val="en-US" w:eastAsia="zh-CN"/>
          <w14:textFill>
            <w14:solidFill>
              <w14:schemeClr w14:val="tx1"/>
            </w14:solidFill>
          </w14:textFill>
        </w:rPr>
        <w:t>2</w:t>
      </w:r>
      <w:r>
        <w:rPr>
          <w:rFonts w:hint="eastAsia" w:ascii="宋体" w:hAnsi="宋体" w:cs="仿宋_GB2312"/>
          <w:color w:val="000000" w:themeColor="text1"/>
          <w:sz w:val="32"/>
          <w:szCs w:val="32"/>
          <w14:textFill>
            <w14:solidFill>
              <w14:schemeClr w14:val="tx1"/>
            </w14:solidFill>
          </w14:textFill>
        </w:rPr>
        <w:t>年部门决算编制范围的</w:t>
      </w:r>
      <w:r>
        <w:rPr>
          <w:rFonts w:hint="eastAsia" w:ascii="宋体" w:hAnsi="宋体" w:cs="仿宋_GB2312"/>
          <w:color w:val="auto"/>
          <w:sz w:val="32"/>
          <w:szCs w:val="32"/>
        </w:rPr>
        <w:t>有</w:t>
      </w:r>
      <w:r>
        <w:rPr>
          <w:rFonts w:hint="eastAsia" w:ascii="宋体" w:hAnsi="宋体"/>
          <w:color w:val="auto"/>
          <w:sz w:val="32"/>
          <w:szCs w:val="32"/>
          <w:lang w:val="en-US" w:eastAsia="zh-CN"/>
        </w:rPr>
        <w:t>7</w:t>
      </w:r>
      <w:r>
        <w:rPr>
          <w:rFonts w:hint="eastAsia" w:ascii="宋体" w:hAnsi="宋体" w:cs="仿宋_GB2312"/>
          <w:color w:val="auto"/>
          <w:sz w:val="32"/>
          <w:szCs w:val="32"/>
        </w:rPr>
        <w:t>个办公室：</w:t>
      </w:r>
      <w:r>
        <w:rPr>
          <w:rFonts w:hint="eastAsia" w:ascii="宋体" w:hAnsi="宋体"/>
          <w:color w:val="auto"/>
          <w:sz w:val="32"/>
          <w:szCs w:val="32"/>
          <w:lang w:val="en-US" w:eastAsia="zh-CN"/>
        </w:rPr>
        <w:t>综合协调办</w:t>
      </w:r>
      <w:r>
        <w:rPr>
          <w:rFonts w:hint="eastAsia" w:ascii="宋体" w:hAnsi="宋体"/>
          <w:color w:val="auto"/>
          <w:sz w:val="32"/>
          <w:szCs w:val="32"/>
          <w:lang w:eastAsia="zh-Hans"/>
        </w:rPr>
        <w:t>、</w:t>
      </w:r>
      <w:r>
        <w:rPr>
          <w:rFonts w:hint="eastAsia" w:ascii="宋体" w:hAnsi="宋体"/>
          <w:color w:val="auto"/>
          <w:sz w:val="32"/>
          <w:szCs w:val="32"/>
          <w:lang w:val="en-US" w:eastAsia="zh-CN"/>
        </w:rPr>
        <w:t>党建办</w:t>
      </w:r>
      <w:r>
        <w:rPr>
          <w:rFonts w:hint="eastAsia" w:ascii="宋体" w:hAnsi="宋体"/>
          <w:color w:val="auto"/>
          <w:sz w:val="32"/>
          <w:szCs w:val="32"/>
          <w:lang w:eastAsia="zh-CN"/>
        </w:rPr>
        <w:t>、</w:t>
      </w:r>
      <w:r>
        <w:rPr>
          <w:rFonts w:hint="eastAsia" w:ascii="宋体" w:hAnsi="宋体"/>
          <w:color w:val="auto"/>
          <w:sz w:val="32"/>
          <w:szCs w:val="32"/>
          <w:lang w:val="en-US" w:eastAsia="zh-CN"/>
        </w:rPr>
        <w:t>综合执法办、党群服务中心</w:t>
      </w:r>
      <w:r>
        <w:rPr>
          <w:rFonts w:hint="eastAsia" w:ascii="宋体" w:hAnsi="宋体"/>
          <w:color w:val="auto"/>
          <w:sz w:val="32"/>
          <w:szCs w:val="32"/>
          <w:lang w:eastAsia="zh-Hans"/>
        </w:rPr>
        <w:t>、</w:t>
      </w:r>
      <w:r>
        <w:rPr>
          <w:rFonts w:hint="eastAsia" w:ascii="宋体" w:hAnsi="宋体"/>
          <w:color w:val="auto"/>
          <w:sz w:val="32"/>
          <w:szCs w:val="32"/>
          <w:lang w:val="en-US" w:eastAsia="zh-CN"/>
        </w:rPr>
        <w:t>社会事务服务中心、综治中心、经济发展中心</w:t>
      </w:r>
      <w:r>
        <w:rPr>
          <w:rFonts w:hint="eastAsia" w:ascii="宋体" w:hAnsi="宋体"/>
          <w:color w:val="auto"/>
          <w:sz w:val="32"/>
          <w:szCs w:val="32"/>
          <w:lang w:eastAsia="zh-Hans"/>
        </w:rPr>
        <w:t>。</w:t>
      </w:r>
    </w:p>
    <w:p>
      <w:pPr>
        <w:pStyle w:val="20"/>
        <w:spacing w:line="570" w:lineRule="exact"/>
        <w:ind w:firstLine="640"/>
        <w:outlineLvl w:val="2"/>
        <w:rPr>
          <w:rFonts w:ascii="宋体" w:hAnsi="宋体" w:cs="仿宋_GB2312"/>
          <w:color w:val="auto"/>
          <w:sz w:val="32"/>
          <w:szCs w:val="32"/>
        </w:rPr>
      </w:pPr>
      <w:r>
        <w:rPr>
          <w:rFonts w:hint="eastAsia" w:ascii="宋体" w:hAnsi="宋体" w:cs="仿宋_GB2312"/>
          <w:color w:val="auto"/>
          <w:sz w:val="32"/>
          <w:szCs w:val="32"/>
        </w:rPr>
        <w:t>编制人数为</w:t>
      </w:r>
      <w:r>
        <w:rPr>
          <w:rFonts w:hint="eastAsia" w:ascii="宋体" w:hAnsi="宋体"/>
          <w:color w:val="auto"/>
          <w:sz w:val="32"/>
          <w:szCs w:val="32"/>
          <w:lang w:val="en-US" w:eastAsia="zh-CN"/>
        </w:rPr>
        <w:t>100</w:t>
      </w:r>
      <w:r>
        <w:rPr>
          <w:rFonts w:hint="eastAsia" w:ascii="宋体" w:hAnsi="宋体" w:cs="仿宋_GB2312"/>
          <w:color w:val="auto"/>
          <w:sz w:val="32"/>
          <w:szCs w:val="32"/>
        </w:rPr>
        <w:t>人，其中：行政人员编制</w:t>
      </w:r>
      <w:r>
        <w:rPr>
          <w:rFonts w:hint="eastAsia" w:ascii="宋体" w:hAnsi="宋体"/>
          <w:color w:val="auto"/>
          <w:sz w:val="32"/>
          <w:szCs w:val="32"/>
          <w:lang w:val="en-US" w:eastAsia="zh-CN"/>
        </w:rPr>
        <w:t>17</w:t>
      </w:r>
      <w:r>
        <w:rPr>
          <w:rFonts w:hint="eastAsia" w:ascii="宋体" w:hAnsi="宋体" w:cs="仿宋_GB2312"/>
          <w:color w:val="auto"/>
          <w:sz w:val="32"/>
          <w:szCs w:val="32"/>
        </w:rPr>
        <w:t>人、工勤</w:t>
      </w:r>
      <w:r>
        <w:rPr>
          <w:rFonts w:hint="eastAsia" w:ascii="宋体" w:hAnsi="宋体"/>
          <w:color w:val="auto"/>
          <w:sz w:val="32"/>
          <w:szCs w:val="32"/>
          <w:lang w:val="en-US" w:eastAsia="zh-CN"/>
        </w:rPr>
        <w:t>3</w:t>
      </w:r>
      <w:r>
        <w:rPr>
          <w:rFonts w:hint="eastAsia" w:ascii="宋体" w:hAnsi="宋体" w:cs="仿宋_GB2312"/>
          <w:color w:val="auto"/>
          <w:sz w:val="32"/>
          <w:szCs w:val="32"/>
        </w:rPr>
        <w:t>人、参公</w:t>
      </w:r>
      <w:r>
        <w:rPr>
          <w:rFonts w:hint="eastAsia" w:ascii="宋体" w:hAnsi="宋体"/>
          <w:color w:val="auto"/>
          <w:sz w:val="32"/>
          <w:szCs w:val="32"/>
          <w:lang w:val="en-US" w:eastAsia="zh-CN"/>
        </w:rPr>
        <w:t>0</w:t>
      </w:r>
      <w:r>
        <w:rPr>
          <w:rFonts w:hint="eastAsia" w:ascii="宋体" w:hAnsi="宋体" w:cs="仿宋_GB2312"/>
          <w:color w:val="auto"/>
          <w:sz w:val="32"/>
          <w:szCs w:val="32"/>
        </w:rPr>
        <w:t>人、事业编制</w:t>
      </w:r>
      <w:r>
        <w:rPr>
          <w:rFonts w:hint="eastAsia" w:ascii="宋体" w:hAnsi="宋体"/>
          <w:color w:val="auto"/>
          <w:sz w:val="32"/>
          <w:szCs w:val="32"/>
          <w:lang w:val="en-US" w:eastAsia="zh-CN"/>
        </w:rPr>
        <w:t>80</w:t>
      </w:r>
      <w:r>
        <w:rPr>
          <w:rFonts w:hint="eastAsia" w:ascii="宋体" w:hAnsi="宋体" w:cs="仿宋_GB2312"/>
          <w:color w:val="auto"/>
          <w:sz w:val="32"/>
          <w:szCs w:val="32"/>
        </w:rPr>
        <w:t>人。实有在职人数</w:t>
      </w:r>
      <w:r>
        <w:rPr>
          <w:rFonts w:hint="eastAsia" w:ascii="宋体" w:hAnsi="宋体"/>
          <w:color w:val="auto"/>
          <w:sz w:val="32"/>
          <w:szCs w:val="32"/>
          <w:lang w:val="en-US" w:eastAsia="zh-CN"/>
        </w:rPr>
        <w:t>74</w:t>
      </w:r>
      <w:r>
        <w:rPr>
          <w:rFonts w:hint="eastAsia" w:ascii="宋体" w:hAnsi="宋体" w:cs="仿宋_GB2312"/>
          <w:color w:val="auto"/>
          <w:sz w:val="32"/>
          <w:szCs w:val="32"/>
        </w:rPr>
        <w:t>人，其中：行政在职</w:t>
      </w:r>
      <w:r>
        <w:rPr>
          <w:rFonts w:hint="eastAsia" w:ascii="宋体" w:hAnsi="宋体"/>
          <w:color w:val="auto"/>
          <w:sz w:val="32"/>
          <w:szCs w:val="32"/>
          <w:lang w:val="en-US" w:eastAsia="zh-CN"/>
        </w:rPr>
        <w:t>16</w:t>
      </w:r>
      <w:r>
        <w:rPr>
          <w:rFonts w:hint="eastAsia" w:ascii="宋体" w:hAnsi="宋体" w:cs="仿宋_GB2312"/>
          <w:color w:val="auto"/>
          <w:sz w:val="32"/>
          <w:szCs w:val="32"/>
        </w:rPr>
        <w:t>人、工勤</w:t>
      </w:r>
      <w:r>
        <w:rPr>
          <w:rFonts w:hint="eastAsia" w:ascii="宋体" w:hAnsi="宋体"/>
          <w:color w:val="auto"/>
          <w:sz w:val="32"/>
          <w:szCs w:val="32"/>
          <w:lang w:val="en-US" w:eastAsia="zh-CN"/>
        </w:rPr>
        <w:t>3</w:t>
      </w:r>
      <w:r>
        <w:rPr>
          <w:rFonts w:hint="eastAsia" w:ascii="宋体" w:hAnsi="宋体" w:cs="仿宋_GB2312"/>
          <w:color w:val="auto"/>
          <w:sz w:val="32"/>
          <w:szCs w:val="32"/>
        </w:rPr>
        <w:t>人、参公</w:t>
      </w:r>
      <w:r>
        <w:rPr>
          <w:rFonts w:hint="eastAsia" w:ascii="宋体" w:hAnsi="宋体"/>
          <w:color w:val="auto"/>
          <w:sz w:val="32"/>
          <w:szCs w:val="32"/>
          <w:lang w:val="en-US" w:eastAsia="zh-CN"/>
        </w:rPr>
        <w:t>0</w:t>
      </w:r>
      <w:r>
        <w:rPr>
          <w:rFonts w:hint="eastAsia" w:ascii="宋体" w:hAnsi="宋体"/>
          <w:color w:val="auto"/>
          <w:sz w:val="32"/>
          <w:szCs w:val="32"/>
          <w:lang w:eastAsia="zh-Hans"/>
        </w:rPr>
        <w:t>人</w:t>
      </w:r>
      <w:r>
        <w:rPr>
          <w:rFonts w:hint="eastAsia" w:ascii="宋体" w:hAnsi="宋体" w:cs="仿宋_GB2312"/>
          <w:color w:val="auto"/>
          <w:sz w:val="32"/>
          <w:szCs w:val="32"/>
        </w:rPr>
        <w:t>、事业在职</w:t>
      </w:r>
      <w:r>
        <w:rPr>
          <w:rFonts w:hint="eastAsia" w:ascii="宋体" w:hAnsi="宋体"/>
          <w:color w:val="auto"/>
          <w:sz w:val="32"/>
          <w:szCs w:val="32"/>
          <w:lang w:val="en-US" w:eastAsia="zh-CN"/>
        </w:rPr>
        <w:t>55</w:t>
      </w:r>
      <w:r>
        <w:rPr>
          <w:rFonts w:hint="eastAsia" w:ascii="宋体" w:hAnsi="宋体" w:cs="仿宋_GB2312"/>
          <w:color w:val="auto"/>
          <w:sz w:val="32"/>
          <w:szCs w:val="32"/>
        </w:rPr>
        <w:t>人。离退休人员</w:t>
      </w:r>
      <w:r>
        <w:rPr>
          <w:rFonts w:hint="eastAsia" w:ascii="宋体" w:hAnsi="宋体"/>
          <w:color w:val="auto"/>
          <w:sz w:val="32"/>
          <w:szCs w:val="32"/>
          <w:lang w:val="en-US" w:eastAsia="zh-CN"/>
        </w:rPr>
        <w:t>24</w:t>
      </w:r>
      <w:r>
        <w:rPr>
          <w:rFonts w:hint="eastAsia" w:ascii="宋体" w:hAnsi="宋体" w:cs="仿宋_GB2312"/>
          <w:color w:val="auto"/>
          <w:sz w:val="32"/>
          <w:szCs w:val="32"/>
        </w:rPr>
        <w:t>人，其中：行政退休人员</w:t>
      </w:r>
      <w:r>
        <w:rPr>
          <w:rFonts w:hint="eastAsia" w:ascii="宋体" w:hAnsi="宋体"/>
          <w:color w:val="auto"/>
          <w:sz w:val="32"/>
          <w:szCs w:val="32"/>
          <w:lang w:val="en-US" w:eastAsia="zh-CN"/>
        </w:rPr>
        <w:t>12</w:t>
      </w:r>
      <w:r>
        <w:rPr>
          <w:rFonts w:hint="eastAsia" w:ascii="宋体" w:hAnsi="宋体" w:cs="仿宋_GB2312"/>
          <w:color w:val="auto"/>
          <w:sz w:val="32"/>
          <w:szCs w:val="32"/>
        </w:rPr>
        <w:t>人、事业退休</w:t>
      </w:r>
      <w:r>
        <w:rPr>
          <w:rFonts w:hint="eastAsia" w:ascii="宋体" w:hAnsi="宋体"/>
          <w:color w:val="auto"/>
          <w:sz w:val="32"/>
          <w:szCs w:val="32"/>
          <w:lang w:val="en-US" w:eastAsia="zh-CN"/>
        </w:rPr>
        <w:t>12</w:t>
      </w:r>
      <w:r>
        <w:rPr>
          <w:rFonts w:hint="eastAsia" w:ascii="宋体" w:hAnsi="宋体" w:cs="仿宋_GB2312"/>
          <w:color w:val="auto"/>
          <w:sz w:val="32"/>
          <w:szCs w:val="32"/>
        </w:rPr>
        <w:t>人。</w:t>
      </w:r>
    </w:p>
    <w:p>
      <w:pPr>
        <w:pStyle w:val="2"/>
        <w:spacing w:line="600" w:lineRule="exact"/>
        <w:ind w:firstLine="643"/>
        <w:rPr>
          <w:rFonts w:ascii="宋体" w:hAnsi="宋体"/>
          <w:sz w:val="32"/>
        </w:rPr>
      </w:pPr>
      <w:r>
        <w:rPr>
          <w:rFonts w:ascii="宋体" w:hAnsi="宋体"/>
          <w:sz w:val="32"/>
        </w:rPr>
        <w:t>4</w:t>
      </w:r>
      <w:r>
        <w:rPr>
          <w:rFonts w:hint="eastAsia" w:ascii="宋体" w:hAnsi="宋体"/>
          <w:sz w:val="32"/>
        </w:rPr>
        <w:t>.</w:t>
      </w:r>
      <w:r>
        <w:rPr>
          <w:rFonts w:hint="eastAsia" w:ascii="宋体" w:hAnsi="宋体" w:cs="仿宋_GB2312"/>
          <w:sz w:val="32"/>
        </w:rPr>
        <w:t xml:space="preserve"> 资金投入和使用情况</w:t>
      </w:r>
    </w:p>
    <w:p>
      <w:pPr>
        <w:spacing w:line="600" w:lineRule="exact"/>
        <w:ind w:firstLine="640"/>
        <w:rPr>
          <w:rFonts w:ascii="宋体" w:hAnsi="宋体" w:cs="仿宋_GB2312"/>
          <w:color w:val="FF0000"/>
          <w:sz w:val="32"/>
          <w:szCs w:val="32"/>
        </w:rPr>
      </w:pPr>
      <w:r>
        <w:rPr>
          <w:rFonts w:hint="eastAsia" w:ascii="宋体" w:hAnsi="宋体"/>
          <w:sz w:val="32"/>
          <w:szCs w:val="32"/>
        </w:rPr>
        <w:t>（1）项目资金安排落实、总投入情况</w:t>
      </w:r>
    </w:p>
    <w:p>
      <w:pPr>
        <w:spacing w:line="600" w:lineRule="exact"/>
        <w:ind w:firstLine="640"/>
        <w:rPr>
          <w:rFonts w:ascii="宋体" w:hAnsi="宋体" w:cs="仿宋_GB2312"/>
          <w:color w:val="auto"/>
          <w:sz w:val="32"/>
          <w:szCs w:val="32"/>
        </w:rPr>
      </w:pPr>
      <w:r>
        <w:rPr>
          <w:rFonts w:hint="eastAsia" w:ascii="宋体" w:hAnsi="宋体" w:cs="仿宋_GB2312"/>
          <w:color w:val="auto"/>
          <w:sz w:val="32"/>
          <w:szCs w:val="32"/>
          <w:lang w:eastAsia="zh-Hans"/>
        </w:rPr>
        <w:t>根据</w:t>
      </w:r>
      <w:r>
        <w:rPr>
          <w:rFonts w:hint="eastAsia" w:ascii="宋体" w:hAnsi="宋体" w:cs="仿宋_GB2312"/>
          <w:color w:val="auto"/>
          <w:sz w:val="32"/>
          <w:szCs w:val="32"/>
          <w:lang w:val="en-US" w:eastAsia="zh-CN"/>
        </w:rPr>
        <w:t>昌市</w:t>
      </w:r>
      <w:r>
        <w:rPr>
          <w:rFonts w:hint="eastAsia" w:ascii="宋体" w:hAnsi="宋体" w:cs="仿宋_GB2312"/>
          <w:color w:val="auto"/>
          <w:sz w:val="32"/>
          <w:szCs w:val="32"/>
        </w:rPr>
        <w:t>财预</w:t>
      </w:r>
      <w:r>
        <w:rPr>
          <w:rFonts w:hint="eastAsia" w:ascii="宋体" w:hAnsi="宋体" w:cs="仿宋_GB2312"/>
          <w:color w:val="auto"/>
          <w:sz w:val="32"/>
          <w:szCs w:val="32"/>
          <w:lang w:val="en-US" w:eastAsia="zh-CN"/>
        </w:rPr>
        <w:t>字</w:t>
      </w:r>
      <w:r>
        <w:rPr>
          <w:rFonts w:hint="eastAsia" w:ascii="宋体" w:hAnsi="宋体" w:cs="仿宋_GB2312"/>
          <w:color w:val="auto"/>
          <w:sz w:val="32"/>
          <w:szCs w:val="32"/>
        </w:rPr>
        <w:t>〔202</w:t>
      </w:r>
      <w:r>
        <w:rPr>
          <w:rFonts w:hint="eastAsia" w:ascii="宋体" w:hAnsi="宋体" w:cs="仿宋_GB2312"/>
          <w:color w:val="auto"/>
          <w:sz w:val="32"/>
          <w:szCs w:val="32"/>
          <w:lang w:val="en-US" w:eastAsia="zh-CN"/>
        </w:rPr>
        <w:t>2</w:t>
      </w:r>
      <w:r>
        <w:rPr>
          <w:rFonts w:hint="eastAsia" w:ascii="宋体" w:hAnsi="宋体" w:cs="仿宋_GB2312"/>
          <w:color w:val="auto"/>
          <w:sz w:val="32"/>
          <w:szCs w:val="32"/>
        </w:rPr>
        <w:t>〕</w:t>
      </w:r>
      <w:r>
        <w:rPr>
          <w:rFonts w:hint="eastAsia" w:ascii="宋体" w:hAnsi="宋体"/>
          <w:color w:val="auto"/>
          <w:sz w:val="32"/>
          <w:szCs w:val="32"/>
          <w:lang w:val="en-US" w:eastAsia="zh-CN"/>
        </w:rPr>
        <w:t>291</w:t>
      </w:r>
      <w:r>
        <w:rPr>
          <w:rFonts w:hint="eastAsia" w:ascii="宋体" w:hAnsi="宋体" w:cs="仿宋_GB2312"/>
          <w:color w:val="auto"/>
          <w:sz w:val="32"/>
          <w:szCs w:val="32"/>
        </w:rPr>
        <w:t>号</w:t>
      </w:r>
      <w:r>
        <w:rPr>
          <w:rFonts w:hint="eastAsia" w:ascii="宋体" w:hAnsi="宋体" w:cs="仿宋_GB2312"/>
          <w:color w:val="auto"/>
          <w:sz w:val="32"/>
          <w:szCs w:val="32"/>
          <w:lang w:eastAsia="zh-Hans"/>
        </w:rPr>
        <w:t>文件，</w:t>
      </w:r>
      <w:r>
        <w:rPr>
          <w:rFonts w:hint="eastAsia" w:ascii="宋体" w:hAnsi="宋体"/>
          <w:color w:val="auto"/>
          <w:sz w:val="32"/>
          <w:szCs w:val="32"/>
          <w:lang w:eastAsia="zh-Hans"/>
        </w:rPr>
        <w:t>晶彩城社区新时代文明实践站房屋产权购买资金项目</w:t>
      </w:r>
      <w:r>
        <w:rPr>
          <w:rFonts w:hint="eastAsia" w:ascii="宋体" w:hAnsi="宋体" w:cs="仿宋_GB2312"/>
          <w:color w:val="auto"/>
          <w:sz w:val="32"/>
          <w:szCs w:val="32"/>
          <w:lang w:eastAsia="zh-Hans"/>
        </w:rPr>
        <w:t>预算</w:t>
      </w:r>
      <w:r>
        <w:rPr>
          <w:rFonts w:hint="eastAsia" w:ascii="宋体" w:hAnsi="宋体" w:cs="仿宋_GB2312"/>
          <w:color w:val="auto"/>
          <w:sz w:val="32"/>
          <w:szCs w:val="32"/>
        </w:rPr>
        <w:t>安排资金</w:t>
      </w:r>
      <w:r>
        <w:rPr>
          <w:rFonts w:hint="eastAsia" w:ascii="宋体" w:hAnsi="宋体" w:cs="仿宋_GB2312"/>
          <w:color w:val="auto"/>
          <w:sz w:val="32"/>
          <w:szCs w:val="32"/>
          <w:lang w:eastAsia="zh-Hans"/>
        </w:rPr>
        <w:t>总额</w:t>
      </w:r>
      <w:r>
        <w:rPr>
          <w:rFonts w:hint="eastAsia" w:ascii="宋体" w:hAnsi="宋体"/>
          <w:color w:val="auto"/>
          <w:sz w:val="32"/>
          <w:szCs w:val="32"/>
          <w:lang w:val="en-US" w:eastAsia="zh-CN"/>
        </w:rPr>
        <w:t>201.59</w:t>
      </w:r>
      <w:r>
        <w:rPr>
          <w:rFonts w:hint="eastAsia" w:ascii="宋体" w:hAnsi="宋体" w:cs="仿宋_GB2312"/>
          <w:color w:val="auto"/>
          <w:sz w:val="32"/>
          <w:szCs w:val="32"/>
        </w:rPr>
        <w:t>万元，</w:t>
      </w:r>
      <w:r>
        <w:rPr>
          <w:rFonts w:hint="eastAsia" w:ascii="宋体" w:hAnsi="宋体" w:cs="仿宋_GB2312"/>
          <w:color w:val="auto"/>
          <w:sz w:val="32"/>
          <w:szCs w:val="32"/>
          <w:lang w:eastAsia="zh-Hans"/>
        </w:rPr>
        <w:t>其中</w:t>
      </w:r>
      <w:r>
        <w:rPr>
          <w:rFonts w:hint="eastAsia" w:ascii="宋体" w:hAnsi="宋体"/>
          <w:color w:val="auto"/>
          <w:sz w:val="32"/>
          <w:szCs w:val="32"/>
        </w:rPr>
        <w:t>财政资</w:t>
      </w:r>
      <w:r>
        <w:rPr>
          <w:rFonts w:hint="eastAsia" w:ascii="宋体" w:hAnsi="宋体" w:cs="仿宋_GB2312"/>
          <w:color w:val="auto"/>
          <w:sz w:val="32"/>
          <w:szCs w:val="32"/>
        </w:rPr>
        <w:t>金</w:t>
      </w:r>
      <w:r>
        <w:rPr>
          <w:rFonts w:hint="eastAsia" w:ascii="宋体" w:hAnsi="宋体"/>
          <w:color w:val="auto"/>
          <w:sz w:val="32"/>
          <w:szCs w:val="32"/>
          <w:lang w:val="en-US" w:eastAsia="zh-CN"/>
        </w:rPr>
        <w:t>201.59</w:t>
      </w:r>
      <w:r>
        <w:rPr>
          <w:rFonts w:hint="eastAsia" w:ascii="宋体" w:hAnsi="宋体"/>
          <w:color w:val="auto"/>
          <w:sz w:val="32"/>
          <w:szCs w:val="32"/>
        </w:rPr>
        <w:t>万元、其他资金</w:t>
      </w:r>
      <w:r>
        <w:rPr>
          <w:rFonts w:hint="eastAsia" w:ascii="宋体" w:hAnsi="宋体"/>
          <w:color w:val="auto"/>
          <w:sz w:val="32"/>
          <w:szCs w:val="32"/>
          <w:lang w:val="en-US" w:eastAsia="zh-CN"/>
        </w:rPr>
        <w:t>0</w:t>
      </w:r>
      <w:r>
        <w:rPr>
          <w:rFonts w:hint="eastAsia" w:ascii="宋体" w:hAnsi="宋体"/>
          <w:color w:val="auto"/>
          <w:sz w:val="32"/>
          <w:szCs w:val="32"/>
        </w:rPr>
        <w:t>万元，20</w:t>
      </w:r>
      <w:r>
        <w:rPr>
          <w:rFonts w:hint="eastAsia" w:ascii="宋体" w:hAnsi="宋体"/>
          <w:color w:val="auto"/>
          <w:sz w:val="32"/>
          <w:szCs w:val="32"/>
          <w:lang w:val="en-US" w:eastAsia="zh-CN"/>
        </w:rPr>
        <w:t>22</w:t>
      </w:r>
      <w:r>
        <w:rPr>
          <w:rFonts w:hint="eastAsia" w:ascii="宋体" w:hAnsi="宋体"/>
          <w:color w:val="auto"/>
          <w:sz w:val="32"/>
          <w:szCs w:val="32"/>
        </w:rPr>
        <w:t>年实际收到预算资金</w:t>
      </w:r>
      <w:r>
        <w:rPr>
          <w:rFonts w:hint="eastAsia" w:ascii="宋体" w:hAnsi="宋体"/>
          <w:color w:val="auto"/>
          <w:sz w:val="32"/>
          <w:szCs w:val="32"/>
          <w:lang w:val="en-US" w:eastAsia="zh-CN"/>
        </w:rPr>
        <w:t>201.59</w:t>
      </w:r>
      <w:r>
        <w:rPr>
          <w:rFonts w:hint="eastAsia" w:ascii="宋体" w:hAnsi="宋体"/>
          <w:color w:val="auto"/>
          <w:sz w:val="32"/>
          <w:szCs w:val="32"/>
        </w:rPr>
        <w:t>万元，预算资金到位率为</w:t>
      </w:r>
      <w:r>
        <w:rPr>
          <w:rFonts w:hint="eastAsia" w:ascii="宋体" w:hAnsi="宋体" w:cs="仿宋_GB2312"/>
          <w:color w:val="auto"/>
          <w:sz w:val="32"/>
          <w:szCs w:val="32"/>
          <w:lang w:val="en-US" w:eastAsia="zh-CN"/>
        </w:rPr>
        <w:t>100</w:t>
      </w:r>
      <w:r>
        <w:rPr>
          <w:rFonts w:hint="eastAsia" w:ascii="宋体" w:hAnsi="宋体" w:cs="仿宋_GB2312"/>
          <w:color w:val="auto"/>
          <w:sz w:val="32"/>
          <w:szCs w:val="32"/>
        </w:rPr>
        <w:t>.</w:t>
      </w:r>
      <w:r>
        <w:rPr>
          <w:rFonts w:hint="eastAsia" w:ascii="宋体" w:hAnsi="宋体" w:cs="仿宋_GB2312"/>
          <w:color w:val="auto"/>
          <w:sz w:val="32"/>
          <w:szCs w:val="32"/>
          <w:lang w:val="en-US" w:eastAsia="zh-CN"/>
        </w:rPr>
        <w:t>0</w:t>
      </w:r>
      <w:r>
        <w:rPr>
          <w:rFonts w:hint="eastAsia" w:ascii="宋体" w:hAnsi="宋体"/>
          <w:color w:val="auto"/>
          <w:sz w:val="32"/>
          <w:szCs w:val="32"/>
        </w:rPr>
        <w:t>%。</w:t>
      </w:r>
    </w:p>
    <w:p>
      <w:pPr>
        <w:spacing w:line="600" w:lineRule="exact"/>
        <w:ind w:firstLine="640"/>
        <w:rPr>
          <w:rFonts w:ascii="宋体" w:hAnsi="宋体"/>
          <w:sz w:val="32"/>
          <w:szCs w:val="32"/>
        </w:rPr>
      </w:pPr>
      <w:r>
        <w:rPr>
          <w:rFonts w:hint="eastAsia" w:ascii="宋体" w:hAnsi="宋体"/>
          <w:sz w:val="32"/>
          <w:szCs w:val="32"/>
        </w:rPr>
        <w:t>（2）项目资金实际使用情况</w:t>
      </w:r>
    </w:p>
    <w:p>
      <w:pPr>
        <w:spacing w:line="600" w:lineRule="exact"/>
        <w:ind w:firstLine="640"/>
        <w:rPr>
          <w:rFonts w:hint="eastAsia" w:ascii="宋体" w:hAnsi="宋体"/>
          <w:color w:val="auto"/>
          <w:sz w:val="32"/>
          <w:szCs w:val="32"/>
        </w:rPr>
      </w:pPr>
      <w:r>
        <w:rPr>
          <w:rFonts w:hint="eastAsia" w:ascii="宋体" w:hAnsi="宋体" w:cs="仿宋_GB2312"/>
          <w:color w:val="auto"/>
          <w:sz w:val="32"/>
          <w:szCs w:val="32"/>
        </w:rPr>
        <w:t>截至202</w:t>
      </w:r>
      <w:r>
        <w:rPr>
          <w:rFonts w:hint="eastAsia" w:ascii="宋体" w:hAnsi="宋体" w:cs="仿宋_GB2312"/>
          <w:color w:val="auto"/>
          <w:sz w:val="32"/>
          <w:szCs w:val="32"/>
          <w:lang w:val="en-US" w:eastAsia="zh-CN"/>
        </w:rPr>
        <w:t>2</w:t>
      </w:r>
      <w:r>
        <w:rPr>
          <w:rFonts w:hint="eastAsia" w:ascii="宋体" w:hAnsi="宋体" w:cs="仿宋_GB2312"/>
          <w:color w:val="auto"/>
          <w:sz w:val="32"/>
          <w:szCs w:val="32"/>
        </w:rPr>
        <w:t>年12月31日，</w:t>
      </w:r>
      <w:r>
        <w:rPr>
          <w:rFonts w:hint="eastAsia" w:ascii="宋体" w:hAnsi="宋体"/>
          <w:color w:val="auto"/>
          <w:sz w:val="32"/>
          <w:szCs w:val="32"/>
        </w:rPr>
        <w:t>本项目实际支付资金</w:t>
      </w:r>
      <w:r>
        <w:rPr>
          <w:rFonts w:hint="eastAsia" w:ascii="宋体" w:hAnsi="宋体"/>
          <w:color w:val="auto"/>
          <w:sz w:val="32"/>
          <w:szCs w:val="32"/>
          <w:lang w:val="en-US" w:eastAsia="zh-CN"/>
        </w:rPr>
        <w:t>201.59</w:t>
      </w:r>
      <w:r>
        <w:rPr>
          <w:rFonts w:hint="eastAsia" w:ascii="宋体" w:hAnsi="宋体"/>
          <w:color w:val="auto"/>
          <w:sz w:val="32"/>
          <w:szCs w:val="32"/>
        </w:rPr>
        <w:t>万元，预算执行率</w:t>
      </w:r>
      <w:r>
        <w:rPr>
          <w:rFonts w:hint="eastAsia" w:ascii="宋体" w:hAnsi="宋体" w:cs="仿宋_GB2312"/>
          <w:color w:val="auto"/>
          <w:sz w:val="32"/>
          <w:szCs w:val="32"/>
          <w:lang w:val="en-US" w:eastAsia="zh-CN"/>
        </w:rPr>
        <w:t>100.0</w:t>
      </w:r>
      <w:r>
        <w:rPr>
          <w:rFonts w:hint="eastAsia" w:ascii="宋体" w:hAnsi="宋体"/>
          <w:color w:val="auto"/>
          <w:sz w:val="32"/>
          <w:szCs w:val="32"/>
        </w:rPr>
        <w:t>%。项目资金主要用于支付</w:t>
      </w:r>
      <w:r>
        <w:rPr>
          <w:rFonts w:hint="eastAsia" w:ascii="宋体" w:hAnsi="宋体"/>
          <w:color w:val="auto"/>
          <w:sz w:val="32"/>
          <w:szCs w:val="32"/>
          <w:lang w:val="en-US" w:eastAsia="zh-CN"/>
        </w:rPr>
        <w:t>购买晶彩城社区新时代文明实践站建设阵地</w:t>
      </w:r>
      <w:r>
        <w:rPr>
          <w:rFonts w:hint="eastAsia" w:ascii="宋体" w:hAnsi="宋体"/>
          <w:color w:val="auto"/>
          <w:sz w:val="32"/>
          <w:szCs w:val="32"/>
        </w:rPr>
        <w:t>费用</w:t>
      </w:r>
      <w:r>
        <w:rPr>
          <w:rFonts w:hint="eastAsia" w:ascii="宋体" w:hAnsi="宋体"/>
          <w:color w:val="auto"/>
          <w:sz w:val="32"/>
          <w:szCs w:val="32"/>
          <w:lang w:val="en-US" w:eastAsia="zh-CN"/>
        </w:rPr>
        <w:t>201.59</w:t>
      </w:r>
      <w:r>
        <w:rPr>
          <w:rFonts w:hint="eastAsia" w:ascii="宋体" w:hAnsi="宋体"/>
          <w:color w:val="auto"/>
          <w:sz w:val="32"/>
          <w:szCs w:val="32"/>
        </w:rPr>
        <w:t>万元。</w:t>
      </w:r>
    </w:p>
    <w:p>
      <w:pPr>
        <w:numPr>
          <w:ilvl w:val="0"/>
          <w:numId w:val="2"/>
        </w:numPr>
        <w:spacing w:line="600" w:lineRule="exact"/>
        <w:ind w:firstLine="640"/>
        <w:rPr>
          <w:rFonts w:hint="eastAsia" w:ascii="宋体" w:hAnsi="宋体" w:eastAsia="楷体_GB2312"/>
          <w:b/>
          <w:bCs/>
          <w:sz w:val="32"/>
          <w:szCs w:val="32"/>
        </w:rPr>
      </w:pPr>
      <w:r>
        <w:rPr>
          <w:rFonts w:hint="eastAsia" w:ascii="宋体" w:hAnsi="宋体" w:eastAsia="楷体_GB2312"/>
          <w:b/>
          <w:bCs/>
          <w:sz w:val="32"/>
          <w:szCs w:val="32"/>
        </w:rPr>
        <w:t>项目绩效目标</w:t>
      </w:r>
    </w:p>
    <w:p>
      <w:pPr>
        <w:pStyle w:val="2"/>
        <w:spacing w:line="600" w:lineRule="exact"/>
        <w:ind w:firstLine="643"/>
        <w:rPr>
          <w:rFonts w:hint="eastAsia" w:ascii="宋体" w:hAnsi="宋体"/>
          <w:sz w:val="32"/>
          <w:lang w:val="en-US" w:eastAsia="zh-CN"/>
        </w:rPr>
      </w:pPr>
      <w:r>
        <w:rPr>
          <w:rFonts w:hint="eastAsia" w:ascii="宋体" w:hAnsi="宋体"/>
          <w:sz w:val="32"/>
          <w:lang w:val="en-US" w:eastAsia="zh-CN"/>
        </w:rPr>
        <w:t>1.</w:t>
      </w:r>
      <w:r>
        <w:rPr>
          <w:rFonts w:hint="eastAsia" w:ascii="宋体" w:hAnsi="宋体"/>
          <w:sz w:val="32"/>
        </w:rPr>
        <w:t>总体目标</w:t>
      </w:r>
    </w:p>
    <w:p>
      <w:pPr>
        <w:numPr>
          <w:ilvl w:val="0"/>
          <w:numId w:val="0"/>
        </w:numPr>
        <w:spacing w:line="600" w:lineRule="exact"/>
        <w:ind w:firstLine="640" w:firstLineChars="200"/>
        <w:rPr>
          <w:rFonts w:hint="eastAsia" w:ascii="宋体" w:hAnsi="宋体" w:eastAsia="仿宋_GB2312" w:cs="宋体"/>
          <w:b w:val="0"/>
          <w:bCs/>
          <w:color w:val="000000"/>
          <w:kern w:val="2"/>
          <w:sz w:val="32"/>
          <w:szCs w:val="32"/>
          <w:lang w:val="en-US" w:eastAsia="zh-CN" w:bidi="ar-SA"/>
        </w:rPr>
      </w:pPr>
      <w:r>
        <w:rPr>
          <w:rFonts w:hint="eastAsia" w:ascii="宋体" w:hAnsi="宋体" w:eastAsia="仿宋_GB2312" w:cs="宋体"/>
          <w:b w:val="0"/>
          <w:bCs/>
          <w:color w:val="000000"/>
          <w:kern w:val="2"/>
          <w:sz w:val="32"/>
          <w:szCs w:val="32"/>
          <w:lang w:val="en-US" w:eastAsia="zh-CN" w:bidi="ar-SA"/>
        </w:rPr>
        <w:t>本项目拟投入201.59万元，主要用于晶彩城社区购买办公阵地用房。社区阵地建设是指围绕社区全面发展、全面服务社区居民的相关硬件和软件建设，关系到社会的安定和谐，家庭与家庭，也关系到人与人之间的联系沟通。晶彩城社区购买办公阵地204.02平方米，单价9881元/平方米。此次社区阵地建设本着稳定、服务、发展的宗旨，为职工群众、为人民百姓、为社区提供优质服务，解决群众热点、难点问题，更好的为社区服务，通过此项目的实施能够及时有效的为社区群众服务，以确保资源整合、提高居民幸福指数为最终目的。</w:t>
      </w:r>
    </w:p>
    <w:p>
      <w:pPr>
        <w:pStyle w:val="2"/>
        <w:spacing w:line="600" w:lineRule="exact"/>
        <w:ind w:firstLine="643"/>
        <w:rPr>
          <w:rFonts w:ascii="宋体" w:hAnsi="宋体"/>
          <w:sz w:val="32"/>
        </w:rPr>
      </w:pPr>
      <w:r>
        <w:rPr>
          <w:rFonts w:hint="eastAsia" w:ascii="宋体" w:hAnsi="宋体"/>
          <w:sz w:val="32"/>
        </w:rPr>
        <w:t>2.阶段性目标</w:t>
      </w:r>
    </w:p>
    <w:p>
      <w:pPr>
        <w:spacing w:line="600" w:lineRule="exact"/>
        <w:ind w:firstLine="640"/>
        <w:rPr>
          <w:rFonts w:ascii="宋体" w:hAnsi="宋体" w:cs="宋体"/>
          <w:bCs/>
          <w:color w:val="000000"/>
          <w:sz w:val="32"/>
          <w:szCs w:val="32"/>
        </w:rPr>
      </w:pPr>
      <w:r>
        <w:rPr>
          <w:rFonts w:hint="eastAsia" w:ascii="宋体" w:hAnsi="宋体"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宋体" w:hAnsi="宋体" w:cs="微软雅黑"/>
          <w:bCs/>
          <w:color w:val="000000"/>
          <w:sz w:val="32"/>
          <w:szCs w:val="32"/>
        </w:rPr>
        <w:t>〔</w:t>
      </w:r>
      <w:r>
        <w:rPr>
          <w:rFonts w:hint="eastAsia" w:ascii="宋体" w:hAnsi="宋体" w:cs="宋体"/>
          <w:bCs/>
          <w:color w:val="000000"/>
          <w:sz w:val="32"/>
          <w:szCs w:val="32"/>
        </w:rPr>
        <w:t>2020</w:t>
      </w:r>
      <w:r>
        <w:rPr>
          <w:rFonts w:hint="eastAsia" w:ascii="宋体" w:hAnsi="宋体" w:cs="微软雅黑"/>
          <w:bCs/>
          <w:color w:val="000000"/>
          <w:sz w:val="32"/>
          <w:szCs w:val="32"/>
        </w:rPr>
        <w:t>〕</w:t>
      </w:r>
      <w:r>
        <w:rPr>
          <w:rFonts w:hint="eastAsia" w:ascii="宋体" w:hAnsi="宋体" w:cs="宋体"/>
          <w:bCs/>
          <w:color w:val="000000"/>
          <w:sz w:val="32"/>
          <w:szCs w:val="32"/>
        </w:rPr>
        <w:t>10号）</w:t>
      </w:r>
      <w:r>
        <w:rPr>
          <w:rFonts w:hint="eastAsia" w:ascii="宋体" w:hAnsi="宋体"/>
          <w:sz w:val="32"/>
          <w:szCs w:val="32"/>
        </w:rPr>
        <w:t>等文件要求，</w:t>
      </w:r>
      <w:r>
        <w:rPr>
          <w:rFonts w:hint="eastAsia" w:ascii="宋体" w:hAnsi="宋体" w:cs="宋体"/>
          <w:bCs/>
          <w:color w:val="000000"/>
          <w:sz w:val="32"/>
          <w:szCs w:val="32"/>
        </w:rPr>
        <w:t>结合本项目实际，对绩效目标进行逐层分解、细化后的具体绩效指标如下：</w:t>
      </w:r>
    </w:p>
    <w:p>
      <w:pPr>
        <w:numPr>
          <w:ilvl w:val="0"/>
          <w:numId w:val="3"/>
        </w:numPr>
        <w:spacing w:line="600" w:lineRule="exact"/>
        <w:ind w:firstLine="640"/>
        <w:rPr>
          <w:rFonts w:ascii="宋体" w:hAnsi="宋体"/>
          <w:sz w:val="32"/>
          <w:szCs w:val="32"/>
        </w:rPr>
      </w:pPr>
      <w:r>
        <w:rPr>
          <w:rFonts w:hint="eastAsia" w:ascii="宋体" w:hAnsi="宋体"/>
          <w:sz w:val="32"/>
          <w:szCs w:val="32"/>
        </w:rPr>
        <w:t>项目产出目标</w:t>
      </w:r>
    </w:p>
    <w:p>
      <w:pPr>
        <w:spacing w:line="600" w:lineRule="exact"/>
        <w:ind w:firstLine="640"/>
        <w:rPr>
          <w:rFonts w:ascii="宋体" w:hAnsi="宋体"/>
          <w:sz w:val="32"/>
          <w:szCs w:val="32"/>
        </w:rPr>
      </w:pPr>
      <w:r>
        <w:rPr>
          <w:rFonts w:hint="eastAsia" w:ascii="宋体" w:hAnsi="宋体"/>
          <w:sz w:val="32"/>
          <w:szCs w:val="32"/>
        </w:rPr>
        <w:t>①数量指标</w:t>
      </w:r>
    </w:p>
    <w:p>
      <w:pPr>
        <w:spacing w:line="600" w:lineRule="exact"/>
        <w:ind w:firstLine="640"/>
        <w:rPr>
          <w:rFonts w:hint="eastAsia" w:ascii="宋体" w:hAnsi="宋体"/>
          <w:sz w:val="32"/>
          <w:szCs w:val="32"/>
        </w:rPr>
      </w:pPr>
      <w:r>
        <w:rPr>
          <w:rFonts w:hint="eastAsia" w:ascii="宋体" w:hAnsi="宋体"/>
          <w:sz w:val="32"/>
          <w:szCs w:val="32"/>
        </w:rPr>
        <w:t>“资金覆盖社区个数”指标，预期指标值为“</w:t>
      </w:r>
      <w:r>
        <w:rPr>
          <w:rFonts w:hint="eastAsia" w:ascii="宋体" w:hAnsi="宋体"/>
          <w:sz w:val="32"/>
          <w:szCs w:val="32"/>
          <w:lang w:val="en-US" w:eastAsia="zh-CN"/>
        </w:rPr>
        <w:t>=1个</w:t>
      </w:r>
      <w:r>
        <w:rPr>
          <w:rFonts w:hint="eastAsia" w:ascii="宋体" w:hAnsi="宋体"/>
          <w:sz w:val="32"/>
          <w:szCs w:val="32"/>
        </w:rPr>
        <w:t>”；</w:t>
      </w:r>
    </w:p>
    <w:p>
      <w:pPr>
        <w:spacing w:line="600" w:lineRule="exact"/>
        <w:ind w:firstLine="640"/>
        <w:rPr>
          <w:rFonts w:ascii="宋体" w:hAnsi="宋体"/>
          <w:sz w:val="32"/>
          <w:szCs w:val="32"/>
        </w:rPr>
      </w:pPr>
      <w:r>
        <w:rPr>
          <w:rFonts w:hint="eastAsia" w:ascii="宋体" w:hAnsi="宋体"/>
          <w:sz w:val="32"/>
          <w:szCs w:val="32"/>
        </w:rPr>
        <w:t>“购买房屋建筑面积”指标，预期指标值为“≥</w:t>
      </w:r>
      <w:r>
        <w:rPr>
          <w:rFonts w:hint="eastAsia" w:ascii="宋体" w:hAnsi="宋体"/>
          <w:sz w:val="32"/>
          <w:szCs w:val="32"/>
          <w:lang w:eastAsia="zh-Hans"/>
        </w:rPr>
        <w:t>204.2</w:t>
      </w:r>
      <w:r>
        <w:rPr>
          <w:rFonts w:hint="eastAsia" w:ascii="宋体" w:hAnsi="宋体"/>
          <w:sz w:val="32"/>
          <w:szCs w:val="32"/>
          <w:lang w:val="en-US" w:eastAsia="zh-CN"/>
        </w:rPr>
        <w:t>平方米</w:t>
      </w:r>
      <w:r>
        <w:rPr>
          <w:rFonts w:hint="eastAsia" w:ascii="宋体" w:hAnsi="宋体"/>
          <w:sz w:val="32"/>
          <w:szCs w:val="32"/>
        </w:rPr>
        <w:t>”；</w:t>
      </w:r>
    </w:p>
    <w:p>
      <w:pPr>
        <w:spacing w:line="600" w:lineRule="exact"/>
        <w:ind w:firstLine="640"/>
        <w:rPr>
          <w:rFonts w:ascii="宋体" w:hAnsi="宋体"/>
          <w:sz w:val="32"/>
          <w:szCs w:val="32"/>
        </w:rPr>
      </w:pPr>
      <w:r>
        <w:rPr>
          <w:rFonts w:hint="eastAsia" w:ascii="宋体" w:hAnsi="宋体"/>
          <w:sz w:val="32"/>
          <w:szCs w:val="32"/>
        </w:rPr>
        <w:t>②质量指标</w:t>
      </w:r>
    </w:p>
    <w:p>
      <w:pPr>
        <w:spacing w:line="600" w:lineRule="exact"/>
        <w:ind w:firstLine="640"/>
        <w:rPr>
          <w:rFonts w:hint="eastAsia" w:ascii="宋体" w:hAnsi="宋体"/>
          <w:sz w:val="32"/>
          <w:szCs w:val="32"/>
        </w:rPr>
      </w:pPr>
      <w:r>
        <w:rPr>
          <w:rFonts w:hint="eastAsia" w:ascii="宋体" w:hAnsi="宋体"/>
          <w:sz w:val="32"/>
          <w:szCs w:val="32"/>
        </w:rPr>
        <w:t>“资金安排到位率”指标，预期指标值为“</w:t>
      </w:r>
      <w:r>
        <w:rPr>
          <w:rFonts w:hint="eastAsia" w:ascii="宋体" w:hAnsi="宋体"/>
          <w:sz w:val="32"/>
          <w:szCs w:val="32"/>
          <w:lang w:val="en-US" w:eastAsia="zh-CN"/>
        </w:rPr>
        <w:t>=100%</w:t>
      </w:r>
      <w:r>
        <w:rPr>
          <w:rFonts w:hint="eastAsia" w:ascii="宋体" w:hAnsi="宋体"/>
          <w:sz w:val="32"/>
          <w:szCs w:val="32"/>
        </w:rPr>
        <w:t>”；</w:t>
      </w:r>
    </w:p>
    <w:p>
      <w:pPr>
        <w:spacing w:line="600" w:lineRule="exact"/>
        <w:ind w:firstLine="640"/>
        <w:rPr>
          <w:rFonts w:hint="eastAsia" w:ascii="宋体" w:hAnsi="宋体"/>
          <w:sz w:val="32"/>
          <w:szCs w:val="32"/>
        </w:rPr>
      </w:pPr>
      <w:r>
        <w:rPr>
          <w:rFonts w:hint="eastAsia" w:ascii="宋体" w:hAnsi="宋体"/>
          <w:sz w:val="32"/>
          <w:szCs w:val="32"/>
        </w:rPr>
        <w:t>“购买物品质量合格率”指标，预期指标值为“</w:t>
      </w:r>
      <w:r>
        <w:rPr>
          <w:rFonts w:hint="eastAsia" w:ascii="宋体" w:hAnsi="宋体"/>
          <w:sz w:val="32"/>
          <w:szCs w:val="32"/>
          <w:lang w:val="en-US" w:eastAsia="zh-CN"/>
        </w:rPr>
        <w:t>=100%</w:t>
      </w:r>
      <w:r>
        <w:rPr>
          <w:rFonts w:hint="eastAsia" w:ascii="宋体" w:hAnsi="宋体"/>
          <w:sz w:val="32"/>
          <w:szCs w:val="32"/>
        </w:rPr>
        <w:t>”。</w:t>
      </w:r>
    </w:p>
    <w:p>
      <w:pPr>
        <w:spacing w:line="600" w:lineRule="exact"/>
        <w:ind w:firstLine="640"/>
        <w:rPr>
          <w:rFonts w:hint="eastAsia" w:ascii="宋体" w:hAnsi="宋体"/>
          <w:sz w:val="32"/>
          <w:szCs w:val="32"/>
        </w:rPr>
      </w:pPr>
      <w:r>
        <w:rPr>
          <w:rFonts w:hint="eastAsia" w:ascii="宋体" w:hAnsi="宋体"/>
          <w:sz w:val="32"/>
          <w:szCs w:val="32"/>
        </w:rPr>
        <w:t>③时效指标</w:t>
      </w:r>
    </w:p>
    <w:p>
      <w:pPr>
        <w:spacing w:line="600" w:lineRule="exact"/>
        <w:ind w:firstLine="640"/>
        <w:rPr>
          <w:rFonts w:hint="eastAsia" w:ascii="宋体" w:hAnsi="宋体"/>
          <w:sz w:val="32"/>
          <w:szCs w:val="32"/>
        </w:rPr>
      </w:pPr>
      <w:r>
        <w:rPr>
          <w:rFonts w:hint="eastAsia" w:ascii="宋体" w:hAnsi="宋体"/>
          <w:sz w:val="32"/>
          <w:szCs w:val="32"/>
        </w:rPr>
        <w:t>“各项工作完成时间”指标，预期指标值为“</w:t>
      </w:r>
      <w:r>
        <w:rPr>
          <w:rFonts w:hint="eastAsia" w:ascii="宋体" w:hAnsi="宋体"/>
          <w:sz w:val="32"/>
          <w:szCs w:val="32"/>
          <w:lang w:eastAsia="zh-Hans"/>
        </w:rPr>
        <w:t>2022年12月31日</w:t>
      </w:r>
      <w:r>
        <w:rPr>
          <w:rFonts w:hint="eastAsia" w:ascii="宋体" w:hAnsi="宋体"/>
          <w:sz w:val="32"/>
          <w:szCs w:val="32"/>
        </w:rPr>
        <w:t>。</w:t>
      </w:r>
    </w:p>
    <w:p>
      <w:pPr>
        <w:spacing w:line="600" w:lineRule="exact"/>
        <w:ind w:firstLine="640"/>
        <w:rPr>
          <w:rFonts w:hint="eastAsia" w:ascii="宋体" w:hAnsi="宋体"/>
          <w:sz w:val="32"/>
          <w:szCs w:val="32"/>
        </w:rPr>
      </w:pPr>
      <w:r>
        <w:rPr>
          <w:rFonts w:hint="eastAsia" w:ascii="宋体" w:hAnsi="宋体"/>
          <w:sz w:val="32"/>
          <w:szCs w:val="32"/>
        </w:rPr>
        <w:t>④成本指标</w:t>
      </w:r>
    </w:p>
    <w:p>
      <w:pPr>
        <w:spacing w:line="600" w:lineRule="exact"/>
        <w:ind w:firstLine="640"/>
        <w:rPr>
          <w:rFonts w:hint="eastAsia" w:ascii="宋体" w:hAnsi="宋体"/>
          <w:sz w:val="32"/>
          <w:szCs w:val="32"/>
        </w:rPr>
      </w:pPr>
      <w:r>
        <w:rPr>
          <w:rFonts w:hint="eastAsia" w:ascii="宋体" w:hAnsi="宋体"/>
          <w:sz w:val="32"/>
          <w:szCs w:val="32"/>
        </w:rPr>
        <w:t>“资金拨付标准”指标，预期指标值为“</w:t>
      </w:r>
      <w:r>
        <w:rPr>
          <w:rFonts w:hint="eastAsia" w:ascii="宋体" w:hAnsi="宋体"/>
          <w:sz w:val="32"/>
          <w:szCs w:val="32"/>
          <w:lang w:val="en-US" w:eastAsia="zh-CN"/>
        </w:rPr>
        <w:t>=9881元/平方米</w:t>
      </w:r>
      <w:r>
        <w:rPr>
          <w:rFonts w:hint="eastAsia" w:ascii="宋体" w:hAnsi="宋体"/>
          <w:sz w:val="32"/>
          <w:szCs w:val="32"/>
        </w:rPr>
        <w:t>”；</w:t>
      </w:r>
    </w:p>
    <w:p>
      <w:pPr>
        <w:spacing w:line="600" w:lineRule="exact"/>
        <w:ind w:firstLine="640"/>
        <w:rPr>
          <w:rFonts w:hint="eastAsia" w:ascii="宋体" w:hAnsi="宋体"/>
          <w:sz w:val="32"/>
          <w:szCs w:val="32"/>
        </w:rPr>
      </w:pPr>
      <w:r>
        <w:rPr>
          <w:rFonts w:hint="eastAsia" w:ascii="宋体" w:hAnsi="宋体"/>
          <w:sz w:val="32"/>
          <w:szCs w:val="32"/>
        </w:rPr>
        <w:t>“拨付资金总额”指标，预期指标值为“</w:t>
      </w:r>
      <w:r>
        <w:rPr>
          <w:rFonts w:hint="eastAsia" w:ascii="宋体" w:hAnsi="宋体"/>
          <w:sz w:val="32"/>
          <w:szCs w:val="32"/>
          <w:lang w:val="en-US" w:eastAsia="zh-CN"/>
        </w:rPr>
        <w:t>=201.59万元</w:t>
      </w:r>
      <w:r>
        <w:rPr>
          <w:rFonts w:hint="eastAsia" w:ascii="宋体" w:hAnsi="宋体"/>
          <w:sz w:val="32"/>
          <w:szCs w:val="32"/>
        </w:rPr>
        <w:t>”。</w:t>
      </w:r>
    </w:p>
    <w:p>
      <w:pPr>
        <w:spacing w:line="600" w:lineRule="exact"/>
        <w:ind w:firstLine="640"/>
        <w:rPr>
          <w:rFonts w:hint="eastAsia" w:ascii="宋体" w:hAnsi="宋体"/>
          <w:sz w:val="32"/>
          <w:szCs w:val="32"/>
        </w:rPr>
      </w:pPr>
      <w:r>
        <w:rPr>
          <w:rFonts w:hint="eastAsia" w:ascii="宋体" w:hAnsi="宋体"/>
          <w:sz w:val="32"/>
          <w:szCs w:val="32"/>
        </w:rPr>
        <w:t>（2）项目效益目标</w:t>
      </w:r>
    </w:p>
    <w:p>
      <w:pPr>
        <w:spacing w:line="600" w:lineRule="exact"/>
        <w:ind w:firstLine="640"/>
        <w:rPr>
          <w:rFonts w:hint="eastAsia" w:ascii="宋体" w:hAnsi="宋体"/>
          <w:sz w:val="32"/>
          <w:szCs w:val="32"/>
        </w:rPr>
      </w:pPr>
      <w:r>
        <w:rPr>
          <w:rFonts w:hint="eastAsia" w:ascii="宋体" w:hAnsi="宋体"/>
          <w:sz w:val="32"/>
          <w:szCs w:val="32"/>
        </w:rPr>
        <w:t>①经济效益指标</w:t>
      </w:r>
    </w:p>
    <w:p>
      <w:pPr>
        <w:spacing w:line="600" w:lineRule="exact"/>
        <w:ind w:firstLine="640"/>
        <w:rPr>
          <w:rFonts w:hint="eastAsia" w:ascii="宋体" w:hAnsi="宋体"/>
          <w:sz w:val="32"/>
          <w:szCs w:val="32"/>
        </w:rPr>
      </w:pPr>
      <w:r>
        <w:rPr>
          <w:rFonts w:hint="eastAsia" w:ascii="宋体" w:hAnsi="宋体"/>
          <w:sz w:val="32"/>
          <w:szCs w:val="32"/>
        </w:rPr>
        <w:t>无此项指标。</w:t>
      </w:r>
    </w:p>
    <w:p>
      <w:pPr>
        <w:spacing w:line="600" w:lineRule="exact"/>
        <w:ind w:firstLine="640"/>
        <w:rPr>
          <w:rFonts w:hint="eastAsia" w:ascii="宋体" w:hAnsi="宋体"/>
          <w:sz w:val="32"/>
          <w:szCs w:val="32"/>
        </w:rPr>
      </w:pPr>
      <w:r>
        <w:rPr>
          <w:rFonts w:hint="eastAsia" w:ascii="宋体" w:hAnsi="宋体"/>
          <w:sz w:val="32"/>
          <w:szCs w:val="32"/>
        </w:rPr>
        <w:t>②社会效益指标</w:t>
      </w:r>
    </w:p>
    <w:p>
      <w:pPr>
        <w:spacing w:line="600" w:lineRule="exact"/>
        <w:ind w:firstLine="640"/>
        <w:rPr>
          <w:rFonts w:hint="eastAsia" w:ascii="宋体" w:hAnsi="宋体"/>
          <w:sz w:val="32"/>
          <w:szCs w:val="32"/>
        </w:rPr>
      </w:pPr>
      <w:r>
        <w:rPr>
          <w:rFonts w:hint="eastAsia" w:ascii="宋体" w:hAnsi="宋体"/>
          <w:sz w:val="32"/>
          <w:szCs w:val="32"/>
        </w:rPr>
        <w:t>“有效提升社区公共服务职能”指标，预期指标值为“</w:t>
      </w:r>
      <w:r>
        <w:rPr>
          <w:rFonts w:hint="eastAsia" w:ascii="宋体" w:hAnsi="宋体"/>
          <w:sz w:val="32"/>
          <w:szCs w:val="32"/>
          <w:lang w:val="en-US" w:eastAsia="zh-CN"/>
        </w:rPr>
        <w:t>明显提升</w:t>
      </w:r>
      <w:r>
        <w:rPr>
          <w:rFonts w:hint="eastAsia" w:ascii="宋体" w:hAnsi="宋体"/>
          <w:sz w:val="32"/>
          <w:szCs w:val="32"/>
        </w:rPr>
        <w:t>”。</w:t>
      </w:r>
    </w:p>
    <w:p>
      <w:pPr>
        <w:spacing w:line="600" w:lineRule="exact"/>
        <w:ind w:firstLine="640"/>
        <w:rPr>
          <w:rFonts w:hint="eastAsia" w:ascii="宋体" w:hAnsi="宋体"/>
          <w:sz w:val="32"/>
          <w:szCs w:val="32"/>
        </w:rPr>
      </w:pPr>
      <w:r>
        <w:rPr>
          <w:rFonts w:hint="eastAsia" w:ascii="宋体" w:hAnsi="宋体"/>
          <w:sz w:val="32"/>
          <w:szCs w:val="32"/>
        </w:rPr>
        <w:t>③生态效益指标</w:t>
      </w:r>
    </w:p>
    <w:p>
      <w:pPr>
        <w:spacing w:line="600" w:lineRule="exact"/>
        <w:ind w:firstLine="640"/>
        <w:rPr>
          <w:rFonts w:hint="eastAsia" w:ascii="宋体" w:hAnsi="宋体"/>
          <w:sz w:val="32"/>
          <w:szCs w:val="32"/>
        </w:rPr>
      </w:pPr>
      <w:r>
        <w:rPr>
          <w:rFonts w:hint="eastAsia" w:ascii="宋体" w:hAnsi="宋体"/>
          <w:sz w:val="32"/>
          <w:szCs w:val="32"/>
        </w:rPr>
        <w:t>无此项指标。</w:t>
      </w:r>
    </w:p>
    <w:p>
      <w:pPr>
        <w:spacing w:line="600" w:lineRule="exact"/>
        <w:ind w:firstLine="640"/>
        <w:rPr>
          <w:rFonts w:hint="eastAsia" w:ascii="宋体" w:hAnsi="宋体"/>
          <w:sz w:val="32"/>
          <w:szCs w:val="32"/>
        </w:rPr>
      </w:pPr>
      <w:r>
        <w:rPr>
          <w:rFonts w:hint="eastAsia" w:ascii="宋体" w:hAnsi="宋体"/>
          <w:sz w:val="32"/>
          <w:szCs w:val="32"/>
        </w:rPr>
        <w:t>④可持续影响指标</w:t>
      </w:r>
    </w:p>
    <w:p>
      <w:pPr>
        <w:spacing w:line="600" w:lineRule="exact"/>
        <w:ind w:firstLine="640"/>
        <w:rPr>
          <w:rFonts w:hint="eastAsia" w:ascii="宋体" w:hAnsi="宋体"/>
          <w:sz w:val="32"/>
          <w:szCs w:val="32"/>
        </w:rPr>
      </w:pPr>
      <w:r>
        <w:rPr>
          <w:rFonts w:hint="eastAsia" w:ascii="宋体" w:hAnsi="宋体"/>
          <w:sz w:val="32"/>
          <w:szCs w:val="32"/>
        </w:rPr>
        <w:t>“进一步提升社区自主创新能力”指标，预期指标值为“</w:t>
      </w:r>
      <w:r>
        <w:rPr>
          <w:rFonts w:hint="eastAsia" w:ascii="宋体" w:hAnsi="宋体"/>
          <w:sz w:val="32"/>
          <w:szCs w:val="32"/>
          <w:lang w:val="en-US" w:eastAsia="zh-CN"/>
        </w:rPr>
        <w:t>长期有效</w:t>
      </w:r>
      <w:r>
        <w:rPr>
          <w:rFonts w:hint="eastAsia" w:ascii="宋体" w:hAnsi="宋体"/>
          <w:sz w:val="32"/>
          <w:szCs w:val="32"/>
        </w:rPr>
        <w:t>”。</w:t>
      </w:r>
    </w:p>
    <w:p>
      <w:pPr>
        <w:spacing w:line="600" w:lineRule="exact"/>
        <w:ind w:firstLine="640"/>
        <w:rPr>
          <w:rFonts w:hint="eastAsia" w:ascii="宋体" w:hAnsi="宋体"/>
          <w:sz w:val="32"/>
          <w:szCs w:val="32"/>
        </w:rPr>
      </w:pPr>
      <w:r>
        <w:rPr>
          <w:rFonts w:hint="eastAsia" w:ascii="宋体" w:hAnsi="宋体"/>
          <w:sz w:val="32"/>
          <w:szCs w:val="32"/>
        </w:rPr>
        <w:t>（3）相关满意度目标</w:t>
      </w:r>
    </w:p>
    <w:p>
      <w:pPr>
        <w:spacing w:line="600" w:lineRule="exact"/>
        <w:ind w:firstLine="640"/>
        <w:rPr>
          <w:rFonts w:hint="eastAsia" w:ascii="宋体" w:hAnsi="宋体"/>
          <w:sz w:val="32"/>
          <w:szCs w:val="32"/>
        </w:rPr>
      </w:pPr>
      <w:r>
        <w:rPr>
          <w:rFonts w:hint="eastAsia" w:ascii="宋体" w:hAnsi="宋体"/>
          <w:sz w:val="32"/>
          <w:szCs w:val="32"/>
        </w:rPr>
        <w:t>“受益对象满意度”指标，预期指标值为“≥</w:t>
      </w:r>
      <w:r>
        <w:rPr>
          <w:rFonts w:hint="eastAsia" w:ascii="宋体" w:hAnsi="宋体"/>
          <w:sz w:val="32"/>
          <w:szCs w:val="32"/>
          <w:lang w:val="en-US" w:eastAsia="zh-CN"/>
        </w:rPr>
        <w:t>90%</w:t>
      </w:r>
      <w:r>
        <w:rPr>
          <w:rFonts w:hint="eastAsia" w:ascii="宋体" w:hAnsi="宋体"/>
          <w:sz w:val="32"/>
          <w:szCs w:val="32"/>
        </w:rPr>
        <w:t>”。</w:t>
      </w:r>
    </w:p>
    <w:p>
      <w:pPr>
        <w:pStyle w:val="3"/>
        <w:spacing w:line="600" w:lineRule="exact"/>
        <w:ind w:firstLine="640"/>
        <w:rPr>
          <w:rFonts w:ascii="宋体" w:hAnsi="宋体"/>
          <w:szCs w:val="32"/>
        </w:rPr>
      </w:pPr>
      <w:r>
        <w:rPr>
          <w:rFonts w:hint="eastAsia" w:ascii="宋体" w:hAnsi="宋体"/>
          <w:szCs w:val="32"/>
        </w:rPr>
        <w:t>二、绩效评价工作开展情况</w:t>
      </w:r>
    </w:p>
    <w:p>
      <w:pPr>
        <w:pStyle w:val="4"/>
        <w:numPr>
          <w:ilvl w:val="0"/>
          <w:numId w:val="4"/>
        </w:numPr>
        <w:spacing w:line="600" w:lineRule="exact"/>
        <w:ind w:firstLine="643"/>
        <w:rPr>
          <w:rFonts w:ascii="宋体" w:hAnsi="宋体" w:eastAsia="楷体_GB2312"/>
          <w:szCs w:val="32"/>
        </w:rPr>
      </w:pPr>
      <w:bookmarkStart w:id="1" w:name="_Toc12868"/>
      <w:bookmarkStart w:id="2" w:name="_Toc26632"/>
      <w:bookmarkStart w:id="3" w:name="_Toc5462343"/>
      <w:bookmarkStart w:id="4" w:name="_Toc21664"/>
      <w:bookmarkStart w:id="5" w:name="_Toc22922"/>
      <w:bookmarkStart w:id="6" w:name="_Toc22169_WPSOffice_Level2"/>
      <w:bookmarkStart w:id="7" w:name="_Toc5258"/>
      <w:bookmarkStart w:id="8" w:name="_Toc480473081"/>
      <w:r>
        <w:rPr>
          <w:rFonts w:hint="eastAsia" w:ascii="宋体" w:hAnsi="宋体" w:eastAsia="楷体_GB2312"/>
          <w:szCs w:val="32"/>
        </w:rPr>
        <w:t>绩效评价的目的</w:t>
      </w:r>
      <w:bookmarkEnd w:id="1"/>
      <w:bookmarkEnd w:id="2"/>
      <w:bookmarkEnd w:id="3"/>
      <w:bookmarkEnd w:id="4"/>
      <w:bookmarkEnd w:id="5"/>
      <w:bookmarkEnd w:id="6"/>
      <w:bookmarkEnd w:id="7"/>
      <w:bookmarkEnd w:id="8"/>
      <w:r>
        <w:rPr>
          <w:rFonts w:hint="eastAsia" w:ascii="宋体" w:hAnsi="宋体" w:eastAsia="楷体_GB2312"/>
          <w:szCs w:val="32"/>
        </w:rPr>
        <w:t>、对象和范围</w:t>
      </w:r>
    </w:p>
    <w:p>
      <w:pPr>
        <w:pStyle w:val="2"/>
        <w:spacing w:line="600" w:lineRule="exact"/>
        <w:ind w:firstLine="643"/>
        <w:rPr>
          <w:rFonts w:ascii="宋体" w:hAnsi="宋体"/>
          <w:sz w:val="32"/>
        </w:rPr>
      </w:pPr>
      <w:r>
        <w:rPr>
          <w:rFonts w:hint="eastAsia" w:ascii="宋体" w:hAnsi="宋体"/>
          <w:sz w:val="32"/>
        </w:rPr>
        <w:t>1.</w:t>
      </w:r>
      <w:r>
        <w:rPr>
          <w:rFonts w:hint="eastAsia" w:ascii="宋体" w:hAnsi="宋体" w:cs="楷体"/>
          <w:sz w:val="32"/>
        </w:rPr>
        <w:t>绩效评价的目的</w:t>
      </w:r>
    </w:p>
    <w:p>
      <w:pPr>
        <w:spacing w:line="600" w:lineRule="exact"/>
        <w:ind w:firstLine="640"/>
        <w:rPr>
          <w:rFonts w:ascii="宋体" w:hAnsi="宋体"/>
          <w:sz w:val="32"/>
          <w:szCs w:val="32"/>
        </w:rPr>
      </w:pPr>
      <w:r>
        <w:rPr>
          <w:rFonts w:hint="eastAsia" w:ascii="宋体" w:hAnsi="宋体" w:cs="仿宋_GB2312"/>
          <w:sz w:val="32"/>
          <w:szCs w:val="32"/>
        </w:rPr>
        <w:t>本次</w:t>
      </w:r>
      <w:r>
        <w:rPr>
          <w:rFonts w:hint="eastAsia" w:ascii="宋体" w:hAnsi="宋体"/>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rFonts w:ascii="宋体" w:hAnsi="宋体"/>
          <w:sz w:val="32"/>
        </w:rPr>
      </w:pPr>
      <w:r>
        <w:rPr>
          <w:rFonts w:hint="eastAsia" w:ascii="宋体" w:hAnsi="宋体"/>
          <w:sz w:val="32"/>
        </w:rPr>
        <w:t>2.绩效评价的对象和范围</w:t>
      </w:r>
    </w:p>
    <w:p>
      <w:pPr>
        <w:spacing w:line="600" w:lineRule="exact"/>
        <w:ind w:firstLine="640"/>
        <w:rPr>
          <w:rFonts w:ascii="宋体" w:hAnsi="宋体"/>
          <w:color w:val="000000" w:themeColor="text1"/>
          <w:sz w:val="32"/>
          <w:szCs w:val="32"/>
          <w14:textFill>
            <w14:solidFill>
              <w14:schemeClr w14:val="tx1"/>
            </w14:solidFill>
          </w14:textFill>
        </w:rPr>
      </w:pPr>
      <w:r>
        <w:rPr>
          <w:rFonts w:hint="eastAsia" w:ascii="宋体" w:hAnsi="宋体" w:cs="仿宋_GB2312"/>
          <w:color w:val="000000" w:themeColor="text1"/>
          <w:sz w:val="32"/>
          <w:szCs w:val="32"/>
          <w14:textFill>
            <w14:solidFill>
              <w14:schemeClr w14:val="tx1"/>
            </w14:solidFill>
          </w14:textFill>
        </w:rPr>
        <w:t>本次绩效评价遵循财政部</w:t>
      </w:r>
      <w:r>
        <w:rPr>
          <w:rFonts w:hint="eastAsia" w:ascii="宋体" w:hAnsi="宋体" w:cs="宋体"/>
          <w:bCs/>
          <w:color w:val="000000" w:themeColor="text1"/>
          <w:sz w:val="32"/>
          <w:szCs w:val="32"/>
          <w14:textFill>
            <w14:solidFill>
              <w14:schemeClr w14:val="tx1"/>
            </w14:solidFill>
          </w14:textFill>
        </w:rPr>
        <w:t>《关于印发&lt;项目支出绩效评价管理办法&gt;的通知》（财预</w:t>
      </w:r>
      <w:r>
        <w:rPr>
          <w:rFonts w:hint="eastAsia" w:ascii="宋体" w:hAnsi="宋体" w:cs="微软雅黑"/>
          <w:bCs/>
          <w:color w:val="000000" w:themeColor="text1"/>
          <w:sz w:val="32"/>
          <w:szCs w:val="32"/>
          <w14:textFill>
            <w14:solidFill>
              <w14:schemeClr w14:val="tx1"/>
            </w14:solidFill>
          </w14:textFill>
        </w:rPr>
        <w:t>〔</w:t>
      </w:r>
      <w:r>
        <w:rPr>
          <w:rFonts w:hint="eastAsia" w:ascii="宋体" w:hAnsi="宋体" w:cs="宋体"/>
          <w:bCs/>
          <w:color w:val="000000" w:themeColor="text1"/>
          <w:sz w:val="32"/>
          <w:szCs w:val="32"/>
          <w14:textFill>
            <w14:solidFill>
              <w14:schemeClr w14:val="tx1"/>
            </w14:solidFill>
          </w14:textFill>
        </w:rPr>
        <w:t>2020</w:t>
      </w:r>
      <w:r>
        <w:rPr>
          <w:rFonts w:hint="eastAsia" w:ascii="宋体" w:hAnsi="宋体" w:cs="微软雅黑"/>
          <w:bCs/>
          <w:color w:val="000000" w:themeColor="text1"/>
          <w:sz w:val="32"/>
          <w:szCs w:val="32"/>
          <w14:textFill>
            <w14:solidFill>
              <w14:schemeClr w14:val="tx1"/>
            </w14:solidFill>
          </w14:textFill>
        </w:rPr>
        <w:t>〕</w:t>
      </w:r>
      <w:r>
        <w:rPr>
          <w:rFonts w:hint="eastAsia" w:ascii="宋体" w:hAnsi="宋体" w:cs="宋体"/>
          <w:bCs/>
          <w:color w:val="000000" w:themeColor="text1"/>
          <w:sz w:val="32"/>
          <w:szCs w:val="32"/>
          <w14:textFill>
            <w14:solidFill>
              <w14:schemeClr w14:val="tx1"/>
            </w14:solidFill>
          </w14:textFill>
        </w:rPr>
        <w:t>10号）</w:t>
      </w:r>
      <w:r>
        <w:rPr>
          <w:rFonts w:hint="eastAsia" w:ascii="宋体" w:hAnsi="宋体" w:cs="仿宋_GB2312"/>
          <w:color w:val="000000" w:themeColor="text1"/>
          <w:sz w:val="32"/>
          <w:szCs w:val="32"/>
          <w:lang w:eastAsia="zh-Hans"/>
          <w14:textFill>
            <w14:solidFill>
              <w14:schemeClr w14:val="tx1"/>
            </w14:solidFill>
          </w14:textFill>
        </w:rPr>
        <w:t>以及</w:t>
      </w:r>
      <w:r>
        <w:rPr>
          <w:rFonts w:hint="eastAsia" w:ascii="宋体" w:hAnsi="宋体"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宋体" w:hAnsi="宋体"/>
          <w:color w:val="000000" w:themeColor="text1"/>
          <w:sz w:val="32"/>
          <w:szCs w:val="32"/>
          <w14:textFill>
            <w14:solidFill>
              <w14:schemeClr w14:val="tx1"/>
            </w14:solidFill>
          </w14:textFill>
        </w:rPr>
        <w:t>对202</w:t>
      </w:r>
      <w:r>
        <w:rPr>
          <w:rFonts w:hint="eastAsia" w:ascii="宋体" w:hAnsi="宋体"/>
          <w:color w:val="000000" w:themeColor="text1"/>
          <w:sz w:val="32"/>
          <w:szCs w:val="32"/>
          <w:lang w:val="en-US" w:eastAsia="zh-CN"/>
          <w14:textFill>
            <w14:solidFill>
              <w14:schemeClr w14:val="tx1"/>
            </w14:solidFill>
          </w14:textFill>
        </w:rPr>
        <w:t>2</w:t>
      </w:r>
      <w:r>
        <w:rPr>
          <w:rFonts w:hint="eastAsia" w:ascii="宋体" w:hAnsi="宋体"/>
          <w:color w:val="000000" w:themeColor="text1"/>
          <w:sz w:val="32"/>
          <w:szCs w:val="32"/>
          <w14:textFill>
            <w14:solidFill>
              <w14:schemeClr w14:val="tx1"/>
            </w14:solidFill>
          </w14:textFill>
        </w:rPr>
        <w:t>年度我单位实施的</w:t>
      </w:r>
      <w:r>
        <w:rPr>
          <w:rFonts w:hint="eastAsia" w:ascii="宋体" w:hAnsi="宋体"/>
          <w:color w:val="auto"/>
          <w:sz w:val="32"/>
          <w:szCs w:val="32"/>
          <w:lang w:eastAsia="zh-Hans"/>
        </w:rPr>
        <w:t>晶彩城社区新时代文明实践站房屋产权购买资金</w:t>
      </w:r>
      <w:r>
        <w:rPr>
          <w:rFonts w:hint="eastAsia" w:ascii="宋体" w:hAnsi="宋体"/>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宋体" w:hAnsi="宋体" w:eastAsia="楷体_GB2312"/>
          <w:szCs w:val="32"/>
        </w:rPr>
      </w:pPr>
      <w:r>
        <w:rPr>
          <w:rFonts w:hint="eastAsia" w:ascii="宋体" w:hAnsi="宋体" w:eastAsia="楷体_GB2312"/>
          <w:szCs w:val="32"/>
        </w:rPr>
        <w:t>评价工作简述</w:t>
      </w:r>
    </w:p>
    <w:p>
      <w:pPr>
        <w:pStyle w:val="2"/>
        <w:spacing w:line="600" w:lineRule="exact"/>
        <w:ind w:firstLine="643"/>
        <w:rPr>
          <w:rFonts w:ascii="宋体" w:hAnsi="宋体"/>
          <w:sz w:val="32"/>
        </w:rPr>
      </w:pPr>
      <w:r>
        <w:rPr>
          <w:rFonts w:hint="eastAsia" w:ascii="宋体" w:hAnsi="宋体"/>
          <w:sz w:val="32"/>
        </w:rPr>
        <w:t>1.绩效评价原则</w:t>
      </w:r>
    </w:p>
    <w:p>
      <w:pPr>
        <w:spacing w:line="600" w:lineRule="exact"/>
        <w:ind w:firstLine="640"/>
        <w:rPr>
          <w:rFonts w:ascii="宋体" w:hAnsi="宋体"/>
          <w:sz w:val="32"/>
          <w:szCs w:val="32"/>
        </w:rPr>
      </w:pPr>
      <w:r>
        <w:rPr>
          <w:rFonts w:hint="eastAsia" w:ascii="宋体" w:hAnsi="宋体"/>
          <w:sz w:val="32"/>
          <w:szCs w:val="32"/>
        </w:rPr>
        <w:t>依据</w:t>
      </w:r>
      <w:r>
        <w:rPr>
          <w:rFonts w:hint="eastAsia" w:ascii="宋体" w:hAnsi="宋体" w:cs="宋体"/>
          <w:bCs/>
          <w:color w:val="000000"/>
          <w:sz w:val="32"/>
          <w:szCs w:val="32"/>
        </w:rPr>
        <w:t>《中华人民共和国预算法》、《关于印发&lt;项目支出绩效评价管理办法&gt;的通知》（财预</w:t>
      </w:r>
      <w:r>
        <w:rPr>
          <w:rFonts w:hint="eastAsia" w:ascii="宋体" w:hAnsi="宋体" w:cs="微软雅黑"/>
          <w:bCs/>
          <w:color w:val="000000"/>
          <w:sz w:val="32"/>
          <w:szCs w:val="32"/>
        </w:rPr>
        <w:t>〔</w:t>
      </w:r>
      <w:r>
        <w:rPr>
          <w:rFonts w:hint="eastAsia" w:ascii="宋体" w:hAnsi="宋体" w:cs="宋体"/>
          <w:bCs/>
          <w:color w:val="000000"/>
          <w:sz w:val="32"/>
          <w:szCs w:val="32"/>
        </w:rPr>
        <w:t>2020</w:t>
      </w:r>
      <w:r>
        <w:rPr>
          <w:rFonts w:hint="eastAsia" w:ascii="宋体" w:hAnsi="宋体" w:cs="微软雅黑"/>
          <w:bCs/>
          <w:color w:val="000000"/>
          <w:sz w:val="32"/>
          <w:szCs w:val="32"/>
        </w:rPr>
        <w:t>〕</w:t>
      </w:r>
      <w:r>
        <w:rPr>
          <w:rFonts w:hint="eastAsia" w:ascii="宋体" w:hAnsi="宋体" w:cs="宋体"/>
          <w:bCs/>
          <w:color w:val="000000"/>
          <w:sz w:val="32"/>
          <w:szCs w:val="32"/>
        </w:rPr>
        <w:t>10号）</w:t>
      </w:r>
      <w:r>
        <w:rPr>
          <w:rFonts w:hint="eastAsia" w:ascii="宋体" w:hAnsi="宋体"/>
          <w:sz w:val="32"/>
          <w:szCs w:val="32"/>
        </w:rPr>
        <w:t>等法规和政策文件要求，本次绩效评价秉承科学规范、公正公开、分级分类、绩效相关等原则，按照从投入、过程到产出效果和影响的绩效逻辑路径，结合</w:t>
      </w:r>
      <w:r>
        <w:rPr>
          <w:rFonts w:hint="eastAsia" w:ascii="宋体" w:hAnsi="宋体"/>
          <w:color w:val="auto"/>
          <w:sz w:val="32"/>
          <w:szCs w:val="32"/>
          <w:lang w:eastAsia="zh-Hans"/>
        </w:rPr>
        <w:t>晶彩城社区新时代文明实践站房屋产权购买资金</w:t>
      </w:r>
      <w:r>
        <w:rPr>
          <w:rFonts w:hint="eastAsia" w:ascii="宋体" w:hAnsi="宋体"/>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rFonts w:ascii="宋体" w:hAnsi="宋体"/>
          <w:sz w:val="32"/>
          <w:szCs w:val="32"/>
        </w:rPr>
      </w:pPr>
      <w:r>
        <w:rPr>
          <w:rFonts w:hint="eastAsia" w:ascii="宋体" w:hAnsi="宋体"/>
          <w:sz w:val="32"/>
          <w:szCs w:val="32"/>
        </w:rPr>
        <w:t>根据以上原则，绩效评价遵循如下具体要求：</w:t>
      </w:r>
    </w:p>
    <w:p>
      <w:pPr>
        <w:spacing w:line="600" w:lineRule="exact"/>
        <w:ind w:firstLine="640"/>
        <w:rPr>
          <w:rFonts w:ascii="宋体" w:hAnsi="宋体"/>
          <w:sz w:val="32"/>
          <w:szCs w:val="32"/>
        </w:rPr>
      </w:pPr>
      <w:r>
        <w:rPr>
          <w:rFonts w:hint="eastAsia" w:ascii="宋体" w:hAnsi="宋体"/>
          <w:sz w:val="32"/>
          <w:szCs w:val="32"/>
        </w:rPr>
        <w:t>（1）在数据采集时，采取客观数据主管部门审查、社会中介组织复查与问卷调查相结合的形式，以保证各项指标的真实性。</w:t>
      </w:r>
    </w:p>
    <w:p>
      <w:pPr>
        <w:spacing w:line="600" w:lineRule="exact"/>
        <w:ind w:firstLine="640"/>
        <w:rPr>
          <w:rFonts w:ascii="宋体" w:hAnsi="宋体"/>
          <w:sz w:val="32"/>
          <w:szCs w:val="32"/>
        </w:rPr>
      </w:pPr>
      <w:r>
        <w:rPr>
          <w:rFonts w:hint="eastAsia" w:ascii="宋体" w:hAnsi="宋体"/>
          <w:sz w:val="32"/>
          <w:szCs w:val="32"/>
        </w:rPr>
        <w:t>（2）保证评价结果的真实性、公正性，提高评价报告的公信力。</w:t>
      </w:r>
    </w:p>
    <w:p>
      <w:pPr>
        <w:spacing w:line="600" w:lineRule="exact"/>
        <w:ind w:firstLine="640"/>
        <w:rPr>
          <w:rFonts w:ascii="宋体" w:hAnsi="宋体"/>
          <w:sz w:val="32"/>
          <w:szCs w:val="32"/>
        </w:rPr>
      </w:pPr>
      <w:r>
        <w:rPr>
          <w:rFonts w:hint="eastAsia" w:ascii="宋体" w:hAnsi="宋体"/>
          <w:sz w:val="32"/>
          <w:szCs w:val="32"/>
        </w:rPr>
        <w:t>（3）绩效评价报告简明扼要，除对绩效评价的过程、结果描述外，还总结经验、指出问题，并就共性问题提出可操作性改进建议。</w:t>
      </w:r>
    </w:p>
    <w:p>
      <w:pPr>
        <w:pStyle w:val="2"/>
        <w:spacing w:line="600" w:lineRule="exact"/>
        <w:ind w:firstLine="643"/>
        <w:rPr>
          <w:rFonts w:ascii="宋体" w:hAnsi="宋体"/>
          <w:sz w:val="32"/>
        </w:rPr>
      </w:pPr>
      <w:bookmarkStart w:id="9" w:name="_Toc428278230"/>
      <w:bookmarkStart w:id="10" w:name="_Toc419984722"/>
      <w:bookmarkStart w:id="11" w:name="_Toc26131"/>
      <w:bookmarkStart w:id="12" w:name="_Toc1913"/>
      <w:r>
        <w:rPr>
          <w:rFonts w:hint="eastAsia" w:ascii="宋体" w:hAnsi="宋体"/>
          <w:sz w:val="32"/>
        </w:rPr>
        <w:t>2.绩效评价指标体系及绩效评价</w:t>
      </w:r>
      <w:bookmarkEnd w:id="9"/>
      <w:bookmarkEnd w:id="10"/>
      <w:bookmarkEnd w:id="11"/>
      <w:bookmarkEnd w:id="12"/>
      <w:r>
        <w:rPr>
          <w:rFonts w:hint="eastAsia" w:ascii="宋体" w:hAnsi="宋体"/>
          <w:sz w:val="32"/>
        </w:rPr>
        <w:t>标准</w:t>
      </w:r>
    </w:p>
    <w:p>
      <w:pPr>
        <w:spacing w:line="600" w:lineRule="exact"/>
        <w:ind w:firstLine="64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绩效评价指标体系根据财政部</w:t>
      </w:r>
      <w:r>
        <w:rPr>
          <w:rFonts w:hint="eastAsia" w:ascii="宋体" w:hAnsi="宋体" w:cs="宋体"/>
          <w:bCs/>
          <w:color w:val="000000" w:themeColor="text1"/>
          <w:sz w:val="32"/>
          <w:szCs w:val="32"/>
          <w14:textFill>
            <w14:solidFill>
              <w14:schemeClr w14:val="tx1"/>
            </w14:solidFill>
          </w14:textFill>
        </w:rPr>
        <w:t>《关于印发&lt;项目支出绩效评价管理办法&gt;的通知》（财预</w:t>
      </w:r>
      <w:r>
        <w:rPr>
          <w:rFonts w:hint="eastAsia" w:ascii="宋体" w:hAnsi="宋体" w:cs="微软雅黑"/>
          <w:bCs/>
          <w:color w:val="000000" w:themeColor="text1"/>
          <w:sz w:val="32"/>
          <w:szCs w:val="32"/>
          <w14:textFill>
            <w14:solidFill>
              <w14:schemeClr w14:val="tx1"/>
            </w14:solidFill>
          </w14:textFill>
        </w:rPr>
        <w:t>〔</w:t>
      </w:r>
      <w:r>
        <w:rPr>
          <w:rFonts w:hint="eastAsia" w:ascii="宋体" w:hAnsi="宋体" w:cs="宋体"/>
          <w:bCs/>
          <w:color w:val="000000" w:themeColor="text1"/>
          <w:sz w:val="32"/>
          <w:szCs w:val="32"/>
          <w14:textFill>
            <w14:solidFill>
              <w14:schemeClr w14:val="tx1"/>
            </w14:solidFill>
          </w14:textFill>
        </w:rPr>
        <w:t>2020</w:t>
      </w:r>
      <w:r>
        <w:rPr>
          <w:rFonts w:hint="eastAsia" w:ascii="宋体" w:hAnsi="宋体" w:cs="微软雅黑"/>
          <w:bCs/>
          <w:color w:val="000000" w:themeColor="text1"/>
          <w:sz w:val="32"/>
          <w:szCs w:val="32"/>
          <w14:textFill>
            <w14:solidFill>
              <w14:schemeClr w14:val="tx1"/>
            </w14:solidFill>
          </w14:textFill>
        </w:rPr>
        <w:t>〕</w:t>
      </w:r>
      <w:r>
        <w:rPr>
          <w:rFonts w:hint="eastAsia" w:ascii="宋体" w:hAnsi="宋体" w:cs="宋体"/>
          <w:bCs/>
          <w:color w:val="000000" w:themeColor="text1"/>
          <w:sz w:val="32"/>
          <w:szCs w:val="32"/>
          <w14:textFill>
            <w14:solidFill>
              <w14:schemeClr w14:val="tx1"/>
            </w14:solidFill>
          </w14:textFill>
        </w:rPr>
        <w:t>10号）、</w:t>
      </w:r>
      <w:r>
        <w:rPr>
          <w:rFonts w:hint="eastAsia" w:ascii="宋体" w:hAnsi="宋体"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宋体" w:hAnsi="宋体"/>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一级指标为：决策、过程、产出、效益。</w:t>
      </w:r>
    </w:p>
    <w:p>
      <w:pPr>
        <w:spacing w:line="600" w:lineRule="exact"/>
        <w:ind w:firstLine="64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rFonts w:ascii="宋体" w:hAnsi="宋体"/>
          <w:sz w:val="32"/>
        </w:rPr>
      </w:pPr>
      <w:r>
        <w:rPr>
          <w:rFonts w:hint="eastAsia" w:ascii="宋体" w:hAnsi="宋体"/>
          <w:sz w:val="32"/>
        </w:rPr>
        <w:t>3.评价方法</w:t>
      </w:r>
    </w:p>
    <w:p>
      <w:pPr>
        <w:pStyle w:val="21"/>
        <w:tabs>
          <w:tab w:val="left" w:pos="1559"/>
        </w:tabs>
        <w:adjustRightInd w:val="0"/>
        <w:snapToGrid w:val="0"/>
        <w:spacing w:line="600" w:lineRule="exact"/>
        <w:ind w:firstLine="640"/>
        <w:rPr>
          <w:rFonts w:ascii="宋体" w:hAnsi="宋体" w:cs="仿宋_GB2312"/>
          <w:bCs/>
          <w:sz w:val="32"/>
          <w:szCs w:val="32"/>
        </w:rPr>
      </w:pPr>
      <w:r>
        <w:rPr>
          <w:rFonts w:hint="eastAsia" w:ascii="宋体" w:hAnsi="宋体" w:cs="仿宋_GB2312"/>
          <w:bCs/>
          <w:sz w:val="32"/>
          <w:szCs w:val="32"/>
        </w:rPr>
        <w:t>本次评价采取定量与定性评价相结合的方式，采用比较法、公众评判法对</w:t>
      </w:r>
      <w:r>
        <w:rPr>
          <w:rFonts w:hint="eastAsia" w:ascii="宋体" w:hAnsi="宋体"/>
          <w:sz w:val="32"/>
          <w:szCs w:val="32"/>
        </w:rPr>
        <w:t>项目实施过程以及预期绩效目标完成情况进行全面、系统的评价，</w:t>
      </w:r>
      <w:r>
        <w:rPr>
          <w:rFonts w:hint="eastAsia" w:ascii="宋体" w:hAnsi="宋体" w:cs="仿宋_GB2312"/>
          <w:bCs/>
          <w:sz w:val="32"/>
          <w:szCs w:val="32"/>
        </w:rPr>
        <w:t>总分由各项指标得分汇总形成。</w:t>
      </w:r>
    </w:p>
    <w:p>
      <w:pPr>
        <w:pStyle w:val="21"/>
        <w:tabs>
          <w:tab w:val="left" w:pos="1559"/>
        </w:tabs>
        <w:adjustRightInd w:val="0"/>
        <w:snapToGrid w:val="0"/>
        <w:spacing w:line="600" w:lineRule="exact"/>
        <w:ind w:firstLine="640"/>
        <w:rPr>
          <w:rFonts w:ascii="宋体" w:hAnsi="宋体" w:cs="仿宋_GB2312"/>
          <w:bCs/>
          <w:sz w:val="32"/>
          <w:szCs w:val="32"/>
        </w:rPr>
      </w:pPr>
      <w:r>
        <w:rPr>
          <w:rFonts w:hint="eastAsia" w:ascii="宋体" w:hAnsi="宋体"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宋体" w:hAnsi="宋体" w:cs="仿宋_GB2312"/>
          <w:bCs/>
          <w:sz w:val="32"/>
          <w:szCs w:val="32"/>
        </w:rPr>
      </w:pPr>
      <w:r>
        <w:rPr>
          <w:rFonts w:hint="eastAsia" w:ascii="宋体" w:hAnsi="宋体"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rFonts w:ascii="宋体" w:hAnsi="宋体"/>
          <w:sz w:val="32"/>
        </w:rPr>
      </w:pPr>
      <w:r>
        <w:rPr>
          <w:rFonts w:hint="eastAsia" w:ascii="宋体" w:hAnsi="宋体"/>
          <w:sz w:val="32"/>
        </w:rPr>
        <w:t>4.评价标准</w:t>
      </w:r>
    </w:p>
    <w:p>
      <w:pPr>
        <w:spacing w:line="600" w:lineRule="exact"/>
        <w:ind w:firstLine="640"/>
        <w:rPr>
          <w:rFonts w:ascii="宋体" w:hAnsi="宋体"/>
          <w:color w:val="FF0000"/>
          <w:sz w:val="32"/>
          <w:szCs w:val="32"/>
        </w:rPr>
      </w:pPr>
      <w:r>
        <w:rPr>
          <w:rFonts w:hint="eastAsia" w:ascii="宋体" w:hAnsi="宋体"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rFonts w:ascii="宋体" w:hAnsi="宋体"/>
          <w:szCs w:val="32"/>
        </w:rPr>
      </w:pPr>
      <w:r>
        <w:rPr>
          <w:rFonts w:hint="eastAsia" w:ascii="宋体" w:hAnsi="宋体"/>
          <w:szCs w:val="32"/>
        </w:rPr>
        <w:t>（三）绩效评价工作过程</w:t>
      </w:r>
    </w:p>
    <w:p>
      <w:pPr>
        <w:pStyle w:val="20"/>
        <w:spacing w:line="600" w:lineRule="exact"/>
        <w:ind w:firstLine="640"/>
        <w:rPr>
          <w:rFonts w:ascii="宋体" w:hAnsi="宋体" w:cs="仿宋_GB2312"/>
          <w:sz w:val="32"/>
          <w:szCs w:val="32"/>
        </w:rPr>
      </w:pPr>
      <w:r>
        <w:rPr>
          <w:rFonts w:hint="eastAsia" w:ascii="宋体" w:hAnsi="宋体" w:cs="仿宋_GB2312"/>
          <w:sz w:val="32"/>
          <w:szCs w:val="32"/>
        </w:rPr>
        <w:t>第一阶段：前期准备。</w:t>
      </w:r>
    </w:p>
    <w:p>
      <w:pPr>
        <w:pStyle w:val="20"/>
        <w:spacing w:line="600" w:lineRule="exact"/>
        <w:ind w:firstLine="640"/>
        <w:rPr>
          <w:rFonts w:ascii="宋体" w:hAnsi="宋体" w:cs="仿宋_GB2312"/>
          <w:color w:val="FF0000"/>
          <w:sz w:val="32"/>
          <w:szCs w:val="32"/>
        </w:rPr>
      </w:pPr>
      <w:r>
        <w:rPr>
          <w:rFonts w:hint="eastAsia" w:ascii="宋体" w:hAnsi="宋体" w:cs="仿宋"/>
          <w:color w:val="000000"/>
          <w:sz w:val="32"/>
          <w:szCs w:val="32"/>
          <w:lang w:bidi="ar"/>
        </w:rPr>
        <w:t>我单位绩效评价人员</w:t>
      </w:r>
      <w:r>
        <w:rPr>
          <w:rFonts w:hint="eastAsia" w:ascii="宋体" w:hAnsi="宋体" w:cs="仿宋"/>
          <w:color w:val="000000"/>
          <w:spacing w:val="-4"/>
          <w:sz w:val="32"/>
          <w:szCs w:val="32"/>
        </w:rPr>
        <w:t>根据《项目支出绩效评价管理办法》（财预</w:t>
      </w:r>
      <w:r>
        <w:rPr>
          <w:rFonts w:hint="eastAsia" w:ascii="宋体" w:hAnsi="宋体" w:cs="仿宋"/>
          <w:color w:val="000000"/>
          <w:sz w:val="32"/>
          <w:szCs w:val="32"/>
        </w:rPr>
        <w:t>〔2020〕</w:t>
      </w:r>
      <w:r>
        <w:rPr>
          <w:rFonts w:hint="eastAsia" w:ascii="宋体" w:hAnsi="宋体" w:cs="仿宋"/>
          <w:color w:val="000000"/>
          <w:spacing w:val="-4"/>
          <w:sz w:val="32"/>
          <w:szCs w:val="32"/>
        </w:rPr>
        <w:t>10号）文件精神</w:t>
      </w:r>
      <w:r>
        <w:rPr>
          <w:rFonts w:hint="eastAsia" w:ascii="宋体" w:hAnsi="宋体" w:cs="仿宋_GB2312"/>
          <w:sz w:val="32"/>
          <w:szCs w:val="32"/>
        </w:rPr>
        <w:t>认真学习相关要求与规定，成立绩效评价工作组，作为绩效评价工作具体实施机构。成员构成如下：</w:t>
      </w:r>
    </w:p>
    <w:p>
      <w:pPr>
        <w:pStyle w:val="20"/>
        <w:spacing w:line="600" w:lineRule="exact"/>
        <w:ind w:firstLine="640"/>
        <w:rPr>
          <w:rFonts w:ascii="宋体" w:hAnsi="宋体" w:cs="仿宋_GB2312"/>
          <w:color w:val="auto"/>
          <w:sz w:val="32"/>
          <w:szCs w:val="32"/>
        </w:rPr>
      </w:pPr>
      <w:r>
        <w:rPr>
          <w:rFonts w:hint="eastAsia" w:ascii="宋体" w:hAnsi="宋体" w:cs="仿宋_GB2312"/>
          <w:color w:val="auto"/>
          <w:sz w:val="32"/>
          <w:szCs w:val="32"/>
          <w:lang w:val="en-US" w:eastAsia="zh-CN"/>
        </w:rPr>
        <w:t>刘仲雷</w:t>
      </w:r>
      <w:r>
        <w:rPr>
          <w:rFonts w:hint="eastAsia" w:ascii="宋体" w:hAnsi="宋体" w:cs="仿宋_GB2312"/>
          <w:color w:val="auto"/>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宋体" w:hAnsi="宋体" w:cs="仿宋_GB2312"/>
          <w:sz w:val="32"/>
          <w:szCs w:val="32"/>
        </w:rPr>
      </w:pPr>
      <w:r>
        <w:rPr>
          <w:rFonts w:hint="eastAsia" w:ascii="宋体" w:hAnsi="宋体" w:cs="仿宋_GB2312"/>
          <w:color w:val="auto"/>
          <w:sz w:val="32"/>
          <w:szCs w:val="32"/>
          <w:lang w:val="en-US" w:eastAsia="zh-CN"/>
        </w:rPr>
        <w:t>魏小星</w:t>
      </w:r>
      <w:r>
        <w:rPr>
          <w:rFonts w:hint="eastAsia" w:ascii="宋体" w:hAnsi="宋体" w:cs="仿宋_GB2312"/>
          <w:color w:val="auto"/>
          <w:sz w:val="32"/>
          <w:szCs w:val="32"/>
        </w:rPr>
        <w:t>任评价</w:t>
      </w:r>
      <w:r>
        <w:rPr>
          <w:rFonts w:hint="eastAsia" w:ascii="宋体" w:hAnsi="宋体" w:cs="仿宋_GB2312"/>
          <w:sz w:val="32"/>
          <w:szCs w:val="32"/>
        </w:rPr>
        <w:t>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宋体" w:hAnsi="宋体" w:cs="仿宋_GB2312"/>
          <w:sz w:val="32"/>
          <w:szCs w:val="32"/>
        </w:rPr>
      </w:pPr>
      <w:r>
        <w:rPr>
          <w:rFonts w:hint="eastAsia" w:ascii="宋体" w:hAnsi="宋体" w:cs="仿宋_GB2312"/>
          <w:sz w:val="32"/>
          <w:szCs w:val="32"/>
          <w:lang w:val="en-US" w:eastAsia="zh-CN"/>
        </w:rPr>
        <w:t>胡博星、张潇、蔡志国</w:t>
      </w:r>
      <w:r>
        <w:rPr>
          <w:rFonts w:hint="eastAsia" w:ascii="宋体" w:hAnsi="宋体" w:cs="仿宋_GB2312"/>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宋体" w:hAnsi="宋体" w:cs="仿宋_GB2312"/>
          <w:sz w:val="32"/>
          <w:szCs w:val="32"/>
        </w:rPr>
      </w:pPr>
      <w:r>
        <w:rPr>
          <w:rFonts w:hint="eastAsia" w:ascii="宋体" w:hAnsi="宋体" w:cs="仿宋_GB2312"/>
          <w:sz w:val="32"/>
          <w:szCs w:val="32"/>
        </w:rPr>
        <w:t>第二阶段：组织实施。</w:t>
      </w:r>
    </w:p>
    <w:p>
      <w:pPr>
        <w:pStyle w:val="20"/>
        <w:spacing w:line="600" w:lineRule="exact"/>
        <w:ind w:firstLine="640"/>
        <w:rPr>
          <w:rFonts w:ascii="宋体" w:hAnsi="宋体" w:cs="仿宋_GB2312"/>
          <w:sz w:val="32"/>
          <w:szCs w:val="32"/>
        </w:rPr>
      </w:pPr>
      <w:r>
        <w:rPr>
          <w:rFonts w:hint="eastAsia" w:ascii="宋体" w:hAnsi="宋体"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宋体" w:hAnsi="宋体" w:cs="仿宋_GB2312"/>
          <w:sz w:val="32"/>
          <w:szCs w:val="32"/>
        </w:rPr>
      </w:pPr>
      <w:r>
        <w:rPr>
          <w:rFonts w:hint="eastAsia" w:ascii="宋体" w:hAnsi="宋体" w:cs="仿宋_GB2312"/>
          <w:sz w:val="32"/>
          <w:szCs w:val="32"/>
        </w:rPr>
        <w:t>第三阶段：分析评价。</w:t>
      </w:r>
    </w:p>
    <w:p>
      <w:pPr>
        <w:pStyle w:val="20"/>
        <w:spacing w:line="600" w:lineRule="exact"/>
        <w:ind w:firstLine="640"/>
        <w:rPr>
          <w:rFonts w:ascii="宋体" w:hAnsi="宋体" w:cs="仿宋_GB2312"/>
          <w:sz w:val="32"/>
          <w:szCs w:val="32"/>
        </w:rPr>
      </w:pPr>
      <w:r>
        <w:rPr>
          <w:rFonts w:hint="eastAsia" w:ascii="宋体" w:hAnsi="宋体"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宋体" w:hAnsi="宋体" w:cs="仿宋_GB2312"/>
          <w:sz w:val="32"/>
          <w:szCs w:val="32"/>
        </w:rPr>
      </w:pPr>
      <w:bookmarkStart w:id="13" w:name="_Toc2618"/>
      <w:r>
        <w:rPr>
          <w:rFonts w:hint="eastAsia" w:ascii="宋体" w:hAnsi="宋体" w:cs="仿宋_GB2312"/>
          <w:sz w:val="32"/>
          <w:szCs w:val="32"/>
        </w:rPr>
        <w:t>第四阶段：撰写与提交评价报告</w:t>
      </w:r>
      <w:bookmarkEnd w:id="13"/>
    </w:p>
    <w:p>
      <w:pPr>
        <w:pStyle w:val="20"/>
        <w:spacing w:line="600" w:lineRule="exact"/>
        <w:ind w:firstLine="640"/>
        <w:rPr>
          <w:rFonts w:ascii="宋体" w:hAnsi="宋体" w:cs="仿宋_GB2312"/>
          <w:sz w:val="32"/>
          <w:szCs w:val="32"/>
        </w:rPr>
      </w:pPr>
      <w:r>
        <w:rPr>
          <w:rFonts w:hint="eastAsia" w:ascii="宋体" w:hAnsi="宋体" w:cs="仿宋_GB2312"/>
          <w:sz w:val="32"/>
          <w:szCs w:val="32"/>
        </w:rPr>
        <w:t>项目撰写绩效评价报告，按照财政局大平台绩效系统中统一格式和文本框架撰写绩效评价报告。</w:t>
      </w:r>
    </w:p>
    <w:p>
      <w:pPr>
        <w:pStyle w:val="20"/>
        <w:spacing w:line="600" w:lineRule="exact"/>
        <w:ind w:firstLine="640"/>
        <w:rPr>
          <w:rFonts w:ascii="宋体" w:hAnsi="宋体" w:cs="仿宋_GB2312"/>
          <w:sz w:val="32"/>
          <w:szCs w:val="32"/>
        </w:rPr>
      </w:pPr>
      <w:bookmarkStart w:id="14" w:name="_Toc5055"/>
      <w:r>
        <w:rPr>
          <w:rFonts w:hint="eastAsia" w:ascii="宋体" w:hAnsi="宋体" w:cs="仿宋_GB2312"/>
          <w:sz w:val="32"/>
          <w:szCs w:val="32"/>
        </w:rPr>
        <w:t>第五阶段：归集档案</w:t>
      </w:r>
      <w:bookmarkEnd w:id="14"/>
    </w:p>
    <w:p>
      <w:pPr>
        <w:pStyle w:val="20"/>
        <w:spacing w:line="600" w:lineRule="exact"/>
        <w:ind w:firstLine="640"/>
        <w:rPr>
          <w:rFonts w:ascii="宋体" w:hAnsi="宋体" w:cs="仿宋_GB2312"/>
          <w:sz w:val="32"/>
          <w:szCs w:val="32"/>
        </w:rPr>
      </w:pPr>
      <w:r>
        <w:rPr>
          <w:rFonts w:hint="eastAsia" w:ascii="宋体" w:hAnsi="宋体"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rFonts w:ascii="宋体" w:hAnsi="宋体"/>
          <w:szCs w:val="32"/>
        </w:rPr>
      </w:pPr>
      <w:r>
        <w:rPr>
          <w:rFonts w:hint="eastAsia" w:ascii="宋体" w:hAnsi="宋体"/>
          <w:szCs w:val="32"/>
        </w:rPr>
        <w:t>综合评价情况及评价结论</w:t>
      </w:r>
    </w:p>
    <w:p>
      <w:pPr>
        <w:pStyle w:val="22"/>
        <w:spacing w:before="0" w:after="0" w:line="600" w:lineRule="exact"/>
        <w:ind w:left="560"/>
        <w:rPr>
          <w:rFonts w:ascii="宋体" w:hAnsi="宋体" w:cs="仿宋_GB2312"/>
          <w:sz w:val="32"/>
        </w:rPr>
      </w:pPr>
      <w:bookmarkStart w:id="15" w:name="_Toc68364665"/>
      <w:r>
        <w:rPr>
          <w:rFonts w:hint="eastAsia" w:ascii="宋体" w:hAnsi="宋体" w:cs="仿宋_GB2312"/>
          <w:sz w:val="32"/>
        </w:rPr>
        <w:t>（一）综合评价情况</w:t>
      </w:r>
      <w:bookmarkEnd w:id="15"/>
    </w:p>
    <w:p>
      <w:pPr>
        <w:spacing w:line="600" w:lineRule="exact"/>
        <w:ind w:firstLine="640"/>
        <w:rPr>
          <w:rFonts w:ascii="宋体" w:hAnsi="宋体"/>
          <w:color w:val="auto"/>
          <w:sz w:val="32"/>
          <w:szCs w:val="32"/>
        </w:rPr>
      </w:pPr>
      <w:r>
        <w:rPr>
          <w:rFonts w:hint="eastAsia" w:ascii="宋体" w:hAnsi="宋体"/>
          <w:color w:val="auto"/>
          <w:sz w:val="32"/>
          <w:szCs w:val="32"/>
        </w:rPr>
        <w:t>通过</w:t>
      </w:r>
      <w:r>
        <w:rPr>
          <w:rFonts w:hint="eastAsia" w:ascii="宋体" w:hAnsi="宋体"/>
          <w:color w:val="auto"/>
          <w:sz w:val="32"/>
          <w:szCs w:val="32"/>
          <w:lang w:eastAsia="zh-Hans"/>
        </w:rPr>
        <w:t>晶彩城社区新时代文明实践站房屋产权购买资金</w:t>
      </w:r>
      <w:r>
        <w:rPr>
          <w:rFonts w:hint="eastAsia" w:ascii="宋体" w:hAnsi="宋体"/>
          <w:color w:val="auto"/>
          <w:sz w:val="32"/>
          <w:szCs w:val="32"/>
        </w:rPr>
        <w:t>项目的实施，解决了</w:t>
      </w:r>
      <w:r>
        <w:rPr>
          <w:rFonts w:hint="eastAsia" w:ascii="宋体" w:hAnsi="宋体"/>
          <w:color w:val="auto"/>
          <w:sz w:val="32"/>
          <w:szCs w:val="32"/>
          <w:lang w:val="en-US" w:eastAsia="zh-CN"/>
        </w:rPr>
        <w:t>晶彩城社区新时代文明实践站建设用房紧缺</w:t>
      </w:r>
      <w:r>
        <w:rPr>
          <w:rFonts w:hint="eastAsia" w:ascii="宋体" w:hAnsi="宋体"/>
          <w:color w:val="auto"/>
          <w:sz w:val="32"/>
          <w:szCs w:val="32"/>
        </w:rPr>
        <w:t>问题，实现了</w:t>
      </w:r>
      <w:r>
        <w:rPr>
          <w:rFonts w:hint="eastAsia" w:ascii="宋体" w:hAnsi="宋体"/>
          <w:color w:val="auto"/>
          <w:sz w:val="32"/>
          <w:szCs w:val="32"/>
          <w:lang w:val="en-US" w:eastAsia="zh-CN"/>
        </w:rPr>
        <w:t>优化办公环境、提升社区公共服务职能的</w:t>
      </w:r>
      <w:r>
        <w:rPr>
          <w:rFonts w:hint="eastAsia" w:ascii="宋体" w:hAnsi="宋体"/>
          <w:color w:val="auto"/>
          <w:sz w:val="32"/>
          <w:szCs w:val="32"/>
        </w:rPr>
        <w:t>效益，该项目预算执行率达</w:t>
      </w:r>
      <w:r>
        <w:rPr>
          <w:rFonts w:hint="eastAsia" w:ascii="宋体" w:hAnsi="宋体"/>
          <w:color w:val="auto"/>
          <w:sz w:val="32"/>
          <w:szCs w:val="32"/>
          <w:lang w:val="en-US" w:eastAsia="zh-CN"/>
        </w:rPr>
        <w:t>100.0</w:t>
      </w:r>
      <w:r>
        <w:rPr>
          <w:rFonts w:ascii="宋体" w:hAnsi="宋体"/>
          <w:color w:val="auto"/>
          <w:sz w:val="32"/>
          <w:szCs w:val="32"/>
        </w:rPr>
        <w:t>%</w:t>
      </w:r>
      <w:r>
        <w:rPr>
          <w:rFonts w:hint="eastAsia" w:ascii="宋体" w:hAnsi="宋体"/>
          <w:color w:val="auto"/>
          <w:sz w:val="32"/>
          <w:szCs w:val="32"/>
        </w:rPr>
        <w:t>，项目预期绩效目标及各项具体指标均已全部达成。</w:t>
      </w:r>
    </w:p>
    <w:p>
      <w:pPr>
        <w:pStyle w:val="22"/>
        <w:spacing w:before="0" w:after="0" w:line="600" w:lineRule="exact"/>
        <w:ind w:left="560"/>
        <w:rPr>
          <w:rFonts w:ascii="宋体" w:hAnsi="宋体" w:cs="仿宋_GB2312"/>
          <w:sz w:val="32"/>
        </w:rPr>
      </w:pPr>
      <w:r>
        <w:rPr>
          <w:rFonts w:hint="eastAsia" w:ascii="宋体" w:hAnsi="宋体" w:cs="仿宋_GB2312"/>
          <w:sz w:val="32"/>
        </w:rPr>
        <w:t>（二）综合评价结论</w:t>
      </w:r>
    </w:p>
    <w:p>
      <w:pPr>
        <w:spacing w:line="600" w:lineRule="exact"/>
        <w:ind w:firstLine="640"/>
        <w:rPr>
          <w:rFonts w:ascii="宋体" w:hAnsi="宋体"/>
          <w:color w:val="auto"/>
          <w:sz w:val="32"/>
          <w:szCs w:val="32"/>
        </w:rPr>
      </w:pPr>
      <w:r>
        <w:rPr>
          <w:rFonts w:hint="eastAsia" w:ascii="宋体" w:hAnsi="宋体" w:cs="仿宋_GB2312"/>
          <w:bCs/>
          <w:sz w:val="32"/>
          <w:szCs w:val="32"/>
        </w:rPr>
        <w:t>本次评价采取定量与定性评价相结合的方式，</w:t>
      </w:r>
      <w:r>
        <w:rPr>
          <w:rFonts w:hint="eastAsia" w:ascii="宋体" w:hAnsi="宋体"/>
          <w:sz w:val="32"/>
          <w:szCs w:val="32"/>
        </w:rPr>
        <w:t>对</w:t>
      </w:r>
      <w:r>
        <w:rPr>
          <w:rFonts w:hint="eastAsia" w:ascii="宋体" w:hAnsi="宋体"/>
          <w:color w:val="auto"/>
          <w:sz w:val="32"/>
          <w:szCs w:val="32"/>
          <w:lang w:eastAsia="zh-Hans"/>
        </w:rPr>
        <w:t>晶彩城社区新时代文明实践站房屋产权购买资金</w:t>
      </w:r>
      <w:r>
        <w:rPr>
          <w:rFonts w:hint="eastAsia" w:ascii="宋体" w:hAnsi="宋体"/>
          <w:sz w:val="32"/>
          <w:szCs w:val="32"/>
        </w:rPr>
        <w:t>项目的绩效目标和各项具体绩效指标实现情况进行了客观评价，最终评分为</w:t>
      </w:r>
      <w:r>
        <w:rPr>
          <w:rFonts w:hint="eastAsia" w:ascii="宋体" w:hAnsi="宋体"/>
          <w:color w:val="auto"/>
          <w:sz w:val="32"/>
          <w:szCs w:val="32"/>
          <w:lang w:val="en-US" w:eastAsia="zh-CN"/>
        </w:rPr>
        <w:t>100.00</w:t>
      </w:r>
      <w:r>
        <w:rPr>
          <w:rFonts w:hint="eastAsia" w:ascii="宋体" w:hAnsi="宋体"/>
          <w:color w:val="auto"/>
          <w:sz w:val="32"/>
          <w:szCs w:val="32"/>
        </w:rPr>
        <w:t>分。</w:t>
      </w:r>
      <w:r>
        <w:rPr>
          <w:rFonts w:hint="eastAsia" w:ascii="宋体" w:hAnsi="宋体"/>
          <w:sz w:val="30"/>
          <w:szCs w:val="30"/>
        </w:rPr>
        <w:t>绩效评级为</w:t>
      </w:r>
      <w:r>
        <w:rPr>
          <w:rFonts w:hint="eastAsia" w:ascii="宋体" w:hAnsi="宋体" w:cs="仿宋_GB2312"/>
          <w:color w:val="auto"/>
          <w:sz w:val="32"/>
          <w:szCs w:val="32"/>
        </w:rPr>
        <w:t>“</w:t>
      </w:r>
      <w:r>
        <w:rPr>
          <w:rFonts w:hint="eastAsia" w:ascii="宋体" w:hAnsi="宋体" w:cs="仿宋_GB2312"/>
          <w:color w:val="auto"/>
          <w:sz w:val="32"/>
          <w:szCs w:val="32"/>
          <w:lang w:val="en-US" w:eastAsia="zh-CN"/>
        </w:rPr>
        <w:t>优</w:t>
      </w:r>
      <w:r>
        <w:rPr>
          <w:rFonts w:hint="eastAsia" w:ascii="宋体" w:hAnsi="宋体" w:cs="仿宋_GB2312"/>
          <w:color w:val="auto"/>
          <w:sz w:val="32"/>
          <w:szCs w:val="32"/>
        </w:rPr>
        <w:t>”，具体得分情况为：项目决策</w:t>
      </w:r>
      <w:r>
        <w:rPr>
          <w:rFonts w:hint="eastAsia" w:ascii="宋体" w:hAnsi="宋体"/>
          <w:color w:val="auto"/>
          <w:sz w:val="32"/>
          <w:szCs w:val="32"/>
          <w:lang w:val="en-US" w:eastAsia="zh-CN"/>
        </w:rPr>
        <w:t>20.00</w:t>
      </w:r>
      <w:r>
        <w:rPr>
          <w:rFonts w:hint="eastAsia" w:ascii="宋体" w:hAnsi="宋体" w:cs="仿宋_GB2312"/>
          <w:color w:val="auto"/>
          <w:sz w:val="32"/>
          <w:szCs w:val="32"/>
        </w:rPr>
        <w:t>分、项目过程</w:t>
      </w:r>
      <w:r>
        <w:rPr>
          <w:rFonts w:hint="eastAsia" w:ascii="宋体" w:hAnsi="宋体"/>
          <w:color w:val="auto"/>
          <w:sz w:val="32"/>
          <w:szCs w:val="32"/>
          <w:lang w:val="en-US" w:eastAsia="zh-CN"/>
        </w:rPr>
        <w:t>20.00</w:t>
      </w:r>
      <w:r>
        <w:rPr>
          <w:rFonts w:hint="eastAsia" w:ascii="宋体" w:hAnsi="宋体" w:cs="仿宋_GB2312"/>
          <w:color w:val="auto"/>
          <w:sz w:val="32"/>
          <w:szCs w:val="32"/>
        </w:rPr>
        <w:t>分、项目产出</w:t>
      </w:r>
      <w:r>
        <w:rPr>
          <w:rFonts w:hint="eastAsia" w:ascii="宋体" w:hAnsi="宋体"/>
          <w:color w:val="auto"/>
          <w:sz w:val="32"/>
          <w:szCs w:val="32"/>
          <w:lang w:val="en-US" w:eastAsia="zh-CN"/>
        </w:rPr>
        <w:t>30.00</w:t>
      </w:r>
      <w:r>
        <w:rPr>
          <w:rFonts w:hint="eastAsia" w:ascii="宋体" w:hAnsi="宋体" w:cs="仿宋_GB2312"/>
          <w:color w:val="auto"/>
          <w:sz w:val="32"/>
          <w:szCs w:val="32"/>
        </w:rPr>
        <w:t>分、项目效益</w:t>
      </w:r>
      <w:r>
        <w:rPr>
          <w:rFonts w:hint="eastAsia" w:ascii="宋体" w:hAnsi="宋体"/>
          <w:color w:val="auto"/>
          <w:sz w:val="32"/>
          <w:szCs w:val="32"/>
          <w:lang w:val="en-US" w:eastAsia="zh-CN"/>
        </w:rPr>
        <w:t>30.00</w:t>
      </w:r>
      <w:r>
        <w:rPr>
          <w:rFonts w:hint="eastAsia" w:ascii="宋体" w:hAnsi="宋体" w:cs="仿宋_GB2312"/>
          <w:color w:val="auto"/>
          <w:sz w:val="32"/>
          <w:szCs w:val="32"/>
        </w:rPr>
        <w:t>分。</w:t>
      </w:r>
    </w:p>
    <w:p>
      <w:pPr>
        <w:pStyle w:val="3"/>
        <w:spacing w:line="600" w:lineRule="exact"/>
        <w:ind w:firstLine="640"/>
        <w:rPr>
          <w:rFonts w:ascii="宋体" w:hAnsi="宋体"/>
          <w:szCs w:val="32"/>
        </w:rPr>
      </w:pPr>
      <w:r>
        <w:rPr>
          <w:rFonts w:hint="eastAsia" w:ascii="宋体" w:hAnsi="宋体"/>
          <w:szCs w:val="32"/>
        </w:rPr>
        <w:t>四、绩效评价指标分析</w:t>
      </w:r>
    </w:p>
    <w:p>
      <w:pPr>
        <w:pStyle w:val="4"/>
        <w:spacing w:line="600" w:lineRule="exact"/>
        <w:ind w:firstLine="643"/>
        <w:rPr>
          <w:rFonts w:ascii="宋体" w:hAnsi="宋体" w:eastAsia="楷体_GB2312"/>
          <w:szCs w:val="32"/>
        </w:rPr>
      </w:pPr>
      <w:r>
        <w:rPr>
          <w:rFonts w:hint="eastAsia" w:ascii="宋体" w:hAnsi="宋体" w:eastAsia="楷体_GB2312"/>
          <w:szCs w:val="32"/>
        </w:rPr>
        <w:t>（一）项目决策情况</w:t>
      </w:r>
    </w:p>
    <w:p>
      <w:pPr>
        <w:overflowPunct w:val="0"/>
        <w:spacing w:line="600" w:lineRule="exact"/>
        <w:ind w:firstLine="640"/>
        <w:contextualSpacing/>
        <w:rPr>
          <w:rFonts w:ascii="宋体" w:hAnsi="宋体" w:cs="仿宋_GB2312"/>
          <w:color w:val="auto"/>
          <w:sz w:val="32"/>
          <w:szCs w:val="32"/>
          <w:lang w:eastAsia="zh-Hans"/>
        </w:rPr>
      </w:pPr>
      <w:r>
        <w:rPr>
          <w:rFonts w:hint="eastAsia" w:ascii="宋体" w:hAnsi="宋体" w:cs="仿宋_GB2312"/>
          <w:sz w:val="32"/>
          <w:szCs w:val="32"/>
        </w:rPr>
        <w:t>项目决策类指标</w:t>
      </w:r>
      <w:r>
        <w:rPr>
          <w:rFonts w:hint="eastAsia" w:ascii="宋体" w:hAnsi="宋体" w:cs="仿宋_GB2312"/>
          <w:sz w:val="32"/>
          <w:szCs w:val="32"/>
          <w:lang w:eastAsia="zh-Hans"/>
        </w:rPr>
        <w:t>从</w:t>
      </w:r>
      <w:r>
        <w:rPr>
          <w:rFonts w:hint="eastAsia" w:ascii="宋体" w:hAnsi="宋体" w:cs="仿宋_GB2312"/>
          <w:sz w:val="32"/>
          <w:szCs w:val="32"/>
        </w:rPr>
        <w:t>项目立项、绩效目标和资金投入</w:t>
      </w:r>
      <w:r>
        <w:rPr>
          <w:rFonts w:hint="eastAsia" w:ascii="宋体" w:hAnsi="宋体" w:cs="仿宋_GB2312"/>
          <w:sz w:val="32"/>
          <w:szCs w:val="32"/>
          <w:lang w:eastAsia="zh-Hans"/>
        </w:rPr>
        <w:t>三个</w:t>
      </w:r>
      <w:r>
        <w:rPr>
          <w:rFonts w:hint="eastAsia" w:ascii="宋体" w:hAnsi="宋体" w:cs="仿宋_GB2312"/>
          <w:sz w:val="32"/>
          <w:szCs w:val="32"/>
        </w:rPr>
        <w:t>方面</w:t>
      </w:r>
      <w:r>
        <w:rPr>
          <w:rFonts w:hint="eastAsia" w:ascii="宋体" w:hAnsi="宋体" w:cs="仿宋_GB2312"/>
          <w:sz w:val="32"/>
          <w:szCs w:val="32"/>
          <w:lang w:eastAsia="zh-Hans"/>
        </w:rPr>
        <w:t>评价项目前期准备工作</w:t>
      </w:r>
      <w:r>
        <w:rPr>
          <w:rFonts w:hint="eastAsia" w:ascii="宋体" w:hAnsi="宋体" w:cs="仿宋_GB2312"/>
          <w:sz w:val="32"/>
          <w:szCs w:val="32"/>
        </w:rPr>
        <w:t>，权重</w:t>
      </w:r>
      <w:r>
        <w:rPr>
          <w:rFonts w:hint="eastAsia" w:ascii="宋体" w:hAnsi="宋体" w:cs="仿宋_GB2312"/>
          <w:sz w:val="32"/>
          <w:szCs w:val="32"/>
          <w:lang w:eastAsia="zh-Hans"/>
        </w:rPr>
        <w:t>分值</w:t>
      </w:r>
      <w:r>
        <w:rPr>
          <w:rFonts w:hint="eastAsia" w:ascii="宋体" w:hAnsi="宋体" w:cs="仿宋_GB2312"/>
          <w:sz w:val="32"/>
          <w:szCs w:val="32"/>
        </w:rPr>
        <w:t>为20分，</w:t>
      </w:r>
      <w:r>
        <w:rPr>
          <w:rFonts w:hint="eastAsia" w:ascii="宋体" w:hAnsi="宋体" w:cs="仿宋_GB2312"/>
          <w:sz w:val="32"/>
          <w:szCs w:val="32"/>
          <w:lang w:eastAsia="zh-Hans"/>
        </w:rPr>
        <w:t>本项目</w:t>
      </w:r>
      <w:r>
        <w:rPr>
          <w:rFonts w:hint="eastAsia" w:ascii="宋体" w:hAnsi="宋体" w:cs="仿宋_GB2312"/>
          <w:sz w:val="32"/>
          <w:szCs w:val="32"/>
        </w:rPr>
        <w:t>实际得分</w:t>
      </w:r>
      <w:r>
        <w:rPr>
          <w:rFonts w:hint="eastAsia" w:ascii="宋体" w:hAnsi="宋体"/>
          <w:color w:val="auto"/>
          <w:sz w:val="32"/>
          <w:szCs w:val="32"/>
          <w:lang w:val="en-US" w:eastAsia="zh-CN"/>
        </w:rPr>
        <w:t>20.00</w:t>
      </w:r>
      <w:r>
        <w:rPr>
          <w:rFonts w:hint="eastAsia" w:ascii="宋体" w:hAnsi="宋体" w:cs="仿宋_GB2312"/>
          <w:color w:val="auto"/>
          <w:sz w:val="32"/>
          <w:szCs w:val="32"/>
        </w:rPr>
        <w:t>分，得分率为</w:t>
      </w:r>
      <w:r>
        <w:rPr>
          <w:rFonts w:hint="eastAsia" w:ascii="宋体" w:hAnsi="宋体"/>
          <w:color w:val="auto"/>
          <w:sz w:val="32"/>
          <w:szCs w:val="32"/>
          <w:lang w:val="en-US" w:eastAsia="zh-CN"/>
        </w:rPr>
        <w:t>100.0</w:t>
      </w:r>
      <w:r>
        <w:rPr>
          <w:rFonts w:hint="eastAsia" w:ascii="宋体" w:hAnsi="宋体" w:cs="仿宋_GB2312"/>
          <w:color w:val="auto"/>
          <w:sz w:val="32"/>
          <w:szCs w:val="32"/>
        </w:rPr>
        <w:t>%。</w:t>
      </w:r>
      <w:r>
        <w:rPr>
          <w:rFonts w:hint="eastAsia" w:ascii="宋体" w:hAnsi="宋体" w:cs="仿宋_GB2312"/>
          <w:color w:val="auto"/>
          <w:sz w:val="32"/>
          <w:szCs w:val="32"/>
          <w:lang w:eastAsia="zh-Hans"/>
        </w:rPr>
        <w:t>具体各项指标得分如下</w:t>
      </w:r>
      <w:r>
        <w:rPr>
          <w:rFonts w:ascii="宋体" w:hAnsi="宋体" w:cs="仿宋_GB2312"/>
          <w:color w:val="auto"/>
          <w:sz w:val="32"/>
          <w:szCs w:val="32"/>
          <w:lang w:eastAsia="zh-Hans"/>
        </w:rPr>
        <w:t>：</w:t>
      </w:r>
    </w:p>
    <w:p>
      <w:pPr>
        <w:pStyle w:val="23"/>
        <w:spacing w:line="600" w:lineRule="exact"/>
        <w:ind w:firstLine="736"/>
        <w:rPr>
          <w:rFonts w:ascii="宋体" w:hAnsi="宋体" w:cs="仿宋_GB2312"/>
          <w:color w:val="auto"/>
        </w:rPr>
      </w:pPr>
      <w:r>
        <w:rPr>
          <w:rFonts w:hint="eastAsia" w:ascii="宋体" w:hAnsi="宋体" w:cs="仿宋_GB2312"/>
          <w:b/>
          <w:bCs/>
          <w:color w:val="auto"/>
        </w:rPr>
        <w:t>1.立项依据充分性：</w:t>
      </w:r>
      <w:r>
        <w:rPr>
          <w:rFonts w:hint="eastAsia" w:ascii="宋体" w:hAnsi="宋体" w:cs="仿宋_GB2312"/>
          <w:color w:val="auto"/>
          <w:lang w:eastAsia="zh-Hans"/>
        </w:rPr>
        <w:t>本项目是由</w:t>
      </w:r>
      <w:r>
        <w:rPr>
          <w:rFonts w:hint="eastAsia" w:ascii="宋体" w:hAnsi="宋体" w:cs="仿宋_GB2312"/>
          <w:color w:val="auto"/>
          <w:lang w:val="en-US" w:eastAsia="zh-CN"/>
        </w:rPr>
        <w:t>昌吉市建国路街道办事处</w:t>
      </w:r>
      <w:r>
        <w:rPr>
          <w:rFonts w:hint="eastAsia" w:ascii="宋体" w:hAnsi="宋体" w:cs="仿宋_GB2312"/>
          <w:color w:val="auto"/>
          <w:lang w:eastAsia="zh-Hans"/>
        </w:rPr>
        <w:t>提出申报</w:t>
      </w:r>
      <w:r>
        <w:rPr>
          <w:rFonts w:ascii="宋体" w:hAnsi="宋体" w:cs="仿宋_GB2312"/>
          <w:color w:val="auto"/>
          <w:lang w:eastAsia="zh-Hans"/>
        </w:rPr>
        <w:t>，</w:t>
      </w:r>
      <w:r>
        <w:rPr>
          <w:rFonts w:hint="eastAsia" w:ascii="宋体" w:hAnsi="宋体" w:cs="仿宋_GB2312"/>
          <w:color w:val="auto"/>
          <w:lang w:eastAsia="zh-Hans"/>
        </w:rPr>
        <w:t>于</w:t>
      </w:r>
      <w:r>
        <w:rPr>
          <w:rFonts w:hint="eastAsia" w:ascii="宋体" w:hAnsi="宋体" w:cs="仿宋_GB2312"/>
          <w:color w:val="auto"/>
          <w:lang w:val="en-US" w:eastAsia="zh-CN"/>
        </w:rPr>
        <w:t>2022</w:t>
      </w:r>
      <w:r>
        <w:rPr>
          <w:rFonts w:hint="eastAsia" w:ascii="宋体" w:hAnsi="宋体" w:cs="仿宋_GB2312"/>
          <w:color w:val="auto"/>
          <w:lang w:eastAsia="zh-Hans"/>
        </w:rPr>
        <w:t>年</w:t>
      </w:r>
      <w:r>
        <w:rPr>
          <w:rFonts w:hint="eastAsia" w:ascii="宋体" w:hAnsi="宋体" w:cs="仿宋_GB2312"/>
          <w:color w:val="auto"/>
          <w:lang w:val="en-US" w:eastAsia="zh-CN"/>
        </w:rPr>
        <w:t>03</w:t>
      </w:r>
      <w:r>
        <w:rPr>
          <w:rFonts w:hint="eastAsia" w:ascii="宋体" w:hAnsi="宋体" w:cs="仿宋_GB2312"/>
          <w:color w:val="auto"/>
          <w:lang w:eastAsia="zh-Hans"/>
        </w:rPr>
        <w:t>月批复设立</w:t>
      </w:r>
      <w:r>
        <w:rPr>
          <w:rFonts w:ascii="宋体" w:hAnsi="宋体" w:cs="仿宋_GB2312"/>
          <w:color w:val="auto"/>
          <w:lang w:eastAsia="zh-Hans"/>
        </w:rPr>
        <w:t>，202</w:t>
      </w:r>
      <w:r>
        <w:rPr>
          <w:rFonts w:hint="eastAsia" w:ascii="宋体" w:hAnsi="宋体" w:cs="仿宋_GB2312"/>
          <w:color w:val="auto"/>
          <w:lang w:val="en-US" w:eastAsia="zh-CN"/>
        </w:rPr>
        <w:t>2</w:t>
      </w:r>
      <w:r>
        <w:rPr>
          <w:rFonts w:hint="eastAsia" w:ascii="宋体" w:hAnsi="宋体" w:cs="仿宋_GB2312"/>
          <w:color w:val="auto"/>
          <w:lang w:eastAsia="zh-Hans"/>
        </w:rPr>
        <w:t>年我单位根据</w:t>
      </w:r>
      <w:r>
        <w:rPr>
          <w:rFonts w:hint="eastAsia" w:ascii="宋体" w:hAnsi="宋体" w:cs="仿宋_GB2312"/>
          <w:color w:val="auto"/>
          <w:sz w:val="32"/>
          <w:szCs w:val="32"/>
          <w:lang w:val="en-US" w:eastAsia="zh-CN"/>
        </w:rPr>
        <w:t>昌市</w:t>
      </w:r>
      <w:r>
        <w:rPr>
          <w:rFonts w:hint="eastAsia" w:ascii="宋体" w:hAnsi="宋体" w:cs="仿宋_GB2312"/>
          <w:color w:val="auto"/>
          <w:sz w:val="32"/>
          <w:szCs w:val="32"/>
        </w:rPr>
        <w:t>财预</w:t>
      </w:r>
      <w:r>
        <w:rPr>
          <w:rFonts w:hint="eastAsia" w:ascii="宋体" w:hAnsi="宋体" w:cs="仿宋_GB2312"/>
          <w:color w:val="auto"/>
          <w:sz w:val="32"/>
          <w:szCs w:val="32"/>
          <w:lang w:val="en-US" w:eastAsia="zh-CN"/>
        </w:rPr>
        <w:t>字</w:t>
      </w:r>
      <w:r>
        <w:rPr>
          <w:rFonts w:hint="eastAsia" w:ascii="宋体" w:hAnsi="宋体" w:cs="仿宋_GB2312"/>
          <w:color w:val="auto"/>
          <w:sz w:val="32"/>
          <w:szCs w:val="32"/>
        </w:rPr>
        <w:t>〔202</w:t>
      </w:r>
      <w:r>
        <w:rPr>
          <w:rFonts w:hint="eastAsia" w:ascii="宋体" w:hAnsi="宋体" w:cs="仿宋_GB2312"/>
          <w:color w:val="auto"/>
          <w:sz w:val="32"/>
          <w:szCs w:val="32"/>
          <w:lang w:val="en-US" w:eastAsia="zh-CN"/>
        </w:rPr>
        <w:t>2</w:t>
      </w:r>
      <w:r>
        <w:rPr>
          <w:rFonts w:hint="eastAsia" w:ascii="宋体" w:hAnsi="宋体" w:cs="仿宋_GB2312"/>
          <w:color w:val="auto"/>
          <w:sz w:val="32"/>
          <w:szCs w:val="32"/>
        </w:rPr>
        <w:t>〕</w:t>
      </w:r>
      <w:r>
        <w:rPr>
          <w:rFonts w:hint="eastAsia" w:ascii="宋体" w:hAnsi="宋体"/>
          <w:color w:val="auto"/>
          <w:sz w:val="32"/>
          <w:szCs w:val="32"/>
          <w:lang w:val="en-US" w:eastAsia="zh-CN"/>
        </w:rPr>
        <w:t>291</w:t>
      </w:r>
      <w:r>
        <w:rPr>
          <w:rFonts w:hint="eastAsia" w:ascii="宋体" w:hAnsi="宋体" w:cs="仿宋_GB2312"/>
          <w:color w:val="auto"/>
          <w:sz w:val="32"/>
          <w:szCs w:val="32"/>
        </w:rPr>
        <w:t>号</w:t>
      </w:r>
      <w:r>
        <w:rPr>
          <w:rFonts w:hint="eastAsia" w:ascii="宋体" w:hAnsi="宋体" w:cs="仿宋_GB2312"/>
          <w:color w:val="auto"/>
          <w:sz w:val="32"/>
          <w:szCs w:val="32"/>
          <w:lang w:eastAsia="zh-Hans"/>
        </w:rPr>
        <w:t>文件</w:t>
      </w:r>
      <w:r>
        <w:rPr>
          <w:rFonts w:hint="eastAsia" w:ascii="宋体" w:hAnsi="宋体" w:cs="仿宋_GB2312"/>
          <w:color w:val="auto"/>
          <w:lang w:eastAsia="zh-Hans"/>
        </w:rPr>
        <w:t>要求</w:t>
      </w:r>
      <w:r>
        <w:rPr>
          <w:rFonts w:hint="eastAsia" w:ascii="宋体" w:hAnsi="宋体" w:cs="仿宋_GB2312"/>
          <w:color w:val="auto"/>
        </w:rPr>
        <w:t>组织实施</w:t>
      </w:r>
      <w:r>
        <w:rPr>
          <w:rFonts w:hint="eastAsia" w:ascii="宋体" w:hAnsi="宋体" w:cs="仿宋_GB2312"/>
          <w:color w:val="auto"/>
          <w:lang w:eastAsia="zh-Hans"/>
        </w:rPr>
        <w:t>该项目</w:t>
      </w:r>
      <w:r>
        <w:rPr>
          <w:rFonts w:hint="eastAsia" w:ascii="宋体" w:hAnsi="宋体" w:cs="仿宋_GB2312"/>
          <w:color w:val="auto"/>
        </w:rPr>
        <w:t>。</w:t>
      </w:r>
      <w:r>
        <w:rPr>
          <w:rFonts w:hint="eastAsia" w:ascii="宋体" w:hAnsi="宋体" w:cs="仿宋_GB2312"/>
          <w:color w:val="auto"/>
          <w:spacing w:val="0"/>
          <w:lang w:eastAsia="zh-Hans"/>
        </w:rPr>
        <w:t>项目立项符合国家法律法规、自治区和地区行业发展规划和政策要求，属于本部门履职所需。</w:t>
      </w:r>
      <w:r>
        <w:rPr>
          <w:rFonts w:hint="eastAsia" w:ascii="宋体" w:hAnsi="宋体" w:cs="仿宋_GB2312"/>
          <w:color w:val="auto"/>
        </w:rPr>
        <w:t>根据评分标准，该指标</w:t>
      </w:r>
      <w:r>
        <w:rPr>
          <w:rFonts w:hint="eastAsia" w:ascii="宋体" w:hAnsi="宋体" w:cs="仿宋_GB2312"/>
          <w:color w:val="auto"/>
          <w:lang w:val="en-US" w:eastAsia="zh-CN"/>
        </w:rPr>
        <w:t>5</w:t>
      </w:r>
      <w:r>
        <w:rPr>
          <w:rFonts w:hint="eastAsia" w:ascii="宋体" w:hAnsi="宋体" w:cs="仿宋_GB2312"/>
          <w:color w:val="auto"/>
        </w:rPr>
        <w:t>分，得</w:t>
      </w:r>
      <w:r>
        <w:rPr>
          <w:rFonts w:hint="eastAsia" w:ascii="宋体" w:hAnsi="宋体" w:cs="仿宋_GB2312"/>
          <w:color w:val="auto"/>
          <w:lang w:val="en-US" w:eastAsia="zh-CN"/>
        </w:rPr>
        <w:t>5</w:t>
      </w:r>
      <w:r>
        <w:rPr>
          <w:rFonts w:hint="eastAsia" w:ascii="宋体" w:hAnsi="宋体" w:cs="仿宋_GB2312"/>
          <w:color w:val="auto"/>
        </w:rPr>
        <w:t>分。</w:t>
      </w:r>
    </w:p>
    <w:p>
      <w:pPr>
        <w:pStyle w:val="23"/>
        <w:spacing w:line="600" w:lineRule="exact"/>
        <w:ind w:firstLine="736"/>
        <w:rPr>
          <w:rFonts w:ascii="宋体" w:hAnsi="宋体" w:cs="仿宋_GB2312"/>
          <w:color w:val="auto"/>
        </w:rPr>
      </w:pPr>
      <w:r>
        <w:rPr>
          <w:rFonts w:hint="eastAsia" w:ascii="宋体" w:hAnsi="宋体" w:cs="仿宋_GB2312"/>
          <w:b/>
          <w:bCs/>
          <w:color w:val="auto"/>
        </w:rPr>
        <w:t>2.立项程序规范性：</w:t>
      </w:r>
      <w:r>
        <w:rPr>
          <w:rFonts w:hint="eastAsia" w:ascii="宋体" w:hAnsi="宋体" w:cs="仿宋_GB2312"/>
          <w:color w:val="auto"/>
        </w:rPr>
        <w:t>根据决策依据编制工作计划和经费预算，经过与部门市政府分管领导进行沟通、筛选确定经费预算计划，上党委会研究确定最终预算方案</w:t>
      </w:r>
      <w:r>
        <w:rPr>
          <w:rFonts w:ascii="宋体" w:hAnsi="宋体" w:cs="仿宋_GB2312"/>
          <w:color w:val="auto"/>
        </w:rPr>
        <w:t>。</w:t>
      </w:r>
      <w:r>
        <w:rPr>
          <w:rFonts w:hint="eastAsia" w:ascii="宋体" w:hAnsi="宋体" w:cs="仿宋_GB2312"/>
          <w:color w:val="auto"/>
        </w:rPr>
        <w:t>根据评分标准，该指标</w:t>
      </w:r>
      <w:r>
        <w:rPr>
          <w:rFonts w:hint="eastAsia" w:ascii="宋体" w:hAnsi="宋体" w:cs="仿宋_GB2312"/>
          <w:color w:val="auto"/>
          <w:lang w:val="en-US" w:eastAsia="zh-CN"/>
        </w:rPr>
        <w:t>3</w:t>
      </w:r>
      <w:r>
        <w:rPr>
          <w:rFonts w:hint="eastAsia" w:ascii="宋体" w:hAnsi="宋体" w:cs="仿宋_GB2312"/>
          <w:color w:val="auto"/>
        </w:rPr>
        <w:t>分，得</w:t>
      </w:r>
      <w:r>
        <w:rPr>
          <w:rFonts w:hint="eastAsia" w:ascii="宋体" w:hAnsi="宋体" w:cs="仿宋_GB2312"/>
          <w:color w:val="auto"/>
          <w:lang w:val="en-US" w:eastAsia="zh-CN"/>
        </w:rPr>
        <w:t>3</w:t>
      </w:r>
      <w:r>
        <w:rPr>
          <w:rFonts w:hint="eastAsia" w:ascii="宋体" w:hAnsi="宋体" w:cs="仿宋_GB2312"/>
          <w:color w:val="auto"/>
        </w:rPr>
        <w:t>分。</w:t>
      </w:r>
    </w:p>
    <w:p>
      <w:pPr>
        <w:spacing w:line="600" w:lineRule="exact"/>
        <w:ind w:firstLine="643"/>
        <w:rPr>
          <w:rFonts w:ascii="宋体" w:hAnsi="宋体" w:cs="仿宋_GB2312"/>
          <w:color w:val="auto"/>
          <w:sz w:val="32"/>
          <w:szCs w:val="32"/>
        </w:rPr>
      </w:pPr>
      <w:r>
        <w:rPr>
          <w:rFonts w:hint="eastAsia" w:ascii="宋体" w:hAnsi="宋体" w:cs="仿宋_GB2312"/>
          <w:b/>
          <w:bCs/>
          <w:color w:val="auto"/>
          <w:sz w:val="32"/>
          <w:szCs w:val="32"/>
        </w:rPr>
        <w:t>3.绩效目标合理性</w:t>
      </w:r>
      <w:r>
        <w:rPr>
          <w:rFonts w:hint="eastAsia" w:ascii="宋体" w:hAnsi="宋体" w:cs="仿宋_GB2312"/>
          <w:color w:val="auto"/>
          <w:sz w:val="32"/>
          <w:szCs w:val="32"/>
        </w:rPr>
        <w:t>：</w:t>
      </w:r>
      <w:r>
        <w:rPr>
          <w:rFonts w:hint="eastAsia" w:ascii="宋体" w:hAnsi="宋体" w:cs="仿宋_GB2312"/>
          <w:color w:val="auto"/>
          <w:sz w:val="32"/>
          <w:szCs w:val="32"/>
          <w:lang w:eastAsia="zh-Hans"/>
        </w:rPr>
        <w:t>本项目</w:t>
      </w:r>
      <w:r>
        <w:rPr>
          <w:rFonts w:hint="eastAsia" w:ascii="宋体" w:hAnsi="宋体" w:cs="仿宋_GB2312"/>
          <w:color w:val="auto"/>
          <w:sz w:val="32"/>
          <w:szCs w:val="32"/>
        </w:rPr>
        <w:t>制定了</w:t>
      </w:r>
      <w:r>
        <w:rPr>
          <w:rFonts w:hint="eastAsia" w:ascii="宋体" w:hAnsi="宋体" w:cs="仿宋_GB2312"/>
          <w:color w:val="auto"/>
          <w:sz w:val="32"/>
          <w:szCs w:val="32"/>
          <w:lang w:eastAsia="zh-Hans"/>
        </w:rPr>
        <w:t>项目支出绩效目标</w:t>
      </w:r>
      <w:r>
        <w:rPr>
          <w:rFonts w:hint="eastAsia" w:ascii="宋体" w:hAnsi="宋体" w:cs="仿宋_GB2312"/>
          <w:color w:val="auto"/>
          <w:sz w:val="32"/>
          <w:szCs w:val="32"/>
        </w:rPr>
        <w:t>，明确了</w:t>
      </w:r>
      <w:r>
        <w:rPr>
          <w:rFonts w:hint="eastAsia" w:ascii="宋体" w:hAnsi="宋体" w:cs="仿宋_GB2312"/>
          <w:color w:val="auto"/>
          <w:sz w:val="32"/>
          <w:szCs w:val="32"/>
          <w:lang w:eastAsia="zh-Hans"/>
        </w:rPr>
        <w:t>项目</w:t>
      </w:r>
      <w:r>
        <w:rPr>
          <w:rFonts w:hint="eastAsia" w:ascii="宋体" w:hAnsi="宋体" w:cs="仿宋_GB2312"/>
          <w:color w:val="auto"/>
          <w:sz w:val="32"/>
          <w:szCs w:val="32"/>
        </w:rPr>
        <w:t>总体思路及</w:t>
      </w:r>
      <w:r>
        <w:rPr>
          <w:rFonts w:hint="eastAsia" w:ascii="宋体" w:hAnsi="宋体" w:cs="仿宋_GB2312"/>
          <w:color w:val="auto"/>
          <w:sz w:val="32"/>
          <w:szCs w:val="32"/>
          <w:lang w:eastAsia="zh-Hans"/>
        </w:rPr>
        <w:t>总</w:t>
      </w:r>
      <w:r>
        <w:rPr>
          <w:rFonts w:hint="eastAsia" w:ascii="宋体" w:hAnsi="宋体" w:cs="仿宋_GB2312"/>
          <w:color w:val="auto"/>
          <w:sz w:val="32"/>
          <w:szCs w:val="32"/>
        </w:rPr>
        <w:t>目标、并对</w:t>
      </w:r>
      <w:r>
        <w:rPr>
          <w:rFonts w:hint="eastAsia" w:ascii="宋体" w:hAnsi="宋体" w:cs="仿宋_GB2312"/>
          <w:color w:val="auto"/>
          <w:sz w:val="32"/>
          <w:szCs w:val="32"/>
          <w:lang w:eastAsia="zh-Hans"/>
        </w:rPr>
        <w:t>项目</w:t>
      </w:r>
      <w:r>
        <w:rPr>
          <w:rFonts w:hint="eastAsia" w:ascii="宋体" w:hAnsi="宋体" w:cs="仿宋_GB2312"/>
          <w:color w:val="auto"/>
          <w:sz w:val="32"/>
          <w:szCs w:val="32"/>
        </w:rPr>
        <w:t>任务进行了详细分解，对目标进行了细化</w:t>
      </w:r>
      <w:r>
        <w:rPr>
          <w:rFonts w:ascii="宋体" w:hAnsi="宋体" w:cs="仿宋_GB2312"/>
          <w:color w:val="auto"/>
          <w:sz w:val="32"/>
          <w:szCs w:val="32"/>
        </w:rPr>
        <w:t>。</w:t>
      </w:r>
      <w:r>
        <w:rPr>
          <w:rFonts w:hint="eastAsia" w:ascii="宋体" w:hAnsi="宋体" w:cs="仿宋_GB2312"/>
          <w:color w:val="auto"/>
          <w:sz w:val="32"/>
          <w:szCs w:val="32"/>
        </w:rPr>
        <w:t>根据评分标准，该指标</w:t>
      </w:r>
      <w:r>
        <w:rPr>
          <w:rFonts w:ascii="宋体" w:hAnsi="宋体" w:cs="仿宋_GB2312"/>
          <w:color w:val="auto"/>
          <w:sz w:val="32"/>
          <w:szCs w:val="32"/>
        </w:rPr>
        <w:t>3</w:t>
      </w:r>
      <w:r>
        <w:rPr>
          <w:rFonts w:hint="eastAsia" w:ascii="宋体" w:hAnsi="宋体" w:cs="仿宋_GB2312"/>
          <w:color w:val="auto"/>
          <w:sz w:val="32"/>
          <w:szCs w:val="32"/>
        </w:rPr>
        <w:t>分，得3分。</w:t>
      </w:r>
    </w:p>
    <w:p>
      <w:pPr>
        <w:spacing w:line="600" w:lineRule="exact"/>
        <w:ind w:firstLine="643"/>
        <w:rPr>
          <w:rFonts w:ascii="宋体" w:hAnsi="宋体" w:cs="仿宋_GB2312"/>
          <w:color w:val="auto"/>
          <w:sz w:val="32"/>
          <w:szCs w:val="32"/>
        </w:rPr>
      </w:pPr>
      <w:r>
        <w:rPr>
          <w:rFonts w:hint="eastAsia" w:ascii="宋体" w:hAnsi="宋体" w:cs="仿宋_GB2312"/>
          <w:b/>
          <w:bCs/>
          <w:color w:val="auto"/>
          <w:sz w:val="32"/>
          <w:szCs w:val="32"/>
        </w:rPr>
        <w:t>4.绩效指标明确性：</w:t>
      </w:r>
      <w:r>
        <w:rPr>
          <w:rFonts w:hint="eastAsia" w:ascii="宋体" w:hAnsi="宋体"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宋体" w:hAnsi="宋体" w:cs="仿宋_GB2312"/>
          <w:color w:val="auto"/>
          <w:sz w:val="32"/>
          <w:szCs w:val="32"/>
        </w:rPr>
        <w:t>2</w:t>
      </w:r>
      <w:r>
        <w:rPr>
          <w:rFonts w:hint="eastAsia" w:ascii="宋体" w:hAnsi="宋体" w:cs="仿宋_GB2312"/>
          <w:color w:val="auto"/>
          <w:sz w:val="32"/>
          <w:szCs w:val="32"/>
        </w:rPr>
        <w:t>分，得2分。</w:t>
      </w:r>
    </w:p>
    <w:p>
      <w:pPr>
        <w:spacing w:line="600" w:lineRule="exact"/>
        <w:ind w:firstLine="643"/>
        <w:rPr>
          <w:rFonts w:ascii="宋体" w:hAnsi="宋体" w:cs="仿宋_GB2312"/>
          <w:color w:val="auto"/>
          <w:sz w:val="32"/>
          <w:szCs w:val="32"/>
        </w:rPr>
      </w:pPr>
      <w:r>
        <w:rPr>
          <w:rFonts w:hint="eastAsia" w:ascii="宋体" w:hAnsi="宋体" w:cs="仿宋_GB2312"/>
          <w:b/>
          <w:bCs/>
          <w:color w:val="auto"/>
          <w:sz w:val="32"/>
          <w:szCs w:val="32"/>
        </w:rPr>
        <w:t>5.预算编制科学性：</w:t>
      </w:r>
      <w:r>
        <w:rPr>
          <w:rFonts w:hint="eastAsia" w:ascii="宋体" w:hAnsi="宋体" w:cs="仿宋_GB2312"/>
          <w:color w:val="auto"/>
          <w:sz w:val="32"/>
          <w:szCs w:val="32"/>
        </w:rPr>
        <w:t xml:space="preserve"> 预算编制经过科学论证，内容与项目内容匹配，项目投资额与工作任务相匹配，根据评分标准，该指标</w:t>
      </w:r>
      <w:r>
        <w:rPr>
          <w:rFonts w:ascii="宋体" w:hAnsi="宋体" w:cs="仿宋_GB2312"/>
          <w:color w:val="auto"/>
          <w:sz w:val="32"/>
          <w:szCs w:val="32"/>
        </w:rPr>
        <w:t>5</w:t>
      </w:r>
      <w:r>
        <w:rPr>
          <w:rFonts w:hint="eastAsia" w:ascii="宋体" w:hAnsi="宋体" w:cs="仿宋_GB2312"/>
          <w:color w:val="auto"/>
          <w:sz w:val="32"/>
          <w:szCs w:val="32"/>
        </w:rPr>
        <w:t>分，得5分。</w:t>
      </w:r>
    </w:p>
    <w:p>
      <w:pPr>
        <w:spacing w:line="600" w:lineRule="exact"/>
        <w:ind w:firstLine="643"/>
        <w:rPr>
          <w:rFonts w:ascii="宋体" w:hAnsi="宋体" w:cs="仿宋_GB2312"/>
          <w:color w:val="auto"/>
          <w:sz w:val="32"/>
          <w:szCs w:val="32"/>
        </w:rPr>
      </w:pPr>
      <w:r>
        <w:rPr>
          <w:rFonts w:hint="eastAsia" w:ascii="宋体" w:hAnsi="宋体" w:cs="仿宋_GB2312"/>
          <w:b/>
          <w:bCs/>
          <w:color w:val="auto"/>
          <w:sz w:val="32"/>
          <w:szCs w:val="32"/>
        </w:rPr>
        <w:t>6.资金分配合理性：</w:t>
      </w:r>
      <w:r>
        <w:rPr>
          <w:rFonts w:hint="eastAsia" w:ascii="宋体" w:hAnsi="宋体" w:cs="仿宋_GB2312"/>
          <w:color w:val="auto"/>
          <w:sz w:val="32"/>
          <w:szCs w:val="32"/>
          <w:lang w:eastAsia="zh-Hans"/>
        </w:rPr>
        <w:t>本项目</w:t>
      </w:r>
      <w:r>
        <w:rPr>
          <w:rFonts w:hint="eastAsia" w:ascii="宋体" w:hAnsi="宋体" w:cs="仿宋_GB2312"/>
          <w:color w:val="auto"/>
          <w:sz w:val="32"/>
          <w:szCs w:val="32"/>
        </w:rPr>
        <w:t>资金分配依据充分，资金分配额度合理，与项目地方实际相适应。根据评分标准，该指标</w:t>
      </w:r>
      <w:r>
        <w:rPr>
          <w:rFonts w:hint="eastAsia" w:ascii="宋体" w:hAnsi="宋体" w:cs="仿宋_GB2312"/>
          <w:color w:val="auto"/>
          <w:sz w:val="32"/>
          <w:szCs w:val="32"/>
          <w:lang w:val="en-US" w:eastAsia="zh-CN"/>
        </w:rPr>
        <w:t>2</w:t>
      </w:r>
      <w:r>
        <w:rPr>
          <w:rFonts w:hint="eastAsia" w:ascii="宋体" w:hAnsi="宋体" w:cs="仿宋_GB2312"/>
          <w:color w:val="auto"/>
          <w:sz w:val="32"/>
          <w:szCs w:val="32"/>
        </w:rPr>
        <w:t>分，得</w:t>
      </w:r>
      <w:r>
        <w:rPr>
          <w:rFonts w:hint="eastAsia" w:ascii="宋体" w:hAnsi="宋体" w:cs="仿宋_GB2312"/>
          <w:color w:val="auto"/>
          <w:sz w:val="32"/>
          <w:szCs w:val="32"/>
          <w:lang w:val="en-US" w:eastAsia="zh-CN"/>
        </w:rPr>
        <w:t>2</w:t>
      </w:r>
      <w:r>
        <w:rPr>
          <w:rFonts w:hint="eastAsia" w:ascii="宋体" w:hAnsi="宋体" w:cs="仿宋_GB2312"/>
          <w:color w:val="auto"/>
          <w:sz w:val="32"/>
          <w:szCs w:val="32"/>
        </w:rPr>
        <w:t>分。</w:t>
      </w:r>
    </w:p>
    <w:p>
      <w:pPr>
        <w:pStyle w:val="4"/>
        <w:spacing w:line="600" w:lineRule="exact"/>
        <w:ind w:firstLine="643"/>
        <w:rPr>
          <w:rFonts w:ascii="宋体" w:hAnsi="宋体" w:eastAsia="楷体_GB2312"/>
          <w:szCs w:val="32"/>
        </w:rPr>
      </w:pPr>
      <w:r>
        <w:rPr>
          <w:rFonts w:hint="eastAsia" w:ascii="宋体" w:hAnsi="宋体" w:eastAsia="楷体_GB2312"/>
          <w:szCs w:val="32"/>
        </w:rPr>
        <w:t>（二）项目过程情况</w:t>
      </w:r>
    </w:p>
    <w:p>
      <w:pPr>
        <w:overflowPunct w:val="0"/>
        <w:spacing w:line="600" w:lineRule="exact"/>
        <w:ind w:firstLine="640"/>
        <w:contextualSpacing/>
        <w:rPr>
          <w:rFonts w:ascii="宋体" w:hAnsi="宋体" w:cs="仿宋_GB2312"/>
          <w:color w:val="auto"/>
          <w:sz w:val="32"/>
          <w:szCs w:val="32"/>
          <w:lang w:eastAsia="zh-Hans"/>
        </w:rPr>
      </w:pPr>
      <w:r>
        <w:rPr>
          <w:rFonts w:hint="eastAsia" w:ascii="宋体" w:hAnsi="宋体" w:cs="仿宋_GB2312"/>
          <w:sz w:val="32"/>
          <w:szCs w:val="32"/>
        </w:rPr>
        <w:t>项目过程类指标包括资金管理和组织实施两方面的内容，由 5个三级指标构成，权重</w:t>
      </w:r>
      <w:r>
        <w:rPr>
          <w:rFonts w:hint="eastAsia" w:ascii="宋体" w:hAnsi="宋体" w:cs="仿宋_GB2312"/>
          <w:sz w:val="32"/>
          <w:szCs w:val="32"/>
          <w:lang w:eastAsia="zh-Hans"/>
        </w:rPr>
        <w:t>分值</w:t>
      </w:r>
      <w:r>
        <w:rPr>
          <w:rFonts w:hint="eastAsia" w:ascii="宋体" w:hAnsi="宋体" w:cs="仿宋_GB2312"/>
          <w:sz w:val="32"/>
          <w:szCs w:val="32"/>
        </w:rPr>
        <w:t>为20分，</w:t>
      </w:r>
      <w:r>
        <w:rPr>
          <w:rFonts w:hint="eastAsia" w:ascii="宋体" w:hAnsi="宋体" w:cs="仿宋_GB2312"/>
          <w:sz w:val="32"/>
          <w:szCs w:val="32"/>
          <w:lang w:eastAsia="zh-Hans"/>
        </w:rPr>
        <w:t>本项目</w:t>
      </w:r>
      <w:r>
        <w:rPr>
          <w:rFonts w:hint="eastAsia" w:ascii="宋体" w:hAnsi="宋体" w:cs="仿宋_GB2312"/>
          <w:sz w:val="32"/>
          <w:szCs w:val="32"/>
        </w:rPr>
        <w:t>实际得</w:t>
      </w:r>
      <w:r>
        <w:rPr>
          <w:rFonts w:hint="eastAsia" w:ascii="宋体" w:hAnsi="宋体" w:cs="仿宋_GB2312"/>
          <w:color w:val="auto"/>
          <w:sz w:val="32"/>
          <w:szCs w:val="32"/>
        </w:rPr>
        <w:t>分</w:t>
      </w:r>
      <w:r>
        <w:rPr>
          <w:rFonts w:hint="eastAsia" w:ascii="宋体" w:hAnsi="宋体"/>
          <w:color w:val="auto"/>
          <w:sz w:val="32"/>
          <w:szCs w:val="32"/>
          <w:lang w:val="en-US" w:eastAsia="zh-CN"/>
        </w:rPr>
        <w:t>20.00</w:t>
      </w:r>
      <w:r>
        <w:rPr>
          <w:rFonts w:hint="eastAsia" w:ascii="宋体" w:hAnsi="宋体" w:cs="仿宋_GB2312"/>
          <w:color w:val="auto"/>
          <w:sz w:val="32"/>
          <w:szCs w:val="32"/>
        </w:rPr>
        <w:t>分，得分率为</w:t>
      </w:r>
      <w:r>
        <w:rPr>
          <w:rFonts w:hint="eastAsia" w:ascii="宋体" w:hAnsi="宋体"/>
          <w:color w:val="auto"/>
          <w:sz w:val="32"/>
          <w:szCs w:val="32"/>
          <w:lang w:val="en-US" w:eastAsia="zh-CN"/>
        </w:rPr>
        <w:t>100.0</w:t>
      </w:r>
      <w:r>
        <w:rPr>
          <w:rFonts w:hint="eastAsia" w:ascii="宋体" w:hAnsi="宋体" w:cs="仿宋_GB2312"/>
          <w:color w:val="auto"/>
          <w:sz w:val="32"/>
          <w:szCs w:val="32"/>
        </w:rPr>
        <w:t>%。</w:t>
      </w:r>
      <w:r>
        <w:rPr>
          <w:rFonts w:hint="eastAsia" w:ascii="宋体" w:hAnsi="宋体" w:cs="仿宋_GB2312"/>
          <w:color w:val="auto"/>
          <w:sz w:val="32"/>
          <w:szCs w:val="32"/>
          <w:lang w:eastAsia="zh-Hans"/>
        </w:rPr>
        <w:t>具体各项指标得分如下</w:t>
      </w:r>
      <w:r>
        <w:rPr>
          <w:rFonts w:ascii="宋体" w:hAnsi="宋体" w:cs="仿宋_GB2312"/>
          <w:color w:val="auto"/>
          <w:sz w:val="32"/>
          <w:szCs w:val="32"/>
          <w:lang w:eastAsia="zh-Hans"/>
        </w:rPr>
        <w:t>：</w:t>
      </w:r>
    </w:p>
    <w:p>
      <w:pPr>
        <w:spacing w:line="600" w:lineRule="exact"/>
        <w:ind w:firstLine="643"/>
        <w:rPr>
          <w:rFonts w:ascii="宋体" w:hAnsi="宋体" w:cs="仿宋_GB2312"/>
          <w:color w:val="auto"/>
          <w:sz w:val="32"/>
          <w:szCs w:val="32"/>
        </w:rPr>
      </w:pPr>
      <w:r>
        <w:rPr>
          <w:rFonts w:hint="eastAsia" w:ascii="宋体" w:hAnsi="宋体" w:cs="仿宋_GB2312"/>
          <w:b/>
          <w:bCs/>
          <w:color w:val="auto"/>
          <w:sz w:val="32"/>
          <w:szCs w:val="32"/>
        </w:rPr>
        <w:t>1.资金到位率：</w:t>
      </w:r>
      <w:r>
        <w:rPr>
          <w:rFonts w:hint="eastAsia" w:ascii="宋体" w:hAnsi="宋体" w:cs="仿宋_GB2312"/>
          <w:color w:val="auto"/>
          <w:sz w:val="32"/>
          <w:szCs w:val="32"/>
        </w:rPr>
        <w:t>该项目所需财政资金能够足额拨付到位，牵头单位能够及时足额按照合同约定将专项资金拨付给单位，根据评分标准，该指标</w:t>
      </w:r>
      <w:r>
        <w:rPr>
          <w:rFonts w:hint="eastAsia" w:ascii="宋体" w:hAnsi="宋体" w:cs="仿宋_GB2312"/>
          <w:color w:val="auto"/>
          <w:sz w:val="32"/>
          <w:szCs w:val="32"/>
          <w:lang w:val="en-US" w:eastAsia="zh-CN"/>
        </w:rPr>
        <w:t>2</w:t>
      </w:r>
      <w:r>
        <w:rPr>
          <w:rFonts w:hint="eastAsia" w:ascii="宋体" w:hAnsi="宋体" w:cs="仿宋_GB2312"/>
          <w:color w:val="auto"/>
          <w:sz w:val="32"/>
          <w:szCs w:val="32"/>
        </w:rPr>
        <w:t>分，得</w:t>
      </w:r>
      <w:r>
        <w:rPr>
          <w:rFonts w:hint="eastAsia" w:ascii="宋体" w:hAnsi="宋体" w:cs="仿宋_GB2312"/>
          <w:color w:val="auto"/>
          <w:sz w:val="32"/>
          <w:szCs w:val="32"/>
          <w:lang w:val="en-US" w:eastAsia="zh-CN"/>
        </w:rPr>
        <w:t>2</w:t>
      </w:r>
      <w:r>
        <w:rPr>
          <w:rFonts w:hint="eastAsia" w:ascii="宋体" w:hAnsi="宋体" w:cs="仿宋_GB2312"/>
          <w:color w:val="auto"/>
          <w:sz w:val="32"/>
          <w:szCs w:val="32"/>
        </w:rPr>
        <w:t xml:space="preserve">分。   </w:t>
      </w:r>
    </w:p>
    <w:p>
      <w:pPr>
        <w:spacing w:line="600" w:lineRule="exact"/>
        <w:ind w:firstLine="643"/>
        <w:rPr>
          <w:rFonts w:ascii="宋体" w:hAnsi="宋体" w:cs="仿宋_GB2312"/>
          <w:color w:val="auto"/>
          <w:sz w:val="32"/>
          <w:szCs w:val="32"/>
        </w:rPr>
      </w:pPr>
      <w:r>
        <w:rPr>
          <w:rFonts w:hint="eastAsia" w:ascii="宋体" w:hAnsi="宋体" w:cs="仿宋_GB2312"/>
          <w:b/>
          <w:bCs/>
          <w:color w:val="auto"/>
          <w:sz w:val="32"/>
          <w:szCs w:val="32"/>
        </w:rPr>
        <w:t>2.预算执行率：</w:t>
      </w:r>
      <w:r>
        <w:rPr>
          <w:rFonts w:hint="eastAsia" w:ascii="宋体" w:hAnsi="宋体" w:cs="仿宋_GB2312"/>
          <w:b/>
          <w:bCs/>
          <w:color w:val="auto"/>
          <w:sz w:val="32"/>
          <w:szCs w:val="32"/>
          <w:lang w:eastAsia="zh-Hans"/>
        </w:rPr>
        <w:t>本项目</w:t>
      </w:r>
      <w:r>
        <w:rPr>
          <w:rFonts w:hint="eastAsia" w:ascii="宋体" w:hAnsi="宋体" w:cs="仿宋_GB2312"/>
          <w:color w:val="auto"/>
          <w:sz w:val="32"/>
          <w:szCs w:val="32"/>
        </w:rPr>
        <w:t>预算编制较为详细，</w:t>
      </w:r>
      <w:r>
        <w:rPr>
          <w:rFonts w:hint="eastAsia" w:ascii="宋体" w:hAnsi="宋体" w:cs="仿宋_GB2312"/>
          <w:color w:val="auto"/>
          <w:sz w:val="32"/>
          <w:szCs w:val="32"/>
          <w:lang w:eastAsia="zh-Hans"/>
        </w:rPr>
        <w:t>预算资金</w:t>
      </w:r>
      <w:r>
        <w:rPr>
          <w:rFonts w:hint="eastAsia" w:ascii="宋体" w:hAnsi="宋体" w:cs="仿宋_GB2312"/>
          <w:color w:val="auto"/>
          <w:sz w:val="32"/>
          <w:szCs w:val="32"/>
          <w:lang w:val="en-US" w:eastAsia="zh-CN"/>
        </w:rPr>
        <w:t>201.59</w:t>
      </w:r>
      <w:r>
        <w:rPr>
          <w:rFonts w:hint="eastAsia" w:ascii="宋体" w:hAnsi="宋体" w:cs="仿宋_GB2312"/>
          <w:color w:val="auto"/>
          <w:sz w:val="32"/>
          <w:szCs w:val="32"/>
          <w:lang w:eastAsia="zh-Hans"/>
        </w:rPr>
        <w:t>万元</w:t>
      </w:r>
      <w:r>
        <w:rPr>
          <w:rFonts w:ascii="宋体" w:hAnsi="宋体" w:cs="仿宋_GB2312"/>
          <w:color w:val="auto"/>
          <w:sz w:val="32"/>
          <w:szCs w:val="32"/>
          <w:lang w:eastAsia="zh-Hans"/>
        </w:rPr>
        <w:t>，</w:t>
      </w:r>
      <w:r>
        <w:rPr>
          <w:rFonts w:hint="eastAsia" w:ascii="宋体" w:hAnsi="宋体" w:cs="仿宋_GB2312"/>
          <w:color w:val="auto"/>
          <w:sz w:val="32"/>
          <w:szCs w:val="32"/>
          <w:lang w:eastAsia="zh-Hans"/>
        </w:rPr>
        <w:t>实际执行</w:t>
      </w:r>
      <w:r>
        <w:rPr>
          <w:rFonts w:hint="eastAsia" w:ascii="宋体" w:hAnsi="宋体" w:cs="仿宋_GB2312"/>
          <w:color w:val="auto"/>
          <w:sz w:val="32"/>
          <w:szCs w:val="32"/>
          <w:lang w:val="en-US" w:eastAsia="zh-CN"/>
        </w:rPr>
        <w:t>201.59</w:t>
      </w:r>
      <w:r>
        <w:rPr>
          <w:rFonts w:hint="eastAsia" w:ascii="宋体" w:hAnsi="宋体" w:cs="仿宋_GB2312"/>
          <w:color w:val="auto"/>
          <w:sz w:val="32"/>
          <w:szCs w:val="32"/>
          <w:lang w:eastAsia="zh-Hans"/>
        </w:rPr>
        <w:t>万元，预算执行率为</w:t>
      </w:r>
      <w:r>
        <w:rPr>
          <w:rFonts w:hint="eastAsia" w:ascii="宋体" w:hAnsi="宋体" w:cs="仿宋_GB2312"/>
          <w:color w:val="auto"/>
          <w:sz w:val="32"/>
          <w:szCs w:val="32"/>
          <w:lang w:val="en-US" w:eastAsia="zh-CN"/>
        </w:rPr>
        <w:t>100.0</w:t>
      </w:r>
      <w:r>
        <w:rPr>
          <w:rFonts w:ascii="宋体" w:hAnsi="宋体" w:cs="仿宋_GB2312"/>
          <w:color w:val="auto"/>
          <w:sz w:val="32"/>
          <w:szCs w:val="32"/>
          <w:lang w:eastAsia="zh-Hans"/>
        </w:rPr>
        <w:t>%</w:t>
      </w:r>
      <w:r>
        <w:rPr>
          <w:rFonts w:hint="eastAsia" w:ascii="宋体" w:hAnsi="宋体" w:cs="仿宋_GB2312"/>
          <w:color w:val="auto"/>
          <w:sz w:val="32"/>
          <w:szCs w:val="32"/>
          <w:lang w:eastAsia="zh-Hans"/>
        </w:rPr>
        <w:t>，</w:t>
      </w:r>
      <w:r>
        <w:rPr>
          <w:rFonts w:hint="eastAsia" w:ascii="宋体" w:hAnsi="宋体" w:cs="仿宋_GB2312"/>
          <w:color w:val="auto"/>
          <w:sz w:val="32"/>
          <w:szCs w:val="32"/>
        </w:rPr>
        <w:t>项目资金支出总体能够按照预算执行，根据评分标准，该指标</w:t>
      </w:r>
      <w:r>
        <w:rPr>
          <w:rFonts w:ascii="宋体" w:hAnsi="宋体" w:cs="仿宋_GB2312"/>
          <w:color w:val="auto"/>
          <w:sz w:val="32"/>
          <w:szCs w:val="32"/>
        </w:rPr>
        <w:t>5</w:t>
      </w:r>
      <w:r>
        <w:rPr>
          <w:rFonts w:hint="eastAsia" w:ascii="宋体" w:hAnsi="宋体" w:cs="仿宋_GB2312"/>
          <w:color w:val="auto"/>
          <w:sz w:val="32"/>
          <w:szCs w:val="32"/>
        </w:rPr>
        <w:t>分，得5分。</w:t>
      </w:r>
    </w:p>
    <w:p>
      <w:pPr>
        <w:spacing w:line="600" w:lineRule="exact"/>
        <w:ind w:firstLine="643"/>
        <w:rPr>
          <w:rFonts w:ascii="宋体" w:hAnsi="宋体" w:cs="仿宋_GB2312"/>
          <w:color w:val="auto"/>
          <w:sz w:val="32"/>
          <w:szCs w:val="32"/>
        </w:rPr>
      </w:pPr>
      <w:r>
        <w:rPr>
          <w:rFonts w:hint="eastAsia" w:ascii="宋体" w:hAnsi="宋体" w:cs="仿宋_GB2312"/>
          <w:b/>
          <w:bCs/>
          <w:color w:val="auto"/>
          <w:sz w:val="32"/>
          <w:szCs w:val="32"/>
        </w:rPr>
        <w:t>3.资金使用合规性：</w:t>
      </w:r>
      <w:r>
        <w:rPr>
          <w:rFonts w:hint="eastAsia" w:ascii="宋体" w:hAnsi="宋体" w:cs="仿宋_GB2312"/>
          <w:color w:val="auto"/>
          <w:sz w:val="32"/>
          <w:szCs w:val="32"/>
          <w:lang w:eastAsia="zh-Hans"/>
        </w:rPr>
        <w:t>项目任务下达后</w:t>
      </w:r>
      <w:r>
        <w:rPr>
          <w:rFonts w:ascii="宋体" w:hAnsi="宋体" w:cs="仿宋_GB2312"/>
          <w:color w:val="auto"/>
          <w:sz w:val="32"/>
          <w:szCs w:val="32"/>
          <w:lang w:eastAsia="zh-Hans"/>
        </w:rPr>
        <w:t>，</w:t>
      </w:r>
      <w:r>
        <w:rPr>
          <w:rFonts w:hint="eastAsia" w:ascii="宋体" w:hAnsi="宋体" w:cs="仿宋_GB2312"/>
          <w:color w:val="auto"/>
          <w:sz w:val="32"/>
          <w:szCs w:val="32"/>
          <w:lang w:eastAsia="zh-Hans"/>
        </w:rPr>
        <w:t>我单位</w:t>
      </w:r>
      <w:r>
        <w:rPr>
          <w:rFonts w:hint="eastAsia" w:ascii="宋体" w:hAnsi="宋体" w:cs="仿宋_GB2312"/>
          <w:color w:val="auto"/>
          <w:sz w:val="32"/>
          <w:szCs w:val="32"/>
        </w:rPr>
        <w:t>制定了</w:t>
      </w:r>
      <w:r>
        <w:rPr>
          <w:rFonts w:ascii="宋体" w:hAnsi="宋体" w:cs="仿宋_GB2312"/>
          <w:color w:val="auto"/>
          <w:sz w:val="32"/>
          <w:szCs w:val="32"/>
        </w:rPr>
        <w:t>《</w:t>
      </w:r>
      <w:r>
        <w:rPr>
          <w:rFonts w:hint="eastAsia" w:ascii="宋体" w:hAnsi="宋体" w:cs="仿宋_GB2312"/>
          <w:color w:val="auto"/>
          <w:sz w:val="32"/>
          <w:szCs w:val="32"/>
          <w:lang w:val="en-US" w:eastAsia="zh-CN"/>
        </w:rPr>
        <w:t>财务管理制度</w:t>
      </w:r>
      <w:r>
        <w:rPr>
          <w:rFonts w:ascii="宋体" w:hAnsi="宋体" w:cs="仿宋_GB2312"/>
          <w:color w:val="auto"/>
          <w:sz w:val="32"/>
          <w:szCs w:val="32"/>
        </w:rPr>
        <w:t>》</w:t>
      </w:r>
      <w:r>
        <w:rPr>
          <w:rFonts w:hint="eastAsia" w:ascii="宋体" w:hAnsi="宋体" w:cs="仿宋_GB2312"/>
          <w:color w:val="auto"/>
          <w:sz w:val="32"/>
          <w:szCs w:val="32"/>
        </w:rPr>
        <w:t>制度和</w:t>
      </w:r>
      <w:r>
        <w:rPr>
          <w:rFonts w:hint="eastAsia" w:ascii="宋体" w:hAnsi="宋体" w:cs="仿宋_GB2312"/>
          <w:color w:val="auto"/>
          <w:sz w:val="32"/>
          <w:szCs w:val="32"/>
          <w:lang w:val="en-US" w:eastAsia="zh-CN"/>
        </w:rPr>
        <w:t>专项资金</w:t>
      </w:r>
      <w:r>
        <w:rPr>
          <w:rFonts w:hint="eastAsia" w:ascii="宋体" w:hAnsi="宋体" w:cs="仿宋_GB2312"/>
          <w:color w:val="auto"/>
          <w:sz w:val="32"/>
          <w:szCs w:val="32"/>
        </w:rPr>
        <w:t>管理规定对经费使用进行规范管理，财务制度健全、执行严格，根据评分标准，该指标</w:t>
      </w:r>
      <w:r>
        <w:rPr>
          <w:rFonts w:ascii="宋体" w:hAnsi="宋体" w:cs="仿宋_GB2312"/>
          <w:color w:val="auto"/>
          <w:sz w:val="32"/>
          <w:szCs w:val="32"/>
        </w:rPr>
        <w:t>5</w:t>
      </w:r>
      <w:r>
        <w:rPr>
          <w:rFonts w:hint="eastAsia" w:ascii="宋体" w:hAnsi="宋体" w:cs="仿宋_GB2312"/>
          <w:color w:val="auto"/>
          <w:sz w:val="32"/>
          <w:szCs w:val="32"/>
        </w:rPr>
        <w:t>分，得5分。</w:t>
      </w:r>
    </w:p>
    <w:p>
      <w:pPr>
        <w:spacing w:line="600" w:lineRule="exact"/>
        <w:ind w:firstLine="643"/>
        <w:rPr>
          <w:rFonts w:ascii="宋体" w:hAnsi="宋体" w:cs="仿宋_GB2312"/>
          <w:color w:val="auto"/>
          <w:sz w:val="32"/>
          <w:szCs w:val="32"/>
        </w:rPr>
      </w:pPr>
      <w:r>
        <w:rPr>
          <w:rFonts w:hint="eastAsia" w:ascii="宋体" w:hAnsi="宋体" w:cs="仿宋_GB2312"/>
          <w:b/>
          <w:bCs/>
          <w:color w:val="auto"/>
          <w:sz w:val="32"/>
          <w:szCs w:val="32"/>
        </w:rPr>
        <w:t>4.管理制度健全性：</w:t>
      </w:r>
      <w:r>
        <w:rPr>
          <w:rFonts w:hint="eastAsia" w:ascii="宋体" w:hAnsi="宋体" w:cs="仿宋_GB2312"/>
          <w:color w:val="auto"/>
          <w:sz w:val="32"/>
          <w:szCs w:val="32"/>
          <w:lang w:eastAsia="zh-Hans"/>
        </w:rPr>
        <w:t>我单位</w:t>
      </w:r>
      <w:r>
        <w:rPr>
          <w:rFonts w:hint="eastAsia" w:ascii="宋体" w:hAnsi="宋体" w:cs="仿宋_GB2312"/>
          <w:color w:val="auto"/>
          <w:sz w:val="32"/>
          <w:szCs w:val="32"/>
        </w:rPr>
        <w:t>制定了</w:t>
      </w:r>
      <w:r>
        <w:rPr>
          <w:rFonts w:ascii="宋体" w:hAnsi="宋体" w:cs="仿宋_GB2312"/>
          <w:color w:val="auto"/>
          <w:sz w:val="32"/>
          <w:szCs w:val="32"/>
        </w:rPr>
        <w:t>《</w:t>
      </w:r>
      <w:r>
        <w:rPr>
          <w:rFonts w:hint="eastAsia" w:ascii="宋体" w:hAnsi="宋体" w:cs="仿宋_GB2312"/>
          <w:color w:val="auto"/>
          <w:sz w:val="32"/>
          <w:szCs w:val="32"/>
          <w:lang w:val="en-US" w:eastAsia="zh-CN"/>
        </w:rPr>
        <w:t>项目管理制度</w:t>
      </w:r>
      <w:r>
        <w:rPr>
          <w:rFonts w:ascii="宋体" w:hAnsi="宋体" w:cs="仿宋_GB2312"/>
          <w:color w:val="auto"/>
          <w:sz w:val="32"/>
          <w:szCs w:val="32"/>
        </w:rPr>
        <w:t>》</w:t>
      </w:r>
      <w:r>
        <w:rPr>
          <w:rFonts w:hint="eastAsia" w:ascii="宋体" w:hAnsi="宋体" w:cs="仿宋_GB2312"/>
          <w:color w:val="auto"/>
          <w:sz w:val="32"/>
          <w:szCs w:val="32"/>
          <w:lang w:eastAsia="zh-Hans"/>
        </w:rPr>
        <w:t>等</w:t>
      </w:r>
      <w:r>
        <w:rPr>
          <w:rFonts w:ascii="宋体" w:hAnsi="宋体" w:cs="仿宋_GB2312"/>
          <w:color w:val="auto"/>
          <w:sz w:val="32"/>
          <w:szCs w:val="32"/>
        </w:rPr>
        <w:t>相关</w:t>
      </w:r>
      <w:r>
        <w:rPr>
          <w:rFonts w:hint="eastAsia" w:ascii="宋体" w:hAnsi="宋体" w:cs="仿宋_GB2312"/>
          <w:color w:val="auto"/>
          <w:sz w:val="32"/>
          <w:szCs w:val="32"/>
          <w:lang w:eastAsia="zh-Hans"/>
        </w:rPr>
        <w:t>项目</w:t>
      </w:r>
      <w:r>
        <w:rPr>
          <w:rFonts w:ascii="宋体" w:hAnsi="宋体" w:cs="仿宋_GB2312"/>
          <w:color w:val="auto"/>
          <w:sz w:val="32"/>
          <w:szCs w:val="32"/>
        </w:rPr>
        <w:t>管理办法，</w:t>
      </w:r>
      <w:r>
        <w:rPr>
          <w:rFonts w:hint="eastAsia" w:ascii="宋体" w:hAnsi="宋体" w:cs="仿宋_GB2312"/>
          <w:color w:val="auto"/>
          <w:sz w:val="32"/>
          <w:szCs w:val="32"/>
          <w:lang w:eastAsia="zh-Hans"/>
        </w:rPr>
        <w:t>同时</w:t>
      </w:r>
      <w:r>
        <w:rPr>
          <w:rFonts w:hint="eastAsia" w:ascii="宋体" w:hAnsi="宋体" w:cs="仿宋_GB2312"/>
          <w:color w:val="auto"/>
          <w:sz w:val="32"/>
          <w:szCs w:val="32"/>
        </w:rPr>
        <w:t>对财政专项资金进行</w:t>
      </w:r>
      <w:r>
        <w:rPr>
          <w:rFonts w:ascii="宋体" w:hAnsi="宋体" w:cs="仿宋_GB2312"/>
          <w:color w:val="auto"/>
          <w:sz w:val="32"/>
          <w:szCs w:val="32"/>
        </w:rPr>
        <w:t>严格</w:t>
      </w:r>
      <w:r>
        <w:rPr>
          <w:rFonts w:hint="eastAsia" w:ascii="宋体" w:hAnsi="宋体" w:cs="仿宋_GB2312"/>
          <w:color w:val="auto"/>
          <w:sz w:val="32"/>
          <w:szCs w:val="32"/>
        </w:rPr>
        <w:t>管理，基本做到了专款专用，根据评分标准，该指标</w:t>
      </w:r>
      <w:r>
        <w:rPr>
          <w:rFonts w:hint="eastAsia" w:ascii="宋体" w:hAnsi="宋体" w:cs="仿宋_GB2312"/>
          <w:color w:val="auto"/>
          <w:sz w:val="32"/>
          <w:szCs w:val="32"/>
          <w:lang w:val="en-US" w:eastAsia="zh-CN"/>
        </w:rPr>
        <w:t>4</w:t>
      </w:r>
      <w:r>
        <w:rPr>
          <w:rFonts w:hint="eastAsia" w:ascii="宋体" w:hAnsi="宋体" w:cs="仿宋_GB2312"/>
          <w:color w:val="auto"/>
          <w:sz w:val="32"/>
          <w:szCs w:val="32"/>
        </w:rPr>
        <w:t>分，得</w:t>
      </w:r>
      <w:r>
        <w:rPr>
          <w:rFonts w:hint="eastAsia" w:ascii="宋体" w:hAnsi="宋体" w:cs="仿宋_GB2312"/>
          <w:color w:val="auto"/>
          <w:sz w:val="32"/>
          <w:szCs w:val="32"/>
          <w:lang w:val="en-US" w:eastAsia="zh-CN"/>
        </w:rPr>
        <w:t>4</w:t>
      </w:r>
      <w:r>
        <w:rPr>
          <w:rFonts w:hint="eastAsia" w:ascii="宋体" w:hAnsi="宋体" w:cs="仿宋_GB2312"/>
          <w:color w:val="auto"/>
          <w:sz w:val="32"/>
          <w:szCs w:val="32"/>
        </w:rPr>
        <w:t>分。</w:t>
      </w:r>
    </w:p>
    <w:p>
      <w:pPr>
        <w:spacing w:line="600" w:lineRule="exact"/>
        <w:ind w:firstLine="643"/>
        <w:rPr>
          <w:rFonts w:ascii="宋体" w:hAnsi="宋体" w:cs="仿宋_GB2312"/>
          <w:color w:val="auto"/>
          <w:sz w:val="32"/>
          <w:szCs w:val="32"/>
        </w:rPr>
      </w:pPr>
      <w:r>
        <w:rPr>
          <w:rFonts w:hint="eastAsia" w:ascii="宋体" w:hAnsi="宋体" w:cs="仿宋_GB2312"/>
          <w:b/>
          <w:bCs/>
          <w:color w:val="auto"/>
          <w:sz w:val="32"/>
          <w:szCs w:val="32"/>
        </w:rPr>
        <w:t>5.制度执行有效性</w:t>
      </w:r>
      <w:r>
        <w:rPr>
          <w:rFonts w:hint="eastAsia" w:ascii="宋体" w:hAnsi="宋体" w:cs="仿宋_GB2312"/>
          <w:color w:val="auto"/>
          <w:sz w:val="32"/>
          <w:szCs w:val="32"/>
        </w:rPr>
        <w:t>：由部门提出经费预算支出可行性方案，经过与市政府分管领导沟通后</w:t>
      </w:r>
      <w:r>
        <w:rPr>
          <w:rFonts w:ascii="宋体" w:hAnsi="宋体" w:cs="仿宋_GB2312"/>
          <w:color w:val="auto"/>
          <w:sz w:val="32"/>
          <w:szCs w:val="32"/>
        </w:rPr>
        <w:t>，</w:t>
      </w:r>
      <w:r>
        <w:rPr>
          <w:rFonts w:hint="eastAsia" w:ascii="宋体" w:hAnsi="宋体" w:cs="仿宋_GB2312"/>
          <w:color w:val="auto"/>
          <w:sz w:val="32"/>
          <w:szCs w:val="32"/>
        </w:rPr>
        <w:t>报</w:t>
      </w:r>
      <w:r>
        <w:rPr>
          <w:rFonts w:ascii="宋体" w:hAnsi="宋体" w:cs="仿宋_GB2312"/>
          <w:color w:val="auto"/>
          <w:sz w:val="32"/>
          <w:szCs w:val="32"/>
        </w:rPr>
        <w:t>党</w:t>
      </w:r>
      <w:r>
        <w:rPr>
          <w:rFonts w:hint="eastAsia" w:ascii="宋体" w:hAnsi="宋体" w:cs="仿宋_GB2312"/>
          <w:color w:val="auto"/>
          <w:sz w:val="32"/>
          <w:szCs w:val="32"/>
        </w:rPr>
        <w:t>委</w:t>
      </w:r>
      <w:r>
        <w:rPr>
          <w:rFonts w:ascii="宋体" w:hAnsi="宋体" w:cs="仿宋_GB2312"/>
          <w:color w:val="auto"/>
          <w:sz w:val="32"/>
          <w:szCs w:val="32"/>
        </w:rPr>
        <w:t>会议</w:t>
      </w:r>
      <w:r>
        <w:rPr>
          <w:rFonts w:hint="eastAsia" w:ascii="宋体" w:hAnsi="宋体" w:cs="仿宋_GB2312"/>
          <w:color w:val="auto"/>
          <w:sz w:val="32"/>
          <w:szCs w:val="32"/>
        </w:rPr>
        <w:t>研究执行，财务对资金的使用合法合规性进行监督，年底对资金使用效果进行自评，根据评分标准，该指标</w:t>
      </w:r>
      <w:r>
        <w:rPr>
          <w:rFonts w:hint="eastAsia" w:ascii="宋体" w:hAnsi="宋体" w:cs="仿宋_GB2312"/>
          <w:color w:val="auto"/>
          <w:sz w:val="32"/>
          <w:szCs w:val="32"/>
          <w:lang w:val="en-US" w:eastAsia="zh-CN"/>
        </w:rPr>
        <w:t>4</w:t>
      </w:r>
      <w:r>
        <w:rPr>
          <w:rFonts w:hint="eastAsia" w:ascii="宋体" w:hAnsi="宋体" w:cs="仿宋_GB2312"/>
          <w:color w:val="auto"/>
          <w:sz w:val="32"/>
          <w:szCs w:val="32"/>
        </w:rPr>
        <w:t>分，得</w:t>
      </w:r>
      <w:r>
        <w:rPr>
          <w:rFonts w:hint="eastAsia" w:ascii="宋体" w:hAnsi="宋体" w:cs="仿宋_GB2312"/>
          <w:color w:val="auto"/>
          <w:sz w:val="32"/>
          <w:szCs w:val="32"/>
          <w:lang w:val="en-US" w:eastAsia="zh-CN"/>
        </w:rPr>
        <w:t>4</w:t>
      </w:r>
      <w:r>
        <w:rPr>
          <w:rFonts w:hint="eastAsia" w:ascii="宋体" w:hAnsi="宋体" w:cs="仿宋_GB2312"/>
          <w:color w:val="auto"/>
          <w:sz w:val="32"/>
          <w:szCs w:val="32"/>
        </w:rPr>
        <w:t>分。</w:t>
      </w:r>
    </w:p>
    <w:p>
      <w:pPr>
        <w:pStyle w:val="4"/>
        <w:spacing w:line="600" w:lineRule="exact"/>
        <w:ind w:firstLine="643"/>
        <w:rPr>
          <w:rFonts w:ascii="宋体" w:hAnsi="宋体" w:eastAsia="楷体_GB2312"/>
          <w:szCs w:val="32"/>
        </w:rPr>
      </w:pPr>
      <w:r>
        <w:rPr>
          <w:rFonts w:hint="eastAsia" w:ascii="宋体" w:hAnsi="宋体" w:eastAsia="楷体_GB2312"/>
          <w:szCs w:val="32"/>
        </w:rPr>
        <w:t>（</w:t>
      </w:r>
      <w:r>
        <w:rPr>
          <w:rFonts w:hint="eastAsia" w:ascii="宋体" w:hAnsi="宋体" w:eastAsia="楷体_GB2312"/>
          <w:szCs w:val="32"/>
          <w:lang w:eastAsia="zh-Hans"/>
        </w:rPr>
        <w:t>三</w:t>
      </w:r>
      <w:r>
        <w:rPr>
          <w:rFonts w:hint="eastAsia" w:ascii="宋体" w:hAnsi="宋体" w:eastAsia="楷体_GB2312"/>
          <w:szCs w:val="32"/>
        </w:rPr>
        <w:t>）项目产出情况</w:t>
      </w:r>
    </w:p>
    <w:p>
      <w:pPr>
        <w:overflowPunct w:val="0"/>
        <w:spacing w:line="600" w:lineRule="exact"/>
        <w:ind w:firstLine="640"/>
        <w:contextualSpacing/>
        <w:rPr>
          <w:rFonts w:ascii="宋体" w:hAnsi="宋体" w:cs="仿宋_GB2312"/>
          <w:color w:val="auto"/>
          <w:sz w:val="32"/>
          <w:szCs w:val="32"/>
          <w:lang w:eastAsia="zh-Hans"/>
        </w:rPr>
      </w:pPr>
      <w:r>
        <w:rPr>
          <w:rFonts w:hint="eastAsia" w:ascii="宋体" w:hAnsi="宋体" w:cs="仿宋_GB2312"/>
          <w:color w:val="auto"/>
          <w:sz w:val="32"/>
          <w:szCs w:val="32"/>
        </w:rPr>
        <w:t>项目产出类指标包括产出数量、产出质量、产出时效、产出成本共四方面的内容，由</w:t>
      </w:r>
      <w:r>
        <w:rPr>
          <w:rFonts w:hint="eastAsia" w:ascii="宋体" w:hAnsi="宋体" w:cs="仿宋_GB2312"/>
          <w:color w:val="auto"/>
          <w:sz w:val="32"/>
          <w:szCs w:val="32"/>
          <w:lang w:val="en-US" w:eastAsia="zh-CN"/>
        </w:rPr>
        <w:t>10</w:t>
      </w:r>
      <w:r>
        <w:rPr>
          <w:rFonts w:hint="eastAsia" w:ascii="宋体" w:hAnsi="宋体" w:cs="仿宋_GB2312"/>
          <w:color w:val="auto"/>
          <w:sz w:val="32"/>
          <w:szCs w:val="32"/>
        </w:rPr>
        <w:t>个三级指标构成，权重分为</w:t>
      </w:r>
      <w:r>
        <w:rPr>
          <w:rFonts w:ascii="宋体" w:hAnsi="宋体" w:cs="仿宋_GB2312"/>
          <w:color w:val="auto"/>
          <w:sz w:val="32"/>
          <w:szCs w:val="32"/>
        </w:rPr>
        <w:t>30</w:t>
      </w:r>
      <w:r>
        <w:rPr>
          <w:rFonts w:hint="eastAsia" w:ascii="宋体" w:hAnsi="宋体" w:cs="仿宋_GB2312"/>
          <w:color w:val="auto"/>
          <w:sz w:val="32"/>
          <w:szCs w:val="32"/>
        </w:rPr>
        <w:t>分，</w:t>
      </w:r>
      <w:r>
        <w:rPr>
          <w:rFonts w:hint="eastAsia" w:ascii="宋体" w:hAnsi="宋体" w:cs="仿宋_GB2312"/>
          <w:color w:val="auto"/>
          <w:sz w:val="32"/>
          <w:szCs w:val="32"/>
          <w:lang w:eastAsia="zh-Hans"/>
        </w:rPr>
        <w:t>本项目</w:t>
      </w:r>
      <w:r>
        <w:rPr>
          <w:rFonts w:hint="eastAsia" w:ascii="宋体" w:hAnsi="宋体" w:cs="仿宋_GB2312"/>
          <w:color w:val="auto"/>
          <w:sz w:val="32"/>
          <w:szCs w:val="32"/>
        </w:rPr>
        <w:t>实际得分</w:t>
      </w:r>
      <w:r>
        <w:rPr>
          <w:rFonts w:hint="eastAsia" w:ascii="宋体" w:hAnsi="宋体"/>
          <w:color w:val="auto"/>
          <w:sz w:val="32"/>
          <w:szCs w:val="32"/>
          <w:lang w:val="en-US" w:eastAsia="zh-CN"/>
        </w:rPr>
        <w:t>30.00</w:t>
      </w:r>
      <w:r>
        <w:rPr>
          <w:rFonts w:hint="eastAsia" w:ascii="宋体" w:hAnsi="宋体" w:cs="仿宋_GB2312"/>
          <w:color w:val="auto"/>
          <w:sz w:val="32"/>
          <w:szCs w:val="32"/>
        </w:rPr>
        <w:t>分，得分率为</w:t>
      </w:r>
      <w:r>
        <w:rPr>
          <w:rFonts w:hint="eastAsia" w:ascii="宋体" w:hAnsi="宋体"/>
          <w:color w:val="auto"/>
          <w:sz w:val="32"/>
          <w:szCs w:val="32"/>
          <w:lang w:val="en-US" w:eastAsia="zh-CN"/>
        </w:rPr>
        <w:t>100.0</w:t>
      </w:r>
      <w:r>
        <w:rPr>
          <w:rFonts w:hint="eastAsia" w:ascii="宋体" w:hAnsi="宋体" w:cs="仿宋_GB2312"/>
          <w:color w:val="auto"/>
          <w:sz w:val="32"/>
          <w:szCs w:val="32"/>
        </w:rPr>
        <w:t>%。</w:t>
      </w:r>
      <w:r>
        <w:rPr>
          <w:rFonts w:hint="eastAsia" w:ascii="宋体" w:hAnsi="宋体" w:cs="仿宋_GB2312"/>
          <w:color w:val="auto"/>
          <w:sz w:val="32"/>
          <w:szCs w:val="32"/>
          <w:lang w:eastAsia="zh-Hans"/>
        </w:rPr>
        <w:t>具体各项指标得分如下</w:t>
      </w:r>
      <w:r>
        <w:rPr>
          <w:rFonts w:ascii="宋体" w:hAnsi="宋体" w:cs="仿宋_GB2312"/>
          <w:color w:val="auto"/>
          <w:sz w:val="32"/>
          <w:szCs w:val="32"/>
          <w:lang w:eastAsia="zh-Hans"/>
        </w:rPr>
        <w:t>：</w:t>
      </w:r>
    </w:p>
    <w:p>
      <w:pPr>
        <w:spacing w:line="600" w:lineRule="exact"/>
        <w:ind w:firstLineChars="0"/>
        <w:rPr>
          <w:rFonts w:ascii="宋体" w:hAnsi="宋体" w:cs="仿宋_GB2312"/>
          <w:b/>
          <w:bCs/>
          <w:color w:val="auto"/>
          <w:sz w:val="32"/>
          <w:szCs w:val="32"/>
        </w:rPr>
      </w:pPr>
      <w:r>
        <w:rPr>
          <w:rFonts w:hint="eastAsia" w:ascii="宋体" w:hAnsi="宋体" w:cs="仿宋_GB2312"/>
          <w:b/>
          <w:bCs/>
          <w:color w:val="auto"/>
          <w:sz w:val="32"/>
          <w:szCs w:val="32"/>
        </w:rPr>
        <w:t>1. 产出数量</w:t>
      </w:r>
    </w:p>
    <w:p>
      <w:pPr>
        <w:spacing w:line="600" w:lineRule="exact"/>
        <w:ind w:firstLine="640"/>
        <w:rPr>
          <w:rFonts w:hint="eastAsia" w:ascii="宋体" w:hAnsi="宋体" w:cs="仿宋_GB2312"/>
          <w:color w:val="auto"/>
          <w:sz w:val="32"/>
          <w:szCs w:val="32"/>
        </w:rPr>
      </w:pPr>
      <w:r>
        <w:rPr>
          <w:rFonts w:hint="eastAsia" w:ascii="宋体" w:hAnsi="宋体"/>
          <w:color w:val="auto"/>
          <w:sz w:val="32"/>
          <w:szCs w:val="32"/>
        </w:rPr>
        <w:t>“资金覆盖社区个数”指标，预期指标值为“</w:t>
      </w:r>
      <w:r>
        <w:rPr>
          <w:rFonts w:hint="eastAsia" w:ascii="宋体" w:hAnsi="宋体"/>
          <w:color w:val="auto"/>
          <w:sz w:val="32"/>
          <w:szCs w:val="32"/>
          <w:lang w:val="en-US" w:eastAsia="zh-CN"/>
        </w:rPr>
        <w:t>=1个</w:t>
      </w:r>
      <w:r>
        <w:rPr>
          <w:rFonts w:hint="eastAsia" w:ascii="宋体" w:hAnsi="宋体"/>
          <w:color w:val="auto"/>
          <w:sz w:val="32"/>
          <w:szCs w:val="32"/>
        </w:rPr>
        <w:t>”</w:t>
      </w:r>
      <w:r>
        <w:rPr>
          <w:rFonts w:hint="eastAsia" w:ascii="宋体" w:hAnsi="宋体"/>
          <w:color w:val="auto"/>
          <w:sz w:val="32"/>
          <w:szCs w:val="32"/>
          <w:lang w:eastAsia="zh-CN"/>
        </w:rPr>
        <w:t>，</w:t>
      </w:r>
      <w:r>
        <w:rPr>
          <w:rFonts w:hint="eastAsia" w:ascii="宋体" w:hAnsi="宋体" w:cs="仿宋_GB2312"/>
          <w:color w:val="auto"/>
          <w:sz w:val="32"/>
          <w:szCs w:val="32"/>
          <w:lang w:eastAsia="zh-Hans"/>
        </w:rPr>
        <w:t>根据</w:t>
      </w:r>
      <w:r>
        <w:rPr>
          <w:rFonts w:hint="eastAsia" w:ascii="宋体" w:hAnsi="宋体" w:cs="仿宋_GB2312"/>
          <w:color w:val="auto"/>
          <w:sz w:val="32"/>
          <w:szCs w:val="32"/>
          <w:lang w:val="en-US" w:eastAsia="zh-CN"/>
        </w:rPr>
        <w:t>资金拨付单据</w:t>
      </w:r>
      <w:r>
        <w:rPr>
          <w:rFonts w:hint="eastAsia" w:ascii="宋体" w:hAnsi="宋体" w:cs="仿宋_GB2312"/>
          <w:color w:val="auto"/>
          <w:sz w:val="32"/>
          <w:szCs w:val="32"/>
          <w:lang w:eastAsia="zh-Hans"/>
        </w:rPr>
        <w:t>可知，</w:t>
      </w:r>
      <w:r>
        <w:rPr>
          <w:rFonts w:hint="eastAsia" w:ascii="宋体" w:hAnsi="宋体" w:cs="仿宋_GB2312"/>
          <w:color w:val="auto"/>
          <w:sz w:val="32"/>
          <w:szCs w:val="32"/>
        </w:rPr>
        <w:t>实际</w:t>
      </w:r>
      <w:r>
        <w:rPr>
          <w:rFonts w:hint="eastAsia" w:ascii="宋体" w:hAnsi="宋体" w:cs="仿宋_GB2312"/>
          <w:color w:val="auto"/>
          <w:sz w:val="32"/>
          <w:szCs w:val="32"/>
          <w:lang w:eastAsia="zh-Hans"/>
        </w:rPr>
        <w:t>完成</w:t>
      </w:r>
      <w:r>
        <w:rPr>
          <w:rFonts w:hint="eastAsia" w:ascii="宋体" w:hAnsi="宋体"/>
          <w:color w:val="auto"/>
          <w:sz w:val="32"/>
          <w:szCs w:val="32"/>
        </w:rPr>
        <w:t>资金覆盖社区</w:t>
      </w:r>
      <w:r>
        <w:rPr>
          <w:rFonts w:hint="eastAsia" w:ascii="宋体" w:hAnsi="宋体"/>
          <w:color w:val="auto"/>
          <w:sz w:val="32"/>
          <w:szCs w:val="32"/>
          <w:lang w:val="en-US" w:eastAsia="zh-CN"/>
        </w:rPr>
        <w:t>1个</w:t>
      </w:r>
      <w:r>
        <w:rPr>
          <w:rFonts w:hint="eastAsia" w:ascii="宋体" w:hAnsi="宋体" w:cs="仿宋_GB2312"/>
          <w:color w:val="auto"/>
          <w:sz w:val="32"/>
          <w:szCs w:val="32"/>
        </w:rPr>
        <w:t>，与预期目标一致，根据评分标准，该指标</w:t>
      </w:r>
      <w:r>
        <w:rPr>
          <w:rFonts w:hint="eastAsia" w:ascii="宋体" w:hAnsi="宋体" w:cs="仿宋_GB2312"/>
          <w:color w:val="auto"/>
          <w:sz w:val="32"/>
          <w:szCs w:val="32"/>
          <w:lang w:val="en-US" w:eastAsia="zh-CN"/>
        </w:rPr>
        <w:t>4</w:t>
      </w:r>
      <w:r>
        <w:rPr>
          <w:rFonts w:hint="eastAsia" w:ascii="宋体" w:hAnsi="宋体" w:cs="仿宋_GB2312"/>
          <w:color w:val="auto"/>
          <w:sz w:val="32"/>
          <w:szCs w:val="32"/>
        </w:rPr>
        <w:t>分，得</w:t>
      </w:r>
      <w:r>
        <w:rPr>
          <w:rFonts w:hint="eastAsia" w:ascii="宋体" w:hAnsi="宋体" w:cs="仿宋_GB2312"/>
          <w:color w:val="auto"/>
          <w:sz w:val="32"/>
          <w:szCs w:val="32"/>
          <w:lang w:val="en-US" w:eastAsia="zh-CN"/>
        </w:rPr>
        <w:t>4</w:t>
      </w:r>
      <w:r>
        <w:rPr>
          <w:rFonts w:hint="eastAsia" w:ascii="宋体" w:hAnsi="宋体" w:cs="仿宋_GB2312"/>
          <w:color w:val="auto"/>
          <w:sz w:val="32"/>
          <w:szCs w:val="32"/>
        </w:rPr>
        <w:t>分。</w:t>
      </w:r>
    </w:p>
    <w:p>
      <w:pPr>
        <w:spacing w:line="600" w:lineRule="exact"/>
        <w:ind w:firstLine="640"/>
        <w:rPr>
          <w:rFonts w:ascii="宋体" w:hAnsi="宋体" w:cs="仿宋_GB2312"/>
          <w:color w:val="auto"/>
          <w:sz w:val="32"/>
          <w:szCs w:val="32"/>
        </w:rPr>
      </w:pPr>
      <w:r>
        <w:rPr>
          <w:rFonts w:hint="eastAsia" w:ascii="宋体" w:hAnsi="宋体"/>
          <w:color w:val="auto"/>
          <w:sz w:val="32"/>
          <w:szCs w:val="32"/>
        </w:rPr>
        <w:t>“购买房屋建筑面积”指标，预期指标值为“≥</w:t>
      </w:r>
      <w:r>
        <w:rPr>
          <w:rFonts w:hint="eastAsia" w:ascii="宋体" w:hAnsi="宋体"/>
          <w:color w:val="auto"/>
          <w:sz w:val="32"/>
          <w:szCs w:val="32"/>
          <w:lang w:eastAsia="zh-Hans"/>
        </w:rPr>
        <w:t>204.2</w:t>
      </w:r>
      <w:r>
        <w:rPr>
          <w:rFonts w:hint="eastAsia" w:ascii="宋体" w:hAnsi="宋体"/>
          <w:color w:val="auto"/>
          <w:sz w:val="32"/>
          <w:szCs w:val="32"/>
          <w:lang w:val="en-US" w:eastAsia="zh-CN"/>
        </w:rPr>
        <w:t>平方米</w:t>
      </w:r>
      <w:r>
        <w:rPr>
          <w:rFonts w:hint="eastAsia" w:ascii="宋体" w:hAnsi="宋体"/>
          <w:color w:val="auto"/>
          <w:sz w:val="32"/>
          <w:szCs w:val="32"/>
        </w:rPr>
        <w:t>”</w:t>
      </w:r>
      <w:r>
        <w:rPr>
          <w:rFonts w:hint="eastAsia" w:ascii="宋体" w:hAnsi="宋体"/>
          <w:color w:val="auto"/>
          <w:sz w:val="32"/>
          <w:szCs w:val="32"/>
          <w:lang w:eastAsia="zh-CN"/>
        </w:rPr>
        <w:t>，</w:t>
      </w:r>
      <w:r>
        <w:rPr>
          <w:rFonts w:hint="eastAsia" w:ascii="宋体" w:hAnsi="宋体" w:cs="仿宋_GB2312"/>
          <w:color w:val="auto"/>
          <w:sz w:val="32"/>
          <w:szCs w:val="32"/>
          <w:lang w:eastAsia="zh-Hans"/>
        </w:rPr>
        <w:t>根据</w:t>
      </w:r>
      <w:r>
        <w:rPr>
          <w:rFonts w:hint="eastAsia" w:ascii="宋体" w:hAnsi="宋体" w:cs="仿宋_GB2312"/>
          <w:color w:val="auto"/>
          <w:sz w:val="32"/>
          <w:szCs w:val="32"/>
          <w:lang w:val="en-US" w:eastAsia="zh-CN"/>
        </w:rPr>
        <w:t>购房合同</w:t>
      </w:r>
      <w:r>
        <w:rPr>
          <w:rFonts w:hint="eastAsia" w:ascii="宋体" w:hAnsi="宋体" w:cs="仿宋_GB2312"/>
          <w:color w:val="auto"/>
          <w:sz w:val="32"/>
          <w:szCs w:val="32"/>
          <w:lang w:eastAsia="zh-Hans"/>
        </w:rPr>
        <w:t>可知，</w:t>
      </w:r>
      <w:r>
        <w:rPr>
          <w:rFonts w:hint="eastAsia" w:ascii="宋体" w:hAnsi="宋体"/>
          <w:color w:val="auto"/>
          <w:sz w:val="32"/>
          <w:szCs w:val="32"/>
        </w:rPr>
        <w:t>购买房屋建筑面积</w:t>
      </w:r>
      <w:r>
        <w:rPr>
          <w:rFonts w:hint="eastAsia" w:ascii="宋体" w:hAnsi="宋体"/>
          <w:color w:val="auto"/>
          <w:sz w:val="32"/>
          <w:szCs w:val="32"/>
          <w:lang w:eastAsia="zh-Hans"/>
        </w:rPr>
        <w:t>204.2</w:t>
      </w:r>
      <w:r>
        <w:rPr>
          <w:rFonts w:hint="eastAsia" w:ascii="宋体" w:hAnsi="宋体"/>
          <w:color w:val="auto"/>
          <w:sz w:val="32"/>
          <w:szCs w:val="32"/>
          <w:lang w:val="en-US" w:eastAsia="zh-CN"/>
        </w:rPr>
        <w:t>平方米，</w:t>
      </w:r>
      <w:r>
        <w:rPr>
          <w:rFonts w:hint="eastAsia" w:ascii="宋体" w:hAnsi="宋体" w:cs="仿宋_GB2312"/>
          <w:color w:val="auto"/>
          <w:sz w:val="32"/>
          <w:szCs w:val="32"/>
        </w:rPr>
        <w:t>与预期目标一致，根据评分标准，该指标</w:t>
      </w:r>
      <w:r>
        <w:rPr>
          <w:rFonts w:hint="eastAsia" w:ascii="宋体" w:hAnsi="宋体" w:cs="仿宋_GB2312"/>
          <w:color w:val="auto"/>
          <w:sz w:val="32"/>
          <w:szCs w:val="32"/>
          <w:lang w:val="en-US" w:eastAsia="zh-CN"/>
        </w:rPr>
        <w:t>4</w:t>
      </w:r>
      <w:r>
        <w:rPr>
          <w:rFonts w:hint="eastAsia" w:ascii="宋体" w:hAnsi="宋体" w:cs="仿宋_GB2312"/>
          <w:color w:val="auto"/>
          <w:sz w:val="32"/>
          <w:szCs w:val="32"/>
        </w:rPr>
        <w:t>分，得</w:t>
      </w:r>
      <w:r>
        <w:rPr>
          <w:rFonts w:hint="eastAsia" w:ascii="宋体" w:hAnsi="宋体" w:cs="仿宋_GB2312"/>
          <w:color w:val="auto"/>
          <w:sz w:val="32"/>
          <w:szCs w:val="32"/>
          <w:lang w:val="en-US" w:eastAsia="zh-CN"/>
        </w:rPr>
        <w:t>4</w:t>
      </w:r>
      <w:r>
        <w:rPr>
          <w:rFonts w:hint="eastAsia" w:ascii="宋体" w:hAnsi="宋体" w:cs="仿宋_GB2312"/>
          <w:color w:val="auto"/>
          <w:sz w:val="32"/>
          <w:szCs w:val="32"/>
        </w:rPr>
        <w:t>分。</w:t>
      </w:r>
    </w:p>
    <w:p>
      <w:pPr>
        <w:spacing w:line="600" w:lineRule="exact"/>
        <w:ind w:firstLine="640"/>
        <w:rPr>
          <w:rFonts w:ascii="宋体" w:hAnsi="宋体" w:cs="仿宋_GB2312"/>
          <w:color w:val="auto"/>
          <w:sz w:val="32"/>
          <w:szCs w:val="32"/>
        </w:rPr>
      </w:pPr>
      <w:r>
        <w:rPr>
          <w:rFonts w:hint="eastAsia" w:ascii="宋体" w:hAnsi="宋体" w:cs="仿宋_GB2312"/>
          <w:color w:val="auto"/>
          <w:sz w:val="32"/>
          <w:szCs w:val="32"/>
          <w:lang w:eastAsia="zh-Hans"/>
        </w:rPr>
        <w:t>综上所述</w:t>
      </w:r>
      <w:r>
        <w:rPr>
          <w:rFonts w:ascii="宋体" w:hAnsi="宋体" w:cs="仿宋_GB2312"/>
          <w:color w:val="auto"/>
          <w:sz w:val="32"/>
          <w:szCs w:val="32"/>
          <w:lang w:eastAsia="zh-Hans"/>
        </w:rPr>
        <w:t>，</w:t>
      </w:r>
      <w:r>
        <w:rPr>
          <w:rFonts w:hint="eastAsia" w:ascii="宋体" w:hAnsi="宋体" w:cs="仿宋_GB2312"/>
          <w:color w:val="auto"/>
          <w:sz w:val="32"/>
          <w:szCs w:val="32"/>
          <w:lang w:eastAsia="zh-Hans"/>
        </w:rPr>
        <w:t>产出数量指标</w:t>
      </w:r>
      <w:r>
        <w:rPr>
          <w:rFonts w:hint="eastAsia" w:ascii="宋体" w:hAnsi="宋体" w:cs="仿宋_GB2312"/>
          <w:color w:val="auto"/>
          <w:sz w:val="32"/>
          <w:szCs w:val="32"/>
        </w:rPr>
        <w:t>合计得</w:t>
      </w:r>
      <w:r>
        <w:rPr>
          <w:rFonts w:hint="eastAsia" w:ascii="宋体" w:hAnsi="宋体"/>
          <w:color w:val="auto"/>
          <w:sz w:val="32"/>
          <w:szCs w:val="32"/>
          <w:lang w:val="en-US" w:eastAsia="zh-CN"/>
        </w:rPr>
        <w:t>8.00</w:t>
      </w:r>
      <w:r>
        <w:rPr>
          <w:rFonts w:hint="eastAsia" w:ascii="宋体" w:hAnsi="宋体" w:cs="仿宋_GB2312"/>
          <w:color w:val="auto"/>
          <w:sz w:val="32"/>
          <w:szCs w:val="32"/>
        </w:rPr>
        <w:t>分。</w:t>
      </w:r>
    </w:p>
    <w:p>
      <w:pPr>
        <w:spacing w:line="600" w:lineRule="exact"/>
        <w:ind w:firstLine="643"/>
        <w:rPr>
          <w:rFonts w:ascii="宋体" w:hAnsi="宋体"/>
          <w:b/>
          <w:bCs/>
          <w:color w:val="auto"/>
          <w:sz w:val="32"/>
        </w:rPr>
      </w:pPr>
      <w:r>
        <w:rPr>
          <w:rFonts w:hint="eastAsia" w:ascii="宋体" w:hAnsi="宋体"/>
          <w:b/>
          <w:bCs/>
          <w:color w:val="auto"/>
          <w:sz w:val="32"/>
        </w:rPr>
        <w:t>2.产出质量</w:t>
      </w:r>
    </w:p>
    <w:p>
      <w:pPr>
        <w:spacing w:line="600" w:lineRule="exact"/>
        <w:ind w:firstLine="640"/>
        <w:rPr>
          <w:rFonts w:hint="eastAsia" w:ascii="宋体" w:hAnsi="宋体" w:cs="仿宋_GB2312"/>
          <w:color w:val="auto"/>
          <w:sz w:val="32"/>
          <w:szCs w:val="32"/>
        </w:rPr>
      </w:pPr>
      <w:r>
        <w:rPr>
          <w:rFonts w:hint="eastAsia" w:ascii="宋体" w:hAnsi="宋体"/>
          <w:color w:val="auto"/>
          <w:sz w:val="32"/>
          <w:szCs w:val="32"/>
        </w:rPr>
        <w:t>“资金安排到位率”指标，预期指标值为“</w:t>
      </w:r>
      <w:r>
        <w:rPr>
          <w:rFonts w:hint="eastAsia" w:ascii="宋体" w:hAnsi="宋体"/>
          <w:color w:val="auto"/>
          <w:sz w:val="32"/>
          <w:szCs w:val="32"/>
          <w:lang w:val="en-US" w:eastAsia="zh-CN"/>
        </w:rPr>
        <w:t>=100%</w:t>
      </w:r>
      <w:r>
        <w:rPr>
          <w:rFonts w:hint="eastAsia" w:ascii="宋体" w:hAnsi="宋体"/>
          <w:color w:val="auto"/>
          <w:sz w:val="32"/>
          <w:szCs w:val="32"/>
        </w:rPr>
        <w:t>”</w:t>
      </w:r>
      <w:r>
        <w:rPr>
          <w:rFonts w:hint="eastAsia" w:ascii="宋体" w:hAnsi="宋体"/>
          <w:color w:val="auto"/>
          <w:sz w:val="32"/>
          <w:szCs w:val="32"/>
          <w:lang w:eastAsia="zh-CN"/>
        </w:rPr>
        <w:t>，</w:t>
      </w:r>
      <w:r>
        <w:rPr>
          <w:rFonts w:hint="eastAsia" w:ascii="宋体" w:hAnsi="宋体" w:cs="仿宋_GB2312"/>
          <w:color w:val="auto"/>
          <w:sz w:val="32"/>
          <w:szCs w:val="32"/>
          <w:lang w:eastAsia="zh-Hans"/>
        </w:rPr>
        <w:t>根据</w:t>
      </w:r>
      <w:r>
        <w:rPr>
          <w:rFonts w:hint="eastAsia" w:ascii="宋体" w:hAnsi="宋体" w:cs="仿宋_GB2312"/>
          <w:color w:val="auto"/>
          <w:sz w:val="32"/>
          <w:szCs w:val="32"/>
          <w:lang w:val="en-US" w:eastAsia="zh-CN"/>
        </w:rPr>
        <w:t>资金拨付单据</w:t>
      </w:r>
      <w:r>
        <w:rPr>
          <w:rFonts w:hint="eastAsia" w:ascii="宋体" w:hAnsi="宋体" w:cs="仿宋_GB2312"/>
          <w:color w:val="auto"/>
          <w:sz w:val="32"/>
          <w:szCs w:val="32"/>
          <w:lang w:eastAsia="zh-Hans"/>
        </w:rPr>
        <w:t>可知，</w:t>
      </w:r>
      <w:r>
        <w:rPr>
          <w:rFonts w:hint="eastAsia" w:ascii="宋体" w:hAnsi="宋体"/>
          <w:color w:val="auto"/>
          <w:sz w:val="32"/>
          <w:szCs w:val="32"/>
        </w:rPr>
        <w:t>资金安排到位率</w:t>
      </w:r>
      <w:r>
        <w:rPr>
          <w:rFonts w:hint="eastAsia" w:ascii="宋体" w:hAnsi="宋体"/>
          <w:color w:val="auto"/>
          <w:sz w:val="32"/>
          <w:szCs w:val="32"/>
          <w:lang w:val="en-US" w:eastAsia="zh-CN"/>
        </w:rPr>
        <w:t>100%</w:t>
      </w:r>
      <w:r>
        <w:rPr>
          <w:rFonts w:ascii="宋体" w:hAnsi="宋体" w:cs="仿宋_GB2312"/>
          <w:color w:val="auto"/>
          <w:sz w:val="32"/>
          <w:szCs w:val="32"/>
          <w:lang w:eastAsia="zh-Hans"/>
        </w:rPr>
        <w:t>，</w:t>
      </w:r>
      <w:r>
        <w:rPr>
          <w:rFonts w:hint="eastAsia" w:ascii="宋体" w:hAnsi="宋体" w:cs="仿宋_GB2312"/>
          <w:color w:val="auto"/>
          <w:sz w:val="32"/>
          <w:szCs w:val="32"/>
        </w:rPr>
        <w:t>与预期目标一致，根据评分标准，该指标</w:t>
      </w:r>
      <w:r>
        <w:rPr>
          <w:rFonts w:hint="eastAsia" w:ascii="宋体" w:hAnsi="宋体" w:cs="仿宋_GB2312"/>
          <w:color w:val="auto"/>
          <w:sz w:val="32"/>
          <w:szCs w:val="32"/>
          <w:lang w:val="en-US" w:eastAsia="zh-CN"/>
        </w:rPr>
        <w:t>4</w:t>
      </w:r>
      <w:r>
        <w:rPr>
          <w:rFonts w:hint="eastAsia" w:ascii="宋体" w:hAnsi="宋体" w:cs="仿宋_GB2312"/>
          <w:color w:val="auto"/>
          <w:sz w:val="32"/>
          <w:szCs w:val="32"/>
        </w:rPr>
        <w:t>分，得</w:t>
      </w:r>
      <w:r>
        <w:rPr>
          <w:rFonts w:hint="eastAsia" w:ascii="宋体" w:hAnsi="宋体" w:cs="仿宋_GB2312"/>
          <w:color w:val="auto"/>
          <w:sz w:val="32"/>
          <w:szCs w:val="32"/>
          <w:lang w:val="en-US" w:eastAsia="zh-CN"/>
        </w:rPr>
        <w:t>4</w:t>
      </w:r>
      <w:r>
        <w:rPr>
          <w:rFonts w:hint="eastAsia" w:ascii="宋体" w:hAnsi="宋体" w:cs="仿宋_GB2312"/>
          <w:color w:val="auto"/>
          <w:sz w:val="32"/>
          <w:szCs w:val="32"/>
        </w:rPr>
        <w:t>分。</w:t>
      </w:r>
    </w:p>
    <w:p>
      <w:pPr>
        <w:spacing w:line="600" w:lineRule="exact"/>
        <w:ind w:firstLine="640"/>
        <w:rPr>
          <w:color w:val="auto"/>
        </w:rPr>
      </w:pPr>
      <w:r>
        <w:rPr>
          <w:rFonts w:hint="eastAsia" w:ascii="宋体" w:hAnsi="宋体"/>
          <w:color w:val="auto"/>
          <w:sz w:val="32"/>
          <w:szCs w:val="32"/>
        </w:rPr>
        <w:t>“购买物品质量合格率”指标，预期指标值为“</w:t>
      </w:r>
      <w:r>
        <w:rPr>
          <w:rFonts w:hint="eastAsia" w:ascii="宋体" w:hAnsi="宋体"/>
          <w:color w:val="auto"/>
          <w:sz w:val="32"/>
          <w:szCs w:val="32"/>
          <w:lang w:val="en-US" w:eastAsia="zh-CN"/>
        </w:rPr>
        <w:t>=100%</w:t>
      </w:r>
      <w:r>
        <w:rPr>
          <w:rFonts w:hint="eastAsia" w:ascii="宋体" w:hAnsi="宋体"/>
          <w:color w:val="auto"/>
          <w:sz w:val="32"/>
          <w:szCs w:val="32"/>
        </w:rPr>
        <w:t>”</w:t>
      </w:r>
      <w:r>
        <w:rPr>
          <w:rFonts w:hint="eastAsia" w:ascii="宋体" w:hAnsi="宋体"/>
          <w:color w:val="auto"/>
          <w:sz w:val="32"/>
          <w:szCs w:val="32"/>
          <w:lang w:eastAsia="zh-CN"/>
        </w:rPr>
        <w:t>，</w:t>
      </w:r>
      <w:r>
        <w:rPr>
          <w:rFonts w:hint="eastAsia" w:ascii="宋体" w:hAnsi="宋体" w:cs="仿宋_GB2312"/>
          <w:color w:val="auto"/>
          <w:sz w:val="32"/>
          <w:szCs w:val="32"/>
          <w:lang w:eastAsia="zh-Hans"/>
        </w:rPr>
        <w:t>根据</w:t>
      </w:r>
      <w:r>
        <w:rPr>
          <w:rFonts w:hint="eastAsia" w:ascii="宋体" w:hAnsi="宋体" w:cs="仿宋_GB2312"/>
          <w:color w:val="auto"/>
          <w:sz w:val="32"/>
          <w:szCs w:val="32"/>
          <w:lang w:val="en-US" w:eastAsia="zh-CN"/>
        </w:rPr>
        <w:t>房屋交付资料</w:t>
      </w:r>
      <w:r>
        <w:rPr>
          <w:rFonts w:hint="eastAsia" w:ascii="宋体" w:hAnsi="宋体" w:cs="仿宋_GB2312"/>
          <w:color w:val="auto"/>
          <w:sz w:val="32"/>
          <w:szCs w:val="32"/>
          <w:lang w:eastAsia="zh-Hans"/>
        </w:rPr>
        <w:t>可知，</w:t>
      </w:r>
      <w:r>
        <w:rPr>
          <w:rFonts w:hint="eastAsia" w:ascii="宋体" w:hAnsi="宋体" w:cs="仿宋_GB2312"/>
          <w:color w:val="auto"/>
          <w:sz w:val="32"/>
          <w:szCs w:val="32"/>
          <w:lang w:val="en-US" w:eastAsia="zh-CN"/>
        </w:rPr>
        <w:t>房屋质量合格率100%，</w:t>
      </w:r>
      <w:r>
        <w:rPr>
          <w:rFonts w:hint="eastAsia" w:ascii="宋体" w:hAnsi="宋体" w:cs="仿宋_GB2312"/>
          <w:color w:val="auto"/>
          <w:sz w:val="32"/>
          <w:szCs w:val="32"/>
        </w:rPr>
        <w:t>与预期目标一致，根据评分标准，该指标</w:t>
      </w:r>
      <w:r>
        <w:rPr>
          <w:rFonts w:hint="eastAsia" w:ascii="宋体" w:hAnsi="宋体" w:cs="仿宋_GB2312"/>
          <w:color w:val="auto"/>
          <w:sz w:val="32"/>
          <w:szCs w:val="32"/>
          <w:lang w:val="en-US" w:eastAsia="zh-CN"/>
        </w:rPr>
        <w:t>4</w:t>
      </w:r>
      <w:r>
        <w:rPr>
          <w:rFonts w:hint="eastAsia" w:ascii="宋体" w:hAnsi="宋体" w:cs="仿宋_GB2312"/>
          <w:color w:val="auto"/>
          <w:sz w:val="32"/>
          <w:szCs w:val="32"/>
        </w:rPr>
        <w:t>分，得</w:t>
      </w:r>
      <w:r>
        <w:rPr>
          <w:rFonts w:hint="eastAsia" w:ascii="宋体" w:hAnsi="宋体" w:cs="仿宋_GB2312"/>
          <w:color w:val="auto"/>
          <w:sz w:val="32"/>
          <w:szCs w:val="32"/>
          <w:lang w:val="en-US" w:eastAsia="zh-CN"/>
        </w:rPr>
        <w:t>4</w:t>
      </w:r>
      <w:r>
        <w:rPr>
          <w:rFonts w:hint="eastAsia" w:ascii="宋体" w:hAnsi="宋体" w:cs="仿宋_GB2312"/>
          <w:color w:val="auto"/>
          <w:sz w:val="32"/>
          <w:szCs w:val="32"/>
        </w:rPr>
        <w:t>分。</w:t>
      </w:r>
    </w:p>
    <w:p>
      <w:pPr>
        <w:spacing w:line="600" w:lineRule="exact"/>
        <w:ind w:firstLine="640"/>
        <w:rPr>
          <w:rFonts w:ascii="宋体" w:hAnsi="宋体" w:cs="仿宋_GB2312"/>
          <w:color w:val="auto"/>
          <w:sz w:val="32"/>
          <w:szCs w:val="32"/>
        </w:rPr>
      </w:pPr>
      <w:r>
        <w:rPr>
          <w:rFonts w:hint="eastAsia" w:ascii="宋体" w:hAnsi="宋体" w:cs="仿宋_GB2312"/>
          <w:color w:val="auto"/>
          <w:sz w:val="32"/>
          <w:szCs w:val="32"/>
          <w:lang w:eastAsia="zh-Hans"/>
        </w:rPr>
        <w:t>综上所述</w:t>
      </w:r>
      <w:r>
        <w:rPr>
          <w:rFonts w:ascii="宋体" w:hAnsi="宋体" w:cs="仿宋_GB2312"/>
          <w:color w:val="auto"/>
          <w:sz w:val="32"/>
          <w:szCs w:val="32"/>
          <w:lang w:eastAsia="zh-Hans"/>
        </w:rPr>
        <w:t>，</w:t>
      </w:r>
      <w:r>
        <w:rPr>
          <w:rFonts w:hint="eastAsia" w:ascii="宋体" w:hAnsi="宋体" w:cs="仿宋_GB2312"/>
          <w:color w:val="auto"/>
          <w:sz w:val="32"/>
          <w:szCs w:val="32"/>
          <w:lang w:eastAsia="zh-Hans"/>
        </w:rPr>
        <w:t>产出质量指标</w:t>
      </w:r>
      <w:r>
        <w:rPr>
          <w:rFonts w:hint="eastAsia" w:ascii="宋体" w:hAnsi="宋体" w:cs="仿宋_GB2312"/>
          <w:color w:val="auto"/>
          <w:sz w:val="32"/>
          <w:szCs w:val="32"/>
        </w:rPr>
        <w:t>合计得</w:t>
      </w:r>
      <w:r>
        <w:rPr>
          <w:rFonts w:hint="eastAsia" w:ascii="宋体" w:hAnsi="宋体"/>
          <w:color w:val="auto"/>
          <w:sz w:val="32"/>
          <w:szCs w:val="32"/>
          <w:lang w:val="en-US" w:eastAsia="zh-CN"/>
        </w:rPr>
        <w:t>8.00</w:t>
      </w:r>
      <w:r>
        <w:rPr>
          <w:rFonts w:hint="eastAsia" w:ascii="宋体" w:hAnsi="宋体" w:cs="仿宋_GB2312"/>
          <w:color w:val="auto"/>
          <w:sz w:val="32"/>
          <w:szCs w:val="32"/>
        </w:rPr>
        <w:t>分。</w:t>
      </w:r>
    </w:p>
    <w:p>
      <w:pPr>
        <w:pStyle w:val="6"/>
        <w:spacing w:before="0" w:after="0" w:line="600" w:lineRule="exact"/>
        <w:ind w:left="643" w:firstLine="0" w:firstLineChars="0"/>
        <w:jc w:val="both"/>
        <w:rPr>
          <w:rFonts w:ascii="宋体" w:hAnsi="宋体" w:cs="仿宋_GB2312"/>
          <w:bCs/>
          <w:color w:val="auto"/>
          <w:sz w:val="32"/>
          <w:szCs w:val="32"/>
        </w:rPr>
      </w:pPr>
      <w:r>
        <w:rPr>
          <w:rFonts w:hint="eastAsia" w:ascii="宋体" w:hAnsi="宋体" w:cs="仿宋_GB2312"/>
          <w:bCs/>
          <w:color w:val="auto"/>
          <w:sz w:val="32"/>
          <w:szCs w:val="32"/>
        </w:rPr>
        <w:t>3.产出时效</w:t>
      </w:r>
    </w:p>
    <w:p>
      <w:pPr>
        <w:spacing w:line="600" w:lineRule="exact"/>
        <w:ind w:firstLine="640"/>
        <w:rPr>
          <w:rFonts w:ascii="宋体" w:hAnsi="宋体" w:cs="仿宋_GB2312"/>
          <w:b w:val="0"/>
          <w:color w:val="auto"/>
          <w:sz w:val="32"/>
          <w:szCs w:val="32"/>
        </w:rPr>
      </w:pPr>
      <w:r>
        <w:rPr>
          <w:rFonts w:hint="eastAsia" w:ascii="宋体" w:hAnsi="宋体"/>
          <w:color w:val="auto"/>
          <w:sz w:val="32"/>
          <w:szCs w:val="32"/>
        </w:rPr>
        <w:t>“各项工作完成时间”指标，预期指标值为“</w:t>
      </w:r>
      <w:r>
        <w:rPr>
          <w:rFonts w:hint="eastAsia" w:ascii="宋体" w:hAnsi="宋体"/>
          <w:color w:val="auto"/>
          <w:sz w:val="32"/>
          <w:szCs w:val="32"/>
          <w:lang w:eastAsia="zh-Hans"/>
        </w:rPr>
        <w:t>2022年12月31日</w:t>
      </w:r>
      <w:r>
        <w:rPr>
          <w:rFonts w:hint="eastAsia" w:ascii="宋体" w:hAnsi="宋体"/>
          <w:color w:val="auto"/>
          <w:sz w:val="32"/>
          <w:szCs w:val="32"/>
          <w:lang w:eastAsia="zh-CN"/>
        </w:rPr>
        <w:t>，</w:t>
      </w:r>
      <w:r>
        <w:rPr>
          <w:rFonts w:hint="eastAsia" w:ascii="宋体" w:hAnsi="宋体" w:cs="仿宋_GB2312"/>
          <w:b w:val="0"/>
          <w:color w:val="auto"/>
          <w:sz w:val="32"/>
          <w:szCs w:val="32"/>
          <w:lang w:eastAsia="zh-Hans"/>
        </w:rPr>
        <w:t>根据资金支付凭证显示</w:t>
      </w:r>
      <w:r>
        <w:rPr>
          <w:rFonts w:ascii="宋体" w:hAnsi="宋体" w:cs="仿宋_GB2312"/>
          <w:b w:val="0"/>
          <w:color w:val="auto"/>
          <w:sz w:val="32"/>
          <w:szCs w:val="32"/>
          <w:lang w:eastAsia="zh-Hans"/>
        </w:rPr>
        <w:t>，</w:t>
      </w:r>
      <w:r>
        <w:rPr>
          <w:rFonts w:hint="eastAsia" w:ascii="宋体" w:hAnsi="宋体" w:cs="仿宋_GB2312"/>
          <w:b w:val="0"/>
          <w:color w:val="auto"/>
          <w:sz w:val="32"/>
          <w:szCs w:val="32"/>
          <w:lang w:eastAsia="zh-Hans"/>
        </w:rPr>
        <w:t>该项目于</w:t>
      </w:r>
      <w:r>
        <w:rPr>
          <w:rFonts w:hint="eastAsia" w:ascii="宋体" w:hAnsi="宋体" w:cs="仿宋_GB2312"/>
          <w:b w:val="0"/>
          <w:color w:val="auto"/>
          <w:sz w:val="32"/>
          <w:szCs w:val="32"/>
        </w:rPr>
        <w:t>2</w:t>
      </w:r>
      <w:r>
        <w:rPr>
          <w:rFonts w:ascii="宋体" w:hAnsi="宋体" w:cs="仿宋_GB2312"/>
          <w:b w:val="0"/>
          <w:color w:val="auto"/>
          <w:sz w:val="32"/>
          <w:szCs w:val="32"/>
        </w:rPr>
        <w:t>02</w:t>
      </w:r>
      <w:r>
        <w:rPr>
          <w:rFonts w:hint="eastAsia" w:ascii="宋体" w:hAnsi="宋体" w:cs="仿宋_GB2312"/>
          <w:b w:val="0"/>
          <w:color w:val="auto"/>
          <w:sz w:val="32"/>
          <w:szCs w:val="32"/>
          <w:lang w:val="en-US" w:eastAsia="zh-CN"/>
        </w:rPr>
        <w:t>2</w:t>
      </w:r>
      <w:r>
        <w:rPr>
          <w:rFonts w:hint="eastAsia" w:ascii="宋体" w:hAnsi="宋体" w:cs="仿宋_GB2312"/>
          <w:b w:val="0"/>
          <w:color w:val="auto"/>
          <w:sz w:val="32"/>
          <w:szCs w:val="32"/>
        </w:rPr>
        <w:t>年</w:t>
      </w:r>
      <w:r>
        <w:rPr>
          <w:rFonts w:hint="eastAsia" w:ascii="宋体" w:hAnsi="宋体" w:cs="仿宋_GB2312"/>
          <w:b w:val="0"/>
          <w:color w:val="auto"/>
          <w:sz w:val="32"/>
          <w:szCs w:val="32"/>
          <w:lang w:val="en-US" w:eastAsia="zh-CN"/>
        </w:rPr>
        <w:t>3</w:t>
      </w:r>
      <w:r>
        <w:rPr>
          <w:rFonts w:hint="eastAsia" w:ascii="宋体" w:hAnsi="宋体" w:cs="仿宋_GB2312"/>
          <w:b w:val="0"/>
          <w:color w:val="auto"/>
          <w:sz w:val="32"/>
          <w:szCs w:val="32"/>
        </w:rPr>
        <w:t>月完成</w:t>
      </w:r>
      <w:r>
        <w:rPr>
          <w:rFonts w:hint="eastAsia" w:ascii="宋体" w:hAnsi="宋体" w:cs="仿宋_GB2312"/>
          <w:b w:val="0"/>
          <w:color w:val="auto"/>
          <w:sz w:val="32"/>
          <w:szCs w:val="32"/>
          <w:lang w:val="en-US" w:eastAsia="zh-CN"/>
        </w:rPr>
        <w:t>交付</w:t>
      </w:r>
      <w:r>
        <w:rPr>
          <w:rFonts w:hint="eastAsia" w:ascii="宋体" w:hAnsi="宋体" w:cs="仿宋_GB2312"/>
          <w:b w:val="0"/>
          <w:color w:val="auto"/>
          <w:sz w:val="32"/>
          <w:szCs w:val="32"/>
        </w:rPr>
        <w:t>，按合同约定，</w:t>
      </w:r>
      <w:r>
        <w:rPr>
          <w:rFonts w:hint="eastAsia" w:ascii="宋体" w:hAnsi="宋体" w:cs="仿宋_GB2312"/>
          <w:b w:val="0"/>
          <w:color w:val="auto"/>
          <w:sz w:val="32"/>
          <w:szCs w:val="32"/>
          <w:lang w:eastAsia="zh-Hans"/>
        </w:rPr>
        <w:t>资金已于</w:t>
      </w:r>
      <w:r>
        <w:rPr>
          <w:rFonts w:ascii="宋体" w:hAnsi="宋体" w:cs="仿宋_GB2312"/>
          <w:b w:val="0"/>
          <w:color w:val="auto"/>
          <w:sz w:val="32"/>
          <w:szCs w:val="32"/>
          <w:lang w:eastAsia="zh-Hans"/>
        </w:rPr>
        <w:t>202</w:t>
      </w:r>
      <w:r>
        <w:rPr>
          <w:rFonts w:hint="eastAsia" w:ascii="宋体" w:hAnsi="宋体" w:cs="仿宋_GB2312"/>
          <w:b w:val="0"/>
          <w:color w:val="auto"/>
          <w:sz w:val="32"/>
          <w:szCs w:val="32"/>
          <w:lang w:val="en-US" w:eastAsia="zh-CN"/>
        </w:rPr>
        <w:t>2</w:t>
      </w:r>
      <w:r>
        <w:rPr>
          <w:rFonts w:hint="eastAsia" w:ascii="宋体" w:hAnsi="宋体" w:cs="仿宋_GB2312"/>
          <w:b w:val="0"/>
          <w:color w:val="auto"/>
          <w:sz w:val="32"/>
          <w:szCs w:val="32"/>
          <w:lang w:eastAsia="zh-Hans"/>
        </w:rPr>
        <w:t>年</w:t>
      </w:r>
      <w:r>
        <w:rPr>
          <w:rFonts w:hint="eastAsia" w:ascii="宋体" w:hAnsi="宋体" w:cs="仿宋_GB2312"/>
          <w:b w:val="0"/>
          <w:color w:val="auto"/>
          <w:sz w:val="32"/>
          <w:szCs w:val="32"/>
          <w:lang w:val="en-US" w:eastAsia="zh-CN"/>
        </w:rPr>
        <w:t>3</w:t>
      </w:r>
      <w:r>
        <w:rPr>
          <w:rFonts w:hint="eastAsia" w:ascii="宋体" w:hAnsi="宋体" w:cs="仿宋_GB2312"/>
          <w:b w:val="0"/>
          <w:color w:val="auto"/>
          <w:sz w:val="32"/>
          <w:szCs w:val="32"/>
          <w:lang w:eastAsia="zh-Hans"/>
        </w:rPr>
        <w:t>月全部支付完毕</w:t>
      </w:r>
      <w:r>
        <w:rPr>
          <w:rFonts w:ascii="宋体" w:hAnsi="宋体" w:cs="仿宋_GB2312"/>
          <w:b w:val="0"/>
          <w:color w:val="auto"/>
          <w:sz w:val="32"/>
          <w:szCs w:val="32"/>
          <w:lang w:eastAsia="zh-Hans"/>
        </w:rPr>
        <w:t>，</w:t>
      </w:r>
      <w:r>
        <w:rPr>
          <w:rFonts w:hint="eastAsia" w:ascii="宋体" w:hAnsi="宋体" w:cs="仿宋_GB2312"/>
          <w:b w:val="0"/>
          <w:color w:val="auto"/>
          <w:sz w:val="32"/>
          <w:szCs w:val="32"/>
        </w:rPr>
        <w:t>与预期目标指标一</w:t>
      </w:r>
      <w:r>
        <w:rPr>
          <w:rFonts w:hint="eastAsia" w:ascii="宋体" w:hAnsi="宋体" w:cs="仿宋_GB2312"/>
          <w:b w:val="0"/>
          <w:bCs/>
          <w:color w:val="auto"/>
          <w:sz w:val="32"/>
          <w:szCs w:val="32"/>
        </w:rPr>
        <w:t>致</w:t>
      </w:r>
      <w:r>
        <w:rPr>
          <w:rFonts w:hint="eastAsia" w:ascii="宋体" w:hAnsi="宋体" w:cs="仿宋_GB2312"/>
          <w:b w:val="0"/>
          <w:color w:val="auto"/>
          <w:sz w:val="32"/>
          <w:szCs w:val="32"/>
        </w:rPr>
        <w:t>，根据评分标准，该指标</w:t>
      </w:r>
      <w:r>
        <w:rPr>
          <w:rFonts w:hint="eastAsia" w:ascii="宋体" w:hAnsi="宋体" w:cs="仿宋_GB2312"/>
          <w:b w:val="0"/>
          <w:color w:val="auto"/>
          <w:sz w:val="32"/>
          <w:szCs w:val="32"/>
          <w:lang w:val="en-US" w:eastAsia="zh-CN"/>
        </w:rPr>
        <w:t>6</w:t>
      </w:r>
      <w:r>
        <w:rPr>
          <w:rFonts w:hint="eastAsia" w:ascii="宋体" w:hAnsi="宋体" w:cs="仿宋_GB2312"/>
          <w:b w:val="0"/>
          <w:color w:val="auto"/>
          <w:sz w:val="32"/>
          <w:szCs w:val="32"/>
        </w:rPr>
        <w:t>分，得</w:t>
      </w:r>
      <w:r>
        <w:rPr>
          <w:rFonts w:hint="eastAsia" w:ascii="宋体" w:hAnsi="宋体" w:cs="仿宋_GB2312"/>
          <w:b w:val="0"/>
          <w:color w:val="auto"/>
          <w:sz w:val="32"/>
          <w:szCs w:val="32"/>
          <w:lang w:val="en-US" w:eastAsia="zh-CN"/>
        </w:rPr>
        <w:t>6</w:t>
      </w:r>
      <w:r>
        <w:rPr>
          <w:rFonts w:hint="eastAsia" w:ascii="宋体" w:hAnsi="宋体" w:cs="仿宋_GB2312"/>
          <w:b w:val="0"/>
          <w:color w:val="auto"/>
          <w:sz w:val="32"/>
          <w:szCs w:val="32"/>
        </w:rPr>
        <w:t>分。</w:t>
      </w:r>
    </w:p>
    <w:p>
      <w:pPr>
        <w:spacing w:line="600" w:lineRule="exact"/>
        <w:ind w:firstLine="643"/>
        <w:rPr>
          <w:rFonts w:ascii="宋体" w:hAnsi="宋体" w:cs="仿宋_GB2312"/>
          <w:b/>
          <w:bCs/>
          <w:color w:val="auto"/>
          <w:sz w:val="32"/>
          <w:szCs w:val="32"/>
        </w:rPr>
      </w:pPr>
      <w:r>
        <w:rPr>
          <w:rFonts w:hint="eastAsia" w:ascii="宋体" w:hAnsi="宋体" w:cs="仿宋_GB2312"/>
          <w:b/>
          <w:bCs/>
          <w:color w:val="auto"/>
          <w:sz w:val="32"/>
          <w:szCs w:val="32"/>
        </w:rPr>
        <w:t>4.产出成本</w:t>
      </w:r>
    </w:p>
    <w:p>
      <w:pPr>
        <w:spacing w:line="600" w:lineRule="exact"/>
        <w:ind w:firstLine="640"/>
        <w:rPr>
          <w:rFonts w:hint="eastAsia" w:ascii="宋体" w:hAnsi="宋体" w:cs="仿宋_GB2312"/>
          <w:color w:val="auto"/>
          <w:sz w:val="32"/>
          <w:szCs w:val="32"/>
        </w:rPr>
      </w:pPr>
      <w:r>
        <w:rPr>
          <w:rFonts w:hint="eastAsia" w:ascii="宋体" w:hAnsi="宋体"/>
          <w:color w:val="auto"/>
          <w:sz w:val="32"/>
          <w:szCs w:val="32"/>
        </w:rPr>
        <w:t>“资金拨付标准”指标，预期指标值为“</w:t>
      </w:r>
      <w:r>
        <w:rPr>
          <w:rFonts w:hint="eastAsia" w:ascii="宋体" w:hAnsi="宋体"/>
          <w:color w:val="auto"/>
          <w:sz w:val="32"/>
          <w:szCs w:val="32"/>
          <w:lang w:val="en-US" w:eastAsia="zh-CN"/>
        </w:rPr>
        <w:t>=9881元/平方米</w:t>
      </w:r>
      <w:r>
        <w:rPr>
          <w:rFonts w:hint="eastAsia" w:ascii="宋体" w:hAnsi="宋体"/>
          <w:color w:val="auto"/>
          <w:sz w:val="32"/>
          <w:szCs w:val="32"/>
        </w:rPr>
        <w:t>”</w:t>
      </w:r>
      <w:r>
        <w:rPr>
          <w:rFonts w:hint="eastAsia" w:ascii="宋体" w:hAnsi="宋体" w:cs="仿宋_GB2312"/>
          <w:color w:val="auto"/>
          <w:sz w:val="32"/>
          <w:szCs w:val="32"/>
          <w:lang w:eastAsia="zh-Hans"/>
        </w:rPr>
        <w:t>，根据项目合同显示</w:t>
      </w:r>
      <w:r>
        <w:rPr>
          <w:rFonts w:ascii="宋体" w:hAnsi="宋体" w:cs="仿宋_GB2312"/>
          <w:color w:val="auto"/>
          <w:sz w:val="32"/>
          <w:szCs w:val="32"/>
          <w:lang w:eastAsia="zh-Hans"/>
        </w:rPr>
        <w:t>，</w:t>
      </w:r>
      <w:r>
        <w:rPr>
          <w:rFonts w:hint="eastAsia" w:ascii="宋体" w:hAnsi="宋体" w:cs="仿宋_GB2312"/>
          <w:color w:val="auto"/>
          <w:sz w:val="32"/>
          <w:szCs w:val="32"/>
          <w:lang w:eastAsia="zh-Hans"/>
        </w:rPr>
        <w:t>本</w:t>
      </w:r>
      <w:r>
        <w:rPr>
          <w:rFonts w:hint="eastAsia" w:ascii="宋体" w:hAnsi="宋体" w:cs="仿宋_GB2312"/>
          <w:color w:val="auto"/>
          <w:sz w:val="32"/>
          <w:szCs w:val="32"/>
        </w:rPr>
        <w:t>项目</w:t>
      </w:r>
      <w:r>
        <w:rPr>
          <w:rFonts w:hint="eastAsia" w:ascii="宋体" w:hAnsi="宋体"/>
          <w:color w:val="auto"/>
          <w:sz w:val="32"/>
          <w:szCs w:val="32"/>
        </w:rPr>
        <w:t>资金拨付标准</w:t>
      </w:r>
      <w:r>
        <w:rPr>
          <w:rFonts w:hint="eastAsia" w:ascii="宋体" w:hAnsi="宋体"/>
          <w:color w:val="auto"/>
          <w:sz w:val="32"/>
          <w:szCs w:val="32"/>
          <w:lang w:val="en-US" w:eastAsia="zh-CN"/>
        </w:rPr>
        <w:t>为9881元/平方米</w:t>
      </w:r>
      <w:r>
        <w:rPr>
          <w:rFonts w:ascii="宋体" w:hAnsi="宋体" w:cs="仿宋_GB2312"/>
          <w:color w:val="auto"/>
          <w:sz w:val="32"/>
          <w:szCs w:val="32"/>
          <w:lang w:eastAsia="zh-Hans"/>
        </w:rPr>
        <w:t>，</w:t>
      </w:r>
      <w:r>
        <w:rPr>
          <w:rFonts w:hint="eastAsia" w:ascii="宋体" w:hAnsi="宋体" w:cs="仿宋_GB2312"/>
          <w:color w:val="auto"/>
          <w:sz w:val="32"/>
          <w:szCs w:val="32"/>
        </w:rPr>
        <w:t>经费支出</w:t>
      </w:r>
      <w:r>
        <w:rPr>
          <w:rFonts w:hint="eastAsia" w:ascii="宋体" w:hAnsi="宋体" w:cs="仿宋_GB2312"/>
          <w:color w:val="auto"/>
          <w:sz w:val="32"/>
          <w:szCs w:val="32"/>
          <w:lang w:val="en-US" w:eastAsia="zh-CN"/>
        </w:rPr>
        <w:t>标准</w:t>
      </w:r>
      <w:r>
        <w:rPr>
          <w:rFonts w:hint="eastAsia" w:ascii="宋体" w:hAnsi="宋体" w:cs="仿宋_GB2312"/>
          <w:color w:val="auto"/>
          <w:sz w:val="32"/>
          <w:szCs w:val="32"/>
        </w:rPr>
        <w:t>能够控制在绩效目标范围内，根据评分标准，该指标</w:t>
      </w:r>
      <w:r>
        <w:rPr>
          <w:rFonts w:hint="eastAsia" w:ascii="宋体" w:hAnsi="宋体" w:cs="仿宋_GB2312"/>
          <w:color w:val="auto"/>
          <w:sz w:val="32"/>
          <w:szCs w:val="32"/>
          <w:lang w:val="en-US" w:eastAsia="zh-CN"/>
        </w:rPr>
        <w:t>4</w:t>
      </w:r>
      <w:r>
        <w:rPr>
          <w:rFonts w:hint="eastAsia" w:ascii="宋体" w:hAnsi="宋体" w:cs="仿宋_GB2312"/>
          <w:color w:val="auto"/>
          <w:sz w:val="32"/>
          <w:szCs w:val="32"/>
        </w:rPr>
        <w:t>分，得</w:t>
      </w:r>
      <w:r>
        <w:rPr>
          <w:rFonts w:hint="eastAsia" w:ascii="宋体" w:hAnsi="宋体" w:cs="仿宋_GB2312"/>
          <w:color w:val="auto"/>
          <w:sz w:val="32"/>
          <w:szCs w:val="32"/>
          <w:lang w:val="en-US" w:eastAsia="zh-CN"/>
        </w:rPr>
        <w:t>4</w:t>
      </w:r>
      <w:r>
        <w:rPr>
          <w:rFonts w:hint="eastAsia" w:ascii="宋体" w:hAnsi="宋体" w:cs="仿宋_GB2312"/>
          <w:color w:val="auto"/>
          <w:sz w:val="32"/>
          <w:szCs w:val="32"/>
        </w:rPr>
        <w:t>分。</w:t>
      </w:r>
    </w:p>
    <w:p>
      <w:pPr>
        <w:spacing w:line="600" w:lineRule="exact"/>
        <w:ind w:firstLine="640"/>
        <w:rPr>
          <w:rFonts w:hint="eastAsia" w:ascii="宋体" w:hAnsi="宋体" w:eastAsia="仿宋_GB2312" w:cs="Times New Roman"/>
          <w:b w:val="0"/>
          <w:bCs w:val="0"/>
          <w:color w:val="auto"/>
          <w:kern w:val="2"/>
          <w:sz w:val="32"/>
          <w:szCs w:val="32"/>
          <w:lang w:val="en-US" w:eastAsia="zh-CN" w:bidi="ar-SA"/>
        </w:rPr>
      </w:pPr>
      <w:r>
        <w:rPr>
          <w:rFonts w:hint="eastAsia" w:ascii="宋体" w:hAnsi="宋体" w:eastAsia="仿宋_GB2312" w:cs="Times New Roman"/>
          <w:b w:val="0"/>
          <w:bCs w:val="0"/>
          <w:color w:val="auto"/>
          <w:kern w:val="2"/>
          <w:sz w:val="32"/>
          <w:szCs w:val="32"/>
          <w:lang w:val="en-US" w:eastAsia="zh-CN" w:bidi="ar-SA"/>
        </w:rPr>
        <w:t>“拨付资金总额”指标，预期指标值为“=201.59万元”</w:t>
      </w:r>
      <w:r>
        <w:rPr>
          <w:rFonts w:hint="eastAsia" w:ascii="宋体" w:hAnsi="宋体" w:cs="仿宋_GB2312"/>
          <w:color w:val="auto"/>
          <w:sz w:val="32"/>
          <w:szCs w:val="32"/>
          <w:lang w:eastAsia="zh-Hans"/>
        </w:rPr>
        <w:t>，根据项目合同和资金支付凭证显示</w:t>
      </w:r>
      <w:r>
        <w:rPr>
          <w:rFonts w:ascii="宋体" w:hAnsi="宋体" w:cs="仿宋_GB2312"/>
          <w:color w:val="auto"/>
          <w:sz w:val="32"/>
          <w:szCs w:val="32"/>
          <w:lang w:eastAsia="zh-Hans"/>
        </w:rPr>
        <w:t>，</w:t>
      </w:r>
      <w:r>
        <w:rPr>
          <w:rFonts w:hint="eastAsia" w:ascii="宋体" w:hAnsi="宋体" w:cs="仿宋_GB2312"/>
          <w:color w:val="auto"/>
          <w:sz w:val="32"/>
          <w:szCs w:val="32"/>
          <w:lang w:eastAsia="zh-Hans"/>
        </w:rPr>
        <w:t>本</w:t>
      </w:r>
      <w:r>
        <w:rPr>
          <w:rFonts w:hint="eastAsia" w:ascii="宋体" w:hAnsi="宋体" w:cs="仿宋_GB2312"/>
          <w:color w:val="auto"/>
          <w:sz w:val="32"/>
          <w:szCs w:val="32"/>
        </w:rPr>
        <w:t>项目2</w:t>
      </w:r>
      <w:r>
        <w:rPr>
          <w:rFonts w:ascii="宋体" w:hAnsi="宋体" w:cs="仿宋_GB2312"/>
          <w:color w:val="auto"/>
          <w:sz w:val="32"/>
          <w:szCs w:val="32"/>
        </w:rPr>
        <w:t>02</w:t>
      </w:r>
      <w:r>
        <w:rPr>
          <w:rFonts w:hint="eastAsia" w:ascii="宋体" w:hAnsi="宋体" w:cs="仿宋_GB2312"/>
          <w:color w:val="auto"/>
          <w:sz w:val="32"/>
          <w:szCs w:val="32"/>
          <w:lang w:val="en-US" w:eastAsia="zh-CN"/>
        </w:rPr>
        <w:t>2</w:t>
      </w:r>
      <w:r>
        <w:rPr>
          <w:rFonts w:hint="eastAsia" w:ascii="宋体" w:hAnsi="宋体" w:cs="仿宋_GB2312"/>
          <w:color w:val="auto"/>
          <w:sz w:val="32"/>
          <w:szCs w:val="32"/>
        </w:rPr>
        <w:t>年共计支付工程款</w:t>
      </w:r>
      <w:r>
        <w:rPr>
          <w:rFonts w:hint="eastAsia" w:ascii="宋体" w:hAnsi="宋体" w:cs="仿宋_GB2312"/>
          <w:color w:val="auto"/>
          <w:sz w:val="32"/>
          <w:szCs w:val="32"/>
          <w:lang w:val="en-US" w:eastAsia="zh-CN"/>
        </w:rPr>
        <w:t>201.59</w:t>
      </w:r>
      <w:r>
        <w:rPr>
          <w:rFonts w:hint="eastAsia" w:ascii="宋体" w:hAnsi="宋体" w:cs="仿宋_GB2312"/>
          <w:color w:val="auto"/>
          <w:sz w:val="32"/>
          <w:szCs w:val="32"/>
          <w:lang w:eastAsia="zh-Hans"/>
        </w:rPr>
        <w:t>万元</w:t>
      </w:r>
      <w:r>
        <w:rPr>
          <w:rFonts w:ascii="宋体" w:hAnsi="宋体" w:cs="仿宋_GB2312"/>
          <w:color w:val="auto"/>
          <w:sz w:val="32"/>
          <w:szCs w:val="32"/>
          <w:lang w:eastAsia="zh-Hans"/>
        </w:rPr>
        <w:t>，</w:t>
      </w:r>
      <w:r>
        <w:rPr>
          <w:rFonts w:hint="eastAsia" w:ascii="宋体" w:hAnsi="宋体" w:cs="仿宋_GB2312"/>
          <w:color w:val="auto"/>
          <w:sz w:val="32"/>
          <w:szCs w:val="32"/>
        </w:rPr>
        <w:t>经费支出能够控制在绩效目标范围内，根据评分标准，该指标</w:t>
      </w:r>
      <w:r>
        <w:rPr>
          <w:rFonts w:hint="eastAsia" w:ascii="宋体" w:hAnsi="宋体" w:cs="仿宋_GB2312"/>
          <w:color w:val="auto"/>
          <w:sz w:val="32"/>
          <w:szCs w:val="32"/>
          <w:lang w:val="en-US" w:eastAsia="zh-CN"/>
        </w:rPr>
        <w:t>4</w:t>
      </w:r>
      <w:r>
        <w:rPr>
          <w:rFonts w:hint="eastAsia" w:ascii="宋体" w:hAnsi="宋体" w:cs="仿宋_GB2312"/>
          <w:color w:val="auto"/>
          <w:sz w:val="32"/>
          <w:szCs w:val="32"/>
        </w:rPr>
        <w:t>分，得</w:t>
      </w:r>
      <w:r>
        <w:rPr>
          <w:rFonts w:hint="eastAsia" w:ascii="宋体" w:hAnsi="宋体" w:cs="仿宋_GB2312"/>
          <w:color w:val="auto"/>
          <w:sz w:val="32"/>
          <w:szCs w:val="32"/>
          <w:lang w:val="en-US" w:eastAsia="zh-CN"/>
        </w:rPr>
        <w:t>4</w:t>
      </w:r>
      <w:r>
        <w:rPr>
          <w:rFonts w:hint="eastAsia" w:ascii="宋体" w:hAnsi="宋体" w:cs="仿宋_GB2312"/>
          <w:color w:val="auto"/>
          <w:sz w:val="32"/>
          <w:szCs w:val="32"/>
        </w:rPr>
        <w:t>分。</w:t>
      </w:r>
    </w:p>
    <w:p>
      <w:pPr>
        <w:spacing w:line="600" w:lineRule="exact"/>
        <w:ind w:firstLine="640"/>
        <w:rPr>
          <w:rFonts w:ascii="宋体" w:hAnsi="宋体" w:cs="仿宋_GB2312"/>
          <w:color w:val="auto"/>
          <w:sz w:val="32"/>
          <w:szCs w:val="32"/>
        </w:rPr>
      </w:pPr>
      <w:r>
        <w:rPr>
          <w:rFonts w:hint="eastAsia" w:ascii="宋体" w:hAnsi="宋体" w:cs="仿宋_GB2312"/>
          <w:color w:val="auto"/>
          <w:sz w:val="32"/>
          <w:szCs w:val="32"/>
          <w:lang w:eastAsia="zh-Hans"/>
        </w:rPr>
        <w:t>综上所述</w:t>
      </w:r>
      <w:r>
        <w:rPr>
          <w:rFonts w:ascii="宋体" w:hAnsi="宋体" w:cs="仿宋_GB2312"/>
          <w:color w:val="auto"/>
          <w:sz w:val="32"/>
          <w:szCs w:val="32"/>
          <w:lang w:eastAsia="zh-Hans"/>
        </w:rPr>
        <w:t>，</w:t>
      </w:r>
      <w:r>
        <w:rPr>
          <w:rFonts w:hint="eastAsia" w:ascii="宋体" w:hAnsi="宋体" w:cs="仿宋_GB2312"/>
          <w:color w:val="auto"/>
          <w:sz w:val="32"/>
          <w:szCs w:val="32"/>
          <w:lang w:eastAsia="zh-Hans"/>
        </w:rPr>
        <w:t>产出成本指标</w:t>
      </w:r>
      <w:r>
        <w:rPr>
          <w:rFonts w:hint="eastAsia" w:ascii="宋体" w:hAnsi="宋体" w:cs="仿宋_GB2312"/>
          <w:color w:val="auto"/>
          <w:sz w:val="32"/>
          <w:szCs w:val="32"/>
        </w:rPr>
        <w:t>合计得</w:t>
      </w:r>
      <w:r>
        <w:rPr>
          <w:rFonts w:hint="eastAsia" w:ascii="宋体" w:hAnsi="宋体"/>
          <w:color w:val="auto"/>
          <w:sz w:val="32"/>
          <w:szCs w:val="32"/>
          <w:lang w:val="en-US" w:eastAsia="zh-CN"/>
        </w:rPr>
        <w:t>8.00</w:t>
      </w:r>
      <w:r>
        <w:rPr>
          <w:rFonts w:hint="eastAsia" w:ascii="宋体" w:hAnsi="宋体" w:cs="仿宋_GB2312"/>
          <w:color w:val="auto"/>
          <w:sz w:val="32"/>
          <w:szCs w:val="32"/>
        </w:rPr>
        <w:t>分。</w:t>
      </w:r>
    </w:p>
    <w:p>
      <w:pPr>
        <w:pStyle w:val="4"/>
        <w:spacing w:line="600" w:lineRule="exact"/>
        <w:ind w:left="560" w:leftChars="200" w:firstLine="0" w:firstLineChars="0"/>
        <w:rPr>
          <w:rFonts w:ascii="宋体" w:hAnsi="宋体" w:eastAsia="楷体_GB2312"/>
          <w:color w:val="auto"/>
          <w:szCs w:val="32"/>
        </w:rPr>
      </w:pPr>
      <w:r>
        <w:rPr>
          <w:rFonts w:hint="eastAsia" w:ascii="宋体" w:hAnsi="宋体" w:eastAsia="楷体_GB2312"/>
          <w:color w:val="auto"/>
          <w:szCs w:val="32"/>
        </w:rPr>
        <w:t>（</w:t>
      </w:r>
      <w:r>
        <w:rPr>
          <w:rFonts w:hint="eastAsia" w:ascii="宋体" w:hAnsi="宋体" w:eastAsia="楷体_GB2312"/>
          <w:color w:val="auto"/>
          <w:szCs w:val="32"/>
          <w:lang w:eastAsia="zh-Hans"/>
        </w:rPr>
        <w:t>四</w:t>
      </w:r>
      <w:r>
        <w:rPr>
          <w:rFonts w:hint="eastAsia" w:ascii="宋体" w:hAnsi="宋体" w:eastAsia="楷体_GB2312"/>
          <w:color w:val="auto"/>
          <w:szCs w:val="32"/>
        </w:rPr>
        <w:t>）项目效益情况</w:t>
      </w:r>
    </w:p>
    <w:p>
      <w:pPr>
        <w:overflowPunct w:val="0"/>
        <w:spacing w:line="600" w:lineRule="exact"/>
        <w:ind w:firstLine="640"/>
        <w:contextualSpacing/>
        <w:rPr>
          <w:rFonts w:ascii="宋体" w:hAnsi="宋体" w:cs="仿宋_GB2312"/>
          <w:color w:val="auto"/>
          <w:sz w:val="32"/>
          <w:szCs w:val="32"/>
          <w:lang w:eastAsia="zh-Hans"/>
        </w:rPr>
      </w:pPr>
      <w:r>
        <w:rPr>
          <w:rFonts w:hint="eastAsia" w:ascii="宋体" w:hAnsi="宋体"/>
          <w:color w:val="auto"/>
          <w:sz w:val="32"/>
          <w:szCs w:val="32"/>
          <w:u w:color="000000"/>
          <w:lang w:val="zh-TW" w:eastAsia="zh-TW"/>
        </w:rPr>
        <w:t>项目</w:t>
      </w:r>
      <w:r>
        <w:rPr>
          <w:rFonts w:hint="eastAsia" w:ascii="宋体" w:hAnsi="宋体"/>
          <w:color w:val="auto"/>
          <w:sz w:val="32"/>
          <w:szCs w:val="32"/>
        </w:rPr>
        <w:t>效益</w:t>
      </w:r>
      <w:r>
        <w:rPr>
          <w:rFonts w:hint="eastAsia" w:ascii="宋体" w:hAnsi="宋体"/>
          <w:color w:val="auto"/>
          <w:sz w:val="32"/>
          <w:szCs w:val="32"/>
          <w:u w:color="000000"/>
          <w:lang w:val="zh-TW" w:eastAsia="zh-TW"/>
        </w:rPr>
        <w:t>类指标由</w:t>
      </w:r>
      <w:r>
        <w:rPr>
          <w:rFonts w:hint="eastAsia" w:ascii="宋体" w:hAnsi="宋体"/>
          <w:color w:val="auto"/>
          <w:sz w:val="32"/>
          <w:szCs w:val="32"/>
          <w:u w:color="000000"/>
          <w:lang w:val="en-US" w:eastAsia="zh-CN"/>
        </w:rPr>
        <w:t>7</w:t>
      </w:r>
      <w:r>
        <w:rPr>
          <w:rFonts w:hint="eastAsia" w:ascii="宋体" w:hAnsi="宋体"/>
          <w:color w:val="auto"/>
          <w:sz w:val="32"/>
          <w:szCs w:val="32"/>
          <w:u w:color="000000"/>
          <w:lang w:val="zh-TW" w:eastAsia="zh-TW"/>
        </w:rPr>
        <w:t>个</w:t>
      </w:r>
      <w:r>
        <w:rPr>
          <w:rFonts w:hint="eastAsia" w:ascii="宋体" w:hAnsi="宋体"/>
          <w:color w:val="auto"/>
          <w:sz w:val="32"/>
          <w:szCs w:val="32"/>
          <w:u w:color="000000"/>
          <w:lang w:val="zh-TW"/>
        </w:rPr>
        <w:t>二</w:t>
      </w:r>
      <w:r>
        <w:rPr>
          <w:rFonts w:hint="eastAsia" w:ascii="宋体" w:hAnsi="宋体"/>
          <w:color w:val="auto"/>
          <w:sz w:val="32"/>
          <w:szCs w:val="32"/>
          <w:u w:color="000000"/>
          <w:lang w:val="zh-TW" w:eastAsia="zh-TW"/>
        </w:rPr>
        <w:t>级指标和</w:t>
      </w:r>
      <w:r>
        <w:rPr>
          <w:rFonts w:hint="eastAsia" w:ascii="宋体" w:hAnsi="宋体"/>
          <w:color w:val="auto"/>
          <w:sz w:val="32"/>
          <w:szCs w:val="32"/>
          <w:u w:color="000000"/>
          <w:lang w:val="en-US" w:eastAsia="zh-CN"/>
        </w:rPr>
        <w:t>10</w:t>
      </w:r>
      <w:r>
        <w:rPr>
          <w:rFonts w:hint="eastAsia" w:ascii="宋体" w:hAnsi="宋体"/>
          <w:color w:val="auto"/>
          <w:sz w:val="32"/>
          <w:szCs w:val="32"/>
          <w:u w:color="000000"/>
          <w:lang w:val="zh-TW" w:eastAsia="zh-TW"/>
        </w:rPr>
        <w:t>个</w:t>
      </w:r>
      <w:r>
        <w:rPr>
          <w:rFonts w:hint="eastAsia" w:ascii="宋体" w:hAnsi="宋体"/>
          <w:color w:val="auto"/>
          <w:sz w:val="32"/>
          <w:szCs w:val="32"/>
          <w:u w:color="000000"/>
        </w:rPr>
        <w:t>三</w:t>
      </w:r>
      <w:r>
        <w:rPr>
          <w:rFonts w:hint="eastAsia" w:ascii="宋体" w:hAnsi="宋体"/>
          <w:color w:val="auto"/>
          <w:sz w:val="32"/>
          <w:szCs w:val="32"/>
          <w:u w:color="000000"/>
          <w:lang w:val="zh-TW" w:eastAsia="zh-TW"/>
        </w:rPr>
        <w:t>级指标构成，</w:t>
      </w:r>
      <w:r>
        <w:rPr>
          <w:rFonts w:hint="eastAsia" w:ascii="宋体" w:hAnsi="宋体" w:cs="仿宋_GB2312"/>
          <w:color w:val="auto"/>
          <w:sz w:val="32"/>
          <w:szCs w:val="32"/>
        </w:rPr>
        <w:t>权重分为</w:t>
      </w:r>
      <w:r>
        <w:rPr>
          <w:rFonts w:ascii="宋体" w:hAnsi="宋体" w:cs="仿宋_GB2312"/>
          <w:color w:val="auto"/>
          <w:sz w:val="32"/>
          <w:szCs w:val="32"/>
        </w:rPr>
        <w:t>30</w:t>
      </w:r>
      <w:r>
        <w:rPr>
          <w:rFonts w:hint="eastAsia" w:ascii="宋体" w:hAnsi="宋体" w:cs="仿宋_GB2312"/>
          <w:color w:val="auto"/>
          <w:sz w:val="32"/>
          <w:szCs w:val="32"/>
        </w:rPr>
        <w:t>分，</w:t>
      </w:r>
      <w:r>
        <w:rPr>
          <w:rFonts w:hint="eastAsia" w:ascii="宋体" w:hAnsi="宋体" w:cs="仿宋_GB2312"/>
          <w:color w:val="auto"/>
          <w:sz w:val="32"/>
          <w:szCs w:val="32"/>
          <w:lang w:eastAsia="zh-Hans"/>
        </w:rPr>
        <w:t>本项目</w:t>
      </w:r>
      <w:r>
        <w:rPr>
          <w:rFonts w:hint="eastAsia" w:ascii="宋体" w:hAnsi="宋体" w:cs="仿宋_GB2312"/>
          <w:color w:val="auto"/>
          <w:sz w:val="32"/>
          <w:szCs w:val="32"/>
        </w:rPr>
        <w:t>实际得分</w:t>
      </w:r>
      <w:r>
        <w:rPr>
          <w:rFonts w:hint="eastAsia" w:ascii="宋体" w:hAnsi="宋体"/>
          <w:color w:val="auto"/>
          <w:sz w:val="32"/>
          <w:szCs w:val="32"/>
          <w:lang w:val="en-US" w:eastAsia="zh-CN"/>
        </w:rPr>
        <w:t>30.00</w:t>
      </w:r>
      <w:r>
        <w:rPr>
          <w:rFonts w:hint="eastAsia" w:ascii="宋体" w:hAnsi="宋体" w:cs="仿宋_GB2312"/>
          <w:color w:val="auto"/>
          <w:sz w:val="32"/>
          <w:szCs w:val="32"/>
        </w:rPr>
        <w:t>分，得分率为</w:t>
      </w:r>
      <w:r>
        <w:rPr>
          <w:rFonts w:hint="eastAsia" w:ascii="宋体" w:hAnsi="宋体"/>
          <w:color w:val="auto"/>
          <w:sz w:val="32"/>
          <w:szCs w:val="32"/>
          <w:lang w:val="en-US" w:eastAsia="zh-CN"/>
        </w:rPr>
        <w:t>100.0</w:t>
      </w:r>
      <w:r>
        <w:rPr>
          <w:rFonts w:hint="eastAsia" w:ascii="宋体" w:hAnsi="宋体" w:cs="仿宋_GB2312"/>
          <w:color w:val="auto"/>
          <w:sz w:val="32"/>
          <w:szCs w:val="32"/>
        </w:rPr>
        <w:t>%。</w:t>
      </w:r>
      <w:r>
        <w:rPr>
          <w:rFonts w:hint="eastAsia" w:ascii="宋体" w:hAnsi="宋体" w:cs="仿宋_GB2312"/>
          <w:color w:val="auto"/>
          <w:sz w:val="32"/>
          <w:szCs w:val="32"/>
          <w:lang w:eastAsia="zh-Hans"/>
        </w:rPr>
        <w:t>具体各项指标得分如下</w:t>
      </w:r>
      <w:r>
        <w:rPr>
          <w:rFonts w:ascii="宋体" w:hAnsi="宋体" w:cs="仿宋_GB2312"/>
          <w:color w:val="auto"/>
          <w:sz w:val="32"/>
          <w:szCs w:val="32"/>
          <w:lang w:eastAsia="zh-Hans"/>
        </w:rPr>
        <w:t>：</w:t>
      </w:r>
    </w:p>
    <w:p>
      <w:pPr>
        <w:overflowPunct w:val="0"/>
        <w:spacing w:line="600" w:lineRule="exact"/>
        <w:ind w:firstLine="643"/>
        <w:contextualSpacing/>
        <w:rPr>
          <w:rFonts w:ascii="宋体" w:hAnsi="宋体"/>
          <w:b/>
          <w:bCs/>
          <w:color w:val="auto"/>
          <w:sz w:val="32"/>
          <w:szCs w:val="32"/>
        </w:rPr>
      </w:pPr>
      <w:r>
        <w:rPr>
          <w:rFonts w:hint="eastAsia" w:ascii="宋体" w:hAnsi="宋体" w:cs="仿宋_GB2312"/>
          <w:b/>
          <w:bCs/>
          <w:color w:val="auto"/>
          <w:sz w:val="32"/>
          <w:szCs w:val="32"/>
        </w:rPr>
        <w:t>1.</w:t>
      </w:r>
      <w:r>
        <w:rPr>
          <w:rFonts w:hint="eastAsia" w:ascii="宋体" w:hAnsi="宋体"/>
          <w:b/>
          <w:bCs/>
          <w:color w:val="auto"/>
          <w:sz w:val="32"/>
          <w:szCs w:val="32"/>
        </w:rPr>
        <w:t>实施效益指标</w:t>
      </w:r>
    </w:p>
    <w:p>
      <w:pPr>
        <w:spacing w:line="600" w:lineRule="exact"/>
        <w:ind w:firstLine="643"/>
        <w:rPr>
          <w:rFonts w:ascii="宋体" w:hAnsi="宋体"/>
          <w:b/>
          <w:bCs/>
          <w:color w:val="auto"/>
          <w:sz w:val="32"/>
          <w:szCs w:val="32"/>
        </w:rPr>
      </w:pPr>
      <w:r>
        <w:rPr>
          <w:rFonts w:hint="eastAsia" w:ascii="宋体" w:hAnsi="宋体" w:cs="仿宋_GB2312"/>
          <w:b/>
          <w:bCs/>
          <w:color w:val="auto"/>
          <w:sz w:val="32"/>
        </w:rPr>
        <w:t>（1）</w:t>
      </w:r>
      <w:r>
        <w:rPr>
          <w:rFonts w:hint="eastAsia" w:ascii="宋体" w:hAnsi="宋体"/>
          <w:b/>
          <w:bCs/>
          <w:color w:val="auto"/>
          <w:sz w:val="32"/>
          <w:szCs w:val="32"/>
        </w:rPr>
        <w:t>社会效益指标</w:t>
      </w:r>
    </w:p>
    <w:p>
      <w:pPr>
        <w:spacing w:line="600" w:lineRule="exact"/>
        <w:ind w:firstLine="640"/>
        <w:rPr>
          <w:rFonts w:ascii="宋体" w:hAnsi="宋体"/>
          <w:color w:val="auto"/>
        </w:rPr>
      </w:pPr>
      <w:r>
        <w:rPr>
          <w:rFonts w:hint="eastAsia" w:ascii="宋体" w:hAnsi="宋体"/>
          <w:color w:val="auto"/>
          <w:sz w:val="32"/>
          <w:szCs w:val="32"/>
        </w:rPr>
        <w:t>“有效提升社区公共服务职能”指标，预期指标值为“</w:t>
      </w:r>
      <w:r>
        <w:rPr>
          <w:rFonts w:hint="eastAsia" w:ascii="宋体" w:hAnsi="宋体"/>
          <w:color w:val="auto"/>
          <w:sz w:val="32"/>
          <w:szCs w:val="32"/>
          <w:lang w:val="en-US" w:eastAsia="zh-CN"/>
        </w:rPr>
        <w:t>明显提升</w:t>
      </w:r>
      <w:r>
        <w:rPr>
          <w:rFonts w:hint="eastAsia" w:ascii="宋体" w:hAnsi="宋体"/>
          <w:color w:val="auto"/>
          <w:sz w:val="32"/>
          <w:szCs w:val="32"/>
        </w:rPr>
        <w:t>”</w:t>
      </w:r>
      <w:r>
        <w:rPr>
          <w:rFonts w:hint="eastAsia" w:ascii="宋体" w:hAnsi="宋体"/>
          <w:color w:val="auto"/>
          <w:sz w:val="32"/>
          <w:szCs w:val="32"/>
          <w:lang w:eastAsia="zh-Hans"/>
        </w:rPr>
        <w:t>，</w:t>
      </w:r>
      <w:r>
        <w:rPr>
          <w:rFonts w:hint="eastAsia" w:ascii="宋体" w:hAnsi="宋体"/>
          <w:color w:val="auto"/>
          <w:sz w:val="32"/>
          <w:szCs w:val="32"/>
        </w:rPr>
        <w:t>根据</w:t>
      </w:r>
      <w:r>
        <w:rPr>
          <w:rFonts w:hint="eastAsia" w:ascii="宋体" w:hAnsi="宋体"/>
          <w:color w:val="auto"/>
          <w:sz w:val="32"/>
          <w:szCs w:val="32"/>
          <w:lang w:eastAsia="zh-Hans"/>
        </w:rPr>
        <w:t>本单位年度考核情况</w:t>
      </w:r>
      <w:r>
        <w:rPr>
          <w:rFonts w:hint="eastAsia" w:ascii="宋体" w:hAnsi="宋体"/>
          <w:color w:val="auto"/>
          <w:sz w:val="32"/>
          <w:szCs w:val="32"/>
        </w:rPr>
        <w:t>可知，实际完成值为</w:t>
      </w:r>
      <w:r>
        <w:rPr>
          <w:rFonts w:hint="eastAsia" w:ascii="宋体" w:hAnsi="宋体"/>
          <w:color w:val="auto"/>
          <w:sz w:val="32"/>
          <w:szCs w:val="32"/>
          <w:lang w:eastAsia="zh-Hans"/>
        </w:rPr>
        <w:t>“好”</w:t>
      </w:r>
      <w:r>
        <w:rPr>
          <w:rFonts w:ascii="宋体" w:hAnsi="宋体"/>
          <w:color w:val="auto"/>
          <w:sz w:val="32"/>
          <w:szCs w:val="32"/>
        </w:rPr>
        <w:t>，</w:t>
      </w:r>
      <w:r>
        <w:rPr>
          <w:rFonts w:hint="eastAsia" w:ascii="宋体" w:hAnsi="宋体"/>
          <w:color w:val="auto"/>
          <w:sz w:val="32"/>
          <w:szCs w:val="32"/>
        </w:rPr>
        <w:t>根据评分标准，该指标</w:t>
      </w:r>
      <w:r>
        <w:rPr>
          <w:rFonts w:hint="eastAsia" w:ascii="宋体" w:hAnsi="宋体"/>
          <w:color w:val="auto"/>
          <w:sz w:val="32"/>
          <w:szCs w:val="32"/>
          <w:lang w:val="en-US" w:eastAsia="zh-CN"/>
        </w:rPr>
        <w:t>10</w:t>
      </w:r>
      <w:r>
        <w:rPr>
          <w:rFonts w:hint="eastAsia" w:ascii="宋体" w:hAnsi="宋体"/>
          <w:color w:val="auto"/>
          <w:sz w:val="32"/>
          <w:szCs w:val="32"/>
        </w:rPr>
        <w:t>分，得</w:t>
      </w:r>
      <w:r>
        <w:rPr>
          <w:rFonts w:hint="eastAsia" w:ascii="宋体" w:hAnsi="宋体"/>
          <w:color w:val="auto"/>
          <w:sz w:val="32"/>
          <w:szCs w:val="32"/>
          <w:lang w:val="en-US" w:eastAsia="zh-CN"/>
        </w:rPr>
        <w:t>10</w:t>
      </w:r>
      <w:r>
        <w:rPr>
          <w:rFonts w:hint="eastAsia" w:ascii="宋体" w:hAnsi="宋体"/>
          <w:color w:val="auto"/>
          <w:sz w:val="32"/>
          <w:szCs w:val="32"/>
        </w:rPr>
        <w:t>分。</w:t>
      </w:r>
    </w:p>
    <w:p>
      <w:pPr>
        <w:spacing w:line="600" w:lineRule="exact"/>
        <w:ind w:firstLine="643"/>
        <w:rPr>
          <w:rFonts w:ascii="宋体" w:hAnsi="宋体"/>
          <w:b/>
          <w:bCs/>
          <w:color w:val="auto"/>
          <w:sz w:val="32"/>
          <w:szCs w:val="32"/>
        </w:rPr>
      </w:pPr>
      <w:r>
        <w:rPr>
          <w:rFonts w:hint="eastAsia" w:ascii="宋体" w:hAnsi="宋体" w:cs="仿宋_GB2312"/>
          <w:b/>
          <w:bCs/>
          <w:color w:val="auto"/>
          <w:sz w:val="32"/>
        </w:rPr>
        <w:t>（2）</w:t>
      </w:r>
      <w:r>
        <w:rPr>
          <w:rFonts w:hint="eastAsia" w:ascii="宋体" w:hAnsi="宋体"/>
          <w:b/>
          <w:bCs/>
          <w:color w:val="auto"/>
          <w:sz w:val="32"/>
          <w:szCs w:val="32"/>
        </w:rPr>
        <w:t>可持续影响指标</w:t>
      </w:r>
    </w:p>
    <w:p>
      <w:pPr>
        <w:spacing w:line="600" w:lineRule="exact"/>
        <w:ind w:firstLine="640"/>
        <w:rPr>
          <w:rFonts w:ascii="宋体" w:hAnsi="宋体"/>
          <w:color w:val="auto"/>
          <w:sz w:val="32"/>
          <w:szCs w:val="32"/>
        </w:rPr>
      </w:pPr>
      <w:r>
        <w:rPr>
          <w:rFonts w:hint="eastAsia" w:ascii="宋体" w:hAnsi="宋体"/>
          <w:color w:val="auto"/>
          <w:sz w:val="32"/>
          <w:szCs w:val="32"/>
        </w:rPr>
        <w:t>“进一步提升社区自主创新能力”指标，预期指标值为“</w:t>
      </w:r>
      <w:r>
        <w:rPr>
          <w:rFonts w:hint="eastAsia" w:ascii="宋体" w:hAnsi="宋体"/>
          <w:color w:val="auto"/>
          <w:sz w:val="32"/>
          <w:szCs w:val="32"/>
          <w:lang w:val="en-US" w:eastAsia="zh-CN"/>
        </w:rPr>
        <w:t>长期有效</w:t>
      </w:r>
      <w:r>
        <w:rPr>
          <w:rFonts w:hint="eastAsia" w:ascii="宋体" w:hAnsi="宋体"/>
          <w:color w:val="auto"/>
          <w:sz w:val="32"/>
          <w:szCs w:val="32"/>
        </w:rPr>
        <w:t>”</w:t>
      </w:r>
      <w:r>
        <w:rPr>
          <w:rFonts w:hint="eastAsia" w:ascii="宋体" w:hAnsi="宋体"/>
          <w:color w:val="auto"/>
          <w:sz w:val="32"/>
          <w:szCs w:val="32"/>
          <w:lang w:eastAsia="zh-Hans"/>
        </w:rPr>
        <w:t>，根据</w:t>
      </w:r>
      <w:r>
        <w:rPr>
          <w:rFonts w:hint="eastAsia" w:ascii="宋体" w:hAnsi="宋体"/>
          <w:color w:val="auto"/>
          <w:sz w:val="32"/>
          <w:szCs w:val="32"/>
          <w:lang w:val="en-US" w:eastAsia="zh-CN"/>
        </w:rPr>
        <w:t>项目交付资料</w:t>
      </w:r>
      <w:r>
        <w:rPr>
          <w:rFonts w:hint="eastAsia" w:ascii="宋体" w:hAnsi="宋体"/>
          <w:color w:val="auto"/>
          <w:sz w:val="32"/>
          <w:szCs w:val="32"/>
          <w:lang w:eastAsia="zh-Hans"/>
        </w:rPr>
        <w:t>显示，该项工程质量验收为合格，建筑符合国家建筑工程使用年限标准</w:t>
      </w:r>
      <w:r>
        <w:rPr>
          <w:rFonts w:ascii="宋体" w:hAnsi="宋体"/>
          <w:color w:val="auto"/>
          <w:sz w:val="32"/>
          <w:szCs w:val="32"/>
          <w:lang w:eastAsia="zh-Hans"/>
        </w:rPr>
        <w:t>，</w:t>
      </w:r>
      <w:r>
        <w:rPr>
          <w:rFonts w:hint="eastAsia" w:ascii="宋体" w:hAnsi="宋体"/>
          <w:color w:val="auto"/>
          <w:sz w:val="32"/>
          <w:szCs w:val="32"/>
          <w:lang w:eastAsia="zh-Hans"/>
        </w:rPr>
        <w:t>因此，</w:t>
      </w:r>
      <w:r>
        <w:rPr>
          <w:rFonts w:ascii="宋体" w:hAnsi="宋体"/>
          <w:color w:val="auto"/>
          <w:sz w:val="32"/>
          <w:szCs w:val="32"/>
        </w:rPr>
        <w:t>与预期指标</w:t>
      </w:r>
      <w:r>
        <w:rPr>
          <w:rFonts w:hint="eastAsia" w:ascii="宋体" w:hAnsi="宋体" w:cs="仿宋_GB2312"/>
          <w:color w:val="auto"/>
          <w:sz w:val="32"/>
          <w:szCs w:val="32"/>
        </w:rPr>
        <w:t>一致</w:t>
      </w:r>
      <w:r>
        <w:rPr>
          <w:rFonts w:ascii="宋体" w:hAnsi="宋体"/>
          <w:color w:val="auto"/>
          <w:sz w:val="32"/>
          <w:szCs w:val="32"/>
        </w:rPr>
        <w:t>，</w:t>
      </w:r>
      <w:r>
        <w:rPr>
          <w:rFonts w:hint="eastAsia" w:ascii="宋体" w:hAnsi="宋体"/>
          <w:color w:val="auto"/>
          <w:sz w:val="32"/>
          <w:szCs w:val="32"/>
        </w:rPr>
        <w:t>根据评分标准，该指标</w:t>
      </w:r>
      <w:r>
        <w:rPr>
          <w:rFonts w:ascii="宋体" w:hAnsi="宋体"/>
          <w:color w:val="auto"/>
          <w:sz w:val="32"/>
          <w:szCs w:val="32"/>
        </w:rPr>
        <w:t>10</w:t>
      </w:r>
      <w:r>
        <w:rPr>
          <w:rFonts w:hint="eastAsia" w:ascii="宋体" w:hAnsi="宋体"/>
          <w:color w:val="auto"/>
          <w:sz w:val="32"/>
          <w:szCs w:val="32"/>
        </w:rPr>
        <w:t>分，得10分。</w:t>
      </w:r>
    </w:p>
    <w:p>
      <w:pPr>
        <w:spacing w:line="600" w:lineRule="exact"/>
        <w:ind w:firstLine="643"/>
        <w:rPr>
          <w:rFonts w:ascii="宋体" w:hAnsi="宋体"/>
          <w:b/>
          <w:bCs/>
          <w:color w:val="auto"/>
          <w:sz w:val="32"/>
          <w:szCs w:val="32"/>
        </w:rPr>
      </w:pPr>
      <w:r>
        <w:rPr>
          <w:rFonts w:hint="eastAsia" w:ascii="宋体" w:hAnsi="宋体" w:cs="仿宋_GB2312"/>
          <w:b/>
          <w:bCs/>
          <w:color w:val="auto"/>
          <w:sz w:val="32"/>
        </w:rPr>
        <w:t>（3）</w:t>
      </w:r>
      <w:r>
        <w:rPr>
          <w:rFonts w:hint="eastAsia" w:ascii="宋体" w:hAnsi="宋体"/>
          <w:b/>
          <w:bCs/>
          <w:color w:val="auto"/>
          <w:sz w:val="32"/>
          <w:szCs w:val="32"/>
        </w:rPr>
        <w:t>经济效益指标</w:t>
      </w:r>
    </w:p>
    <w:p>
      <w:pPr>
        <w:spacing w:line="600" w:lineRule="exact"/>
        <w:ind w:firstLine="640"/>
        <w:rPr>
          <w:rFonts w:ascii="宋体" w:hAnsi="宋体"/>
          <w:color w:val="auto"/>
          <w:sz w:val="32"/>
          <w:szCs w:val="32"/>
        </w:rPr>
      </w:pPr>
      <w:r>
        <w:rPr>
          <w:rFonts w:hint="eastAsia" w:ascii="宋体" w:hAnsi="宋体"/>
          <w:color w:val="auto"/>
          <w:sz w:val="32"/>
          <w:szCs w:val="32"/>
        </w:rPr>
        <w:t>本项目无</w:t>
      </w:r>
      <w:r>
        <w:rPr>
          <w:rFonts w:hint="eastAsia" w:ascii="宋体" w:hAnsi="宋体"/>
          <w:color w:val="auto"/>
          <w:sz w:val="32"/>
          <w:szCs w:val="32"/>
          <w:lang w:eastAsia="zh-Hans"/>
        </w:rPr>
        <w:t>该项</w:t>
      </w:r>
      <w:r>
        <w:rPr>
          <w:rFonts w:hint="eastAsia" w:ascii="宋体" w:hAnsi="宋体"/>
          <w:color w:val="auto"/>
          <w:sz w:val="32"/>
          <w:szCs w:val="32"/>
        </w:rPr>
        <w:t>指标。</w:t>
      </w:r>
    </w:p>
    <w:p>
      <w:pPr>
        <w:spacing w:line="600" w:lineRule="exact"/>
        <w:ind w:firstLine="643"/>
        <w:rPr>
          <w:rFonts w:ascii="宋体" w:hAnsi="宋体"/>
          <w:b/>
          <w:bCs/>
          <w:color w:val="auto"/>
          <w:sz w:val="32"/>
          <w:szCs w:val="32"/>
        </w:rPr>
      </w:pPr>
      <w:r>
        <w:rPr>
          <w:rFonts w:hint="eastAsia" w:ascii="宋体" w:hAnsi="宋体" w:cs="仿宋_GB2312"/>
          <w:b/>
          <w:bCs/>
          <w:color w:val="auto"/>
          <w:sz w:val="32"/>
        </w:rPr>
        <w:t>（4）</w:t>
      </w:r>
      <w:r>
        <w:rPr>
          <w:rFonts w:hint="eastAsia" w:ascii="宋体" w:hAnsi="宋体"/>
          <w:b/>
          <w:bCs/>
          <w:color w:val="auto"/>
          <w:sz w:val="32"/>
          <w:szCs w:val="32"/>
        </w:rPr>
        <w:t>生态效益指标</w:t>
      </w:r>
    </w:p>
    <w:p>
      <w:pPr>
        <w:spacing w:line="600" w:lineRule="exact"/>
        <w:ind w:firstLine="640"/>
        <w:rPr>
          <w:rFonts w:ascii="宋体" w:hAnsi="宋体"/>
          <w:b/>
          <w:color w:val="auto"/>
          <w:sz w:val="32"/>
          <w:szCs w:val="32"/>
        </w:rPr>
      </w:pPr>
      <w:r>
        <w:rPr>
          <w:rFonts w:hint="eastAsia" w:ascii="宋体" w:hAnsi="宋体"/>
          <w:color w:val="auto"/>
          <w:sz w:val="32"/>
          <w:szCs w:val="32"/>
        </w:rPr>
        <w:t>本项目无</w:t>
      </w:r>
      <w:r>
        <w:rPr>
          <w:rFonts w:hint="eastAsia" w:ascii="宋体" w:hAnsi="宋体"/>
          <w:color w:val="auto"/>
          <w:sz w:val="32"/>
          <w:szCs w:val="32"/>
          <w:lang w:eastAsia="zh-Hans"/>
        </w:rPr>
        <w:t>该项</w:t>
      </w:r>
      <w:r>
        <w:rPr>
          <w:rFonts w:hint="eastAsia" w:ascii="宋体" w:hAnsi="宋体"/>
          <w:color w:val="auto"/>
          <w:sz w:val="32"/>
          <w:szCs w:val="32"/>
        </w:rPr>
        <w:t>指标。</w:t>
      </w:r>
    </w:p>
    <w:p>
      <w:pPr>
        <w:spacing w:line="600" w:lineRule="exact"/>
        <w:ind w:firstLine="643"/>
        <w:rPr>
          <w:rFonts w:ascii="宋体" w:hAnsi="宋体"/>
          <w:b/>
          <w:bCs/>
          <w:color w:val="auto"/>
          <w:sz w:val="32"/>
          <w:szCs w:val="32"/>
        </w:rPr>
      </w:pPr>
      <w:r>
        <w:rPr>
          <w:rFonts w:hint="eastAsia" w:ascii="宋体" w:hAnsi="宋体" w:cs="仿宋_GB2312"/>
          <w:b/>
          <w:bCs/>
          <w:color w:val="auto"/>
          <w:sz w:val="32"/>
          <w:szCs w:val="32"/>
        </w:rPr>
        <w:t>2.</w:t>
      </w:r>
      <w:r>
        <w:rPr>
          <w:rFonts w:hint="eastAsia" w:ascii="宋体" w:hAnsi="宋体"/>
          <w:b/>
          <w:bCs/>
          <w:color w:val="auto"/>
          <w:sz w:val="32"/>
          <w:szCs w:val="32"/>
        </w:rPr>
        <w:t>满意度指标</w:t>
      </w:r>
    </w:p>
    <w:p>
      <w:pPr>
        <w:pStyle w:val="20"/>
        <w:spacing w:line="600" w:lineRule="exact"/>
        <w:ind w:firstLine="640"/>
        <w:rPr>
          <w:rFonts w:ascii="宋体" w:hAnsi="宋体" w:cs="仿宋_GB2312"/>
          <w:color w:val="auto"/>
          <w:kern w:val="2"/>
          <w:sz w:val="32"/>
          <w:szCs w:val="32"/>
        </w:rPr>
      </w:pPr>
      <w:bookmarkStart w:id="16" w:name="_Toc28290"/>
      <w:bookmarkStart w:id="17" w:name="_Toc1921"/>
      <w:r>
        <w:rPr>
          <w:rFonts w:hint="eastAsia" w:ascii="宋体" w:hAnsi="宋体"/>
          <w:color w:val="auto"/>
          <w:sz w:val="32"/>
          <w:szCs w:val="32"/>
        </w:rPr>
        <w:t>“受益对象满意度”指标，预期指标值为“≥</w:t>
      </w:r>
      <w:r>
        <w:rPr>
          <w:rFonts w:hint="eastAsia" w:ascii="宋体" w:hAnsi="宋体"/>
          <w:color w:val="auto"/>
          <w:sz w:val="32"/>
          <w:szCs w:val="32"/>
          <w:lang w:val="en-US" w:eastAsia="zh-CN"/>
        </w:rPr>
        <w:t>90%</w:t>
      </w:r>
      <w:r>
        <w:rPr>
          <w:rFonts w:hint="eastAsia" w:ascii="宋体" w:hAnsi="宋体"/>
          <w:color w:val="auto"/>
          <w:sz w:val="32"/>
          <w:szCs w:val="32"/>
        </w:rPr>
        <w:t>”</w:t>
      </w:r>
      <w:r>
        <w:rPr>
          <w:rFonts w:hint="eastAsia" w:ascii="宋体" w:hAnsi="宋体" w:cs="仿宋_GB2312"/>
          <w:color w:val="auto"/>
          <w:kern w:val="2"/>
          <w:sz w:val="32"/>
          <w:szCs w:val="32"/>
          <w:lang w:eastAsia="zh-Hans"/>
        </w:rPr>
        <w:t>，根据对搬入新</w:t>
      </w:r>
      <w:r>
        <w:rPr>
          <w:rFonts w:hint="eastAsia" w:ascii="宋体" w:hAnsi="宋体" w:cs="仿宋_GB2312"/>
          <w:color w:val="auto"/>
          <w:kern w:val="2"/>
          <w:sz w:val="32"/>
          <w:szCs w:val="32"/>
          <w:lang w:val="en-US" w:eastAsia="zh-CN"/>
        </w:rPr>
        <w:t>阵地的工作人员</w:t>
      </w:r>
      <w:r>
        <w:rPr>
          <w:rFonts w:hint="eastAsia" w:ascii="宋体" w:hAnsi="宋体" w:cs="仿宋_GB2312"/>
          <w:color w:val="auto"/>
          <w:kern w:val="2"/>
          <w:sz w:val="32"/>
          <w:szCs w:val="32"/>
          <w:lang w:eastAsia="zh-Hans"/>
        </w:rPr>
        <w:t>进行满意度问卷调查的结果可知</w:t>
      </w:r>
      <w:r>
        <w:rPr>
          <w:rFonts w:ascii="宋体" w:hAnsi="宋体" w:cs="仿宋_GB2312"/>
          <w:color w:val="auto"/>
          <w:kern w:val="2"/>
          <w:sz w:val="32"/>
          <w:szCs w:val="32"/>
          <w:lang w:eastAsia="zh-Hans"/>
        </w:rPr>
        <w:t>，</w:t>
      </w:r>
      <w:r>
        <w:rPr>
          <w:rFonts w:hint="eastAsia" w:ascii="宋体" w:hAnsi="宋体" w:cs="仿宋_GB2312"/>
          <w:color w:val="auto"/>
          <w:kern w:val="2"/>
          <w:sz w:val="32"/>
          <w:szCs w:val="32"/>
          <w:lang w:val="en-US" w:eastAsia="zh-CN"/>
        </w:rPr>
        <w:t>工作人员</w:t>
      </w:r>
      <w:r>
        <w:rPr>
          <w:rFonts w:hint="eastAsia" w:ascii="宋体" w:hAnsi="宋体" w:cs="仿宋_GB2312"/>
          <w:color w:val="auto"/>
          <w:kern w:val="2"/>
          <w:sz w:val="32"/>
          <w:szCs w:val="32"/>
          <w:lang w:eastAsia="zh-Hans"/>
        </w:rPr>
        <w:t>满意度达</w:t>
      </w:r>
      <w:r>
        <w:rPr>
          <w:rFonts w:ascii="宋体" w:hAnsi="宋体" w:cs="仿宋_GB2312"/>
          <w:color w:val="auto"/>
          <w:kern w:val="2"/>
          <w:sz w:val="32"/>
          <w:szCs w:val="32"/>
          <w:lang w:eastAsia="zh-Hans"/>
        </w:rPr>
        <w:t>9</w:t>
      </w:r>
      <w:r>
        <w:rPr>
          <w:rFonts w:hint="eastAsia" w:ascii="宋体" w:hAnsi="宋体" w:cs="仿宋_GB2312"/>
          <w:color w:val="auto"/>
          <w:kern w:val="2"/>
          <w:sz w:val="32"/>
          <w:szCs w:val="32"/>
          <w:lang w:val="en-US" w:eastAsia="zh-CN"/>
        </w:rPr>
        <w:t>1</w:t>
      </w:r>
      <w:r>
        <w:rPr>
          <w:rFonts w:ascii="宋体" w:hAnsi="宋体" w:cs="仿宋_GB2312"/>
          <w:color w:val="auto"/>
          <w:kern w:val="2"/>
          <w:sz w:val="32"/>
          <w:szCs w:val="32"/>
          <w:lang w:eastAsia="zh-Hans"/>
        </w:rPr>
        <w:t>%</w:t>
      </w:r>
      <w:r>
        <w:rPr>
          <w:rFonts w:hint="eastAsia" w:ascii="宋体" w:hAnsi="宋体" w:cs="仿宋_GB2312"/>
          <w:color w:val="auto"/>
          <w:kern w:val="2"/>
          <w:sz w:val="32"/>
          <w:szCs w:val="32"/>
          <w:lang w:eastAsia="zh-Hans"/>
        </w:rPr>
        <w:t>，</w:t>
      </w:r>
      <w:r>
        <w:rPr>
          <w:rFonts w:hint="eastAsia" w:ascii="宋体" w:hAnsi="宋体" w:cs="仿宋_GB2312"/>
          <w:color w:val="auto"/>
          <w:kern w:val="2"/>
          <w:sz w:val="32"/>
          <w:szCs w:val="32"/>
        </w:rPr>
        <w:t>根据评分标准，该指标</w:t>
      </w:r>
      <w:r>
        <w:rPr>
          <w:rFonts w:ascii="宋体" w:hAnsi="宋体" w:cs="仿宋_GB2312"/>
          <w:color w:val="auto"/>
          <w:kern w:val="2"/>
          <w:sz w:val="32"/>
          <w:szCs w:val="32"/>
        </w:rPr>
        <w:t>10</w:t>
      </w:r>
      <w:r>
        <w:rPr>
          <w:rFonts w:hint="eastAsia" w:ascii="宋体" w:hAnsi="宋体" w:cs="仿宋_GB2312"/>
          <w:color w:val="auto"/>
          <w:kern w:val="2"/>
          <w:sz w:val="32"/>
          <w:szCs w:val="32"/>
        </w:rPr>
        <w:t>分,得10分。</w:t>
      </w:r>
    </w:p>
    <w:p>
      <w:pPr>
        <w:pStyle w:val="3"/>
        <w:spacing w:line="600" w:lineRule="exact"/>
        <w:ind w:firstLine="640"/>
        <w:rPr>
          <w:rFonts w:ascii="宋体" w:hAnsi="宋体"/>
          <w:szCs w:val="32"/>
        </w:rPr>
      </w:pPr>
      <w:r>
        <w:rPr>
          <w:rFonts w:hint="eastAsia" w:ascii="宋体" w:hAnsi="宋体"/>
          <w:szCs w:val="32"/>
        </w:rPr>
        <w:t>五、预算执行进度与绩效指标偏差情况</w:t>
      </w:r>
    </w:p>
    <w:p>
      <w:pPr>
        <w:pStyle w:val="4"/>
        <w:numPr>
          <w:ilvl w:val="0"/>
          <w:numId w:val="6"/>
        </w:numPr>
        <w:spacing w:line="600" w:lineRule="exact"/>
        <w:ind w:firstLine="643"/>
        <w:rPr>
          <w:rFonts w:ascii="宋体" w:hAnsi="宋体" w:eastAsia="楷体_GB2312"/>
          <w:szCs w:val="32"/>
          <w:lang w:eastAsia="zh-Hans"/>
        </w:rPr>
      </w:pPr>
      <w:r>
        <w:rPr>
          <w:rFonts w:hint="eastAsia" w:ascii="宋体" w:hAnsi="宋体" w:eastAsia="楷体_GB2312"/>
          <w:szCs w:val="32"/>
          <w:lang w:eastAsia="zh-Hans"/>
        </w:rPr>
        <w:t>预算执行进度</w:t>
      </w:r>
    </w:p>
    <w:p>
      <w:pPr>
        <w:pStyle w:val="20"/>
        <w:spacing w:line="600" w:lineRule="exact"/>
        <w:ind w:firstLine="640"/>
        <w:rPr>
          <w:rFonts w:ascii="宋体" w:hAnsi="宋体"/>
          <w:color w:val="auto"/>
          <w:sz w:val="32"/>
          <w:szCs w:val="32"/>
          <w:lang w:eastAsia="zh-Hans"/>
        </w:rPr>
      </w:pPr>
      <w:r>
        <w:rPr>
          <w:rFonts w:hint="eastAsia" w:ascii="宋体" w:hAnsi="宋体"/>
          <w:color w:val="auto"/>
          <w:sz w:val="32"/>
          <w:szCs w:val="32"/>
          <w:lang w:eastAsia="zh-Hans"/>
        </w:rPr>
        <w:t>晶彩城社区新时代文明实践站房屋产权购买资金</w:t>
      </w:r>
      <w:r>
        <w:rPr>
          <w:rFonts w:hint="eastAsia" w:ascii="宋体" w:hAnsi="宋体"/>
          <w:color w:val="auto"/>
          <w:sz w:val="32"/>
          <w:szCs w:val="32"/>
        </w:rPr>
        <w:t>项目</w:t>
      </w:r>
      <w:r>
        <w:rPr>
          <w:rFonts w:hint="eastAsia" w:ascii="宋体" w:hAnsi="宋体"/>
          <w:color w:val="auto"/>
          <w:sz w:val="32"/>
          <w:szCs w:val="32"/>
          <w:lang w:eastAsia="zh-Hans"/>
        </w:rPr>
        <w:t>预算金额</w:t>
      </w:r>
      <w:r>
        <w:rPr>
          <w:rFonts w:hint="eastAsia" w:ascii="宋体" w:hAnsi="宋体"/>
          <w:color w:val="auto"/>
          <w:sz w:val="32"/>
          <w:szCs w:val="32"/>
          <w:lang w:val="en-US" w:eastAsia="zh-CN"/>
        </w:rPr>
        <w:t>201.59</w:t>
      </w:r>
      <w:r>
        <w:rPr>
          <w:rFonts w:hint="eastAsia" w:ascii="宋体" w:hAnsi="宋体"/>
          <w:color w:val="auto"/>
          <w:sz w:val="32"/>
          <w:szCs w:val="32"/>
        </w:rPr>
        <w:t>万元</w:t>
      </w:r>
      <w:r>
        <w:rPr>
          <w:rFonts w:hint="eastAsia" w:ascii="宋体" w:hAnsi="宋体"/>
          <w:color w:val="auto"/>
          <w:sz w:val="32"/>
          <w:szCs w:val="32"/>
          <w:lang w:eastAsia="zh-Hans"/>
        </w:rPr>
        <w:t>，实际到位</w:t>
      </w:r>
      <w:r>
        <w:rPr>
          <w:rFonts w:hint="eastAsia" w:ascii="宋体" w:hAnsi="宋体"/>
          <w:color w:val="auto"/>
          <w:sz w:val="32"/>
          <w:szCs w:val="32"/>
          <w:lang w:val="en-US" w:eastAsia="zh-CN"/>
        </w:rPr>
        <w:t>201.59</w:t>
      </w:r>
      <w:r>
        <w:rPr>
          <w:rFonts w:hint="eastAsia" w:ascii="宋体" w:hAnsi="宋体"/>
          <w:color w:val="auto"/>
          <w:sz w:val="32"/>
          <w:szCs w:val="32"/>
        </w:rPr>
        <w:t>万元</w:t>
      </w:r>
      <w:r>
        <w:rPr>
          <w:rFonts w:hint="eastAsia" w:ascii="宋体" w:hAnsi="宋体"/>
          <w:color w:val="auto"/>
          <w:sz w:val="32"/>
          <w:szCs w:val="32"/>
          <w:lang w:eastAsia="zh-Hans"/>
        </w:rPr>
        <w:t>，实际支出</w:t>
      </w:r>
      <w:r>
        <w:rPr>
          <w:rFonts w:hint="eastAsia" w:ascii="宋体" w:hAnsi="宋体"/>
          <w:color w:val="auto"/>
          <w:sz w:val="32"/>
          <w:szCs w:val="32"/>
          <w:lang w:val="en-US" w:eastAsia="zh-CN"/>
        </w:rPr>
        <w:t>201.59</w:t>
      </w:r>
      <w:r>
        <w:rPr>
          <w:rFonts w:hint="eastAsia" w:ascii="宋体" w:hAnsi="宋体"/>
          <w:color w:val="auto"/>
          <w:sz w:val="32"/>
          <w:szCs w:val="32"/>
        </w:rPr>
        <w:t>万元</w:t>
      </w:r>
      <w:r>
        <w:rPr>
          <w:rFonts w:hint="eastAsia" w:ascii="宋体" w:hAnsi="宋体"/>
          <w:color w:val="auto"/>
          <w:sz w:val="32"/>
          <w:szCs w:val="32"/>
          <w:lang w:eastAsia="zh-Hans"/>
        </w:rPr>
        <w:t>，预算执行率为</w:t>
      </w:r>
      <w:r>
        <w:rPr>
          <w:rFonts w:ascii="宋体" w:hAnsi="宋体"/>
          <w:color w:val="auto"/>
          <w:sz w:val="32"/>
          <w:szCs w:val="32"/>
        </w:rPr>
        <w:t>100</w:t>
      </w:r>
      <w:r>
        <w:rPr>
          <w:rFonts w:hint="eastAsia" w:ascii="宋体" w:hAnsi="宋体"/>
          <w:color w:val="auto"/>
          <w:sz w:val="32"/>
          <w:szCs w:val="32"/>
          <w:lang w:eastAsia="zh-Hans"/>
        </w:rPr>
        <w:t>%。</w:t>
      </w:r>
    </w:p>
    <w:p>
      <w:pPr>
        <w:pStyle w:val="4"/>
        <w:numPr>
          <w:ilvl w:val="0"/>
          <w:numId w:val="6"/>
        </w:numPr>
        <w:spacing w:line="600" w:lineRule="exact"/>
        <w:ind w:firstLine="643"/>
        <w:rPr>
          <w:rFonts w:ascii="宋体" w:hAnsi="宋体" w:eastAsia="楷体_GB2312"/>
          <w:color w:val="auto"/>
          <w:szCs w:val="32"/>
          <w:lang w:eastAsia="zh-Hans"/>
        </w:rPr>
      </w:pPr>
      <w:r>
        <w:rPr>
          <w:rFonts w:hint="eastAsia" w:ascii="宋体" w:hAnsi="宋体" w:eastAsia="楷体_GB2312"/>
          <w:color w:val="auto"/>
          <w:szCs w:val="32"/>
          <w:lang w:eastAsia="zh-Hans"/>
        </w:rPr>
        <w:t>绩效指标偏差情况</w:t>
      </w:r>
    </w:p>
    <w:p>
      <w:pPr>
        <w:spacing w:line="600" w:lineRule="exact"/>
        <w:ind w:firstLine="640"/>
        <w:rPr>
          <w:rFonts w:ascii="宋体" w:hAnsi="宋体"/>
          <w:color w:val="auto"/>
          <w:sz w:val="32"/>
          <w:szCs w:val="32"/>
        </w:rPr>
      </w:pPr>
      <w:r>
        <w:rPr>
          <w:rFonts w:hint="eastAsia" w:ascii="宋体" w:hAnsi="宋体"/>
          <w:color w:val="auto"/>
          <w:sz w:val="32"/>
          <w:szCs w:val="32"/>
        </w:rPr>
        <w:t>202</w:t>
      </w:r>
      <w:r>
        <w:rPr>
          <w:rFonts w:hint="eastAsia" w:ascii="宋体" w:hAnsi="宋体"/>
          <w:color w:val="auto"/>
          <w:sz w:val="32"/>
          <w:szCs w:val="32"/>
          <w:lang w:val="en-US" w:eastAsia="zh-CN"/>
        </w:rPr>
        <w:t>2</w:t>
      </w:r>
      <w:r>
        <w:rPr>
          <w:rFonts w:hint="eastAsia" w:ascii="宋体" w:hAnsi="宋体"/>
          <w:color w:val="auto"/>
          <w:sz w:val="32"/>
          <w:szCs w:val="32"/>
        </w:rPr>
        <w:t>年本单位负责实施的</w:t>
      </w:r>
      <w:r>
        <w:rPr>
          <w:rFonts w:hint="eastAsia" w:ascii="宋体" w:hAnsi="宋体"/>
          <w:color w:val="auto"/>
          <w:sz w:val="32"/>
          <w:szCs w:val="32"/>
          <w:lang w:eastAsia="zh-Hans"/>
        </w:rPr>
        <w:t>晶彩城社区新时代文明实践站房屋产权购买资金</w:t>
      </w:r>
      <w:r>
        <w:rPr>
          <w:rFonts w:hint="eastAsia" w:ascii="宋体" w:hAnsi="宋体"/>
          <w:color w:val="auto"/>
          <w:sz w:val="32"/>
          <w:szCs w:val="32"/>
        </w:rPr>
        <w:t>项目的绩效目标及指标已经全部达成，不存在偏差情况。</w:t>
      </w:r>
    </w:p>
    <w:bookmarkEnd w:id="16"/>
    <w:bookmarkEnd w:id="17"/>
    <w:p>
      <w:pPr>
        <w:pStyle w:val="3"/>
        <w:spacing w:line="600" w:lineRule="exact"/>
        <w:ind w:firstLine="640"/>
        <w:rPr>
          <w:rFonts w:ascii="宋体" w:hAnsi="宋体"/>
          <w:color w:val="auto"/>
          <w:szCs w:val="32"/>
        </w:rPr>
      </w:pPr>
      <w:r>
        <w:rPr>
          <w:rFonts w:hint="eastAsia" w:ascii="宋体" w:hAnsi="宋体"/>
          <w:color w:val="auto"/>
          <w:szCs w:val="32"/>
        </w:rPr>
        <w:t>六、主要经验及做法</w:t>
      </w:r>
      <w:r>
        <w:rPr>
          <w:rFonts w:ascii="宋体" w:hAnsi="宋体"/>
          <w:color w:val="auto"/>
          <w:szCs w:val="32"/>
        </w:rPr>
        <w:t>、</w:t>
      </w:r>
      <w:r>
        <w:rPr>
          <w:rFonts w:hint="eastAsia" w:ascii="宋体" w:hAnsi="宋体"/>
          <w:color w:val="auto"/>
          <w:szCs w:val="32"/>
        </w:rPr>
        <w:t>存在的问题及原因分析</w:t>
      </w:r>
    </w:p>
    <w:p>
      <w:pPr>
        <w:pStyle w:val="22"/>
        <w:spacing w:before="0" w:after="0" w:line="600" w:lineRule="exact"/>
        <w:ind w:left="560"/>
        <w:rPr>
          <w:rFonts w:ascii="宋体" w:hAnsi="宋体" w:cs="仿宋_GB2312"/>
          <w:color w:val="auto"/>
          <w:sz w:val="32"/>
        </w:rPr>
      </w:pPr>
      <w:r>
        <w:rPr>
          <w:rFonts w:hint="eastAsia" w:ascii="宋体" w:hAnsi="宋体" w:cs="仿宋_GB2312"/>
          <w:color w:val="auto"/>
          <w:sz w:val="32"/>
        </w:rPr>
        <w:t>（一）主要经验及做法</w:t>
      </w:r>
    </w:p>
    <w:p>
      <w:pPr>
        <w:pStyle w:val="20"/>
        <w:spacing w:line="600" w:lineRule="exact"/>
        <w:ind w:firstLine="643"/>
        <w:rPr>
          <w:rFonts w:ascii="宋体" w:hAnsi="宋体" w:cs="仿宋_GB2312"/>
          <w:b/>
          <w:bCs/>
          <w:color w:val="auto"/>
          <w:sz w:val="32"/>
          <w:szCs w:val="32"/>
        </w:rPr>
      </w:pPr>
      <w:r>
        <w:rPr>
          <w:rFonts w:hint="eastAsia" w:ascii="宋体" w:hAnsi="宋体" w:cs="仿宋_GB2312"/>
          <w:b/>
          <w:bCs/>
          <w:color w:val="auto"/>
          <w:sz w:val="32"/>
          <w:szCs w:val="32"/>
        </w:rPr>
        <w:t>1.聚焦重点任务，推动项目工作落地落实</w:t>
      </w:r>
    </w:p>
    <w:p>
      <w:pPr>
        <w:pStyle w:val="20"/>
        <w:spacing w:line="600" w:lineRule="exact"/>
        <w:ind w:firstLine="640"/>
        <w:rPr>
          <w:rFonts w:ascii="宋体" w:hAnsi="宋体" w:cs="仿宋_GB2312"/>
          <w:color w:val="auto"/>
          <w:sz w:val="32"/>
          <w:szCs w:val="32"/>
        </w:rPr>
      </w:pPr>
      <w:r>
        <w:rPr>
          <w:rFonts w:hint="eastAsia" w:ascii="宋体" w:hAnsi="宋体"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宋体" w:hAnsi="宋体" w:cs="仿宋_GB2312"/>
          <w:color w:val="auto"/>
          <w:sz w:val="32"/>
          <w:szCs w:val="32"/>
        </w:rPr>
      </w:pPr>
      <w:r>
        <w:rPr>
          <w:rFonts w:hint="eastAsia" w:ascii="宋体" w:hAnsi="宋体" w:cs="仿宋_GB2312"/>
          <w:b/>
          <w:bCs/>
          <w:color w:val="auto"/>
          <w:sz w:val="32"/>
          <w:szCs w:val="32"/>
        </w:rPr>
        <w:t>2.坚持问题导向，加强执行监控，提高资金效益</w:t>
      </w:r>
    </w:p>
    <w:p>
      <w:pPr>
        <w:pStyle w:val="20"/>
        <w:spacing w:line="600" w:lineRule="exact"/>
        <w:ind w:firstLine="640"/>
        <w:rPr>
          <w:rFonts w:ascii="宋体" w:hAnsi="宋体" w:cs="仿宋_GB2312"/>
          <w:color w:val="auto"/>
          <w:sz w:val="32"/>
          <w:szCs w:val="32"/>
        </w:rPr>
      </w:pPr>
      <w:r>
        <w:rPr>
          <w:rFonts w:hint="eastAsia" w:ascii="宋体" w:hAnsi="宋体"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宋体" w:hAnsi="宋体" w:cs="仿宋_GB2312"/>
          <w:b/>
          <w:bCs/>
          <w:color w:val="auto"/>
          <w:sz w:val="32"/>
          <w:szCs w:val="32"/>
        </w:rPr>
      </w:pPr>
      <w:bookmarkStart w:id="18" w:name="_Toc68364674"/>
      <w:r>
        <w:rPr>
          <w:rFonts w:ascii="宋体" w:hAnsi="宋体" w:cs="仿宋_GB2312"/>
          <w:b/>
          <w:bCs/>
          <w:color w:val="auto"/>
          <w:sz w:val="32"/>
          <w:szCs w:val="32"/>
        </w:rPr>
        <w:t>3</w:t>
      </w:r>
      <w:r>
        <w:rPr>
          <w:rFonts w:hint="eastAsia" w:ascii="宋体" w:hAnsi="宋体" w:cs="仿宋_GB2312"/>
          <w:b/>
          <w:bCs/>
          <w:color w:val="auto"/>
          <w:sz w:val="32"/>
          <w:szCs w:val="32"/>
        </w:rPr>
        <w:t>.强化绩效目标刚性约束，及时对项目进行跟踪问效</w:t>
      </w:r>
    </w:p>
    <w:p>
      <w:pPr>
        <w:pStyle w:val="20"/>
        <w:spacing w:line="600" w:lineRule="exact"/>
        <w:ind w:firstLine="640"/>
        <w:rPr>
          <w:rFonts w:ascii="宋体" w:hAnsi="宋体" w:cs="仿宋_GB2312"/>
          <w:color w:val="auto"/>
          <w:sz w:val="32"/>
          <w:szCs w:val="32"/>
        </w:rPr>
      </w:pPr>
      <w:r>
        <w:rPr>
          <w:rFonts w:hint="eastAsia" w:ascii="宋体" w:hAnsi="宋体"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宋体" w:hAnsi="宋体" w:cs="仿宋_GB2312"/>
          <w:color w:val="auto"/>
          <w:sz w:val="32"/>
        </w:rPr>
      </w:pPr>
      <w:r>
        <w:rPr>
          <w:rFonts w:hint="eastAsia" w:ascii="宋体" w:hAnsi="宋体" w:cs="仿宋_GB2312"/>
          <w:color w:val="auto"/>
          <w:sz w:val="32"/>
        </w:rPr>
        <w:t>（二）存在问题及原因分析</w:t>
      </w:r>
      <w:bookmarkEnd w:id="18"/>
    </w:p>
    <w:p>
      <w:pPr>
        <w:pStyle w:val="20"/>
        <w:spacing w:line="600" w:lineRule="exact"/>
        <w:ind w:firstLine="643"/>
        <w:rPr>
          <w:rFonts w:ascii="宋体" w:hAnsi="宋体" w:cs="仿宋_GB2312"/>
          <w:b/>
          <w:bCs/>
          <w:color w:val="auto"/>
          <w:sz w:val="32"/>
          <w:szCs w:val="32"/>
        </w:rPr>
      </w:pPr>
      <w:r>
        <w:rPr>
          <w:rFonts w:hint="eastAsia" w:ascii="宋体" w:hAnsi="宋体" w:cs="仿宋_GB2312"/>
          <w:b/>
          <w:bCs/>
          <w:color w:val="auto"/>
          <w:sz w:val="32"/>
          <w:szCs w:val="32"/>
        </w:rPr>
        <w:t>1.绩效预算认识不够充分，绩效理念有待进一步强化</w:t>
      </w:r>
    </w:p>
    <w:p>
      <w:pPr>
        <w:pStyle w:val="20"/>
        <w:spacing w:line="600" w:lineRule="exact"/>
        <w:ind w:firstLine="640"/>
        <w:rPr>
          <w:rFonts w:ascii="宋体" w:hAnsi="宋体" w:cs="仿宋_GB2312"/>
          <w:color w:val="auto"/>
          <w:sz w:val="32"/>
          <w:szCs w:val="32"/>
        </w:rPr>
      </w:pPr>
      <w:r>
        <w:rPr>
          <w:rFonts w:hint="eastAsia" w:ascii="宋体" w:hAnsi="宋体"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宋体" w:hAnsi="宋体" w:cs="仿宋_GB2312"/>
          <w:b/>
          <w:bCs/>
          <w:color w:val="auto"/>
          <w:sz w:val="32"/>
          <w:szCs w:val="32"/>
        </w:rPr>
      </w:pPr>
      <w:r>
        <w:rPr>
          <w:rFonts w:hint="eastAsia" w:ascii="宋体" w:hAnsi="宋体" w:cs="仿宋_GB2312"/>
          <w:b/>
          <w:bCs/>
          <w:color w:val="auto"/>
          <w:sz w:val="32"/>
          <w:szCs w:val="32"/>
        </w:rPr>
        <w:t>2.绩效档案归档工作有待提高</w:t>
      </w:r>
    </w:p>
    <w:p>
      <w:pPr>
        <w:spacing w:line="600" w:lineRule="exact"/>
        <w:ind w:firstLine="640"/>
        <w:rPr>
          <w:rFonts w:ascii="宋体" w:hAnsi="宋体" w:cs="仿宋_GB2312"/>
          <w:color w:val="auto"/>
          <w:sz w:val="32"/>
        </w:rPr>
      </w:pPr>
      <w:r>
        <w:rPr>
          <w:rFonts w:hint="eastAsia" w:ascii="宋体" w:hAnsi="宋体"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宋体" w:hAnsi="宋体" w:cs="仿宋_GB2312"/>
          <w:color w:val="auto"/>
          <w:sz w:val="32"/>
        </w:rPr>
        <w:t>理与实际业务存在一定偏差，未发挥其综合价值。</w:t>
      </w:r>
    </w:p>
    <w:p>
      <w:pPr>
        <w:pStyle w:val="20"/>
        <w:spacing w:line="600" w:lineRule="exact"/>
        <w:ind w:firstLine="643"/>
        <w:rPr>
          <w:rFonts w:ascii="宋体" w:hAnsi="宋体" w:cs="仿宋_GB2312"/>
          <w:b/>
          <w:bCs/>
          <w:color w:val="auto"/>
          <w:sz w:val="32"/>
          <w:szCs w:val="32"/>
        </w:rPr>
      </w:pPr>
      <w:r>
        <w:rPr>
          <w:rFonts w:hint="eastAsia" w:ascii="宋体" w:hAnsi="宋体" w:cs="仿宋_GB2312"/>
          <w:b/>
          <w:bCs/>
          <w:color w:val="auto"/>
          <w:sz w:val="32"/>
          <w:szCs w:val="32"/>
        </w:rPr>
        <w:t>3.项目支出绩效评价存在局限，客观性有待加强</w:t>
      </w:r>
    </w:p>
    <w:p>
      <w:pPr>
        <w:pStyle w:val="21"/>
        <w:spacing w:line="600" w:lineRule="exact"/>
        <w:ind w:firstLine="640"/>
        <w:rPr>
          <w:rFonts w:ascii="宋体" w:hAnsi="宋体" w:cs="仿宋_GB2312"/>
          <w:color w:val="auto"/>
          <w:kern w:val="0"/>
          <w:sz w:val="32"/>
          <w:szCs w:val="32"/>
        </w:rPr>
      </w:pPr>
      <w:r>
        <w:rPr>
          <w:rFonts w:hint="eastAsia" w:ascii="宋体" w:hAnsi="宋体"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rFonts w:ascii="宋体" w:hAnsi="宋体"/>
          <w:color w:val="auto"/>
          <w:szCs w:val="32"/>
        </w:rPr>
      </w:pPr>
      <w:r>
        <w:rPr>
          <w:rFonts w:hint="eastAsia" w:ascii="宋体" w:hAnsi="宋体"/>
          <w:color w:val="auto"/>
          <w:szCs w:val="32"/>
        </w:rPr>
        <w:t>七、</w:t>
      </w:r>
      <w:r>
        <w:rPr>
          <w:rFonts w:hint="eastAsia" w:ascii="宋体" w:hAnsi="宋体"/>
          <w:color w:val="auto"/>
          <w:szCs w:val="32"/>
          <w:lang w:eastAsia="zh-Hans"/>
        </w:rPr>
        <w:t>有关建议</w:t>
      </w:r>
    </w:p>
    <w:p>
      <w:pPr>
        <w:pStyle w:val="20"/>
        <w:spacing w:line="600" w:lineRule="exact"/>
        <w:ind w:firstLine="643"/>
        <w:rPr>
          <w:rFonts w:ascii="宋体" w:hAnsi="宋体"/>
          <w:b/>
          <w:bCs/>
          <w:color w:val="auto"/>
          <w:sz w:val="32"/>
          <w:szCs w:val="32"/>
        </w:rPr>
      </w:pPr>
      <w:r>
        <w:rPr>
          <w:rFonts w:hint="eastAsia" w:ascii="宋体" w:hAnsi="宋体"/>
          <w:b/>
          <w:bCs/>
          <w:color w:val="auto"/>
          <w:sz w:val="32"/>
          <w:szCs w:val="32"/>
        </w:rPr>
        <w:t>1.加强培训，提高相关人员工作水平</w:t>
      </w:r>
    </w:p>
    <w:p>
      <w:pPr>
        <w:pStyle w:val="20"/>
        <w:spacing w:line="600" w:lineRule="exact"/>
        <w:ind w:firstLine="640"/>
        <w:rPr>
          <w:rFonts w:ascii="宋体" w:hAnsi="宋体"/>
          <w:color w:val="auto"/>
          <w:sz w:val="32"/>
          <w:szCs w:val="32"/>
        </w:rPr>
      </w:pPr>
      <w:r>
        <w:rPr>
          <w:rFonts w:hint="eastAsia" w:ascii="宋体" w:hAnsi="宋体"/>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宋体" w:hAnsi="宋体"/>
          <w:b/>
          <w:bCs/>
          <w:color w:val="auto"/>
          <w:sz w:val="32"/>
          <w:szCs w:val="32"/>
        </w:rPr>
      </w:pPr>
      <w:r>
        <w:rPr>
          <w:rFonts w:hint="eastAsia" w:ascii="宋体" w:hAnsi="宋体"/>
          <w:b/>
          <w:bCs/>
          <w:color w:val="auto"/>
          <w:sz w:val="32"/>
          <w:szCs w:val="32"/>
        </w:rPr>
        <w:t>2.扎实推进档案规范化建设，提升档案管理水平</w:t>
      </w:r>
    </w:p>
    <w:p>
      <w:pPr>
        <w:pStyle w:val="20"/>
        <w:spacing w:line="600" w:lineRule="exact"/>
        <w:ind w:firstLine="640"/>
        <w:rPr>
          <w:rFonts w:ascii="宋体" w:hAnsi="宋体" w:cs="仿宋_GB2312"/>
          <w:color w:val="auto"/>
          <w:sz w:val="32"/>
          <w:szCs w:val="32"/>
        </w:rPr>
      </w:pPr>
      <w:r>
        <w:rPr>
          <w:rFonts w:hint="eastAsia" w:ascii="宋体" w:hAnsi="宋体" w:cs="仿宋_GB2312"/>
          <w:color w:val="auto"/>
          <w:sz w:val="32"/>
          <w:szCs w:val="32"/>
        </w:rPr>
        <w:t>一是进一步完善项目评价资料。项目启动时同步做好档案的归纳与整理，及时整理、收集、汇总，健全档案资料。二是严格落实</w:t>
      </w:r>
      <w:r>
        <w:rPr>
          <w:rFonts w:hint="eastAsia" w:ascii="宋体" w:hAnsi="宋体" w:cs="仿宋_GB2312"/>
          <w:color w:val="auto"/>
          <w:sz w:val="32"/>
          <w:szCs w:val="32"/>
          <w:lang w:val="en-US" w:eastAsia="zh-CN"/>
        </w:rPr>
        <w:t>昌吉市</w:t>
      </w:r>
      <w:r>
        <w:rPr>
          <w:rFonts w:hint="eastAsia" w:ascii="宋体" w:hAnsi="宋体" w:cs="仿宋_GB2312"/>
          <w:color w:val="auto"/>
          <w:sz w:val="32"/>
          <w:szCs w:val="32"/>
        </w:rPr>
        <w:t>关于绩效管理工作档案资料归档的相关要求，强化收集力度，确保归档资料的完整齐全。</w:t>
      </w:r>
    </w:p>
    <w:p>
      <w:pPr>
        <w:pStyle w:val="20"/>
        <w:spacing w:line="600" w:lineRule="exact"/>
        <w:ind w:firstLine="643"/>
        <w:rPr>
          <w:rFonts w:ascii="宋体" w:hAnsi="宋体"/>
          <w:b/>
          <w:bCs/>
          <w:color w:val="auto"/>
          <w:sz w:val="32"/>
          <w:szCs w:val="32"/>
        </w:rPr>
      </w:pPr>
      <w:r>
        <w:rPr>
          <w:rFonts w:hint="eastAsia" w:ascii="宋体" w:hAnsi="宋体"/>
          <w:b/>
          <w:bCs/>
          <w:color w:val="auto"/>
          <w:sz w:val="32"/>
          <w:szCs w:val="32"/>
        </w:rPr>
        <w:t>3. 高度重视，加强领导</w:t>
      </w:r>
    </w:p>
    <w:p>
      <w:pPr>
        <w:pStyle w:val="20"/>
        <w:spacing w:line="600" w:lineRule="exact"/>
        <w:ind w:firstLine="640"/>
        <w:rPr>
          <w:rFonts w:ascii="宋体" w:hAnsi="宋体"/>
          <w:color w:val="auto"/>
        </w:rPr>
      </w:pPr>
      <w:r>
        <w:rPr>
          <w:rFonts w:hint="eastAsia" w:ascii="宋体" w:hAnsi="宋体"/>
          <w:color w:val="auto"/>
          <w:sz w:val="32"/>
          <w:szCs w:val="32"/>
        </w:rPr>
        <w:t>高度重视，加强领导，精心组织。项目绩效领导小组对绩效评价工作进行指导、监督、检查，确保项目绩</w:t>
      </w:r>
      <w:bookmarkStart w:id="19" w:name="_GoBack"/>
      <w:bookmarkEnd w:id="19"/>
      <w:r>
        <w:rPr>
          <w:rFonts w:hint="eastAsia" w:ascii="宋体" w:hAnsi="宋体"/>
          <w:color w:val="auto"/>
          <w:sz w:val="32"/>
          <w:szCs w:val="32"/>
        </w:rPr>
        <w:t>效评价反映项目完成真实情况。严格执行项目绩效评价工作要求，切实提高项目绩效报告的</w:t>
      </w:r>
      <w:r>
        <w:rPr>
          <w:rFonts w:hint="eastAsia" w:ascii="宋体" w:hAnsi="宋体" w:cs="仿宋_GB2312"/>
          <w:color w:val="auto"/>
          <w:sz w:val="32"/>
          <w:szCs w:val="32"/>
        </w:rPr>
        <w:t>客观性和公正性。</w:t>
      </w:r>
    </w:p>
    <w:p>
      <w:pPr>
        <w:pStyle w:val="3"/>
        <w:spacing w:line="600" w:lineRule="exact"/>
        <w:ind w:firstLine="640"/>
        <w:rPr>
          <w:rFonts w:ascii="宋体" w:hAnsi="宋体"/>
          <w:color w:val="auto"/>
          <w:szCs w:val="32"/>
        </w:rPr>
      </w:pPr>
      <w:r>
        <w:rPr>
          <w:rFonts w:hint="eastAsia" w:ascii="宋体" w:hAnsi="宋体"/>
          <w:color w:val="auto"/>
          <w:szCs w:val="32"/>
        </w:rPr>
        <w:t>八、其他需要说明的问题</w:t>
      </w:r>
    </w:p>
    <w:p>
      <w:pPr>
        <w:pStyle w:val="20"/>
        <w:spacing w:line="600" w:lineRule="exact"/>
        <w:ind w:firstLine="624"/>
        <w:rPr>
          <w:rFonts w:ascii="宋体" w:hAnsi="宋体"/>
          <w:sz w:val="32"/>
          <w:szCs w:val="32"/>
        </w:rPr>
      </w:pPr>
      <w:r>
        <w:rPr>
          <w:rFonts w:hint="eastAsia" w:ascii="宋体" w:hAnsi="宋体"/>
          <w:color w:val="auto"/>
          <w:sz w:val="32"/>
          <w:szCs w:val="32"/>
        </w:rPr>
        <w:t>本单位对上述项目支出绩效评价报告内反映内容的真实性、完整性负责，并接受上级部门及社会公众监督</w:t>
      </w:r>
      <w:r>
        <w:rPr>
          <w:rFonts w:hint="eastAsia" w:ascii="宋体" w:hAnsi="宋体"/>
          <w:color w:val="000000" w:themeColor="text1"/>
          <w:sz w:val="32"/>
          <w:szCs w:val="32"/>
          <w14:textFill>
            <w14:solidFill>
              <w14:schemeClr w14:val="tx1"/>
            </w14:solidFill>
          </w14:textFill>
        </w:rPr>
        <w:t>。</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2AEF92"/>
    <w:multiLevelType w:val="singleLevel"/>
    <w:tmpl w:val="A02AEF92"/>
    <w:lvl w:ilvl="0" w:tentative="0">
      <w:start w:val="1"/>
      <w:numFmt w:val="decimal"/>
      <w:suff w:val="nothing"/>
      <w:lvlText w:val="（%1）"/>
      <w:lvlJc w:val="left"/>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3">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abstractNum w:abstractNumId="5">
    <w:nsid w:val="686D4148"/>
    <w:multiLevelType w:val="singleLevel"/>
    <w:tmpl w:val="686D4148"/>
    <w:lvl w:ilvl="0" w:tentative="0">
      <w:start w:val="2"/>
      <w:numFmt w:val="chineseCounting"/>
      <w:suff w:val="nothing"/>
      <w:lvlText w:val="（%1）"/>
      <w:lvlJc w:val="left"/>
      <w:rPr>
        <w:rFonts w:hint="eastAsia"/>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1ZmQwOTRiMmViOWE1YzJkYTQzMjdmZDNlZWUwNTQ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21D0380"/>
    <w:rsid w:val="05414430"/>
    <w:rsid w:val="07ED2E77"/>
    <w:rsid w:val="099558E8"/>
    <w:rsid w:val="0B092D8C"/>
    <w:rsid w:val="0B2D3591"/>
    <w:rsid w:val="0C5C074D"/>
    <w:rsid w:val="0E29201F"/>
    <w:rsid w:val="0E8C2C83"/>
    <w:rsid w:val="0EFD49D3"/>
    <w:rsid w:val="10443781"/>
    <w:rsid w:val="112C7871"/>
    <w:rsid w:val="11A14A2C"/>
    <w:rsid w:val="12F1313F"/>
    <w:rsid w:val="13894191"/>
    <w:rsid w:val="15DC6CEA"/>
    <w:rsid w:val="164179D1"/>
    <w:rsid w:val="17CE66D0"/>
    <w:rsid w:val="18515F43"/>
    <w:rsid w:val="1C7019A1"/>
    <w:rsid w:val="1D1156EC"/>
    <w:rsid w:val="1E65704C"/>
    <w:rsid w:val="214B0FAD"/>
    <w:rsid w:val="21C439EF"/>
    <w:rsid w:val="23D61054"/>
    <w:rsid w:val="245E1E24"/>
    <w:rsid w:val="259F3635"/>
    <w:rsid w:val="263A0DBE"/>
    <w:rsid w:val="2732029D"/>
    <w:rsid w:val="276F76BC"/>
    <w:rsid w:val="2E027A5A"/>
    <w:rsid w:val="2E483E7E"/>
    <w:rsid w:val="2EAE3080"/>
    <w:rsid w:val="2F8B2FF3"/>
    <w:rsid w:val="305B02AF"/>
    <w:rsid w:val="318D180B"/>
    <w:rsid w:val="33217E42"/>
    <w:rsid w:val="333C1F10"/>
    <w:rsid w:val="33944516"/>
    <w:rsid w:val="368D518D"/>
    <w:rsid w:val="39BF4401"/>
    <w:rsid w:val="3A0E2240"/>
    <w:rsid w:val="3A297749"/>
    <w:rsid w:val="3B2B3215"/>
    <w:rsid w:val="3B816234"/>
    <w:rsid w:val="3BC414CA"/>
    <w:rsid w:val="3CD832A2"/>
    <w:rsid w:val="3EFE1B8B"/>
    <w:rsid w:val="40132A0B"/>
    <w:rsid w:val="47DA3595"/>
    <w:rsid w:val="4A5D0FF2"/>
    <w:rsid w:val="51AA5F7F"/>
    <w:rsid w:val="54447C12"/>
    <w:rsid w:val="561F7BA3"/>
    <w:rsid w:val="56DE1EDD"/>
    <w:rsid w:val="5BAD434E"/>
    <w:rsid w:val="627E549C"/>
    <w:rsid w:val="6286560C"/>
    <w:rsid w:val="63260EE5"/>
    <w:rsid w:val="63746385"/>
    <w:rsid w:val="63AC5D59"/>
    <w:rsid w:val="644B6288"/>
    <w:rsid w:val="65E44FC1"/>
    <w:rsid w:val="672F1C76"/>
    <w:rsid w:val="68291A1A"/>
    <w:rsid w:val="691B1594"/>
    <w:rsid w:val="6CE012DF"/>
    <w:rsid w:val="6F0D6C22"/>
    <w:rsid w:val="6FE011A5"/>
    <w:rsid w:val="70723EC8"/>
    <w:rsid w:val="70D4241E"/>
    <w:rsid w:val="72670C84"/>
    <w:rsid w:val="727419B7"/>
    <w:rsid w:val="73487C44"/>
    <w:rsid w:val="73CE0588"/>
    <w:rsid w:val="73D9A77D"/>
    <w:rsid w:val="763B02CE"/>
    <w:rsid w:val="76CD5322"/>
    <w:rsid w:val="76D2301A"/>
    <w:rsid w:val="770E07A1"/>
    <w:rsid w:val="77861774"/>
    <w:rsid w:val="77978BBA"/>
    <w:rsid w:val="7842439C"/>
    <w:rsid w:val="78C36FAD"/>
    <w:rsid w:val="79300B45"/>
    <w:rsid w:val="79385A21"/>
    <w:rsid w:val="7B556683"/>
    <w:rsid w:val="7D751B4C"/>
    <w:rsid w:val="7DAE484C"/>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19</Pages>
  <Words>7413</Words>
  <Characters>7792</Characters>
  <Lines>1</Lines>
  <Paragraphs>1</Paragraphs>
  <TotalTime>19</TotalTime>
  <ScaleCrop>false</ScaleCrop>
  <LinksUpToDate>false</LinksUpToDate>
  <CharactersWithSpaces>7801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画音汐</cp:lastModifiedBy>
  <cp:lastPrinted>2021-03-03T03:49:00Z</cp:lastPrinted>
  <dcterms:modified xsi:type="dcterms:W3CDTF">2023-04-19T04:02:33Z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6D1432F4CE4646A9A457CF1B02F3EE4B_12</vt:lpwstr>
  </property>
</Properties>
</file>