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b w:val="0"/>
          <w:bCs w:val="0"/>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b w:val="0"/>
          <w:bCs w:val="0"/>
          <w:sz w:val="30"/>
          <w:szCs w:val="30"/>
        </w:rPr>
        <w:t>2021年度村干部年终绩效工资项目</w:t>
      </w:r>
      <w:bookmarkEnd w:id="0"/>
    </w:p>
    <w:p>
      <w:pPr>
        <w:ind w:firstLine="1200" w:firstLineChars="400"/>
        <w:rPr>
          <w:rFonts w:ascii="黑体" w:hAnsi="黑体" w:eastAsia="黑体" w:cs="宋体"/>
          <w:b w:val="0"/>
          <w:bCs w:val="0"/>
          <w:sz w:val="30"/>
          <w:szCs w:val="30"/>
        </w:rPr>
      </w:pPr>
      <w:r>
        <w:rPr>
          <w:rFonts w:ascii="黑体" w:hAnsi="黑体" w:eastAsia="黑体" w:cs="宋体"/>
          <w:b w:val="0"/>
          <w:bCs w:val="0"/>
          <w:sz w:val="30"/>
          <w:szCs w:val="30"/>
        </w:rPr>
        <w:t>项目单位：</w:t>
      </w:r>
      <w:r>
        <w:rPr>
          <w:rFonts w:hint="eastAsia" w:ascii="黑体" w:eastAsia="黑体"/>
          <w:b w:val="0"/>
          <w:bCs w:val="0"/>
          <w:color w:val="000000"/>
          <w:sz w:val="30"/>
          <w:szCs w:val="30"/>
          <w:lang w:eastAsia="zh-CN"/>
        </w:rPr>
        <w:t>昌吉市大西渠镇人民政府</w:t>
      </w:r>
    </w:p>
    <w:p>
      <w:pPr>
        <w:ind w:firstLine="1200" w:firstLineChars="400"/>
        <w:rPr>
          <w:rFonts w:hint="default" w:ascii="黑体" w:hAnsi="黑体" w:eastAsia="黑体" w:cs="宋体"/>
          <w:color w:val="auto"/>
          <w:sz w:val="30"/>
          <w:szCs w:val="30"/>
          <w:lang w:val="en-US" w:eastAsia="zh-CN"/>
        </w:rPr>
      </w:pPr>
      <w:r>
        <w:rPr>
          <w:rFonts w:ascii="黑体" w:hAnsi="黑体" w:eastAsia="黑体" w:cs="宋体"/>
          <w:sz w:val="30"/>
          <w:szCs w:val="30"/>
        </w:rPr>
        <w:t>主管部门</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昌吉市财政局</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古丽夏提</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firstLineChars="200"/>
        <w:outlineLvl w:val="0"/>
        <w:rPr>
          <w:lang w:eastAsia="zh-Hans"/>
        </w:rPr>
      </w:pPr>
      <w:r>
        <w:rPr>
          <w:rFonts w:hint="eastAsia" w:ascii="仿宋_GB2312" w:hAnsi="Times New Roman" w:cs="Times New Roman"/>
          <w:sz w:val="32"/>
          <w:szCs w:val="32"/>
        </w:rPr>
        <w:t>以“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的基层组织建设，推动农村党建与经济社会共同发展。为</w:t>
      </w:r>
      <w:r>
        <w:rPr>
          <w:rFonts w:hint="eastAsia" w:ascii="仿宋_GB2312" w:hAnsi="Times New Roman" w:cs="Times New Roman"/>
          <w:sz w:val="32"/>
          <w:szCs w:val="32"/>
          <w:lang w:eastAsia="zh-CN"/>
        </w:rPr>
        <w:t>了</w:t>
      </w:r>
      <w:r>
        <w:rPr>
          <w:rFonts w:hint="eastAsia" w:ascii="仿宋_GB2312" w:hAnsi="Times New Roman" w:cs="Times New Roman"/>
          <w:sz w:val="32"/>
          <w:szCs w:val="32"/>
        </w:rPr>
        <w:t>加强农村基层干部队伍</w:t>
      </w:r>
      <w:r>
        <w:rPr>
          <w:rFonts w:hint="eastAsia" w:ascii="仿宋_GB2312" w:hAnsi="Times New Roman" w:cs="Times New Roman"/>
          <w:sz w:val="32"/>
          <w:szCs w:val="32"/>
          <w:lang w:val="en-US" w:eastAsia="zh-CN"/>
        </w:rPr>
        <w:t>的</w:t>
      </w:r>
      <w:r>
        <w:rPr>
          <w:rFonts w:hint="eastAsia" w:ascii="仿宋_GB2312" w:hAnsi="Times New Roman" w:cs="Times New Roman"/>
          <w:sz w:val="32"/>
          <w:szCs w:val="32"/>
        </w:rPr>
        <w:t>建设，充分调动村干部在创新创业、发展经济、带领农民致富、等方面的积极性，以及发挥村干部在建设社会主义新农中的骨干带头作用</w:t>
      </w:r>
      <w:r>
        <w:rPr>
          <w:rFonts w:hint="eastAsia" w:ascii="仿宋_GB2312" w:hAnsi="Times New Roman" w:cs="Times New Roman"/>
          <w:sz w:val="32"/>
          <w:szCs w:val="32"/>
          <w:lang w:eastAsia="zh-CN"/>
        </w:rPr>
        <w:t>，</w:t>
      </w:r>
      <w:r>
        <w:rPr>
          <w:rFonts w:hint="eastAsia" w:ascii="仿宋_GB2312" w:hAnsi="Times New Roman" w:cs="Times New Roman"/>
          <w:sz w:val="32"/>
          <w:szCs w:val="32"/>
          <w:lang w:eastAsia="zh-Hans"/>
        </w:rPr>
        <w:t>我单位申报实施了</w:t>
      </w:r>
      <w:r>
        <w:rPr>
          <w:rFonts w:hint="eastAsia" w:ascii="仿宋_GB2312" w:hAnsi="Times New Roman" w:cs="Times New Roman"/>
          <w:sz w:val="32"/>
          <w:szCs w:val="32"/>
        </w:rPr>
        <w:t>2021年度村干部年终绩效工资</w:t>
      </w:r>
      <w:r>
        <w:rPr>
          <w:rFonts w:hint="eastAsia" w:ascii="仿宋_GB2312" w:hAnsi="Times New Roman" w:cs="Times New Roman"/>
          <w:sz w:val="32"/>
          <w:szCs w:val="32"/>
          <w:lang w:eastAsia="zh-Hans"/>
        </w:rPr>
        <w:t>项目</w:t>
      </w:r>
      <w:r>
        <w:rPr>
          <w:rFonts w:hint="eastAsia" w:ascii="仿宋_GB2312" w:hAnsi="Times New Roman" w:cs="Times New Roman"/>
          <w:sz w:val="32"/>
          <w:szCs w:val="32"/>
          <w:lang w:eastAsia="zh-CN"/>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ind w:firstLine="640"/>
        <w:rPr>
          <w:rFonts w:hint="eastAsia"/>
          <w:b w:val="0"/>
          <w:bCs w:val="0"/>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b w:val="0"/>
          <w:bCs w:val="0"/>
          <w:sz w:val="32"/>
          <w:szCs w:val="32"/>
          <w:lang w:val="en-US" w:eastAsia="zh-CN"/>
        </w:rPr>
        <w:t>发放村干部年终绩效工资55人，涉及金额69.71万元。</w:t>
      </w:r>
    </w:p>
    <w:p>
      <w:pPr>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月开始实施，截止</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hint="eastAsia" w:ascii="仿宋_GB2312" w:hAnsi="仿宋_GB2312" w:cs="仿宋_GB2312"/>
          <w:color w:val="000000" w:themeColor="text1"/>
          <w:sz w:val="32"/>
          <w:szCs w:val="32"/>
          <w14:textFill>
            <w14:solidFill>
              <w14:schemeClr w14:val="tx1"/>
            </w14:solidFill>
          </w14:textFill>
        </w:rPr>
        <w:t>，有效带动</w:t>
      </w:r>
      <w:r>
        <w:rPr>
          <w:rFonts w:hint="eastAsia" w:ascii="仿宋_GB2312" w:hAnsi="仿宋_GB2312" w:cs="仿宋_GB2312"/>
          <w:color w:val="000000" w:themeColor="text1"/>
          <w:sz w:val="32"/>
          <w:szCs w:val="32"/>
          <w:lang w:eastAsia="zh-Hans"/>
          <w14:textFill>
            <w14:solidFill>
              <w14:schemeClr w14:val="tx1"/>
            </w14:solidFill>
          </w14:textFill>
        </w:rPr>
        <w:t>了</w:t>
      </w:r>
      <w:r>
        <w:rPr>
          <w:rFonts w:hint="eastAsia" w:ascii="仿宋_GB2312" w:hAnsi="仿宋_GB2312" w:cs="仿宋_GB2312"/>
          <w:color w:val="000000" w:themeColor="text1"/>
          <w:sz w:val="32"/>
          <w:szCs w:val="32"/>
          <w:lang w:val="en-US" w:eastAsia="zh-CN"/>
          <w14:textFill>
            <w14:solidFill>
              <w14:schemeClr w14:val="tx1"/>
            </w14:solidFill>
          </w14:textFill>
        </w:rPr>
        <w:t>村干部</w:t>
      </w:r>
      <w:r>
        <w:rPr>
          <w:rFonts w:hint="eastAsia" w:ascii="仿宋_GB2312" w:hAnsi="仿宋_GB2312" w:cs="仿宋_GB2312"/>
          <w:color w:val="000000" w:themeColor="text1"/>
          <w:sz w:val="32"/>
          <w:szCs w:val="32"/>
          <w:lang w:eastAsia="zh-CN"/>
          <w14:textFill>
            <w14:solidFill>
              <w14:schemeClr w14:val="tx1"/>
            </w14:solidFill>
          </w14:textFill>
        </w:rPr>
        <w:t>工作积极性，</w:t>
      </w:r>
      <w:r>
        <w:rPr>
          <w:rFonts w:hint="eastAsia" w:ascii="仿宋_GB2312" w:hAnsi="仿宋_GB2312" w:cs="仿宋_GB2312"/>
          <w:color w:val="000000" w:themeColor="text1"/>
          <w:sz w:val="32"/>
          <w:szCs w:val="32"/>
          <w:lang w:val="en-US" w:eastAsia="zh-CN"/>
          <w14:textFill>
            <w14:solidFill>
              <w14:schemeClr w14:val="tx1"/>
            </w14:solidFill>
          </w14:textFill>
        </w:rPr>
        <w:t>加</w:t>
      </w:r>
      <w:r>
        <w:rPr>
          <w:rFonts w:hint="eastAsia" w:ascii="仿宋_GB2312" w:hAnsi="仿宋_GB2312" w:cs="仿宋_GB2312"/>
          <w:color w:val="000000" w:themeColor="text1"/>
          <w:sz w:val="32"/>
          <w:szCs w:val="32"/>
          <w:lang w:eastAsia="zh-CN"/>
          <w14:textFill>
            <w14:solidFill>
              <w14:schemeClr w14:val="tx1"/>
            </w14:solidFill>
          </w14:textFill>
        </w:rPr>
        <w:t>强了基层组织和基层干部队伍建设，进一步提高广大基层干部工作</w:t>
      </w:r>
      <w:r>
        <w:rPr>
          <w:rFonts w:hint="eastAsia" w:ascii="仿宋_GB2312" w:hAnsi="仿宋_GB2312" w:cs="仿宋_GB2312"/>
          <w:color w:val="000000" w:themeColor="text1"/>
          <w:sz w:val="32"/>
          <w:szCs w:val="32"/>
          <w:lang w:val="en-US" w:eastAsia="zh-CN"/>
          <w14:textFill>
            <w14:solidFill>
              <w14:schemeClr w14:val="tx1"/>
            </w14:solidFill>
          </w14:textFill>
        </w:rPr>
        <w:t>主动</w:t>
      </w:r>
      <w:r>
        <w:rPr>
          <w:rFonts w:hint="eastAsia" w:ascii="仿宋_GB2312" w:hAnsi="仿宋_GB2312" w:cs="仿宋_GB2312"/>
          <w:color w:val="000000" w:themeColor="text1"/>
          <w:sz w:val="32"/>
          <w:szCs w:val="32"/>
          <w:lang w:eastAsia="zh-CN"/>
          <w14:textFill>
            <w14:solidFill>
              <w14:schemeClr w14:val="tx1"/>
            </w14:solidFill>
          </w14:textFill>
        </w:rPr>
        <w:t>性，改善了村干部生活环境。</w:t>
      </w:r>
    </w:p>
    <w:p>
      <w:pPr>
        <w:pStyle w:val="2"/>
        <w:spacing w:line="600" w:lineRule="exact"/>
        <w:ind w:firstLine="643"/>
        <w:rPr>
          <w:sz w:val="32"/>
        </w:rPr>
      </w:pPr>
      <w:r>
        <w:rPr>
          <w:rFonts w:hint="eastAsia"/>
          <w:sz w:val="32"/>
        </w:rPr>
        <w:t>3.项目实施主体</w:t>
      </w:r>
    </w:p>
    <w:p>
      <w:pPr>
        <w:ind w:firstLine="640"/>
        <w:rPr>
          <w:rFonts w:hint="eastAsia"/>
          <w:color w:val="auto"/>
          <w:sz w:val="32"/>
          <w:szCs w:val="32"/>
          <w:lang w:eastAsia="zh-Hans"/>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lang w:eastAsia="zh-Hans"/>
          <w14:textFill>
            <w14:solidFill>
              <w14:schemeClr w14:val="tx1"/>
            </w14:solidFill>
          </w14:textFill>
        </w:rPr>
        <w:t>年</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昌吉市的</w:t>
      </w:r>
      <w:r>
        <w:rPr>
          <w:rFonts w:hint="eastAsia" w:ascii="仿宋_GB2312" w:hAnsi="Times New Roman" w:cs="Times New Roman"/>
          <w:sz w:val="32"/>
          <w:szCs w:val="32"/>
          <w:highlight w:val="none"/>
        </w:rPr>
        <w:t>2021年度村干部年终绩效工资</w:t>
      </w:r>
      <w:r>
        <w:rPr>
          <w:rFonts w:hint="eastAsia" w:ascii="仿宋_GB2312" w:hAnsi="仿宋_GB2312" w:cs="仿宋_GB2312"/>
          <w:color w:val="000000" w:themeColor="text1"/>
          <w:sz w:val="32"/>
          <w:szCs w:val="32"/>
          <w:highlight w:val="none"/>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昌吉市大西渠镇人民政府</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14:textFill>
            <w14:solidFill>
              <w14:schemeClr w14:val="tx1"/>
            </w14:solidFill>
          </w14:textFill>
        </w:rPr>
        <w:t>该</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auto"/>
          <w:sz w:val="32"/>
          <w:szCs w:val="32"/>
          <w:lang w:val="en-US" w:eastAsia="zh-CN"/>
        </w:rPr>
        <w:t>5</w:t>
      </w:r>
      <w:r>
        <w:rPr>
          <w:rFonts w:hint="eastAsia" w:ascii="仿宋_GB2312" w:hAnsi="仿宋_GB2312" w:cs="仿宋_GB2312"/>
          <w:color w:val="auto"/>
          <w:sz w:val="32"/>
          <w:szCs w:val="32"/>
        </w:rPr>
        <w:t>个办公室</w:t>
      </w:r>
      <w:r>
        <w:rPr>
          <w:rFonts w:hint="eastAsia" w:ascii="仿宋_GB2312" w:hAnsi="黑体" w:cs="宋体"/>
          <w:bCs/>
          <w:color w:val="auto"/>
          <w:kern w:val="0"/>
          <w:sz w:val="32"/>
          <w:szCs w:val="32"/>
        </w:rPr>
        <w:t>：</w:t>
      </w:r>
      <w:r>
        <w:rPr>
          <w:rFonts w:hint="eastAsia" w:ascii="仿宋_GB2312"/>
          <w:color w:val="auto"/>
          <w:sz w:val="32"/>
          <w:szCs w:val="32"/>
        </w:rPr>
        <w:t>党政办公室、党建办公室、经济发展办公室、社会事务办公室、综合执法办公室（综合行政执法队）</w:t>
      </w:r>
      <w:r>
        <w:rPr>
          <w:rFonts w:hint="eastAsia"/>
          <w:color w:val="auto"/>
          <w:sz w:val="32"/>
          <w:szCs w:val="32"/>
          <w:lang w:eastAsia="zh-Hans"/>
        </w:rPr>
        <w:t>。</w:t>
      </w:r>
    </w:p>
    <w:p>
      <w:pPr>
        <w:ind w:firstLine="640"/>
        <w:rPr>
          <w:rFonts w:hint="eastAsia" w:ascii="仿宋_GB2312" w:hAnsi="仿宋_GB2312" w:eastAsia="仿宋_GB2312" w:cs="仿宋_GB2312"/>
          <w:color w:val="FF0000"/>
          <w:sz w:val="32"/>
          <w:szCs w:val="32"/>
          <w:lang w:val="en-US" w:eastAsia="zh-CN"/>
        </w:rPr>
      </w:pPr>
      <w:r>
        <w:rPr>
          <w:rFonts w:hint="eastAsia" w:ascii="仿宋_GB2312"/>
          <w:color w:val="auto"/>
          <w:sz w:val="32"/>
          <w:szCs w:val="32"/>
        </w:rPr>
        <w:t>事业机构设置</w:t>
      </w:r>
      <w:r>
        <w:rPr>
          <w:rFonts w:hint="eastAsia" w:ascii="仿宋_GB2312"/>
          <w:color w:val="auto"/>
          <w:sz w:val="32"/>
          <w:szCs w:val="32"/>
          <w:lang w:val="en-US" w:eastAsia="zh-CN"/>
        </w:rPr>
        <w:t>6</w:t>
      </w:r>
      <w:r>
        <w:rPr>
          <w:rFonts w:hint="eastAsia" w:ascii="仿宋_GB2312"/>
          <w:color w:val="auto"/>
          <w:sz w:val="32"/>
          <w:szCs w:val="32"/>
        </w:rPr>
        <w:t>个，昌吉市大西渠镇农业（畜牧业）发展</w:t>
      </w:r>
      <w:r>
        <w:rPr>
          <w:rFonts w:hint="eastAsia" w:ascii="仿宋_GB2312"/>
          <w:sz w:val="32"/>
          <w:szCs w:val="32"/>
        </w:rPr>
        <w:t>服务中心、昌吉市大西渠镇文体广电旅游服务中心、昌吉市大西渠镇社会保障（民政）服务中心（退役军人服务站、政务便民服务中心）、昌吉市大西渠镇农村合作经济（统计）发展中心（财政所）、昌吉市大西渠镇村镇规划建设发展中心（生态环境工作站）、昌吉市大西渠镇综治中心（网格化服务中心）。</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118</w:t>
      </w:r>
      <w:r>
        <w:rPr>
          <w:rFonts w:hint="eastAsia" w:ascii="仿宋_GB2312" w:hAnsi="仿宋_GB2312" w:cs="仿宋_GB2312"/>
          <w:color w:val="auto"/>
          <w:sz w:val="32"/>
          <w:szCs w:val="32"/>
        </w:rPr>
        <w:t>人，其中：行政人员编制</w:t>
      </w:r>
      <w:r>
        <w:rPr>
          <w:rFonts w:hint="eastAsia"/>
          <w:color w:val="auto"/>
          <w:sz w:val="32"/>
          <w:szCs w:val="32"/>
          <w:lang w:val="en-US" w:eastAsia="zh-CN"/>
        </w:rPr>
        <w:t>25</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人、参公</w:t>
      </w:r>
      <w:r>
        <w:rPr>
          <w:rFonts w:hint="eastAsia"/>
          <w:color w:val="auto"/>
          <w:sz w:val="32"/>
          <w:szCs w:val="32"/>
          <w:lang w:val="en-US" w:eastAsia="zh-CN"/>
        </w:rPr>
        <w:t>1</w:t>
      </w:r>
      <w:r>
        <w:rPr>
          <w:rFonts w:hint="eastAsia" w:ascii="仿宋_GB2312" w:hAnsi="仿宋_GB2312" w:cs="仿宋_GB2312"/>
          <w:color w:val="auto"/>
          <w:sz w:val="32"/>
          <w:szCs w:val="32"/>
        </w:rPr>
        <w:t>人、事业编制</w:t>
      </w:r>
      <w:r>
        <w:rPr>
          <w:rFonts w:hint="eastAsia"/>
          <w:color w:val="auto"/>
          <w:sz w:val="32"/>
          <w:szCs w:val="32"/>
          <w:lang w:val="en-US" w:eastAsia="zh-CN"/>
        </w:rPr>
        <w:t>90</w:t>
      </w:r>
      <w:r>
        <w:rPr>
          <w:rFonts w:hint="eastAsia" w:ascii="仿宋_GB2312" w:hAnsi="仿宋_GB2312" w:cs="仿宋_GB2312"/>
          <w:color w:val="auto"/>
          <w:sz w:val="32"/>
          <w:szCs w:val="32"/>
        </w:rPr>
        <w:t>人。实有在职人数</w:t>
      </w:r>
      <w:r>
        <w:rPr>
          <w:rFonts w:hint="eastAsia"/>
          <w:color w:val="auto"/>
          <w:sz w:val="32"/>
          <w:szCs w:val="32"/>
          <w:lang w:val="en-US" w:eastAsia="zh-CN"/>
        </w:rPr>
        <w:t>101</w:t>
      </w:r>
      <w:r>
        <w:rPr>
          <w:rFonts w:hint="eastAsia" w:ascii="仿宋_GB2312" w:hAnsi="仿宋_GB2312" w:cs="仿宋_GB2312"/>
          <w:color w:val="auto"/>
          <w:sz w:val="32"/>
          <w:szCs w:val="32"/>
        </w:rPr>
        <w:t>人，其中：行政在职</w:t>
      </w:r>
      <w:r>
        <w:rPr>
          <w:rFonts w:hint="eastAsia"/>
          <w:color w:val="auto"/>
          <w:sz w:val="32"/>
          <w:szCs w:val="32"/>
          <w:lang w:val="en-US" w:eastAsia="zh-CN"/>
        </w:rPr>
        <w:t>24</w:t>
      </w:r>
      <w:r>
        <w:rPr>
          <w:rFonts w:hint="eastAsia" w:ascii="仿宋_GB2312" w:hAnsi="仿宋_GB2312" w:cs="仿宋_GB2312"/>
          <w:color w:val="auto"/>
          <w:sz w:val="32"/>
          <w:szCs w:val="32"/>
        </w:rPr>
        <w:t>人、工勤</w:t>
      </w:r>
      <w:r>
        <w:rPr>
          <w:rFonts w:hint="eastAsia"/>
          <w:color w:val="auto"/>
          <w:sz w:val="32"/>
          <w:szCs w:val="32"/>
          <w:lang w:val="en-US" w:eastAsia="zh-CN"/>
        </w:rPr>
        <w:t>2</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75</w:t>
      </w:r>
      <w:r>
        <w:rPr>
          <w:rFonts w:hint="eastAsia" w:ascii="仿宋_GB2312" w:hAnsi="仿宋_GB2312" w:cs="仿宋_GB2312"/>
          <w:color w:val="auto"/>
          <w:sz w:val="32"/>
          <w:szCs w:val="32"/>
        </w:rPr>
        <w:t>人。离退休人员</w:t>
      </w:r>
      <w:r>
        <w:rPr>
          <w:rFonts w:hint="eastAsia"/>
          <w:color w:val="auto"/>
          <w:sz w:val="32"/>
          <w:szCs w:val="32"/>
          <w:lang w:val="en-US" w:eastAsia="zh-CN"/>
        </w:rPr>
        <w:t>29</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11</w:t>
      </w:r>
      <w:r>
        <w:rPr>
          <w:rFonts w:hint="eastAsia" w:ascii="仿宋_GB2312" w:hAnsi="仿宋_GB2312" w:cs="仿宋_GB2312"/>
          <w:color w:val="auto"/>
          <w:sz w:val="32"/>
          <w:szCs w:val="32"/>
        </w:rPr>
        <w:t>人、事业退休</w:t>
      </w:r>
      <w:r>
        <w:rPr>
          <w:rFonts w:hint="eastAsia"/>
          <w:color w:val="auto"/>
          <w:sz w:val="32"/>
          <w:szCs w:val="32"/>
          <w:lang w:val="en-US" w:eastAsia="zh-CN"/>
        </w:rPr>
        <w:t>18</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sz w:val="32"/>
          <w:szCs w:val="32"/>
        </w:rPr>
        <w:t>（</w:t>
      </w: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69.71</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69.71</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69.71</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69.71</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rPr>
        <w:t>费用</w:t>
      </w:r>
      <w:r>
        <w:rPr>
          <w:rFonts w:hint="eastAsia" w:ascii="仿宋_GB2312"/>
          <w:color w:val="auto"/>
          <w:sz w:val="32"/>
          <w:szCs w:val="32"/>
          <w:lang w:val="en-US" w:eastAsia="zh-CN"/>
        </w:rPr>
        <w:t>69.71</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ind w:firstLine="640"/>
      </w:pPr>
      <w:r>
        <w:rPr>
          <w:rFonts w:hint="eastAsia"/>
          <w:sz w:val="32"/>
          <w:szCs w:val="32"/>
          <w:lang w:val="en-US" w:eastAsia="zh-CN"/>
        </w:rPr>
        <w:t>2021年度村干部年终绩效工资</w:t>
      </w:r>
      <w:r>
        <w:rPr>
          <w:rFonts w:hint="eastAsia"/>
          <w:sz w:val="32"/>
          <w:szCs w:val="32"/>
          <w:lang w:eastAsia="zh-CN"/>
        </w:rPr>
        <w:t>项目共计</w:t>
      </w:r>
      <w:r>
        <w:rPr>
          <w:rFonts w:hint="eastAsia"/>
          <w:sz w:val="32"/>
          <w:szCs w:val="32"/>
          <w:lang w:val="en-US" w:eastAsia="zh-CN"/>
        </w:rPr>
        <w:t>69.71万元，用于我镇7个行政村名村干部年终绩效工资</w:t>
      </w:r>
      <w:r>
        <w:rPr>
          <w:rFonts w:hint="eastAsia"/>
          <w:sz w:val="32"/>
          <w:szCs w:val="32"/>
          <w:lang w:eastAsia="zh-CN"/>
        </w:rPr>
        <w:t>的发放，资金到位率和发放率都是</w:t>
      </w:r>
      <w:r>
        <w:rPr>
          <w:rFonts w:hint="eastAsia"/>
          <w:sz w:val="32"/>
          <w:szCs w:val="32"/>
          <w:lang w:val="en-US" w:eastAsia="zh-CN"/>
        </w:rPr>
        <w:t>100.0%，实际发放情况是55名村干部共计发放69.71万元。此项目实施</w:t>
      </w:r>
      <w:r>
        <w:rPr>
          <w:rFonts w:hint="eastAsia" w:ascii="仿宋_GB2312" w:hAnsi="Times New Roman" w:cs="Times New Roman"/>
          <w:sz w:val="32"/>
          <w:szCs w:val="32"/>
        </w:rPr>
        <w:t>加强</w:t>
      </w:r>
      <w:r>
        <w:rPr>
          <w:rFonts w:hint="eastAsia" w:ascii="仿宋_GB2312" w:hAnsi="Times New Roman" w:cs="Times New Roman"/>
          <w:sz w:val="32"/>
          <w:szCs w:val="32"/>
          <w:lang w:eastAsia="zh-CN"/>
        </w:rPr>
        <w:t>了</w:t>
      </w:r>
      <w:r>
        <w:rPr>
          <w:rFonts w:hint="eastAsia" w:ascii="仿宋_GB2312" w:hAnsi="Times New Roman" w:cs="Times New Roman"/>
          <w:sz w:val="32"/>
          <w:szCs w:val="32"/>
        </w:rPr>
        <w:t>农村基层干部队伍建设，充分调动</w:t>
      </w:r>
      <w:r>
        <w:rPr>
          <w:rFonts w:hint="eastAsia" w:ascii="仿宋_GB2312" w:hAnsi="Times New Roman" w:cs="Times New Roman"/>
          <w:sz w:val="32"/>
          <w:szCs w:val="32"/>
          <w:lang w:eastAsia="zh-CN"/>
        </w:rPr>
        <w:t>了</w:t>
      </w:r>
      <w:r>
        <w:rPr>
          <w:rFonts w:hint="eastAsia" w:ascii="仿宋_GB2312" w:hAnsi="Times New Roman" w:cs="Times New Roman"/>
          <w:sz w:val="32"/>
          <w:szCs w:val="32"/>
        </w:rPr>
        <w:t>村干部在创新创业、发展经济、带领农民致富等方面的积极性</w:t>
      </w:r>
      <w:r>
        <w:rPr>
          <w:rFonts w:hint="eastAsia" w:ascii="仿宋_GB2312" w:hAnsi="Times New Roman" w:cs="Times New Roman"/>
          <w:sz w:val="32"/>
          <w:szCs w:val="32"/>
          <w:lang w:eastAsia="zh-CN"/>
        </w:rPr>
        <w:t>。</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sz w:val="32"/>
          <w:szCs w:val="32"/>
        </w:rPr>
      </w:pPr>
      <w:r>
        <w:rPr>
          <w:rFonts w:hint="eastAsia"/>
          <w:sz w:val="32"/>
          <w:szCs w:val="32"/>
        </w:rPr>
        <w:t>“补助</w:t>
      </w:r>
      <w:r>
        <w:rPr>
          <w:rFonts w:hint="eastAsia"/>
          <w:sz w:val="32"/>
          <w:szCs w:val="32"/>
          <w:lang w:val="en-US" w:eastAsia="zh-CN"/>
        </w:rPr>
        <w:t>人员</w:t>
      </w:r>
      <w:r>
        <w:rPr>
          <w:rFonts w:hint="eastAsia"/>
          <w:sz w:val="32"/>
          <w:szCs w:val="32"/>
        </w:rPr>
        <w:t>”指标，预期指标值为“&gt;=55.00人”；</w:t>
      </w:r>
    </w:p>
    <w:p>
      <w:pPr>
        <w:spacing w:line="600" w:lineRule="exact"/>
        <w:ind w:firstLine="640"/>
        <w:rPr>
          <w:sz w:val="32"/>
          <w:szCs w:val="32"/>
        </w:rPr>
      </w:pPr>
      <w:r>
        <w:rPr>
          <w:rFonts w:hint="eastAsia"/>
          <w:sz w:val="32"/>
          <w:szCs w:val="32"/>
        </w:rPr>
        <w:t>②质量指标</w:t>
      </w:r>
    </w:p>
    <w:p>
      <w:pPr>
        <w:ind w:firstLine="640"/>
        <w:rPr>
          <w:rFonts w:hint="eastAsia" w:eastAsia="仿宋_GB2312"/>
          <w:sz w:val="32"/>
          <w:szCs w:val="32"/>
          <w:lang w:eastAsia="zh-CN"/>
        </w:rPr>
      </w:pPr>
      <w:r>
        <w:rPr>
          <w:rFonts w:hint="eastAsia"/>
          <w:sz w:val="32"/>
          <w:szCs w:val="32"/>
        </w:rPr>
        <w:t>“</w:t>
      </w:r>
      <w:r>
        <w:rPr>
          <w:rFonts w:hint="eastAsia"/>
          <w:sz w:val="32"/>
          <w:szCs w:val="32"/>
          <w:lang w:val="en-US" w:eastAsia="zh-CN"/>
        </w:rPr>
        <w:t>各项工作完成</w:t>
      </w:r>
      <w:r>
        <w:rPr>
          <w:rFonts w:hint="eastAsia"/>
          <w:sz w:val="32"/>
          <w:szCs w:val="32"/>
        </w:rPr>
        <w:t>率”指标，预期指标值为“&gt;=9</w:t>
      </w:r>
      <w:r>
        <w:rPr>
          <w:rFonts w:hint="eastAsia"/>
          <w:sz w:val="32"/>
          <w:szCs w:val="32"/>
          <w:lang w:val="en-US" w:eastAsia="zh-CN"/>
        </w:rPr>
        <w:t>6</w:t>
      </w:r>
      <w:r>
        <w:rPr>
          <w:rFonts w:hint="eastAsia"/>
          <w:sz w:val="32"/>
          <w:szCs w:val="32"/>
        </w:rPr>
        <w:t>.0%”</w:t>
      </w:r>
      <w:r>
        <w:rPr>
          <w:rFonts w:hint="eastAsia"/>
          <w:sz w:val="32"/>
          <w:szCs w:val="32"/>
          <w:lang w:eastAsia="zh-CN"/>
        </w:rPr>
        <w:t>。</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sz w:val="32"/>
          <w:szCs w:val="32"/>
        </w:rPr>
        <w:t>“补助资金到位率”指标，预期指标值为“&gt;=9</w:t>
      </w:r>
      <w:r>
        <w:rPr>
          <w:rFonts w:hint="eastAsia"/>
          <w:sz w:val="32"/>
          <w:szCs w:val="32"/>
          <w:lang w:val="en-US" w:eastAsia="zh-CN"/>
        </w:rPr>
        <w:t>6</w:t>
      </w:r>
      <w:r>
        <w:rPr>
          <w:rFonts w:hint="eastAsia"/>
          <w:sz w:val="32"/>
          <w:szCs w:val="32"/>
        </w:rPr>
        <w:t>.0%”。</w:t>
      </w:r>
    </w:p>
    <w:p>
      <w:pPr>
        <w:spacing w:line="600" w:lineRule="exact"/>
        <w:ind w:firstLine="640"/>
        <w:rPr>
          <w:sz w:val="32"/>
          <w:szCs w:val="32"/>
        </w:rPr>
      </w:pPr>
      <w:r>
        <w:rPr>
          <w:rFonts w:hint="eastAsia"/>
          <w:sz w:val="32"/>
          <w:szCs w:val="32"/>
        </w:rPr>
        <w:t>④成本指标</w:t>
      </w:r>
    </w:p>
    <w:p>
      <w:pPr>
        <w:ind w:firstLine="640"/>
        <w:rPr>
          <w:rFonts w:hint="eastAsia"/>
          <w:sz w:val="32"/>
          <w:szCs w:val="32"/>
          <w:lang w:eastAsia="zh-CN"/>
        </w:rPr>
      </w:pPr>
      <w:r>
        <w:rPr>
          <w:rFonts w:hint="eastAsia"/>
          <w:sz w:val="32"/>
          <w:szCs w:val="32"/>
        </w:rPr>
        <w:t>“</w:t>
      </w:r>
      <w:r>
        <w:rPr>
          <w:rFonts w:hint="eastAsia"/>
          <w:sz w:val="32"/>
          <w:szCs w:val="32"/>
          <w:lang w:val="en-US" w:eastAsia="zh-CN"/>
        </w:rPr>
        <w:t>2021年度村干部年终绩效工资</w:t>
      </w:r>
      <w:r>
        <w:rPr>
          <w:rFonts w:hint="eastAsia"/>
          <w:sz w:val="32"/>
          <w:szCs w:val="32"/>
        </w:rPr>
        <w:t>”指标，预期指标值为“&lt;=</w:t>
      </w:r>
      <w:r>
        <w:rPr>
          <w:rFonts w:hint="eastAsia"/>
          <w:sz w:val="32"/>
          <w:szCs w:val="32"/>
          <w:lang w:val="en-US" w:eastAsia="zh-CN"/>
        </w:rPr>
        <w:t>69.71</w:t>
      </w:r>
      <w:r>
        <w:rPr>
          <w:rFonts w:hint="eastAsia"/>
          <w:sz w:val="32"/>
          <w:szCs w:val="32"/>
        </w:rPr>
        <w:t>万元”</w:t>
      </w:r>
      <w:r>
        <w:rPr>
          <w:rFonts w:hint="eastAsia"/>
          <w:sz w:val="32"/>
          <w:szCs w:val="32"/>
          <w:lang w:eastAsia="zh-CN"/>
        </w:rPr>
        <w:t>；</w:t>
      </w:r>
    </w:p>
    <w:p>
      <w:pPr>
        <w:ind w:firstLine="640"/>
        <w:rPr>
          <w:sz w:val="32"/>
          <w:szCs w:val="32"/>
        </w:rPr>
      </w:pPr>
      <w:r>
        <w:rPr>
          <w:rFonts w:hint="eastAsia"/>
          <w:sz w:val="32"/>
          <w:szCs w:val="32"/>
        </w:rPr>
        <w:t>“</w:t>
      </w:r>
      <w:r>
        <w:rPr>
          <w:rFonts w:hint="eastAsia"/>
          <w:sz w:val="32"/>
          <w:szCs w:val="32"/>
          <w:lang w:val="en-US" w:eastAsia="zh-CN"/>
        </w:rPr>
        <w:t>人均发放额</w:t>
      </w:r>
      <w:r>
        <w:rPr>
          <w:rFonts w:hint="eastAsia"/>
          <w:sz w:val="32"/>
          <w:szCs w:val="32"/>
        </w:rPr>
        <w:t>”指标，预期指标值为“&lt;=</w:t>
      </w:r>
      <w:r>
        <w:rPr>
          <w:rFonts w:hint="eastAsia"/>
          <w:sz w:val="32"/>
          <w:szCs w:val="32"/>
          <w:lang w:val="en-US" w:eastAsia="zh-CN"/>
        </w:rPr>
        <w:t>1.30</w:t>
      </w:r>
      <w:r>
        <w:rPr>
          <w:rFonts w:hint="eastAsia"/>
          <w:sz w:val="32"/>
          <w:szCs w:val="32"/>
        </w:rPr>
        <w:t>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rPr>
      </w:pPr>
      <w:r>
        <w:rPr>
          <w:rFonts w:hint="eastAsia"/>
          <w:sz w:val="32"/>
          <w:szCs w:val="32"/>
        </w:rPr>
        <w:t>“有效改善</w:t>
      </w:r>
      <w:r>
        <w:rPr>
          <w:rFonts w:hint="eastAsia"/>
          <w:sz w:val="32"/>
          <w:szCs w:val="32"/>
          <w:lang w:val="en-US" w:eastAsia="zh-CN"/>
        </w:rPr>
        <w:t>村干部工作积极性，营造良好工作环境，发挥村干部示范引领作用</w:t>
      </w:r>
      <w:r>
        <w:rPr>
          <w:rFonts w:hint="eastAsia"/>
          <w:sz w:val="32"/>
          <w:szCs w:val="32"/>
        </w:rPr>
        <w:t>”指标，预期指标值为“有效改善”。</w:t>
      </w:r>
    </w:p>
    <w:p>
      <w:pPr>
        <w:spacing w:line="600" w:lineRule="exact"/>
        <w:ind w:firstLine="640"/>
        <w:rPr>
          <w:sz w:val="32"/>
          <w:szCs w:val="32"/>
        </w:rPr>
      </w:pPr>
      <w:r>
        <w:rPr>
          <w:rFonts w:hint="eastAsia"/>
          <w:sz w:val="32"/>
          <w:szCs w:val="32"/>
        </w:rPr>
        <w:t>③生态效益指标</w:t>
      </w:r>
    </w:p>
    <w:p>
      <w:pPr>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④可持续影响指标</w:t>
      </w:r>
    </w:p>
    <w:p>
      <w:pPr>
        <w:ind w:firstLine="640"/>
        <w:rPr>
          <w:sz w:val="32"/>
          <w:szCs w:val="32"/>
        </w:rPr>
      </w:pPr>
      <w:r>
        <w:rPr>
          <w:rFonts w:hint="eastAsia"/>
          <w:sz w:val="32"/>
          <w:szCs w:val="32"/>
        </w:rPr>
        <w:t>“</w:t>
      </w:r>
      <w:r>
        <w:rPr>
          <w:rFonts w:hint="eastAsia"/>
          <w:sz w:val="32"/>
          <w:szCs w:val="32"/>
          <w:lang w:val="en-US" w:eastAsia="zh-CN"/>
        </w:rPr>
        <w:t>有效</w:t>
      </w:r>
      <w:r>
        <w:rPr>
          <w:rFonts w:hint="eastAsia"/>
          <w:sz w:val="32"/>
          <w:szCs w:val="32"/>
        </w:rPr>
        <w:t>提高</w:t>
      </w:r>
      <w:r>
        <w:rPr>
          <w:rFonts w:hint="eastAsia"/>
          <w:sz w:val="32"/>
          <w:szCs w:val="32"/>
          <w:lang w:val="en-US" w:eastAsia="zh-CN"/>
        </w:rPr>
        <w:t>村干部</w:t>
      </w:r>
      <w:r>
        <w:rPr>
          <w:rFonts w:hint="eastAsia"/>
          <w:sz w:val="32"/>
          <w:szCs w:val="32"/>
        </w:rPr>
        <w:t>工作积极性</w:t>
      </w:r>
      <w:r>
        <w:rPr>
          <w:rFonts w:hint="eastAsia"/>
          <w:sz w:val="32"/>
          <w:szCs w:val="32"/>
          <w:lang w:eastAsia="zh-CN"/>
        </w:rPr>
        <w:t>，</w:t>
      </w:r>
      <w:r>
        <w:rPr>
          <w:rFonts w:hint="eastAsia"/>
          <w:sz w:val="32"/>
          <w:szCs w:val="32"/>
          <w:lang w:val="en-US" w:eastAsia="zh-CN"/>
        </w:rPr>
        <w:t>提高干部工作质量</w:t>
      </w:r>
      <w:r>
        <w:rPr>
          <w:rFonts w:hint="eastAsia"/>
          <w:sz w:val="32"/>
          <w:szCs w:val="32"/>
        </w:rPr>
        <w:t>”指标，预期指标值为“有效提高”。</w:t>
      </w:r>
    </w:p>
    <w:p>
      <w:pPr>
        <w:spacing w:line="600" w:lineRule="exact"/>
        <w:ind w:firstLine="640"/>
        <w:rPr>
          <w:sz w:val="32"/>
          <w:szCs w:val="32"/>
        </w:rPr>
      </w:pPr>
      <w:r>
        <w:rPr>
          <w:rFonts w:hint="eastAsia"/>
          <w:sz w:val="32"/>
          <w:szCs w:val="32"/>
        </w:rPr>
        <w:t>（3）相关满意度目标</w:t>
      </w:r>
    </w:p>
    <w:p>
      <w:pPr>
        <w:ind w:firstLine="640"/>
        <w:rPr>
          <w:sz w:val="32"/>
          <w:szCs w:val="32"/>
        </w:rPr>
      </w:pPr>
      <w:r>
        <w:rPr>
          <w:rFonts w:hint="eastAsia"/>
          <w:sz w:val="32"/>
          <w:szCs w:val="32"/>
        </w:rPr>
        <w:t>“</w:t>
      </w:r>
      <w:r>
        <w:rPr>
          <w:rFonts w:hint="eastAsia"/>
          <w:sz w:val="32"/>
          <w:szCs w:val="32"/>
          <w:lang w:val="en-US" w:eastAsia="zh-CN"/>
        </w:rPr>
        <w:t>村干部</w:t>
      </w:r>
      <w:r>
        <w:rPr>
          <w:rFonts w:hint="eastAsia"/>
          <w:sz w:val="32"/>
          <w:szCs w:val="32"/>
        </w:rPr>
        <w:t>满意度”指标，预期指标值为“&gt;=9</w:t>
      </w:r>
      <w:r>
        <w:rPr>
          <w:rFonts w:hint="eastAsia"/>
          <w:sz w:val="32"/>
          <w:szCs w:val="32"/>
          <w:lang w:val="en-US" w:eastAsia="zh-CN"/>
        </w:rPr>
        <w:t>6</w:t>
      </w:r>
      <w:r>
        <w:rPr>
          <w:rFonts w:hint="eastAsia"/>
          <w:sz w:val="32"/>
          <w:szCs w:val="32"/>
        </w:rPr>
        <w:t>.0%”。</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22169_WPSOffice_Level2"/>
      <w:bookmarkStart w:id="2" w:name="_Toc22922"/>
      <w:bookmarkStart w:id="3" w:name="_Toc26632"/>
      <w:bookmarkStart w:id="4" w:name="_Toc5462343"/>
      <w:bookmarkStart w:id="5" w:name="_Toc480473081"/>
      <w:bookmarkStart w:id="6" w:name="_Toc21664"/>
      <w:bookmarkStart w:id="7" w:name="_Toc12868"/>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w:t>
      </w:r>
      <w:r>
        <w:rPr>
          <w:rFonts w:hint="eastAsia" w:ascii="仿宋_GB2312" w:hAnsi="Arial" w:cs="宋体"/>
          <w:bCs/>
          <w:color w:val="000000" w:themeColor="text1"/>
          <w:sz w:val="32"/>
          <w:szCs w:val="32"/>
          <w14:textFill>
            <w14:solidFill>
              <w14:schemeClr w14:val="tx1"/>
            </w14:solidFill>
          </w14:textFill>
        </w:rPr>
        <w:t>我单位实施的</w:t>
      </w:r>
      <w:r>
        <w:rPr>
          <w:rFonts w:hint="eastAsia" w:ascii="仿宋_GB2312" w:hAnsi="Arial" w:cs="宋体"/>
          <w:bCs/>
          <w:color w:val="000000" w:themeColor="text1"/>
          <w:sz w:val="32"/>
          <w:szCs w:val="32"/>
          <w:lang w:val="en-US" w:eastAsia="zh-CN"/>
          <w14:textFill>
            <w14:solidFill>
              <w14:schemeClr w14:val="tx1"/>
            </w14:solidFill>
          </w14:textFill>
        </w:rPr>
        <w:t>2021年度村干部年终绩效工资</w:t>
      </w:r>
      <w:r>
        <w:rPr>
          <w:rFonts w:hint="eastAsia" w:ascii="仿宋_GB2312" w:hAnsi="Arial" w:cs="宋体"/>
          <w:bCs/>
          <w:color w:val="000000" w:themeColor="text1"/>
          <w:sz w:val="32"/>
          <w:szCs w:val="32"/>
          <w14:textFill>
            <w14:solidFill>
              <w14:schemeClr w14:val="tx1"/>
            </w14:solidFill>
          </w14:textFill>
        </w:rPr>
        <w:t>项目开展部门绩效评价，主要围绕项目资金使用情况、财务管理状况和资产配置、使</w:t>
      </w:r>
      <w:r>
        <w:rPr>
          <w:rFonts w:hint="eastAsia" w:ascii="仿宋_GB2312"/>
          <w:color w:val="000000" w:themeColor="text1"/>
          <w:sz w:val="32"/>
          <w:szCs w:val="32"/>
          <w14:textFill>
            <w14:solidFill>
              <w14:schemeClr w14:val="tx1"/>
            </w14:solidFill>
          </w14:textFill>
        </w:rPr>
        <w:t>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w:t>
      </w:r>
      <w:r>
        <w:rPr>
          <w:rFonts w:hint="eastAsia" w:ascii="仿宋_GB2312" w:hAnsi="Arial" w:cs="宋体"/>
          <w:bCs/>
          <w:color w:val="000000"/>
          <w:sz w:val="32"/>
          <w:szCs w:val="32"/>
        </w:rPr>
        <w:t>关等原则，按照从投入、过程到产出效果和影响的绩效逻辑路径，结合</w:t>
      </w:r>
      <w:r>
        <w:rPr>
          <w:rFonts w:hint="eastAsia" w:ascii="仿宋_GB2312" w:hAnsi="Arial" w:cs="宋体"/>
          <w:bCs/>
          <w:color w:val="000000"/>
          <w:sz w:val="32"/>
          <w:szCs w:val="32"/>
          <w:lang w:val="en-US" w:eastAsia="zh-CN"/>
        </w:rPr>
        <w:t>2021年度村干部年终绩效工资</w:t>
      </w:r>
      <w:r>
        <w:rPr>
          <w:rFonts w:hint="eastAsia" w:ascii="仿宋_GB2312" w:hAnsi="Arial" w:cs="宋体"/>
          <w:bCs/>
          <w:color w:val="000000"/>
          <w:sz w:val="32"/>
          <w:szCs w:val="32"/>
        </w:rPr>
        <w:t>项目实际开展情况，运用定量和定性分析相结合的方法，总结经验做法，反思项目实施和管理中的问题，以切</w:t>
      </w:r>
      <w:r>
        <w:rPr>
          <w:rFonts w:hint="eastAsia"/>
          <w:sz w:val="32"/>
          <w:szCs w:val="32"/>
        </w:rPr>
        <w:t>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28278230"/>
      <w:bookmarkStart w:id="11" w:name="_Toc419984722"/>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马欢</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古丽夏提</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杨雪梅</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w:t>
      </w:r>
      <w:r>
        <w:rPr>
          <w:rFonts w:hint="eastAsia" w:ascii="仿宋_GB2312" w:hAnsi="仿宋_GB2312" w:cs="仿宋_GB2312"/>
          <w:sz w:val="32"/>
          <w:szCs w:val="32"/>
        </w:rPr>
        <w:t>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sz w:val="32"/>
          <w:szCs w:val="32"/>
        </w:rPr>
        <w:t>通</w:t>
      </w:r>
      <w:r>
        <w:rPr>
          <w:rFonts w:hint="eastAsia" w:ascii="仿宋_GB2312" w:hAnsi="Times New Roman" w:cs="仿宋_GB2312"/>
          <w:color w:val="auto"/>
          <w:sz w:val="32"/>
          <w:szCs w:val="32"/>
          <w:lang w:eastAsia="zh-Hans"/>
        </w:rPr>
        <w:t>过</w:t>
      </w:r>
      <w:r>
        <w:rPr>
          <w:rFonts w:hint="eastAsia" w:ascii="仿宋_GB2312" w:hAnsi="Times New Roman" w:cs="仿宋_GB2312"/>
          <w:color w:val="auto"/>
          <w:sz w:val="32"/>
          <w:szCs w:val="32"/>
          <w:lang w:val="en-US" w:eastAsia="zh-CN"/>
        </w:rPr>
        <w:t>2021年度村干部年终绩效工资</w:t>
      </w:r>
      <w:r>
        <w:rPr>
          <w:rFonts w:hint="eastAsia" w:ascii="仿宋_GB2312" w:hAnsi="Times New Roman" w:cs="仿宋_GB2312"/>
          <w:color w:val="auto"/>
          <w:sz w:val="32"/>
          <w:szCs w:val="32"/>
          <w:lang w:eastAsia="zh-Hans"/>
        </w:rPr>
        <w:t>项目的实施，解决了</w:t>
      </w:r>
      <w:r>
        <w:rPr>
          <w:rFonts w:hint="eastAsia" w:ascii="仿宋_GB2312" w:hAnsi="Times New Roman" w:cs="仿宋_GB2312"/>
          <w:color w:val="auto"/>
          <w:sz w:val="32"/>
          <w:szCs w:val="32"/>
          <w:lang w:val="en-US" w:eastAsia="zh-CN"/>
        </w:rPr>
        <w:t>基层村干部的生活质量</w:t>
      </w:r>
      <w:r>
        <w:rPr>
          <w:rFonts w:hint="eastAsia" w:ascii="仿宋_GB2312" w:hAnsi="Times New Roman" w:cs="仿宋_GB2312"/>
          <w:color w:val="auto"/>
          <w:sz w:val="32"/>
          <w:szCs w:val="32"/>
          <w:lang w:eastAsia="zh-Hans"/>
        </w:rPr>
        <w:t>问题，</w:t>
      </w:r>
      <w:r>
        <w:rPr>
          <w:rFonts w:hint="eastAsia" w:ascii="仿宋_GB2312" w:hAnsi="Times New Roman" w:cs="仿宋_GB2312"/>
          <w:color w:val="auto"/>
          <w:sz w:val="32"/>
          <w:szCs w:val="32"/>
          <w:lang w:val="en-US" w:eastAsia="zh-CN"/>
        </w:rPr>
        <w:t>提高</w:t>
      </w:r>
      <w:r>
        <w:rPr>
          <w:rFonts w:hint="eastAsia" w:ascii="仿宋_GB2312" w:hAnsi="Times New Roman" w:cs="仿宋_GB2312"/>
          <w:color w:val="auto"/>
          <w:sz w:val="32"/>
          <w:szCs w:val="32"/>
          <w:lang w:eastAsia="zh-Hans"/>
        </w:rPr>
        <w:t>了</w:t>
      </w:r>
      <w:r>
        <w:rPr>
          <w:rFonts w:hint="eastAsia" w:ascii="仿宋_GB2312"/>
          <w:color w:val="auto"/>
          <w:sz w:val="32"/>
          <w:szCs w:val="32"/>
          <w:lang w:val="en-US" w:eastAsia="zh-CN"/>
        </w:rPr>
        <w:t>村干部的工作积极性和主动性</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Times New Roman" w:cs="仿宋_GB2312"/>
          <w:color w:val="auto"/>
          <w:sz w:val="32"/>
          <w:szCs w:val="32"/>
          <w:lang w:val="en-US" w:eastAsia="zh-CN"/>
        </w:rPr>
        <w:t>2021年度村干部年终绩效工资</w:t>
      </w:r>
      <w:r>
        <w:rPr>
          <w:rFonts w:hint="eastAsia" w:ascii="仿宋_GB2312"/>
          <w:sz w:val="32"/>
          <w:szCs w:val="32"/>
        </w:rPr>
        <w:t>项目的绩效目标和各项具体绩效指标实现情况进行了客观</w:t>
      </w:r>
      <w:r>
        <w:rPr>
          <w:rFonts w:hint="eastAsia" w:ascii="仿宋_GB2312"/>
          <w:color w:val="auto"/>
          <w:sz w:val="32"/>
          <w:szCs w:val="32"/>
        </w:rPr>
        <w:t>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Hans"/>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w:t>
      </w:r>
      <w:r>
        <w:rPr>
          <w:rFonts w:hint="eastAsia" w:ascii="仿宋_GB2312" w:hAnsi="仿宋_GB2312" w:cs="仿宋_GB2312"/>
          <w:color w:val="auto"/>
          <w:sz w:val="32"/>
          <w:szCs w:val="32"/>
          <w:lang w:eastAsia="zh-Hans"/>
        </w:rPr>
        <w:t>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val="en-US" w:eastAsia="zh-CN"/>
        </w:rPr>
        <w:t>昌吉市大西渠镇人民政府</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4</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69.71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69.71</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昌吉市大西渠镇财务管理制度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昌吉市大西渠镇财政财务管理制度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“补助人员”指标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55人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补助人员2021年1-8月54人、9-12月60人，平均每月发放57人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rPr>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产出数量指标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8</w:t>
      </w:r>
      <w:r>
        <w:rPr>
          <w:rFonts w:hint="eastAsia" w:ascii="仿宋_GB2312" w:hAnsi="仿宋_GB2312" w:cs="仿宋_GB2312"/>
          <w:b w:val="0"/>
          <w:bCs w:val="0"/>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各项工作完成率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&gt;=96.00%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昌吉市2021年度村干部年终绩效工资明细表的制作以及资金使用审批程序</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 xml:space="preserve"> </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于本年度3月21日已完成发放表制作及审批</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使绩效奖的按时发放</w:t>
      </w:r>
      <w:r>
        <w:rPr>
          <w:rFonts w:hint="eastAsia" w:ascii="仿宋_GB2312" w:hAnsi="仿宋_GB2312" w:cs="仿宋_GB2312"/>
          <w:color w:val="auto"/>
          <w:sz w:val="32"/>
          <w:szCs w:val="32"/>
          <w:lang w:eastAsia="zh-Hans"/>
        </w:rPr>
        <w:t>得到了有效</w:t>
      </w:r>
      <w:r>
        <w:rPr>
          <w:rFonts w:hint="eastAsia" w:ascii="仿宋_GB2312" w:hAnsi="仿宋_GB2312" w:cs="仿宋_GB2312"/>
          <w:color w:val="auto"/>
          <w:sz w:val="32"/>
          <w:szCs w:val="32"/>
          <w:lang w:val="en-US" w:eastAsia="zh-CN"/>
        </w:rPr>
        <w:t>保障</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val="en-US" w:eastAsia="zh-CN"/>
        </w:rPr>
        <w:t>保障</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rPr>
          <w:b w:val="0"/>
          <w:bCs w:val="0"/>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产出质量指标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8</w:t>
      </w:r>
      <w:r>
        <w:rPr>
          <w:rFonts w:hint="eastAsia" w:ascii="仿宋_GB2312" w:hAnsi="仿宋_GB2312" w:cs="仿宋_GB2312"/>
          <w:b w:val="0"/>
          <w:bCs w:val="0"/>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补助资金到位率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=96.00%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单位填报用款计划审批表</w:t>
      </w:r>
      <w:r>
        <w:rPr>
          <w:rFonts w:hint="eastAsia" w:ascii="仿宋_GB2312" w:cs="仿宋_GB2312"/>
          <w:b w:val="0"/>
          <w:color w:val="auto"/>
          <w:sz w:val="32"/>
          <w:szCs w:val="32"/>
          <w:lang w:eastAsia="zh-Hans"/>
        </w:rPr>
        <w:t>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23日</w:t>
      </w:r>
      <w:r>
        <w:rPr>
          <w:rFonts w:hint="eastAsia" w:ascii="仿宋_GB2312" w:cs="仿宋_GB2312"/>
          <w:b w:val="0"/>
          <w:color w:val="auto"/>
          <w:sz w:val="32"/>
          <w:szCs w:val="32"/>
        </w:rPr>
        <w:t>完成</w:t>
      </w:r>
      <w:r>
        <w:rPr>
          <w:rFonts w:hint="eastAsia" w:ascii="仿宋_GB2312" w:cs="仿宋_GB2312"/>
          <w:b w:val="0"/>
          <w:color w:val="auto"/>
          <w:sz w:val="32"/>
          <w:szCs w:val="32"/>
          <w:lang w:val="en-US" w:eastAsia="zh-CN"/>
        </w:rPr>
        <w:t>申请</w:t>
      </w:r>
      <w:r>
        <w:rPr>
          <w:rFonts w:hint="eastAsia" w:ascii="仿宋_GB2312" w:cs="仿宋_GB2312"/>
          <w:b w:val="0"/>
          <w:color w:val="auto"/>
          <w:sz w:val="32"/>
          <w:szCs w:val="32"/>
        </w:rPr>
        <w:t>，按</w:t>
      </w:r>
      <w:r>
        <w:rPr>
          <w:rFonts w:hint="eastAsia" w:ascii="仿宋_GB2312" w:cs="仿宋_GB2312"/>
          <w:b w:val="0"/>
          <w:color w:val="auto"/>
          <w:sz w:val="32"/>
          <w:szCs w:val="32"/>
          <w:lang w:val="en-US" w:eastAsia="zh-CN"/>
        </w:rPr>
        <w:t>要求</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4</w:t>
      </w:r>
      <w:r>
        <w:rPr>
          <w:rFonts w:hint="eastAsia" w:ascii="仿宋_GB2312" w:cs="仿宋_GB2312"/>
          <w:b w:val="0"/>
          <w:color w:val="auto"/>
          <w:sz w:val="32"/>
          <w:szCs w:val="32"/>
          <w:lang w:eastAsia="zh-Hans"/>
        </w:rPr>
        <w:t>月</w:t>
      </w:r>
      <w:r>
        <w:rPr>
          <w:rFonts w:hint="eastAsia" w:ascii="仿宋_GB2312" w:cs="仿宋_GB2312"/>
          <w:b w:val="0"/>
          <w:color w:val="auto"/>
          <w:sz w:val="32"/>
          <w:szCs w:val="32"/>
          <w:lang w:val="en-US" w:eastAsia="zh-CN"/>
        </w:rPr>
        <w:t>1日</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pStyle w:val="6"/>
        <w:spacing w:before="0" w:after="0" w:line="600" w:lineRule="exact"/>
        <w:ind w:firstLine="640"/>
        <w:jc w:val="both"/>
        <w:rPr>
          <w:rFonts w:hint="eastAsia" w:ascii="仿宋_GB2312" w:cs="仿宋_GB2312"/>
          <w:b w:val="0"/>
          <w:bCs/>
          <w:color w:val="auto"/>
          <w:sz w:val="32"/>
          <w:szCs w:val="32"/>
        </w:rPr>
      </w:pPr>
      <w:r>
        <w:rPr>
          <w:rFonts w:hint="eastAsia" w:ascii="仿宋_GB2312" w:hAnsi="仿宋_GB2312" w:cs="仿宋_GB2312"/>
          <w:b w:val="0"/>
          <w:bCs/>
          <w:color w:val="auto"/>
          <w:sz w:val="32"/>
          <w:szCs w:val="32"/>
          <w:lang w:eastAsia="zh-Hans"/>
        </w:rPr>
        <w:t>综上所述</w:t>
      </w:r>
      <w:r>
        <w:rPr>
          <w:rFonts w:ascii="仿宋_GB2312" w:hAnsi="仿宋_GB2312" w:cs="仿宋_GB2312"/>
          <w:b w:val="0"/>
          <w:bCs/>
          <w:color w:val="auto"/>
          <w:sz w:val="32"/>
          <w:szCs w:val="32"/>
          <w:lang w:eastAsia="zh-Hans"/>
        </w:rPr>
        <w:t>，</w:t>
      </w:r>
      <w:r>
        <w:rPr>
          <w:rFonts w:hint="eastAsia" w:ascii="仿宋_GB2312" w:hAnsi="仿宋_GB2312" w:cs="仿宋_GB2312"/>
          <w:b w:val="0"/>
          <w:bCs/>
          <w:color w:val="auto"/>
          <w:sz w:val="32"/>
          <w:szCs w:val="32"/>
          <w:lang w:eastAsia="zh-Hans"/>
        </w:rPr>
        <w:t>产出时效指标</w:t>
      </w:r>
      <w:r>
        <w:rPr>
          <w:rFonts w:hint="eastAsia" w:ascii="仿宋_GB2312" w:hAnsi="仿宋_GB2312" w:cs="仿宋_GB2312"/>
          <w:b w:val="0"/>
          <w:bCs/>
          <w:color w:val="auto"/>
          <w:sz w:val="32"/>
          <w:szCs w:val="32"/>
        </w:rPr>
        <w:t>合计得</w:t>
      </w:r>
      <w:r>
        <w:rPr>
          <w:rFonts w:hint="eastAsia" w:ascii="仿宋_GB2312"/>
          <w:b w:val="0"/>
          <w:bCs/>
          <w:color w:val="auto"/>
          <w:sz w:val="32"/>
          <w:szCs w:val="32"/>
          <w:lang w:val="en-US" w:eastAsia="zh-CN"/>
        </w:rPr>
        <w:t>6</w:t>
      </w:r>
      <w:r>
        <w:rPr>
          <w:rFonts w:hint="eastAsia" w:ascii="仿宋_GB2312" w:hAnsi="仿宋_GB2312" w:cs="仿宋_GB2312"/>
          <w:b w:val="0"/>
          <w:bCs/>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hint="eastAsia"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2021年度村干部年终绩效工资</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69.71</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绩效工资69.71</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人均发放额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12675</w:t>
      </w:r>
      <w:r>
        <w:rPr>
          <w:rFonts w:hint="eastAsia" w:ascii="仿宋_GB2312" w:cs="仿宋_GB2312"/>
          <w:color w:val="auto"/>
          <w:sz w:val="32"/>
          <w:szCs w:val="32"/>
        </w:rPr>
        <w:t>元</w:t>
      </w:r>
      <w:r>
        <w:rPr>
          <w:rFonts w:hint="eastAsia" w:ascii="仿宋_GB2312" w:cs="仿宋_GB2312"/>
          <w:color w:val="auto"/>
          <w:sz w:val="32"/>
          <w:szCs w:val="32"/>
          <w:lang w:eastAsia="zh-Hans"/>
        </w:rPr>
        <w:t>”，根据</w:t>
      </w:r>
      <w:r>
        <w:rPr>
          <w:rFonts w:hint="eastAsia" w:ascii="仿宋_GB2312" w:cs="仿宋_GB2312"/>
          <w:color w:val="auto"/>
          <w:sz w:val="32"/>
          <w:szCs w:val="32"/>
          <w:lang w:val="en-US" w:eastAsia="zh-CN"/>
        </w:rPr>
        <w:t>发放表</w:t>
      </w:r>
      <w:r>
        <w:rPr>
          <w:rFonts w:hint="eastAsia" w:ascii="仿宋_GB2312" w:cs="仿宋_GB2312"/>
          <w:color w:val="auto"/>
          <w:sz w:val="32"/>
          <w:szCs w:val="32"/>
          <w:lang w:eastAsia="zh-Hans"/>
        </w:rPr>
        <w:t>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w:t>
      </w:r>
      <w:r>
        <w:rPr>
          <w:rFonts w:hint="eastAsia" w:ascii="仿宋_GB2312" w:cs="仿宋_GB2312"/>
          <w:color w:val="auto"/>
          <w:sz w:val="32"/>
          <w:szCs w:val="32"/>
          <w:lang w:val="en-US" w:eastAsia="zh-CN"/>
        </w:rPr>
        <w:t>给54人发放2021年1-8月绩效工资46.03</w:t>
      </w:r>
      <w:r>
        <w:rPr>
          <w:rFonts w:hint="eastAsia" w:ascii="仿宋_GB2312" w:cs="仿宋_GB2312"/>
          <w:color w:val="auto"/>
          <w:sz w:val="32"/>
          <w:szCs w:val="32"/>
          <w:lang w:eastAsia="zh-Hans"/>
        </w:rPr>
        <w:t>万元</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人均发放额约为8523.76元；给60人发放2021年9-12月绩效工资23.68</w:t>
      </w:r>
      <w:r>
        <w:rPr>
          <w:rFonts w:hint="eastAsia" w:ascii="仿宋_GB2312" w:cs="仿宋_GB2312"/>
          <w:color w:val="auto"/>
          <w:sz w:val="32"/>
          <w:szCs w:val="32"/>
          <w:lang w:eastAsia="zh-Hans"/>
        </w:rPr>
        <w:t>万元</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人均发放额约为3947.33元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bookmarkStart w:id="19" w:name="_GoBack"/>
      <w:bookmarkEnd w:id="19"/>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有效改善村干部工作积极性营造良好工作环境，发挥村干部示范引领作用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有效提高干部工作积极性，提高干部工作质量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“有效提高”，</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村干部满意度”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参加考核的村干部</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村干部</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2021年度村干部年终绩效工资项目预算金额</w:t>
      </w:r>
      <w:r>
        <w:rPr>
          <w:rFonts w:hint="eastAsia" w:ascii="仿宋_GB2312"/>
          <w:color w:val="auto"/>
          <w:sz w:val="32"/>
          <w:szCs w:val="32"/>
          <w:lang w:val="en-US" w:eastAsia="zh-CN"/>
        </w:rPr>
        <w:t>69.71</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69.71</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69.71</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Hans"/>
        </w:rPr>
        <w:t>2021年度村干部年终绩效工资</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364192B"/>
    <w:multiLevelType w:val="singleLevel"/>
    <w:tmpl w:val="A364192B"/>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04D7C"/>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4B2E40"/>
    <w:rsid w:val="02BE07E2"/>
    <w:rsid w:val="04A211E8"/>
    <w:rsid w:val="05AD476E"/>
    <w:rsid w:val="07D02A37"/>
    <w:rsid w:val="08212294"/>
    <w:rsid w:val="08311068"/>
    <w:rsid w:val="08CE5BC7"/>
    <w:rsid w:val="09046F9F"/>
    <w:rsid w:val="09244329"/>
    <w:rsid w:val="092732A4"/>
    <w:rsid w:val="096748B8"/>
    <w:rsid w:val="096F5608"/>
    <w:rsid w:val="09B7626B"/>
    <w:rsid w:val="0B8A08BD"/>
    <w:rsid w:val="0BDC57FB"/>
    <w:rsid w:val="0C3230A9"/>
    <w:rsid w:val="0CE2383E"/>
    <w:rsid w:val="0DAE4919"/>
    <w:rsid w:val="0ECE24A9"/>
    <w:rsid w:val="12F1313F"/>
    <w:rsid w:val="14437D9C"/>
    <w:rsid w:val="15231B0C"/>
    <w:rsid w:val="15DC6CEA"/>
    <w:rsid w:val="167A3E83"/>
    <w:rsid w:val="17F950BE"/>
    <w:rsid w:val="1A0D5221"/>
    <w:rsid w:val="1A214CE6"/>
    <w:rsid w:val="1BB6092F"/>
    <w:rsid w:val="1CDD6C9E"/>
    <w:rsid w:val="1D4104E1"/>
    <w:rsid w:val="1EC23640"/>
    <w:rsid w:val="214B0FAD"/>
    <w:rsid w:val="21F84989"/>
    <w:rsid w:val="22453D06"/>
    <w:rsid w:val="22BA4C4B"/>
    <w:rsid w:val="245E1E24"/>
    <w:rsid w:val="246F51C9"/>
    <w:rsid w:val="288039EC"/>
    <w:rsid w:val="299B2E9E"/>
    <w:rsid w:val="2A3A71E9"/>
    <w:rsid w:val="2A706674"/>
    <w:rsid w:val="2AD0191B"/>
    <w:rsid w:val="2AE54D81"/>
    <w:rsid w:val="2AEC3F1F"/>
    <w:rsid w:val="2BBB4E55"/>
    <w:rsid w:val="2D6C064B"/>
    <w:rsid w:val="2DAD6E8A"/>
    <w:rsid w:val="2E483E7E"/>
    <w:rsid w:val="307F5878"/>
    <w:rsid w:val="325F0750"/>
    <w:rsid w:val="338E5E7A"/>
    <w:rsid w:val="33944516"/>
    <w:rsid w:val="3528520C"/>
    <w:rsid w:val="35707192"/>
    <w:rsid w:val="382E6896"/>
    <w:rsid w:val="38F94E59"/>
    <w:rsid w:val="3AC55ED5"/>
    <w:rsid w:val="3B816234"/>
    <w:rsid w:val="3BF1084E"/>
    <w:rsid w:val="3CE745C1"/>
    <w:rsid w:val="3DBA2313"/>
    <w:rsid w:val="3DC600C0"/>
    <w:rsid w:val="3F621407"/>
    <w:rsid w:val="40D32055"/>
    <w:rsid w:val="418A0A92"/>
    <w:rsid w:val="41F76D5D"/>
    <w:rsid w:val="429C2173"/>
    <w:rsid w:val="43721581"/>
    <w:rsid w:val="43F74900"/>
    <w:rsid w:val="44463013"/>
    <w:rsid w:val="44EC0700"/>
    <w:rsid w:val="46AF41F3"/>
    <w:rsid w:val="48553F8B"/>
    <w:rsid w:val="4D907172"/>
    <w:rsid w:val="4F7E7F3E"/>
    <w:rsid w:val="50702724"/>
    <w:rsid w:val="50DD1463"/>
    <w:rsid w:val="51785666"/>
    <w:rsid w:val="51826F4D"/>
    <w:rsid w:val="525A7D25"/>
    <w:rsid w:val="528C49FE"/>
    <w:rsid w:val="56DB0F20"/>
    <w:rsid w:val="57270F0E"/>
    <w:rsid w:val="58C82433"/>
    <w:rsid w:val="5AAC45B9"/>
    <w:rsid w:val="5BFF413D"/>
    <w:rsid w:val="5CDB7744"/>
    <w:rsid w:val="5DF70230"/>
    <w:rsid w:val="5DFF3D2E"/>
    <w:rsid w:val="5EEF5625"/>
    <w:rsid w:val="5FA23831"/>
    <w:rsid w:val="601A296A"/>
    <w:rsid w:val="60232813"/>
    <w:rsid w:val="602A38CF"/>
    <w:rsid w:val="60382DAA"/>
    <w:rsid w:val="60D16E17"/>
    <w:rsid w:val="610A74D6"/>
    <w:rsid w:val="61BC7E21"/>
    <w:rsid w:val="626F47BD"/>
    <w:rsid w:val="63A12525"/>
    <w:rsid w:val="65753F41"/>
    <w:rsid w:val="66BE24EC"/>
    <w:rsid w:val="670E1937"/>
    <w:rsid w:val="68291A1A"/>
    <w:rsid w:val="684C1C74"/>
    <w:rsid w:val="691B1594"/>
    <w:rsid w:val="6AC532C1"/>
    <w:rsid w:val="6DAF462B"/>
    <w:rsid w:val="6F0B0BB7"/>
    <w:rsid w:val="6F0D6C22"/>
    <w:rsid w:val="70085DD5"/>
    <w:rsid w:val="700E1DEE"/>
    <w:rsid w:val="72ED45B0"/>
    <w:rsid w:val="73C76B11"/>
    <w:rsid w:val="73D9A77D"/>
    <w:rsid w:val="74852A19"/>
    <w:rsid w:val="74CD21C9"/>
    <w:rsid w:val="75C9779A"/>
    <w:rsid w:val="76D2301A"/>
    <w:rsid w:val="77861774"/>
    <w:rsid w:val="77978BBA"/>
    <w:rsid w:val="77C1789A"/>
    <w:rsid w:val="77FA44D4"/>
    <w:rsid w:val="79300B45"/>
    <w:rsid w:val="7A435D8A"/>
    <w:rsid w:val="7B16303A"/>
    <w:rsid w:val="7C567709"/>
    <w:rsid w:val="7C6A4309"/>
    <w:rsid w:val="7D4F078A"/>
    <w:rsid w:val="7E814C9D"/>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1315</Words>
  <Characters>7499</Characters>
  <Lines>62</Lines>
  <Paragraphs>17</Paragraphs>
  <TotalTime>120</TotalTime>
  <ScaleCrop>false</ScaleCrop>
  <LinksUpToDate>false</LinksUpToDate>
  <CharactersWithSpaces>8797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Amber</cp:lastModifiedBy>
  <cp:lastPrinted>2021-03-02T19:49:00Z</cp:lastPrinted>
  <dcterms:modified xsi:type="dcterms:W3CDTF">2023-04-17T03:07:13Z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EEB21A03BFA1482696FB345A223CF21C</vt:lpwstr>
  </property>
</Properties>
</file>