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color w:val="auto"/>
          <w:sz w:val="30"/>
          <w:szCs w:val="30"/>
        </w:rPr>
      </w:pPr>
      <w:r>
        <w:rPr>
          <w:rFonts w:ascii="黑体" w:hAnsi="黑体" w:eastAsia="黑体" w:cs="宋体"/>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2</w:t>
      </w:r>
      <w:r>
        <w:rPr>
          <w:rFonts w:hint="eastAsia" w:ascii="黑体" w:hAnsi="黑体" w:eastAsia="黑体" w:cs="仿宋_GB2312"/>
          <w:color w:val="auto"/>
          <w:sz w:val="30"/>
          <w:szCs w:val="30"/>
        </w:rPr>
        <w:t>年</w:t>
      </w:r>
      <w:r>
        <w:rPr>
          <w:rFonts w:hint="eastAsia" w:ascii="黑体" w:hAnsi="黑体" w:eastAsia="黑体" w:cs="仿宋_GB2312"/>
          <w:color w:val="auto"/>
          <w:sz w:val="30"/>
          <w:szCs w:val="30"/>
          <w:lang w:val="en-US" w:eastAsia="zh-CN"/>
        </w:rPr>
        <w:t>昌吉</w:t>
      </w:r>
      <w:r>
        <w:rPr>
          <w:rFonts w:hint="eastAsia" w:ascii="黑体" w:hAnsi="黑体" w:eastAsia="黑体" w:cs="仿宋_GB2312"/>
          <w:color w:val="auto"/>
          <w:sz w:val="30"/>
          <w:szCs w:val="30"/>
        </w:rPr>
        <w:t>市财政机关事业单位养老保险缺口</w:t>
      </w:r>
      <w:r>
        <w:rPr>
          <w:rFonts w:hint="eastAsia" w:ascii="黑体" w:hAnsi="黑体" w:eastAsia="黑体" w:cs="仿宋_GB2312"/>
          <w:color w:val="auto"/>
          <w:sz w:val="30"/>
          <w:szCs w:val="30"/>
          <w:lang w:val="en-US" w:eastAsia="zh-CN"/>
        </w:rPr>
        <w:t>资金补助</w:t>
      </w:r>
      <w:r>
        <w:rPr>
          <w:rFonts w:hint="eastAsia" w:ascii="黑体" w:hAnsi="黑体" w:eastAsia="黑体" w:cs="仿宋_GB2312"/>
          <w:color w:val="auto"/>
          <w:sz w:val="30"/>
          <w:szCs w:val="30"/>
        </w:rPr>
        <w:t>项目</w:t>
      </w:r>
      <w:bookmarkEnd w:id="0"/>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昌吉市社会保险管理</w:t>
      </w:r>
      <w:r>
        <w:rPr>
          <w:rFonts w:hint="eastAsia" w:ascii="黑体" w:hAnsi="黑体" w:eastAsia="黑体" w:cs="宋体"/>
          <w:color w:val="auto"/>
          <w:sz w:val="30"/>
          <w:szCs w:val="30"/>
        </w:rPr>
        <w:t>局</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昌吉市人力资源和社会保障</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ind w:firstLine="1200" w:firstLineChars="400"/>
        <w:rPr>
          <w:rFonts w:hint="default"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余东</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13</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2"/>
        <w:spacing w:line="600" w:lineRule="exact"/>
        <w:ind w:firstLine="640"/>
        <w:rPr>
          <w:color w:val="auto"/>
          <w:szCs w:val="32"/>
        </w:rPr>
      </w:pPr>
      <w:bookmarkStart w:id="19" w:name="_GoBack"/>
      <w:r>
        <w:rPr>
          <w:rFonts w:hint="eastAsia"/>
          <w:color w:val="auto"/>
          <w:szCs w:val="32"/>
        </w:rPr>
        <w:t>一、基本情况</w:t>
      </w:r>
    </w:p>
    <w:p>
      <w:pPr>
        <w:pStyle w:val="3"/>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4"/>
        <w:spacing w:line="600" w:lineRule="exact"/>
        <w:ind w:firstLine="643"/>
        <w:rPr>
          <w:rFonts w:hint="eastAsia"/>
          <w:color w:val="auto"/>
          <w:sz w:val="32"/>
        </w:rPr>
      </w:pPr>
      <w:r>
        <w:rPr>
          <w:rFonts w:hint="eastAsia"/>
          <w:color w:val="auto"/>
          <w:sz w:val="32"/>
        </w:rPr>
        <w:t>1.项目背景</w:t>
      </w:r>
    </w:p>
    <w:p>
      <w:pPr>
        <w:rPr>
          <w:color w:val="auto"/>
        </w:rPr>
      </w:pPr>
      <w:r>
        <w:rPr>
          <w:rFonts w:hint="eastAsia" w:ascii="仿宋" w:hAnsi="仿宋" w:eastAsia="仿宋" w:cs="仿宋"/>
          <w:color w:val="auto"/>
          <w:spacing w:val="0"/>
          <w:position w:val="0"/>
          <w:sz w:val="32"/>
          <w:shd w:val="clear" w:fill="auto"/>
          <w:lang w:val="en-US" w:eastAsia="zh-CN"/>
        </w:rPr>
        <w:t>根据昌州财预【2022】26号文件要求，为了解决</w:t>
      </w:r>
      <w:r>
        <w:rPr>
          <w:rFonts w:ascii="仿宋" w:hAnsi="仿宋" w:eastAsia="仿宋" w:cs="仿宋"/>
          <w:color w:val="auto"/>
          <w:spacing w:val="0"/>
          <w:position w:val="0"/>
          <w:sz w:val="32"/>
          <w:shd w:val="clear" w:fill="auto"/>
        </w:rPr>
        <w:t>202</w:t>
      </w:r>
      <w:r>
        <w:rPr>
          <w:rFonts w:hint="eastAsia" w:ascii="仿宋" w:hAnsi="仿宋" w:eastAsia="仿宋" w:cs="仿宋"/>
          <w:color w:val="auto"/>
          <w:spacing w:val="0"/>
          <w:position w:val="0"/>
          <w:sz w:val="32"/>
          <w:shd w:val="clear" w:fill="auto"/>
          <w:lang w:val="en-US" w:eastAsia="zh-CN"/>
        </w:rPr>
        <w:t>2</w:t>
      </w:r>
      <w:r>
        <w:rPr>
          <w:rFonts w:ascii="仿宋" w:hAnsi="仿宋" w:eastAsia="仿宋" w:cs="仿宋"/>
          <w:color w:val="auto"/>
          <w:spacing w:val="0"/>
          <w:position w:val="0"/>
          <w:sz w:val="32"/>
          <w:shd w:val="clear" w:fill="auto"/>
        </w:rPr>
        <w:t>年昌吉市机关事业单位退休人员养老金按时足额发放，改善收不抵支</w:t>
      </w:r>
      <w:r>
        <w:rPr>
          <w:rFonts w:hint="eastAsia" w:ascii="仿宋" w:hAnsi="仿宋" w:eastAsia="仿宋" w:cs="仿宋"/>
          <w:color w:val="auto"/>
          <w:spacing w:val="0"/>
          <w:position w:val="0"/>
          <w:sz w:val="32"/>
          <w:shd w:val="clear" w:fill="auto"/>
          <w:lang w:val="en-US" w:eastAsia="zh-CN"/>
        </w:rPr>
        <w:t>的问题，</w:t>
      </w:r>
      <w:r>
        <w:rPr>
          <w:rFonts w:ascii="仿宋" w:hAnsi="仿宋" w:eastAsia="仿宋" w:cs="仿宋"/>
          <w:color w:val="auto"/>
          <w:spacing w:val="0"/>
          <w:position w:val="0"/>
          <w:sz w:val="32"/>
          <w:shd w:val="clear" w:fill="auto"/>
        </w:rPr>
        <w:t>昌吉市社会保险管理局</w:t>
      </w:r>
      <w:r>
        <w:rPr>
          <w:rFonts w:hint="eastAsia" w:ascii="仿宋" w:hAnsi="仿宋" w:eastAsia="仿宋" w:cs="仿宋"/>
          <w:color w:val="auto"/>
          <w:spacing w:val="0"/>
          <w:position w:val="0"/>
          <w:sz w:val="32"/>
          <w:shd w:val="clear" w:fill="auto"/>
        </w:rPr>
        <w:t>202</w:t>
      </w:r>
      <w:r>
        <w:rPr>
          <w:rFonts w:hint="eastAsia" w:ascii="仿宋" w:hAnsi="仿宋" w:eastAsia="仿宋" w:cs="仿宋"/>
          <w:color w:val="auto"/>
          <w:spacing w:val="0"/>
          <w:position w:val="0"/>
          <w:sz w:val="32"/>
          <w:shd w:val="clear" w:fill="auto"/>
          <w:lang w:val="en-US" w:eastAsia="zh-CN"/>
        </w:rPr>
        <w:t>2</w:t>
      </w:r>
      <w:r>
        <w:rPr>
          <w:rFonts w:hint="eastAsia" w:ascii="仿宋" w:hAnsi="仿宋" w:eastAsia="仿宋" w:cs="仿宋"/>
          <w:color w:val="auto"/>
          <w:spacing w:val="0"/>
          <w:position w:val="0"/>
          <w:sz w:val="32"/>
          <w:shd w:val="clear" w:fill="auto"/>
        </w:rPr>
        <w:t>年</w:t>
      </w:r>
      <w:r>
        <w:rPr>
          <w:rFonts w:hint="eastAsia" w:ascii="仿宋" w:hAnsi="仿宋" w:eastAsia="仿宋" w:cs="仿宋"/>
          <w:color w:val="auto"/>
          <w:spacing w:val="0"/>
          <w:position w:val="0"/>
          <w:sz w:val="32"/>
          <w:shd w:val="clear" w:fill="auto"/>
          <w:lang w:val="en-US" w:eastAsia="zh-CN"/>
        </w:rPr>
        <w:t>向市</w:t>
      </w:r>
      <w:r>
        <w:rPr>
          <w:rFonts w:hint="eastAsia" w:ascii="仿宋" w:hAnsi="仿宋" w:eastAsia="仿宋" w:cs="仿宋"/>
          <w:color w:val="auto"/>
          <w:spacing w:val="0"/>
          <w:position w:val="0"/>
          <w:sz w:val="32"/>
          <w:shd w:val="clear" w:fill="auto"/>
        </w:rPr>
        <w:t>财政</w:t>
      </w:r>
      <w:r>
        <w:rPr>
          <w:rFonts w:hint="eastAsia" w:ascii="仿宋" w:hAnsi="仿宋" w:eastAsia="仿宋" w:cs="仿宋"/>
          <w:color w:val="auto"/>
          <w:spacing w:val="0"/>
          <w:position w:val="0"/>
          <w:sz w:val="32"/>
          <w:shd w:val="clear" w:fill="auto"/>
          <w:lang w:val="en-US" w:eastAsia="zh-CN"/>
        </w:rPr>
        <w:t>申报</w:t>
      </w:r>
      <w:r>
        <w:rPr>
          <w:rFonts w:hint="eastAsia" w:ascii="仿宋" w:hAnsi="仿宋" w:eastAsia="仿宋" w:cs="仿宋"/>
          <w:color w:val="auto"/>
          <w:spacing w:val="0"/>
          <w:position w:val="0"/>
          <w:sz w:val="32"/>
          <w:shd w:val="clear" w:fill="auto"/>
        </w:rPr>
        <w:t>机关事业单位基本养老保险补助资金</w:t>
      </w:r>
      <w:r>
        <w:rPr>
          <w:rFonts w:ascii="仿宋" w:hAnsi="仿宋" w:eastAsia="仿宋" w:cs="仿宋"/>
          <w:color w:val="auto"/>
          <w:spacing w:val="0"/>
          <w:position w:val="0"/>
          <w:sz w:val="32"/>
          <w:shd w:val="clear" w:fill="auto"/>
        </w:rPr>
        <w:t>项目</w:t>
      </w:r>
      <w:r>
        <w:rPr>
          <w:rFonts w:hint="eastAsia" w:ascii="仿宋" w:hAnsi="仿宋" w:eastAsia="仿宋" w:cs="仿宋"/>
          <w:color w:val="auto"/>
          <w:spacing w:val="0"/>
          <w:position w:val="0"/>
          <w:sz w:val="32"/>
          <w:shd w:val="clear" w:fill="auto"/>
          <w:lang w:val="en-US" w:eastAsia="zh-CN"/>
        </w:rPr>
        <w:t>6489万元，一次性拨入财政专户，</w:t>
      </w:r>
      <w:r>
        <w:rPr>
          <w:rFonts w:ascii="仿宋" w:hAnsi="仿宋" w:eastAsia="仿宋" w:cs="仿宋"/>
          <w:color w:val="auto"/>
          <w:spacing w:val="0"/>
          <w:position w:val="0"/>
          <w:sz w:val="32"/>
          <w:shd w:val="clear" w:fill="auto"/>
        </w:rPr>
        <w:t>用于补充机关事业单位退休人员养老金</w:t>
      </w:r>
      <w:r>
        <w:rPr>
          <w:rFonts w:hint="eastAsia" w:ascii="仿宋" w:hAnsi="仿宋" w:eastAsia="仿宋" w:cs="仿宋"/>
          <w:color w:val="auto"/>
          <w:spacing w:val="0"/>
          <w:position w:val="0"/>
          <w:sz w:val="32"/>
          <w:shd w:val="clear" w:fill="auto"/>
          <w:lang w:val="en-US" w:eastAsia="zh-CN"/>
        </w:rPr>
        <w:t>缺口，使养老金按时足额发放，</w:t>
      </w:r>
      <w:r>
        <w:rPr>
          <w:rFonts w:ascii="仿宋" w:hAnsi="仿宋" w:eastAsia="仿宋" w:cs="仿宋"/>
          <w:color w:val="auto"/>
          <w:spacing w:val="0"/>
          <w:position w:val="0"/>
          <w:sz w:val="32"/>
          <w:shd w:val="clear" w:fill="auto"/>
        </w:rPr>
        <w:t>保障广大参保人员合法权益，全年实现老有所养，使参保人员的获得感、幸福感不断增强，促进实现新疆社会稳定和长治久安总目标。</w:t>
      </w:r>
    </w:p>
    <w:p>
      <w:pPr>
        <w:pStyle w:val="4"/>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0"/>
        <w:spacing w:line="600" w:lineRule="exact"/>
        <w:ind w:firstLine="640"/>
        <w:rPr>
          <w:rFonts w:hint="eastAsia" w:eastAsia="仿宋"/>
          <w:color w:val="auto"/>
          <w:sz w:val="32"/>
          <w:szCs w:val="32"/>
          <w:lang w:eastAsia="zh-CN"/>
        </w:rPr>
      </w:pP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5</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ascii="仿宋_GB2312" w:hAnsi="仿宋_GB2312" w:cs="仿宋_GB2312"/>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11</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val="en-US" w:eastAsia="zh-CN"/>
        </w:rPr>
        <w:t>解决了</w:t>
      </w:r>
      <w:r>
        <w:rPr>
          <w:rFonts w:ascii="仿宋" w:hAnsi="仿宋" w:eastAsia="仿宋" w:cs="仿宋"/>
          <w:color w:val="auto"/>
          <w:spacing w:val="0"/>
          <w:position w:val="0"/>
          <w:sz w:val="32"/>
          <w:shd w:val="clear" w:fill="auto"/>
        </w:rPr>
        <w:t>昌吉市机关事业单位退休人员养老金收不抵支</w:t>
      </w:r>
      <w:r>
        <w:rPr>
          <w:rFonts w:hint="eastAsia" w:ascii="仿宋" w:hAnsi="仿宋" w:eastAsia="仿宋" w:cs="仿宋"/>
          <w:color w:val="auto"/>
          <w:spacing w:val="0"/>
          <w:position w:val="0"/>
          <w:sz w:val="32"/>
          <w:shd w:val="clear" w:fill="auto"/>
          <w:lang w:val="en-US" w:eastAsia="zh-CN"/>
        </w:rPr>
        <w:t>的问题，增强了</w:t>
      </w:r>
      <w:r>
        <w:rPr>
          <w:rFonts w:ascii="仿宋" w:hAnsi="仿宋" w:eastAsia="仿宋" w:cs="仿宋"/>
          <w:color w:val="auto"/>
          <w:spacing w:val="0"/>
          <w:position w:val="0"/>
          <w:sz w:val="32"/>
          <w:shd w:val="clear" w:fill="auto"/>
        </w:rPr>
        <w:t>参保人员的获得感、幸福感</w:t>
      </w:r>
      <w:r>
        <w:rPr>
          <w:rFonts w:hint="eastAsia" w:ascii="仿宋" w:hAnsi="仿宋" w:eastAsia="仿宋" w:cs="仿宋"/>
          <w:color w:val="auto"/>
          <w:spacing w:val="0"/>
          <w:position w:val="0"/>
          <w:sz w:val="32"/>
          <w:shd w:val="clear" w:fill="auto"/>
          <w:lang w:eastAsia="zh-CN"/>
        </w:rPr>
        <w:t>。</w:t>
      </w:r>
    </w:p>
    <w:p>
      <w:pPr>
        <w:pStyle w:val="4"/>
        <w:spacing w:line="600" w:lineRule="exact"/>
        <w:ind w:firstLine="643"/>
        <w:rPr>
          <w:color w:val="auto"/>
          <w:sz w:val="32"/>
        </w:rPr>
      </w:pPr>
      <w:r>
        <w:rPr>
          <w:rFonts w:hint="eastAsia"/>
          <w:color w:val="auto"/>
          <w:sz w:val="32"/>
        </w:rPr>
        <w:t>3.项目实施主体</w:t>
      </w:r>
    </w:p>
    <w:p>
      <w:pPr>
        <w:rPr>
          <w:rFonts w:ascii="仿宋_GB2312" w:hAnsi="仿宋_GB2312" w:cs="仿宋_GB2312"/>
          <w:color w:val="auto"/>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昌吉</w:t>
      </w:r>
      <w:r>
        <w:rPr>
          <w:rFonts w:hint="eastAsia" w:ascii="仿宋_GB2312" w:hAnsi="仿宋_GB2312" w:cs="仿宋_GB2312"/>
          <w:color w:val="auto"/>
          <w:sz w:val="32"/>
          <w:szCs w:val="32"/>
          <w:lang w:eastAsia="zh-Hans"/>
        </w:rPr>
        <w:t>市财政机关事业单位养老保险缺口</w:t>
      </w:r>
      <w:r>
        <w:rPr>
          <w:rFonts w:hint="eastAsia" w:ascii="仿宋_GB2312" w:hAnsi="仿宋_GB2312" w:cs="仿宋_GB2312"/>
          <w:color w:val="auto"/>
          <w:sz w:val="32"/>
          <w:szCs w:val="32"/>
          <w:lang w:val="en-US" w:eastAsia="zh-CN"/>
        </w:rPr>
        <w:t>资金补助</w:t>
      </w:r>
      <w:r>
        <w:rPr>
          <w:rFonts w:hint="eastAsia" w:ascii="仿宋_GB2312" w:hAnsi="仿宋_GB2312" w:cs="仿宋_GB2312"/>
          <w:color w:val="auto"/>
          <w:sz w:val="32"/>
          <w:szCs w:val="32"/>
          <w:lang w:eastAsia="zh-Hans"/>
        </w:rPr>
        <w:t>项目实施主体为</w:t>
      </w:r>
      <w:r>
        <w:rPr>
          <w:rFonts w:hint="eastAsia" w:ascii="仿宋_GB2312" w:hAnsi="仿宋_GB2312" w:cs="仿宋_GB2312"/>
          <w:color w:val="auto"/>
          <w:sz w:val="32"/>
          <w:szCs w:val="32"/>
          <w:lang w:val="en-US" w:eastAsia="zh-CN"/>
        </w:rPr>
        <w:t>昌吉市社会保险管理</w:t>
      </w:r>
      <w:r>
        <w:rPr>
          <w:rFonts w:hint="eastAsia" w:ascii="仿宋_GB2312" w:hAnsi="仿宋_GB2312" w:cs="仿宋_GB2312"/>
          <w:color w:val="auto"/>
          <w:sz w:val="32"/>
          <w:szCs w:val="32"/>
          <w:lang w:eastAsia="zh-Hans"/>
        </w:rPr>
        <w:t>局，</w:t>
      </w:r>
      <w:r>
        <w:rPr>
          <w:rFonts w:hint="eastAsia" w:ascii="仿宋_GB2312" w:hAnsi="仿宋_GB2312" w:cs="仿宋_GB2312"/>
          <w:color w:val="auto"/>
          <w:sz w:val="32"/>
          <w:szCs w:val="32"/>
        </w:rPr>
        <w:t>该局纳入202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color w:val="auto"/>
          <w:sz w:val="32"/>
          <w:szCs w:val="32"/>
          <w:lang w:val="en-US" w:eastAsia="zh-CN"/>
        </w:rPr>
        <w:t>14</w:t>
      </w:r>
      <w:r>
        <w:rPr>
          <w:rFonts w:hint="eastAsia" w:ascii="仿宋_GB2312" w:hAnsi="仿宋_GB2312" w:cs="仿宋_GB2312"/>
          <w:color w:val="auto"/>
          <w:sz w:val="32"/>
          <w:szCs w:val="32"/>
        </w:rPr>
        <w:t>个</w:t>
      </w:r>
      <w:r>
        <w:rPr>
          <w:rFonts w:hint="eastAsia" w:ascii="仿宋_GB2312" w:hAnsi="仿宋_GB2312" w:cs="仿宋_GB2312"/>
          <w:color w:val="auto"/>
          <w:sz w:val="32"/>
          <w:szCs w:val="32"/>
          <w:lang w:eastAsia="zh-CN"/>
        </w:rPr>
        <w:t>内部科室</w:t>
      </w:r>
      <w:r>
        <w:rPr>
          <w:rFonts w:hint="eastAsia" w:ascii="仿宋_GB2312" w:hAnsi="仿宋_GB2312" w:cs="仿宋_GB2312"/>
          <w:color w:val="auto"/>
          <w:sz w:val="32"/>
          <w:szCs w:val="32"/>
        </w:rPr>
        <w:t>：</w:t>
      </w:r>
      <w:r>
        <w:rPr>
          <w:rFonts w:hint="eastAsia" w:ascii="仿宋_GB2312" w:hAnsi="宋体" w:eastAsia="仿宋_GB2312"/>
          <w:b w:val="0"/>
          <w:color w:val="auto"/>
          <w:w w:val="100"/>
          <w:sz w:val="32"/>
          <w:highlight w:val="none"/>
          <w:lang w:eastAsia="zh-CN"/>
        </w:rPr>
        <w:t>综合业务科、基金征缴一科、基金征缴二科、办公室、退管科、失业工伤科、基金管理科、财务科、待遇审核科、稽核科、城乡养老科、社会保障卡业务科、信息科、档案室。</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ascii="仿宋_GB2312" w:hAnsi="仿宋_GB2312" w:cs="仿宋_GB2312"/>
          <w:color w:val="auto"/>
          <w:sz w:val="32"/>
          <w:szCs w:val="32"/>
          <w:lang w:val="en-US" w:eastAsia="zh-CN"/>
        </w:rPr>
        <w:t>47</w:t>
      </w:r>
      <w:r>
        <w:rPr>
          <w:rFonts w:hint="eastAsia" w:ascii="仿宋_GB2312" w:hAnsi="仿宋_GB2312" w:cs="仿宋_GB2312"/>
          <w:color w:val="auto"/>
          <w:sz w:val="32"/>
          <w:szCs w:val="32"/>
        </w:rPr>
        <w:t>人，其中：行政人员编制</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20</w:t>
      </w:r>
      <w:r>
        <w:rPr>
          <w:rFonts w:hint="eastAsia" w:ascii="仿宋_GB2312" w:hAnsi="仿宋_GB2312" w:cs="仿宋_GB2312"/>
          <w:color w:val="auto"/>
          <w:sz w:val="32"/>
          <w:szCs w:val="32"/>
        </w:rPr>
        <w:t>人、事业编制</w:t>
      </w:r>
      <w:r>
        <w:rPr>
          <w:rFonts w:hint="eastAsia"/>
          <w:color w:val="auto"/>
          <w:sz w:val="32"/>
          <w:szCs w:val="32"/>
          <w:lang w:val="en-US" w:eastAsia="zh-CN"/>
        </w:rPr>
        <w:t>27</w:t>
      </w:r>
      <w:r>
        <w:rPr>
          <w:rFonts w:hint="eastAsia" w:ascii="仿宋_GB2312" w:hAnsi="仿宋_GB2312" w:cs="仿宋_GB2312"/>
          <w:color w:val="auto"/>
          <w:sz w:val="32"/>
          <w:szCs w:val="32"/>
        </w:rPr>
        <w:t>人。实有在职人数</w:t>
      </w:r>
      <w:r>
        <w:rPr>
          <w:rFonts w:hint="eastAsia"/>
          <w:color w:val="auto"/>
          <w:sz w:val="32"/>
          <w:szCs w:val="32"/>
          <w:lang w:val="en-US" w:eastAsia="zh-CN"/>
        </w:rPr>
        <w:t>44</w:t>
      </w:r>
      <w:r>
        <w:rPr>
          <w:rFonts w:hint="eastAsia" w:ascii="仿宋_GB2312" w:hAnsi="仿宋_GB2312" w:cs="仿宋_GB2312"/>
          <w:color w:val="auto"/>
          <w:sz w:val="32"/>
          <w:szCs w:val="32"/>
        </w:rPr>
        <w:t>人，其中：行政在职</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17</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27</w:t>
      </w:r>
      <w:r>
        <w:rPr>
          <w:rFonts w:hint="eastAsia" w:ascii="仿宋_GB2312" w:hAnsi="仿宋_GB2312" w:cs="仿宋_GB2312"/>
          <w:color w:val="auto"/>
          <w:sz w:val="32"/>
          <w:szCs w:val="32"/>
        </w:rPr>
        <w:t>人。离退休人员</w:t>
      </w:r>
      <w:r>
        <w:rPr>
          <w:rFonts w:hint="eastAsia"/>
          <w:color w:val="auto"/>
          <w:sz w:val="32"/>
          <w:szCs w:val="32"/>
          <w:lang w:val="en-US" w:eastAsia="zh-CN"/>
        </w:rPr>
        <w:t>14</w:t>
      </w:r>
      <w:r>
        <w:rPr>
          <w:rFonts w:hint="eastAsia" w:ascii="仿宋_GB2312" w:hAnsi="仿宋_GB2312" w:cs="仿宋_GB2312"/>
          <w:color w:val="auto"/>
          <w:sz w:val="32"/>
          <w:szCs w:val="32"/>
        </w:rPr>
        <w:t>人，其中：行政退休人员</w:t>
      </w:r>
      <w:r>
        <w:rPr>
          <w:rFonts w:hint="eastAsia"/>
          <w:color w:val="auto"/>
          <w:sz w:val="32"/>
          <w:szCs w:val="32"/>
          <w:lang w:val="en-US" w:eastAsia="zh-CN"/>
        </w:rPr>
        <w:t>12</w:t>
      </w:r>
      <w:r>
        <w:rPr>
          <w:rFonts w:hint="eastAsia" w:ascii="仿宋_GB2312" w:hAnsi="仿宋_GB2312" w:cs="仿宋_GB2312"/>
          <w:color w:val="auto"/>
          <w:sz w:val="32"/>
          <w:szCs w:val="32"/>
        </w:rPr>
        <w:t>人、事业退休</w:t>
      </w:r>
      <w:r>
        <w:rPr>
          <w:rFonts w:hint="eastAsia"/>
          <w:color w:val="auto"/>
          <w:sz w:val="32"/>
          <w:szCs w:val="32"/>
          <w:lang w:val="en-US" w:eastAsia="zh-CN"/>
        </w:rPr>
        <w:t>2</w:t>
      </w:r>
      <w:r>
        <w:rPr>
          <w:rFonts w:hint="eastAsia" w:ascii="仿宋_GB2312" w:hAnsi="仿宋_GB2312" w:cs="仿宋_GB2312"/>
          <w:color w:val="auto"/>
          <w:sz w:val="32"/>
          <w:szCs w:val="32"/>
        </w:rPr>
        <w:t>人。</w:t>
      </w:r>
    </w:p>
    <w:p>
      <w:pPr>
        <w:pStyle w:val="4"/>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昌州</w:t>
      </w:r>
      <w:r>
        <w:rPr>
          <w:rFonts w:hint="eastAsia" w:ascii="仿宋_GB2312" w:hAnsi="仿宋_GB2312" w:cs="仿宋_GB2312"/>
          <w:color w:val="auto"/>
          <w:sz w:val="32"/>
          <w:szCs w:val="32"/>
        </w:rPr>
        <w:t>财预〔202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26</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昌吉</w:t>
      </w:r>
      <w:r>
        <w:rPr>
          <w:rFonts w:hint="eastAsia" w:ascii="仿宋_GB2312" w:hAnsi="仿宋_GB2312" w:cs="仿宋_GB2312"/>
          <w:color w:val="auto"/>
          <w:sz w:val="32"/>
          <w:szCs w:val="32"/>
          <w:lang w:eastAsia="zh-Hans"/>
        </w:rPr>
        <w:t>市财政机关事业单位养老保险缺口</w:t>
      </w:r>
      <w:r>
        <w:rPr>
          <w:rFonts w:hint="eastAsia" w:ascii="仿宋_GB2312" w:hAnsi="仿宋_GB2312" w:cs="仿宋_GB2312"/>
          <w:color w:val="auto"/>
          <w:sz w:val="32"/>
          <w:szCs w:val="32"/>
          <w:lang w:val="en-US" w:eastAsia="zh-CN"/>
        </w:rPr>
        <w:t>资金补助</w:t>
      </w:r>
      <w:r>
        <w:rPr>
          <w:rFonts w:hint="eastAsia" w:ascii="仿宋_GB2312" w:hAnsi="仿宋_GB2312" w:cs="仿宋_GB2312"/>
          <w:color w:val="auto"/>
          <w:sz w:val="32"/>
          <w:szCs w:val="32"/>
          <w:lang w:eastAsia="zh-Hans"/>
        </w:rPr>
        <w:t>项目</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hAnsi="仿宋_GB2312" w:cs="仿宋_GB2312"/>
          <w:color w:val="auto"/>
          <w:sz w:val="32"/>
          <w:szCs w:val="32"/>
          <w:lang w:val="en-US" w:eastAsia="zh-CN"/>
        </w:rPr>
        <w:t>6489</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hAnsi="仿宋_GB2312" w:cs="仿宋_GB2312"/>
          <w:color w:val="auto"/>
          <w:sz w:val="32"/>
          <w:szCs w:val="32"/>
          <w:lang w:val="en-US" w:eastAsia="zh-CN"/>
        </w:rPr>
        <w:t>6489</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6489</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hint="eastAsia" w:ascii="仿宋_GB2312" w:eastAsia="仿宋_GB2312"/>
          <w:color w:val="auto"/>
          <w:sz w:val="32"/>
          <w:szCs w:val="32"/>
          <w:lang w:val="en-US" w:eastAsia="zh-CN"/>
        </w:rPr>
      </w:pPr>
      <w:r>
        <w:rPr>
          <w:rFonts w:hint="eastAsia" w:ascii="仿宋_GB2312" w:hAnsi="仿宋_GB2312" w:cs="仿宋_GB2312"/>
          <w:color w:val="auto"/>
          <w:sz w:val="32"/>
          <w:szCs w:val="32"/>
        </w:rPr>
        <w:t>截</w:t>
      </w:r>
      <w:r>
        <w:rPr>
          <w:rFonts w:hint="eastAsia" w:ascii="仿宋_GB2312" w:hAnsi="仿宋_GB2312" w:cs="仿宋_GB2312"/>
          <w:color w:val="auto"/>
          <w:sz w:val="32"/>
          <w:szCs w:val="32"/>
        </w:rPr>
        <w:t>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6489</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hAnsi="仿宋_GB2312" w:cs="仿宋_GB2312"/>
          <w:color w:val="auto"/>
          <w:sz w:val="32"/>
          <w:szCs w:val="32"/>
          <w:lang w:eastAsia="zh-Hans"/>
        </w:rPr>
        <w:t>机关事业单位</w:t>
      </w:r>
      <w:r>
        <w:rPr>
          <w:rFonts w:hint="eastAsia" w:ascii="仿宋_GB2312" w:hAnsi="仿宋_GB2312" w:cs="仿宋_GB2312"/>
          <w:color w:val="auto"/>
          <w:sz w:val="32"/>
          <w:szCs w:val="32"/>
          <w:lang w:val="en-US" w:eastAsia="zh-CN"/>
        </w:rPr>
        <w:t>退休人员</w:t>
      </w:r>
      <w:r>
        <w:rPr>
          <w:rFonts w:hint="eastAsia" w:ascii="仿宋_GB2312" w:hAnsi="仿宋_GB2312" w:cs="仿宋_GB2312"/>
          <w:color w:val="auto"/>
          <w:sz w:val="32"/>
          <w:szCs w:val="32"/>
          <w:lang w:eastAsia="zh-Hans"/>
        </w:rPr>
        <w:t>养老</w:t>
      </w:r>
      <w:r>
        <w:rPr>
          <w:rFonts w:hint="eastAsia" w:ascii="仿宋_GB2312" w:hAnsi="仿宋_GB2312" w:cs="仿宋_GB2312"/>
          <w:color w:val="auto"/>
          <w:sz w:val="32"/>
          <w:szCs w:val="32"/>
          <w:lang w:val="en-US" w:eastAsia="zh-CN"/>
        </w:rPr>
        <w:t>金</w:t>
      </w:r>
      <w:r>
        <w:rPr>
          <w:rFonts w:hint="eastAsia" w:ascii="仿宋_GB2312"/>
          <w:color w:val="auto"/>
          <w:sz w:val="32"/>
          <w:szCs w:val="32"/>
          <w:lang w:val="en-US" w:eastAsia="zh-CN"/>
        </w:rPr>
        <w:t>6489</w:t>
      </w:r>
      <w:r>
        <w:rPr>
          <w:rFonts w:hint="eastAsia" w:ascii="仿宋_GB2312"/>
          <w:color w:val="auto"/>
          <w:sz w:val="32"/>
          <w:szCs w:val="32"/>
        </w:rPr>
        <w:t>万元</w:t>
      </w:r>
      <w:r>
        <w:rPr>
          <w:rFonts w:hint="eastAsia" w:ascii="仿宋_GB2312"/>
          <w:color w:val="auto"/>
          <w:sz w:val="32"/>
          <w:szCs w:val="32"/>
          <w:lang w:eastAsia="zh-CN"/>
        </w:rPr>
        <w:t>。</w:t>
      </w:r>
    </w:p>
    <w:p>
      <w:pPr>
        <w:pStyle w:val="3"/>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4"/>
        <w:spacing w:line="600" w:lineRule="exact"/>
        <w:ind w:firstLine="643"/>
        <w:rPr>
          <w:color w:val="auto"/>
          <w:sz w:val="32"/>
        </w:rPr>
      </w:pPr>
      <w:r>
        <w:rPr>
          <w:rFonts w:hint="eastAsia"/>
          <w:color w:val="auto"/>
          <w:sz w:val="32"/>
        </w:rPr>
        <w:t>1.总体目标</w:t>
      </w:r>
    </w:p>
    <w:p>
      <w:pPr>
        <w:spacing w:line="600" w:lineRule="exact"/>
        <w:ind w:left="0" w:leftChars="0" w:firstLine="640" w:firstLineChars="200"/>
        <w:rPr>
          <w:color w:val="auto"/>
        </w:rPr>
      </w:pPr>
      <w:r>
        <w:rPr>
          <w:rFonts w:hint="eastAsia" w:ascii="仿宋" w:hAnsi="仿宋" w:eastAsia="仿宋" w:cs="仿宋"/>
          <w:color w:val="auto"/>
          <w:spacing w:val="0"/>
          <w:position w:val="0"/>
          <w:sz w:val="32"/>
          <w:shd w:val="clear" w:fill="auto"/>
          <w:lang w:val="en-US" w:eastAsia="zh-CN"/>
        </w:rPr>
        <w:t>2022年昌吉市</w:t>
      </w:r>
      <w:r>
        <w:rPr>
          <w:rFonts w:hint="eastAsia" w:ascii="仿宋_GB2312"/>
          <w:color w:val="auto"/>
          <w:sz w:val="32"/>
          <w:szCs w:val="32"/>
          <w:lang w:eastAsia="zh-Hans"/>
        </w:rPr>
        <w:t>机关事业单位养老保险参保职工人数</w:t>
      </w:r>
      <w:r>
        <w:rPr>
          <w:rFonts w:hint="eastAsia" w:ascii="仿宋_GB2312"/>
          <w:color w:val="auto"/>
          <w:sz w:val="32"/>
          <w:szCs w:val="32"/>
          <w:lang w:val="en-US" w:eastAsia="zh-CN"/>
        </w:rPr>
        <w:t>为9801人，</w:t>
      </w:r>
      <w:r>
        <w:rPr>
          <w:rFonts w:hint="eastAsia" w:ascii="仿宋_GB2312"/>
          <w:color w:val="auto"/>
          <w:sz w:val="32"/>
          <w:szCs w:val="32"/>
          <w:lang w:eastAsia="zh-Hans"/>
        </w:rPr>
        <w:t>机关事业养老保险退休人数</w:t>
      </w:r>
      <w:r>
        <w:rPr>
          <w:rFonts w:hint="eastAsia" w:ascii="仿宋_GB2312"/>
          <w:color w:val="auto"/>
          <w:sz w:val="32"/>
          <w:szCs w:val="32"/>
          <w:lang w:val="en-US" w:eastAsia="zh-CN"/>
        </w:rPr>
        <w:t>为4876人，</w:t>
      </w:r>
      <w:r>
        <w:rPr>
          <w:rFonts w:ascii="仿宋" w:hAnsi="仿宋" w:eastAsia="仿宋" w:cs="仿宋"/>
          <w:color w:val="auto"/>
          <w:spacing w:val="0"/>
          <w:position w:val="0"/>
          <w:sz w:val="32"/>
          <w:shd w:val="clear" w:fill="auto"/>
        </w:rPr>
        <w:t>事业单位退休人员养老金收不抵支</w:t>
      </w:r>
      <w:r>
        <w:rPr>
          <w:rFonts w:hint="eastAsia" w:ascii="仿宋" w:hAnsi="仿宋" w:eastAsia="仿宋" w:cs="仿宋"/>
          <w:color w:val="auto"/>
          <w:spacing w:val="0"/>
          <w:position w:val="0"/>
          <w:sz w:val="32"/>
          <w:shd w:val="clear" w:fill="auto"/>
          <w:lang w:val="en-US" w:eastAsia="zh-CN"/>
        </w:rPr>
        <w:t>，</w:t>
      </w:r>
      <w:r>
        <w:rPr>
          <w:rFonts w:ascii="仿宋" w:hAnsi="仿宋" w:eastAsia="仿宋" w:cs="仿宋"/>
          <w:color w:val="auto"/>
          <w:spacing w:val="0"/>
          <w:position w:val="0"/>
          <w:sz w:val="32"/>
          <w:shd w:val="clear" w:fill="auto"/>
        </w:rPr>
        <w:t>昌吉市社会保险管理局</w:t>
      </w:r>
      <w:r>
        <w:rPr>
          <w:rFonts w:hint="eastAsia" w:ascii="仿宋" w:hAnsi="仿宋" w:eastAsia="仿宋" w:cs="仿宋"/>
          <w:color w:val="auto"/>
          <w:spacing w:val="0"/>
          <w:position w:val="0"/>
          <w:sz w:val="32"/>
          <w:shd w:val="clear" w:fill="auto"/>
        </w:rPr>
        <w:t>202</w:t>
      </w:r>
      <w:r>
        <w:rPr>
          <w:rFonts w:hint="eastAsia" w:ascii="仿宋" w:hAnsi="仿宋" w:eastAsia="仿宋" w:cs="仿宋"/>
          <w:color w:val="auto"/>
          <w:spacing w:val="0"/>
          <w:position w:val="0"/>
          <w:sz w:val="32"/>
          <w:shd w:val="clear" w:fill="auto"/>
          <w:lang w:val="en-US" w:eastAsia="zh-CN"/>
        </w:rPr>
        <w:t>2</w:t>
      </w:r>
      <w:r>
        <w:rPr>
          <w:rFonts w:hint="eastAsia" w:ascii="仿宋" w:hAnsi="仿宋" w:eastAsia="仿宋" w:cs="仿宋"/>
          <w:color w:val="auto"/>
          <w:spacing w:val="0"/>
          <w:position w:val="0"/>
          <w:sz w:val="32"/>
          <w:shd w:val="clear" w:fill="auto"/>
        </w:rPr>
        <w:t>年</w:t>
      </w:r>
      <w:r>
        <w:rPr>
          <w:rFonts w:hint="eastAsia" w:ascii="仿宋" w:hAnsi="仿宋" w:eastAsia="仿宋" w:cs="仿宋"/>
          <w:color w:val="auto"/>
          <w:spacing w:val="0"/>
          <w:position w:val="0"/>
          <w:sz w:val="32"/>
          <w:shd w:val="clear" w:fill="auto"/>
          <w:lang w:val="en-US" w:eastAsia="zh-CN"/>
        </w:rPr>
        <w:t>向市</w:t>
      </w:r>
      <w:r>
        <w:rPr>
          <w:rFonts w:hint="eastAsia" w:ascii="仿宋" w:hAnsi="仿宋" w:eastAsia="仿宋" w:cs="仿宋"/>
          <w:color w:val="auto"/>
          <w:spacing w:val="0"/>
          <w:position w:val="0"/>
          <w:sz w:val="32"/>
          <w:shd w:val="clear" w:fill="auto"/>
        </w:rPr>
        <w:t>财政</w:t>
      </w:r>
      <w:r>
        <w:rPr>
          <w:rFonts w:hint="eastAsia" w:ascii="仿宋" w:hAnsi="仿宋" w:eastAsia="仿宋" w:cs="仿宋"/>
          <w:color w:val="auto"/>
          <w:spacing w:val="0"/>
          <w:position w:val="0"/>
          <w:sz w:val="32"/>
          <w:shd w:val="clear" w:fill="auto"/>
          <w:lang w:val="en-US" w:eastAsia="zh-CN"/>
        </w:rPr>
        <w:t>申报</w:t>
      </w:r>
      <w:r>
        <w:rPr>
          <w:rFonts w:hint="eastAsia" w:ascii="仿宋" w:hAnsi="仿宋" w:eastAsia="仿宋" w:cs="仿宋"/>
          <w:color w:val="auto"/>
          <w:spacing w:val="0"/>
          <w:position w:val="0"/>
          <w:sz w:val="32"/>
          <w:shd w:val="clear" w:fill="auto"/>
        </w:rPr>
        <w:t>机关事业单位基本养老保险补助资金</w:t>
      </w:r>
      <w:r>
        <w:rPr>
          <w:rFonts w:ascii="仿宋" w:hAnsi="仿宋" w:eastAsia="仿宋" w:cs="仿宋"/>
          <w:color w:val="auto"/>
          <w:spacing w:val="0"/>
          <w:position w:val="0"/>
          <w:sz w:val="32"/>
          <w:shd w:val="clear" w:fill="auto"/>
        </w:rPr>
        <w:t>项目</w:t>
      </w:r>
      <w:r>
        <w:rPr>
          <w:rFonts w:hint="eastAsia" w:ascii="仿宋" w:hAnsi="仿宋" w:eastAsia="仿宋" w:cs="仿宋"/>
          <w:color w:val="auto"/>
          <w:spacing w:val="0"/>
          <w:position w:val="0"/>
          <w:sz w:val="32"/>
          <w:shd w:val="clear" w:fill="auto"/>
          <w:lang w:val="en-US" w:eastAsia="zh-CN"/>
        </w:rPr>
        <w:t>6489万元，一次性拨入财政专户，</w:t>
      </w:r>
      <w:r>
        <w:rPr>
          <w:rFonts w:ascii="仿宋" w:hAnsi="仿宋" w:eastAsia="仿宋" w:cs="仿宋"/>
          <w:color w:val="auto"/>
          <w:spacing w:val="0"/>
          <w:position w:val="0"/>
          <w:sz w:val="32"/>
          <w:shd w:val="clear" w:fill="auto"/>
        </w:rPr>
        <w:t>用于补充机关事业单位退休人员养老金</w:t>
      </w:r>
      <w:r>
        <w:rPr>
          <w:rFonts w:hint="eastAsia" w:ascii="仿宋" w:hAnsi="仿宋" w:eastAsia="仿宋" w:cs="仿宋"/>
          <w:color w:val="auto"/>
          <w:spacing w:val="0"/>
          <w:position w:val="0"/>
          <w:sz w:val="32"/>
          <w:shd w:val="clear" w:fill="auto"/>
          <w:lang w:val="en-US" w:eastAsia="zh-CN"/>
        </w:rPr>
        <w:t>缺口，使养老金按时足额发放，</w:t>
      </w:r>
      <w:r>
        <w:rPr>
          <w:rFonts w:hint="eastAsia" w:ascii="仿宋_GB2312"/>
          <w:color w:val="auto"/>
          <w:sz w:val="32"/>
          <w:szCs w:val="32"/>
          <w:lang w:eastAsia="zh-Hans"/>
        </w:rPr>
        <w:t>养老金发放准确率</w:t>
      </w:r>
      <w:r>
        <w:rPr>
          <w:rFonts w:hint="eastAsia" w:ascii="仿宋_GB2312"/>
          <w:color w:val="auto"/>
          <w:sz w:val="32"/>
          <w:szCs w:val="32"/>
          <w:lang w:eastAsia="zh-CN"/>
        </w:rPr>
        <w:t>，</w:t>
      </w:r>
      <w:r>
        <w:rPr>
          <w:rFonts w:hint="eastAsia" w:ascii="仿宋_GB2312"/>
          <w:color w:val="auto"/>
          <w:sz w:val="32"/>
          <w:szCs w:val="32"/>
          <w:lang w:eastAsia="zh-Hans"/>
        </w:rPr>
        <w:t>补助发放覆盖率</w:t>
      </w:r>
      <w:r>
        <w:rPr>
          <w:rFonts w:hint="eastAsia"/>
          <w:color w:val="auto"/>
          <w:sz w:val="32"/>
          <w:szCs w:val="32"/>
        </w:rPr>
        <w:t>指标，</w:t>
      </w:r>
      <w:r>
        <w:rPr>
          <w:rFonts w:hint="eastAsia" w:ascii="仿宋_GB2312"/>
          <w:color w:val="auto"/>
          <w:sz w:val="32"/>
          <w:szCs w:val="32"/>
          <w:lang w:eastAsia="zh-Hans"/>
        </w:rPr>
        <w:t>缺口资金使用及时率</w:t>
      </w:r>
      <w:r>
        <w:rPr>
          <w:rFonts w:hint="eastAsia" w:ascii="仿宋_GB2312"/>
          <w:color w:val="auto"/>
          <w:sz w:val="32"/>
          <w:szCs w:val="32"/>
          <w:lang w:eastAsia="zh-CN"/>
        </w:rPr>
        <w:t>，</w:t>
      </w:r>
      <w:r>
        <w:rPr>
          <w:rFonts w:hint="eastAsia"/>
          <w:color w:val="auto"/>
          <w:sz w:val="32"/>
          <w:szCs w:val="32"/>
        </w:rPr>
        <w:t>预期指标值为</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val="en-US" w:eastAsia="zh-CN"/>
        </w:rPr>
        <w:t>有效</w:t>
      </w:r>
      <w:r>
        <w:rPr>
          <w:rFonts w:hint="eastAsia" w:ascii="仿宋_GB2312"/>
          <w:color w:val="auto"/>
          <w:sz w:val="32"/>
          <w:szCs w:val="32"/>
          <w:lang w:eastAsia="zh-Hans"/>
        </w:rPr>
        <w:t>减轻退休人员经济负担，缓解社会矛盾</w:t>
      </w:r>
      <w:r>
        <w:rPr>
          <w:rFonts w:hint="eastAsia"/>
          <w:color w:val="auto"/>
          <w:sz w:val="32"/>
          <w:szCs w:val="32"/>
          <w:lang w:val="en-US" w:eastAsia="zh-CN"/>
        </w:rPr>
        <w:t>长期</w:t>
      </w:r>
      <w:r>
        <w:rPr>
          <w:rFonts w:hint="eastAsia" w:ascii="仿宋_GB2312"/>
          <w:color w:val="auto"/>
          <w:sz w:val="32"/>
          <w:szCs w:val="32"/>
          <w:lang w:eastAsia="zh-Hans"/>
        </w:rPr>
        <w:t>持续提高退休人员生活水平</w:t>
      </w:r>
      <w:r>
        <w:rPr>
          <w:rFonts w:hint="eastAsia" w:ascii="仿宋_GB2312"/>
          <w:color w:val="auto"/>
          <w:sz w:val="32"/>
          <w:szCs w:val="32"/>
          <w:lang w:eastAsia="zh-CN"/>
        </w:rPr>
        <w:t>，</w:t>
      </w:r>
      <w:r>
        <w:rPr>
          <w:rFonts w:hint="eastAsia"/>
          <w:color w:val="auto"/>
          <w:sz w:val="32"/>
          <w:szCs w:val="32"/>
          <w:lang w:val="en-US" w:eastAsia="zh-CN"/>
        </w:rPr>
        <w:t>提高</w:t>
      </w:r>
      <w:r>
        <w:rPr>
          <w:rFonts w:hint="eastAsia" w:ascii="仿宋_GB2312"/>
          <w:color w:val="auto"/>
          <w:sz w:val="32"/>
          <w:szCs w:val="32"/>
          <w:lang w:eastAsia="zh-Hans"/>
        </w:rPr>
        <w:t>机关事业单位退休人员满意度</w:t>
      </w:r>
      <w:r>
        <w:rPr>
          <w:rFonts w:hint="eastAsia" w:ascii="仿宋_GB2312"/>
          <w:color w:val="auto"/>
          <w:sz w:val="32"/>
          <w:szCs w:val="32"/>
          <w:lang w:eastAsia="zh-CN"/>
        </w:rPr>
        <w:t>，</w:t>
      </w:r>
      <w:r>
        <w:rPr>
          <w:rFonts w:ascii="仿宋" w:hAnsi="仿宋" w:eastAsia="仿宋" w:cs="仿宋"/>
          <w:color w:val="auto"/>
          <w:spacing w:val="0"/>
          <w:position w:val="0"/>
          <w:sz w:val="32"/>
          <w:shd w:val="clear" w:fill="auto"/>
        </w:rPr>
        <w:t>保障广大参保人员合法权益，全年实现老有所养，使参保人员的获得感、幸福感不断增强，促进实现新疆社会稳定和长治久安总目标。</w:t>
      </w:r>
    </w:p>
    <w:p>
      <w:pPr>
        <w:spacing w:line="600" w:lineRule="exact"/>
        <w:ind w:firstLine="640"/>
        <w:rPr>
          <w:rFonts w:hint="eastAsia"/>
          <w:color w:val="auto"/>
          <w:sz w:val="32"/>
          <w:szCs w:val="32"/>
        </w:rPr>
      </w:pPr>
    </w:p>
    <w:p>
      <w:pPr>
        <w:pStyle w:val="4"/>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宋体" w:hAnsi="宋体"/>
          <w:color w:val="auto"/>
          <w:sz w:val="32"/>
          <w:lang w:val="zh-CN"/>
        </w:rPr>
        <w:t>《</w:t>
      </w:r>
      <w:r>
        <w:rPr>
          <w:rFonts w:hint="eastAsia" w:ascii="宋体" w:hAnsi="宋体"/>
          <w:color w:val="auto"/>
          <w:sz w:val="32"/>
          <w:lang w:val="zh-CN"/>
        </w:rPr>
        <w:t>关于印发</w:t>
      </w:r>
      <w:r>
        <w:rPr>
          <w:rFonts w:hint="default" w:ascii="??_GB2312" w:hAnsi="??_GB2312" w:eastAsia="??_GB2312"/>
          <w:color w:val="auto"/>
          <w:sz w:val="32"/>
          <w:lang w:val="en-US"/>
        </w:rPr>
        <w:t>&lt;</w:t>
      </w:r>
      <w:r>
        <w:rPr>
          <w:rFonts w:hint="eastAsia" w:ascii="宋体" w:hAnsi="宋体"/>
          <w:color w:val="auto"/>
          <w:sz w:val="32"/>
          <w:lang w:val="zh-CN"/>
        </w:rPr>
        <w:t>自治州实施预算绩效管理工作考核暂行办法</w:t>
      </w:r>
      <w:r>
        <w:rPr>
          <w:rFonts w:hint="default" w:ascii="??_GB2312" w:hAnsi="??_GB2312" w:eastAsia="??_GB2312"/>
          <w:color w:val="auto"/>
          <w:sz w:val="32"/>
          <w:lang w:val="en-US"/>
        </w:rPr>
        <w:t>&gt;</w:t>
      </w:r>
      <w:r>
        <w:rPr>
          <w:rFonts w:hint="eastAsia" w:ascii="宋体" w:hAnsi="宋体"/>
          <w:color w:val="auto"/>
          <w:sz w:val="32"/>
          <w:lang w:val="zh-CN"/>
        </w:rPr>
        <w:t>的通知》（昌</w:t>
      </w:r>
      <w:r>
        <w:rPr>
          <w:rFonts w:hint="eastAsia" w:ascii="仿宋_GB2312" w:hAnsi="Arial" w:cs="宋体"/>
          <w:bCs/>
          <w:color w:val="auto"/>
          <w:sz w:val="32"/>
          <w:szCs w:val="32"/>
          <w:lang w:val="zh-CN"/>
        </w:rPr>
        <w:t>州财预〔</w:t>
      </w:r>
      <w:r>
        <w:rPr>
          <w:rFonts w:hint="default" w:ascii="仿宋_GB2312" w:hAnsi="Arial" w:cs="宋体"/>
          <w:bCs/>
          <w:color w:val="auto"/>
          <w:sz w:val="32"/>
          <w:szCs w:val="32"/>
          <w:lang w:val="en-US"/>
        </w:rPr>
        <w:t>2019</w:t>
      </w:r>
      <w:r>
        <w:rPr>
          <w:rFonts w:hint="eastAsia" w:ascii="仿宋_GB2312" w:hAnsi="Arial" w:cs="宋体"/>
          <w:bCs/>
          <w:color w:val="auto"/>
          <w:sz w:val="32"/>
          <w:szCs w:val="32"/>
          <w:lang w:val="zh-CN"/>
        </w:rPr>
        <w:t>〕</w:t>
      </w:r>
      <w:r>
        <w:rPr>
          <w:rFonts w:hint="default" w:ascii="仿宋_GB2312" w:hAnsi="Arial" w:cs="宋体"/>
          <w:bCs/>
          <w:color w:val="auto"/>
          <w:sz w:val="32"/>
          <w:szCs w:val="32"/>
          <w:lang w:val="en-US"/>
        </w:rPr>
        <w:t>23</w:t>
      </w:r>
      <w:r>
        <w:rPr>
          <w:rFonts w:hint="eastAsia" w:ascii="仿宋_GB2312" w:hAnsi="Arial" w:cs="宋体"/>
          <w:bCs/>
          <w:color w:val="auto"/>
          <w:sz w:val="32"/>
          <w:szCs w:val="32"/>
          <w:lang w:val="zh-CN"/>
        </w:rPr>
        <w:t>号</w:t>
      </w:r>
      <w:r>
        <w:rPr>
          <w:rFonts w:hint="eastAsia" w:ascii="宋体" w:hAnsi="宋体"/>
          <w:color w:val="auto"/>
          <w:sz w:val="32"/>
          <w:lang w:val="zh-CN"/>
        </w:rPr>
        <w:t>）、《关于印发</w:t>
      </w:r>
      <w:r>
        <w:rPr>
          <w:rFonts w:hint="eastAsia" w:ascii="宋体" w:hAnsi="宋体"/>
          <w:color w:val="auto"/>
          <w:sz w:val="32"/>
          <w:lang w:val="en-US" w:eastAsia="zh-CN"/>
        </w:rPr>
        <w:t>&lt;</w:t>
      </w:r>
      <w:r>
        <w:rPr>
          <w:rFonts w:hint="eastAsia" w:ascii="宋体" w:hAnsi="宋体"/>
          <w:color w:val="auto"/>
          <w:sz w:val="32"/>
          <w:lang w:val="zh-CN"/>
        </w:rPr>
        <w:t>昌吉市全面实施预算绩效管理工作方案</w:t>
      </w:r>
      <w:r>
        <w:rPr>
          <w:rFonts w:hint="eastAsia" w:ascii="宋体" w:hAnsi="宋体"/>
          <w:color w:val="auto"/>
          <w:sz w:val="32"/>
          <w:lang w:val="en-US" w:eastAsia="zh-CN"/>
        </w:rPr>
        <w:t>&gt;</w:t>
      </w:r>
      <w:r>
        <w:rPr>
          <w:rFonts w:hint="eastAsia" w:ascii="宋体" w:hAnsi="宋体"/>
          <w:color w:val="auto"/>
          <w:sz w:val="32"/>
          <w:lang w:val="zh-CN"/>
        </w:rPr>
        <w:t>的通知》（昌市</w:t>
      </w:r>
      <w:r>
        <w:rPr>
          <w:rFonts w:hint="eastAsia" w:ascii="仿宋_GB2312" w:hAnsi="Arial" w:cs="宋体"/>
          <w:bCs/>
          <w:color w:val="auto"/>
          <w:sz w:val="32"/>
          <w:szCs w:val="32"/>
          <w:lang w:val="zh-CN"/>
        </w:rPr>
        <w:t>财发字〔</w:t>
      </w:r>
      <w:r>
        <w:rPr>
          <w:rFonts w:hint="default" w:ascii="仿宋_GB2312" w:hAnsi="Arial" w:cs="宋体"/>
          <w:bCs/>
          <w:color w:val="auto"/>
          <w:sz w:val="32"/>
          <w:szCs w:val="32"/>
          <w:lang w:val="en-US"/>
        </w:rPr>
        <w:t>2018</w:t>
      </w:r>
      <w:r>
        <w:rPr>
          <w:rFonts w:hint="eastAsia" w:ascii="仿宋_GB2312" w:hAnsi="Arial" w:cs="宋体"/>
          <w:bCs/>
          <w:color w:val="auto"/>
          <w:sz w:val="32"/>
          <w:szCs w:val="32"/>
          <w:lang w:val="zh-CN"/>
        </w:rPr>
        <w:t>〕</w:t>
      </w:r>
      <w:r>
        <w:rPr>
          <w:rFonts w:hint="default" w:ascii="仿宋_GB2312" w:hAnsi="Arial" w:cs="宋体"/>
          <w:bCs/>
          <w:color w:val="auto"/>
          <w:sz w:val="32"/>
          <w:szCs w:val="32"/>
          <w:lang w:val="en-US"/>
        </w:rPr>
        <w:t>206</w:t>
      </w:r>
      <w:r>
        <w:rPr>
          <w:rFonts w:hint="eastAsia" w:ascii="仿宋_GB2312" w:hAnsi="Arial" w:cs="宋体"/>
          <w:bCs/>
          <w:color w:val="auto"/>
          <w:sz w:val="32"/>
          <w:szCs w:val="32"/>
          <w:lang w:val="zh-CN"/>
        </w:rPr>
        <w:t>号）等文件要求，结合本项目实际，对绩效目标进行逐层分</w:t>
      </w:r>
      <w:r>
        <w:rPr>
          <w:rFonts w:hint="eastAsia" w:ascii="仿宋_GB2312" w:hAnsi="Arial" w:cs="宋体"/>
          <w:bCs/>
          <w:color w:val="auto"/>
          <w:sz w:val="32"/>
          <w:szCs w:val="32"/>
        </w:rPr>
        <w:t>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机关事业单位养老保险参保职工人数</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9761人</w:t>
      </w:r>
      <w:r>
        <w:rPr>
          <w:rFonts w:hint="eastAsia"/>
          <w:color w:val="auto"/>
          <w:sz w:val="32"/>
          <w:szCs w:val="32"/>
        </w:rPr>
        <w:t>”；</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机关事业养老保险退休人数</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4775人</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养老金发放准确率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补助发放覆盖率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待遇按时发放率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缺口资金使用及时率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rFonts w:hint="eastAsia" w:eastAsia="仿宋_GB2312"/>
          <w:color w:val="auto"/>
          <w:sz w:val="32"/>
          <w:szCs w:val="32"/>
          <w:lang w:val="en-US" w:eastAsia="zh-CN"/>
        </w:rPr>
      </w:pPr>
      <w:r>
        <w:rPr>
          <w:rFonts w:hint="eastAsia"/>
          <w:color w:val="auto"/>
          <w:sz w:val="32"/>
          <w:szCs w:val="32"/>
        </w:rPr>
        <w:t>“</w:t>
      </w:r>
      <w:r>
        <w:rPr>
          <w:rFonts w:hint="eastAsia" w:ascii="仿宋_GB2312"/>
          <w:color w:val="auto"/>
          <w:sz w:val="32"/>
          <w:szCs w:val="32"/>
          <w:lang w:eastAsia="zh-Hans"/>
        </w:rPr>
        <w:t>项目完成时间</w:t>
      </w:r>
      <w:r>
        <w:rPr>
          <w:rFonts w:hint="eastAsia"/>
          <w:color w:val="auto"/>
          <w:sz w:val="32"/>
          <w:szCs w:val="32"/>
        </w:rPr>
        <w:t>”指标，预期指标值为“</w:t>
      </w:r>
      <w:r>
        <w:rPr>
          <w:rFonts w:hint="eastAsia" w:ascii="仿宋_GB2312"/>
          <w:color w:val="auto"/>
          <w:sz w:val="32"/>
          <w:szCs w:val="32"/>
          <w:lang w:eastAsia="zh-Hans"/>
        </w:rPr>
        <w:t>2022年12月31日</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机关事业单位养老缺口资金</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100000</w:t>
      </w:r>
      <w:r>
        <w:rPr>
          <w:rFonts w:hint="eastAsia" w:ascii="仿宋_GB2312"/>
          <w:color w:val="auto"/>
          <w:sz w:val="32"/>
          <w:szCs w:val="32"/>
          <w:lang w:eastAsia="zh-Hans"/>
        </w:rPr>
        <w:t>万元</w:t>
      </w:r>
      <w:r>
        <w:rPr>
          <w:rFonts w:hint="eastAsia"/>
          <w:color w:val="auto"/>
          <w:sz w:val="32"/>
          <w:szCs w:val="32"/>
        </w:rPr>
        <w:t>”</w:t>
      </w:r>
      <w:r>
        <w:rPr>
          <w:rFonts w:hint="eastAsia"/>
          <w:color w:val="auto"/>
          <w:sz w:val="32"/>
          <w:szCs w:val="32"/>
          <w:lang w:eastAsia="zh-CN"/>
        </w:rPr>
        <w:t>。</w:t>
      </w:r>
    </w:p>
    <w:p>
      <w:pPr>
        <w:spacing w:line="600" w:lineRule="exact"/>
        <w:ind w:left="0" w:leftChars="0" w:firstLine="320" w:firstLineChars="10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rFonts w:hint="eastAsia" w:ascii="仿宋_GB2312"/>
          <w:b/>
          <w:bCs/>
          <w:color w:val="auto"/>
          <w:sz w:val="32"/>
          <w:szCs w:val="32"/>
          <w:lang w:eastAsia="zh-CN"/>
        </w:rPr>
      </w:pPr>
      <w:r>
        <w:rPr>
          <w:rFonts w:hint="eastAsia" w:ascii="仿宋_GB2312"/>
          <w:b/>
          <w:bCs/>
          <w:color w:val="auto"/>
          <w:sz w:val="32"/>
          <w:szCs w:val="32"/>
        </w:rPr>
        <w:t>无此项指标</w:t>
      </w:r>
      <w:r>
        <w:rPr>
          <w:rFonts w:hint="eastAsia" w:ascii="仿宋_GB2312"/>
          <w:b/>
          <w:bCs/>
          <w:color w:val="auto"/>
          <w:sz w:val="32"/>
          <w:szCs w:val="32"/>
          <w:lang w:eastAsia="zh-CN"/>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减轻退休人员经济负担，缓解社会矛盾</w:t>
      </w:r>
      <w:r>
        <w:rPr>
          <w:rFonts w:hint="eastAsia"/>
          <w:color w:val="auto"/>
          <w:sz w:val="32"/>
          <w:szCs w:val="32"/>
        </w:rPr>
        <w:t>”指标，预期指标值为“</w:t>
      </w:r>
      <w:r>
        <w:rPr>
          <w:rFonts w:hint="eastAsia" w:ascii="仿宋_GB2312"/>
          <w:color w:val="auto"/>
          <w:sz w:val="32"/>
          <w:szCs w:val="32"/>
          <w:lang w:eastAsia="zh-Hans"/>
        </w:rPr>
        <w:t>有效减轻</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color w:val="auto"/>
          <w:sz w:val="32"/>
          <w:szCs w:val="32"/>
        </w:rPr>
      </w:pPr>
      <w:r>
        <w:rPr>
          <w:rFonts w:hint="eastAsia" w:ascii="仿宋_GB2312"/>
          <w:b/>
          <w:bCs/>
          <w:color w:val="auto"/>
          <w:sz w:val="32"/>
          <w:szCs w:val="32"/>
        </w:rPr>
        <w:t>无此项指标</w:t>
      </w:r>
      <w:r>
        <w:rPr>
          <w:rFonts w:hint="eastAsia" w:ascii="仿宋_GB2312"/>
          <w:b/>
          <w:bCs/>
          <w:color w:val="auto"/>
          <w:sz w:val="32"/>
          <w:szCs w:val="32"/>
          <w:lang w:eastAsia="zh-CN"/>
        </w:rPr>
        <w:t>。</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持续提高退休人员生活水平</w:t>
      </w:r>
      <w:r>
        <w:rPr>
          <w:rFonts w:hint="eastAsia"/>
          <w:color w:val="auto"/>
          <w:sz w:val="32"/>
          <w:szCs w:val="32"/>
        </w:rPr>
        <w:t>”指标，预期指标值为“</w:t>
      </w:r>
      <w:r>
        <w:rPr>
          <w:rFonts w:hint="eastAsia" w:ascii="仿宋_GB2312"/>
          <w:color w:val="auto"/>
          <w:sz w:val="32"/>
          <w:szCs w:val="32"/>
          <w:lang w:eastAsia="zh-Hans"/>
        </w:rPr>
        <w:t>长期</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机关事业单位退休人员满意度</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90.00%</w:t>
      </w:r>
      <w:r>
        <w:rPr>
          <w:rFonts w:hint="eastAsia"/>
          <w:color w:val="auto"/>
          <w:sz w:val="32"/>
          <w:szCs w:val="32"/>
        </w:rPr>
        <w:t>”；</w:t>
      </w:r>
    </w:p>
    <w:p>
      <w:pPr>
        <w:pStyle w:val="2"/>
        <w:spacing w:line="600" w:lineRule="exact"/>
        <w:ind w:firstLine="640"/>
        <w:rPr>
          <w:color w:val="auto"/>
          <w:szCs w:val="32"/>
        </w:rPr>
      </w:pPr>
      <w:r>
        <w:rPr>
          <w:rFonts w:hint="eastAsia"/>
          <w:color w:val="auto"/>
          <w:szCs w:val="32"/>
        </w:rPr>
        <w:t>二、绩效评价工作开展情况</w:t>
      </w:r>
    </w:p>
    <w:p>
      <w:pPr>
        <w:pStyle w:val="3"/>
        <w:numPr>
          <w:ilvl w:val="0"/>
          <w:numId w:val="4"/>
        </w:numPr>
        <w:spacing w:line="600" w:lineRule="exact"/>
        <w:ind w:firstLine="643"/>
        <w:rPr>
          <w:rFonts w:ascii="楷体_GB2312" w:eastAsia="楷体_GB2312"/>
          <w:color w:val="auto"/>
          <w:szCs w:val="32"/>
        </w:rPr>
      </w:pPr>
      <w:bookmarkStart w:id="1" w:name="_Toc21664"/>
      <w:bookmarkStart w:id="2" w:name="_Toc22922"/>
      <w:bookmarkStart w:id="3" w:name="_Toc22169_WPSOffice_Level2"/>
      <w:bookmarkStart w:id="4" w:name="_Toc5258"/>
      <w:bookmarkStart w:id="5" w:name="_Toc5462343"/>
      <w:bookmarkStart w:id="6" w:name="_Toc12868"/>
      <w:bookmarkStart w:id="7" w:name="_Toc480473081"/>
      <w:bookmarkStart w:id="8" w:name="_Toc2663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4"/>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4"/>
        <w:spacing w:line="600" w:lineRule="exact"/>
        <w:ind w:firstLine="643"/>
        <w:rPr>
          <w:color w:val="auto"/>
          <w:sz w:val="32"/>
        </w:rPr>
      </w:pPr>
      <w:r>
        <w:rPr>
          <w:rFonts w:hint="eastAsia"/>
          <w:color w:val="auto"/>
          <w:sz w:val="32"/>
        </w:rPr>
        <w:t>2.绩效评价的对象和范围</w:t>
      </w:r>
    </w:p>
    <w:p>
      <w:pPr>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）等文件规定，对202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val="en-US" w:eastAsia="zh-CN"/>
        </w:rPr>
        <w:t>昌吉市</w:t>
      </w:r>
      <w:r>
        <w:rPr>
          <w:rFonts w:hint="eastAsia" w:ascii="仿宋_GB2312"/>
          <w:color w:val="auto"/>
          <w:sz w:val="32"/>
          <w:szCs w:val="32"/>
        </w:rPr>
        <w:t>财政机关事业单位养老保险缺口</w:t>
      </w:r>
      <w:r>
        <w:rPr>
          <w:rFonts w:hint="eastAsia" w:ascii="仿宋_GB2312"/>
          <w:color w:val="auto"/>
          <w:sz w:val="32"/>
          <w:szCs w:val="32"/>
          <w:lang w:val="en-US" w:eastAsia="zh-CN"/>
        </w:rPr>
        <w:t>资金补助</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3"/>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4"/>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val="en-US" w:eastAsia="zh-CN"/>
        </w:rPr>
        <w:t>昌吉市</w:t>
      </w:r>
      <w:r>
        <w:rPr>
          <w:rFonts w:hint="eastAsia" w:ascii="仿宋_GB2312"/>
          <w:color w:val="auto"/>
          <w:sz w:val="32"/>
          <w:szCs w:val="32"/>
        </w:rPr>
        <w:t>财政机关事业单位养老保险缺口</w:t>
      </w:r>
      <w:r>
        <w:rPr>
          <w:rFonts w:hint="eastAsia" w:ascii="仿宋_GB2312"/>
          <w:color w:val="auto"/>
          <w:sz w:val="32"/>
          <w:szCs w:val="32"/>
          <w:lang w:val="en-US" w:eastAsia="zh-CN"/>
        </w:rPr>
        <w:t>资金补助</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4"/>
        <w:spacing w:line="600" w:lineRule="exact"/>
        <w:ind w:firstLine="643"/>
        <w:rPr>
          <w:color w:val="auto"/>
          <w:sz w:val="32"/>
        </w:rPr>
      </w:pPr>
      <w:bookmarkStart w:id="9" w:name="_Toc26131"/>
      <w:bookmarkStart w:id="10" w:name="_Toc419984722"/>
      <w:bookmarkStart w:id="11" w:name="_Toc1913"/>
      <w:bookmarkStart w:id="12" w:name="_Toc428278230"/>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4"/>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4"/>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3"/>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b w:val="0"/>
          <w:bCs w:val="0"/>
          <w:color w:val="auto"/>
          <w:sz w:val="32"/>
          <w:szCs w:val="32"/>
          <w:lang w:eastAsia="zh-CN"/>
        </w:rPr>
        <w:t>杨再功</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余东、吴鹏、李福华、叶娟</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ind w:firstLine="640" w:firstLineChars="200"/>
        <w:rPr>
          <w:rFonts w:ascii="仿宋_GB2312" w:hAnsi="仿宋_GB2312" w:cs="仿宋_GB2312"/>
          <w:color w:val="auto"/>
          <w:sz w:val="32"/>
          <w:szCs w:val="32"/>
        </w:rPr>
      </w:pPr>
      <w:r>
        <w:rPr>
          <w:rFonts w:hint="eastAsia" w:ascii="仿宋" w:hAnsi="仿宋" w:eastAsia="仿宋" w:cs="仿宋"/>
          <w:b w:val="0"/>
          <w:bCs/>
          <w:color w:val="auto"/>
          <w:sz w:val="32"/>
          <w:szCs w:val="32"/>
          <w:lang w:val="en-US" w:eastAsia="zh-CN"/>
        </w:rPr>
        <w:t>向燕 、马瑞娟、武亦文、马强、马骞、马敏、李文红、杨华、邓育良、王红梅、张艳、闫洁、杨微韦</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2"/>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通过202</w:t>
      </w:r>
      <w:r>
        <w:rPr>
          <w:rFonts w:hint="eastAsia" w:ascii="仿宋_GB2312"/>
          <w:color w:val="auto"/>
          <w:sz w:val="32"/>
          <w:szCs w:val="32"/>
          <w:lang w:val="en-US" w:eastAsia="zh-CN"/>
        </w:rPr>
        <w:t>2</w:t>
      </w:r>
      <w:r>
        <w:rPr>
          <w:rFonts w:hint="eastAsia" w:ascii="仿宋_GB2312"/>
          <w:color w:val="auto"/>
          <w:sz w:val="32"/>
          <w:szCs w:val="32"/>
        </w:rPr>
        <w:t>年市财政机关事业单位养老保险缺口</w:t>
      </w:r>
      <w:r>
        <w:rPr>
          <w:rFonts w:hint="eastAsia" w:ascii="仿宋_GB2312"/>
          <w:color w:val="auto"/>
          <w:sz w:val="32"/>
          <w:szCs w:val="32"/>
          <w:lang w:val="en-US" w:eastAsia="zh-CN"/>
        </w:rPr>
        <w:t>资金补助</w:t>
      </w:r>
      <w:r>
        <w:rPr>
          <w:rFonts w:hint="eastAsia" w:ascii="仿宋_GB2312"/>
          <w:color w:val="auto"/>
          <w:sz w:val="32"/>
          <w:szCs w:val="32"/>
        </w:rPr>
        <w:t>项目的实施，解决了</w:t>
      </w:r>
      <w:r>
        <w:rPr>
          <w:rFonts w:ascii="仿宋" w:hAnsi="仿宋" w:eastAsia="仿宋" w:cs="仿宋"/>
          <w:color w:val="auto"/>
          <w:spacing w:val="0"/>
          <w:position w:val="0"/>
          <w:sz w:val="32"/>
          <w:shd w:val="clear" w:fill="auto"/>
        </w:rPr>
        <w:t>202</w:t>
      </w:r>
      <w:r>
        <w:rPr>
          <w:rFonts w:hint="eastAsia" w:ascii="仿宋" w:hAnsi="仿宋" w:eastAsia="仿宋" w:cs="仿宋"/>
          <w:color w:val="auto"/>
          <w:spacing w:val="0"/>
          <w:position w:val="0"/>
          <w:sz w:val="32"/>
          <w:shd w:val="clear" w:fill="auto"/>
          <w:lang w:val="en-US" w:eastAsia="zh-CN"/>
        </w:rPr>
        <w:t>2</w:t>
      </w:r>
      <w:r>
        <w:rPr>
          <w:rFonts w:ascii="仿宋" w:hAnsi="仿宋" w:eastAsia="仿宋" w:cs="仿宋"/>
          <w:color w:val="auto"/>
          <w:spacing w:val="0"/>
          <w:position w:val="0"/>
          <w:sz w:val="32"/>
          <w:shd w:val="clear" w:fill="auto"/>
        </w:rPr>
        <w:t>年昌吉市机关事业单位退休人员养老金按时足额发放，改善收不抵支</w:t>
      </w:r>
      <w:r>
        <w:rPr>
          <w:rFonts w:hint="eastAsia" w:ascii="仿宋" w:hAnsi="仿宋" w:eastAsia="仿宋" w:cs="仿宋"/>
          <w:color w:val="auto"/>
          <w:spacing w:val="0"/>
          <w:position w:val="0"/>
          <w:sz w:val="32"/>
          <w:shd w:val="clear" w:fill="auto"/>
          <w:lang w:val="en-US" w:eastAsia="zh-CN"/>
        </w:rPr>
        <w:t>的问题</w:t>
      </w:r>
      <w:r>
        <w:rPr>
          <w:rFonts w:hint="eastAsia" w:ascii="仿宋_GB2312"/>
          <w:color w:val="auto"/>
          <w:sz w:val="32"/>
          <w:szCs w:val="32"/>
        </w:rPr>
        <w:t>，实现了</w:t>
      </w:r>
      <w:r>
        <w:rPr>
          <w:rFonts w:hint="eastAsia" w:ascii="仿宋" w:hAnsi="仿宋" w:eastAsia="仿宋" w:cs="仿宋"/>
          <w:color w:val="auto"/>
          <w:spacing w:val="0"/>
          <w:position w:val="0"/>
          <w:sz w:val="32"/>
          <w:shd w:val="clear" w:fill="auto"/>
          <w:lang w:val="en-US" w:eastAsia="zh-CN"/>
        </w:rPr>
        <w:t>使养老金按时足额发放，</w:t>
      </w:r>
      <w:r>
        <w:rPr>
          <w:rFonts w:hint="eastAsia"/>
          <w:color w:val="auto"/>
          <w:sz w:val="32"/>
          <w:szCs w:val="32"/>
          <w:lang w:val="en-US" w:eastAsia="zh-CN"/>
        </w:rPr>
        <w:t>提高</w:t>
      </w:r>
      <w:r>
        <w:rPr>
          <w:rFonts w:hint="eastAsia" w:ascii="仿宋_GB2312"/>
          <w:color w:val="auto"/>
          <w:sz w:val="32"/>
          <w:szCs w:val="32"/>
          <w:lang w:eastAsia="zh-Hans"/>
        </w:rPr>
        <w:t>机关事业单位退休人员满意度</w:t>
      </w:r>
      <w:r>
        <w:rPr>
          <w:rFonts w:hint="eastAsia" w:ascii="仿宋_GB2312"/>
          <w:color w:val="auto"/>
          <w:sz w:val="32"/>
          <w:szCs w:val="32"/>
          <w:lang w:eastAsia="zh-CN"/>
        </w:rPr>
        <w:t>，</w:t>
      </w:r>
      <w:r>
        <w:rPr>
          <w:rFonts w:ascii="仿宋" w:hAnsi="仿宋" w:eastAsia="仿宋" w:cs="仿宋"/>
          <w:color w:val="auto"/>
          <w:spacing w:val="0"/>
          <w:position w:val="0"/>
          <w:sz w:val="32"/>
          <w:shd w:val="clear" w:fill="auto"/>
        </w:rPr>
        <w:t>保障广大参保人员合法权益，全年实现老有所养，使参保人员的获得感、幸福感不断增强，促进实现新疆社会稳定和长治久安总目标。</w:t>
      </w:r>
      <w:r>
        <w:rPr>
          <w:rFonts w:hint="eastAsia" w:ascii="仿宋_GB2312"/>
          <w:color w:val="auto"/>
          <w:sz w:val="32"/>
          <w:szCs w:val="32"/>
        </w:rPr>
        <w:t>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年市财政机关事业单位养老保险缺口</w:t>
      </w:r>
      <w:r>
        <w:rPr>
          <w:rFonts w:hint="eastAsia" w:ascii="仿宋_GB2312"/>
          <w:color w:val="auto"/>
          <w:sz w:val="32"/>
          <w:szCs w:val="32"/>
          <w:lang w:val="en-US" w:eastAsia="zh-CN"/>
        </w:rPr>
        <w:t>资金补助</w:t>
      </w:r>
      <w:r>
        <w:rPr>
          <w:rFonts w:hint="eastAsia" w:ascii="仿宋_GB2312"/>
          <w:color w:val="auto"/>
          <w:sz w:val="32"/>
          <w:szCs w:val="32"/>
        </w:rPr>
        <w:t>项目的绩效目标和各项具体绩效</w:t>
      </w:r>
      <w:r>
        <w:rPr>
          <w:rFonts w:hint="eastAsia" w:ascii="仿宋_GB2312"/>
          <w:color w:val="auto"/>
          <w:sz w:val="32"/>
          <w:szCs w:val="32"/>
        </w:rPr>
        <w:t>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w:t>
      </w:r>
      <w:r>
        <w:rPr>
          <w:rFonts w:hint="eastAsia" w:ascii="仿宋_GB2312" w:cs="仿宋_GB2312"/>
          <w:b/>
          <w:bCs/>
          <w:color w:val="auto"/>
          <w:sz w:val="32"/>
          <w:szCs w:val="32"/>
        </w:rPr>
        <w:t>项目决策</w:t>
      </w:r>
      <w:r>
        <w:rPr>
          <w:rFonts w:hint="eastAsia" w:ascii="仿宋_GB2312"/>
          <w:b/>
          <w:bCs/>
          <w:color w:val="auto"/>
          <w:sz w:val="32"/>
          <w:szCs w:val="32"/>
          <w:lang w:val="en-US" w:eastAsia="zh-CN"/>
        </w:rPr>
        <w:t>20</w:t>
      </w:r>
      <w:r>
        <w:rPr>
          <w:rFonts w:hint="eastAsia" w:ascii="仿宋_GB2312" w:cs="仿宋_GB2312"/>
          <w:b/>
          <w:bCs/>
          <w:color w:val="auto"/>
          <w:sz w:val="32"/>
          <w:szCs w:val="32"/>
        </w:rPr>
        <w:t>分、项目过程</w:t>
      </w:r>
      <w:r>
        <w:rPr>
          <w:rFonts w:hint="eastAsia" w:ascii="仿宋_GB2312"/>
          <w:b/>
          <w:bCs/>
          <w:color w:val="auto"/>
          <w:sz w:val="32"/>
          <w:szCs w:val="32"/>
          <w:lang w:val="en-US" w:eastAsia="zh-CN"/>
        </w:rPr>
        <w:t>20</w:t>
      </w:r>
      <w:r>
        <w:rPr>
          <w:rFonts w:hint="eastAsia" w:ascii="仿宋_GB2312" w:cs="仿宋_GB2312"/>
          <w:b/>
          <w:bCs/>
          <w:color w:val="auto"/>
          <w:sz w:val="32"/>
          <w:szCs w:val="32"/>
        </w:rPr>
        <w:t>分、项目产出</w:t>
      </w:r>
      <w:r>
        <w:rPr>
          <w:rFonts w:hint="eastAsia" w:ascii="仿宋_GB2312"/>
          <w:b/>
          <w:bCs/>
          <w:color w:val="auto"/>
          <w:sz w:val="32"/>
          <w:szCs w:val="32"/>
          <w:lang w:val="en-US" w:eastAsia="zh-CN"/>
        </w:rPr>
        <w:t>30</w:t>
      </w:r>
      <w:r>
        <w:rPr>
          <w:rFonts w:hint="eastAsia" w:ascii="仿宋_GB2312" w:cs="仿宋_GB2312"/>
          <w:b/>
          <w:bCs/>
          <w:color w:val="auto"/>
          <w:sz w:val="32"/>
          <w:szCs w:val="32"/>
        </w:rPr>
        <w:t>分、项目效益</w:t>
      </w:r>
      <w:r>
        <w:rPr>
          <w:rFonts w:hint="eastAsia" w:ascii="仿宋_GB2312"/>
          <w:b/>
          <w:bCs/>
          <w:color w:val="auto"/>
          <w:sz w:val="32"/>
          <w:szCs w:val="32"/>
          <w:lang w:val="en-US" w:eastAsia="zh-CN"/>
        </w:rPr>
        <w:t>30</w:t>
      </w:r>
      <w:r>
        <w:rPr>
          <w:rFonts w:hint="eastAsia" w:ascii="仿宋_GB2312" w:cs="仿宋_GB2312"/>
          <w:b/>
          <w:bCs/>
          <w:color w:val="auto"/>
          <w:sz w:val="32"/>
          <w:szCs w:val="32"/>
        </w:rPr>
        <w:t>分</w:t>
      </w:r>
      <w:r>
        <w:rPr>
          <w:rFonts w:hint="eastAsia" w:ascii="仿宋_GB2312" w:cs="仿宋_GB2312"/>
          <w:color w:val="auto"/>
          <w:sz w:val="32"/>
          <w:szCs w:val="32"/>
        </w:rPr>
        <w:t>。</w:t>
      </w:r>
    </w:p>
    <w:p>
      <w:pPr>
        <w:pStyle w:val="2"/>
        <w:spacing w:line="600" w:lineRule="exact"/>
        <w:ind w:firstLine="640"/>
        <w:rPr>
          <w:color w:val="auto"/>
          <w:szCs w:val="32"/>
        </w:rPr>
      </w:pPr>
      <w:r>
        <w:rPr>
          <w:rFonts w:hint="eastAsia"/>
          <w:color w:val="auto"/>
          <w:szCs w:val="32"/>
        </w:rPr>
        <w:t>四、绩效评价指标分析</w:t>
      </w:r>
    </w:p>
    <w:p>
      <w:pPr>
        <w:pStyle w:val="3"/>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b/>
          <w:bCs/>
          <w:color w:val="auto"/>
        </w:rPr>
        <w:t>：</w:t>
      </w:r>
      <w:r>
        <w:rPr>
          <w:rFonts w:hint="eastAsia" w:cs="仿宋_GB2312"/>
          <w:color w:val="auto"/>
          <w:lang w:eastAsia="zh-Hans"/>
        </w:rPr>
        <w:t>本项目是由</w:t>
      </w:r>
      <w:r>
        <w:rPr>
          <w:rFonts w:hint="eastAsia" w:cs="仿宋_GB2312"/>
          <w:color w:val="auto"/>
          <w:lang w:val="en-US" w:eastAsia="zh-CN"/>
        </w:rPr>
        <w:t>昌吉市社会保险管理局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5</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 w:hAnsi="仿宋" w:eastAsia="仿宋" w:cs="仿宋"/>
          <w:color w:val="auto"/>
          <w:spacing w:val="0"/>
          <w:position w:val="0"/>
          <w:sz w:val="32"/>
          <w:shd w:val="clear" w:fill="auto"/>
          <w:lang w:val="en-US" w:eastAsia="zh-CN"/>
        </w:rPr>
        <w:t>昌州财预【2022】26</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w:t>
      </w:r>
      <w:r>
        <w:rPr>
          <w:rFonts w:hint="eastAsia" w:cs="仿宋_GB2312"/>
          <w:color w:val="auto"/>
          <w:lang w:eastAsia="zh-CN"/>
        </w:rPr>
        <w:t>支部</w:t>
      </w:r>
      <w:r>
        <w:rPr>
          <w:rFonts w:hint="eastAsia" w:cs="仿宋_GB2312"/>
          <w:color w:val="auto"/>
        </w:rPr>
        <w:t>委</w:t>
      </w:r>
      <w:r>
        <w:rPr>
          <w:rFonts w:hint="eastAsia" w:cs="仿宋_GB2312"/>
          <w:color w:val="auto"/>
          <w:lang w:eastAsia="zh-CN"/>
        </w:rPr>
        <w:t>员</w:t>
      </w:r>
      <w:r>
        <w:rPr>
          <w:rFonts w:hint="eastAsia" w:cs="仿宋_GB2312"/>
          <w:color w:val="auto"/>
        </w:rPr>
        <w:t>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w:t>
      </w:r>
      <w:r>
        <w:rPr>
          <w:rFonts w:hint="eastAsia" w:ascii="仿宋_GB2312" w:cs="仿宋_GB2312"/>
          <w:color w:val="auto"/>
          <w:sz w:val="32"/>
          <w:szCs w:val="32"/>
          <w:lang w:eastAsia="zh-CN"/>
        </w:rPr>
        <w:t>金</w:t>
      </w:r>
      <w:r>
        <w:rPr>
          <w:rFonts w:hint="eastAsia" w:ascii="仿宋_GB2312" w:cs="仿宋_GB2312"/>
          <w:color w:val="auto"/>
          <w:sz w:val="32"/>
          <w:szCs w:val="32"/>
        </w:rPr>
        <w:t>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3"/>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w:t>
      </w:r>
      <w:r>
        <w:rPr>
          <w:rFonts w:hint="eastAsia" w:ascii="仿宋_GB2312" w:cs="仿宋_GB2312"/>
          <w:color w:val="auto"/>
          <w:sz w:val="32"/>
          <w:szCs w:val="32"/>
        </w:rPr>
        <w:t>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w:t>
      </w:r>
      <w:r>
        <w:rPr>
          <w:rFonts w:hint="eastAsia" w:ascii="仿宋_GB2312" w:cs="仿宋_GB2312"/>
          <w:color w:val="auto"/>
          <w:sz w:val="32"/>
          <w:szCs w:val="32"/>
          <w:lang w:val="en-US" w:eastAsia="zh-CN"/>
        </w:rPr>
        <w:t>市财政</w:t>
      </w:r>
      <w:r>
        <w:rPr>
          <w:rFonts w:hint="eastAsia" w:ascii="仿宋_GB2312" w:cs="仿宋_GB2312"/>
          <w:color w:val="auto"/>
          <w:sz w:val="32"/>
          <w:szCs w:val="32"/>
        </w:rPr>
        <w:t>能够及时足额将专项资金拨付给单位，根据评分标准，该指标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6489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6489</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社会保险基金财务制度</w:t>
      </w:r>
      <w:r>
        <w:rPr>
          <w:rFonts w:ascii="仿宋_GB2312" w:cs="仿宋_GB2312"/>
          <w:color w:val="auto"/>
          <w:sz w:val="32"/>
          <w:szCs w:val="32"/>
        </w:rPr>
        <w:t>》</w:t>
      </w:r>
      <w:r>
        <w:rPr>
          <w:rFonts w:hint="eastAsia" w:ascii="仿宋_GB2312" w:cs="仿宋_GB2312"/>
          <w:color w:val="auto"/>
          <w:sz w:val="32"/>
          <w:szCs w:val="32"/>
        </w:rPr>
        <w:t>和</w:t>
      </w:r>
      <w:r>
        <w:rPr>
          <w:rFonts w:hint="eastAsia" w:ascii="仿宋_GB2312" w:cs="仿宋_GB2312"/>
          <w:color w:val="auto"/>
          <w:sz w:val="32"/>
          <w:szCs w:val="32"/>
          <w:lang w:eastAsia="zh-CN"/>
        </w:rPr>
        <w:t>《内部控制</w:t>
      </w:r>
      <w:r>
        <w:rPr>
          <w:rFonts w:hint="eastAsia" w:ascii="仿宋_GB2312" w:cs="仿宋_GB2312"/>
          <w:color w:val="auto"/>
          <w:sz w:val="32"/>
          <w:szCs w:val="32"/>
        </w:rPr>
        <w:t>管理</w:t>
      </w:r>
      <w:r>
        <w:rPr>
          <w:rFonts w:hint="eastAsia" w:ascii="仿宋_GB2312" w:cs="仿宋_GB2312"/>
          <w:color w:val="auto"/>
          <w:sz w:val="32"/>
          <w:szCs w:val="32"/>
          <w:lang w:eastAsia="zh-CN"/>
        </w:rPr>
        <w:t>制度》</w:t>
      </w:r>
      <w:r>
        <w:rPr>
          <w:rFonts w:hint="eastAsia" w:ascii="仿宋_GB2312" w:cs="仿宋_GB2312"/>
          <w:color w:val="auto"/>
          <w:sz w:val="32"/>
          <w:szCs w:val="32"/>
          <w:lang w:val="en-US" w:eastAsia="zh-CN"/>
        </w:rPr>
        <w:t>对基金</w:t>
      </w:r>
      <w:r>
        <w:rPr>
          <w:rFonts w:hint="eastAsia" w:ascii="仿宋_GB2312" w:cs="仿宋_GB2312"/>
          <w:color w:val="auto"/>
          <w:sz w:val="32"/>
          <w:szCs w:val="32"/>
        </w:rPr>
        <w:t>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hint="eastAsia" w:ascii="仿宋_GB2312" w:cs="仿宋_GB2312"/>
          <w:color w:val="auto"/>
          <w:sz w:val="32"/>
          <w:szCs w:val="32"/>
          <w:lang w:eastAsia="zh-Hans"/>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eastAsia="zh-Hans"/>
        </w:rPr>
        <w:t>《预算绩效管理办法（试行）》等相关项目管理办法，同时对财政专项资金进行严格管理，基本做到了专款专用，根据评分标准，该指标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分，得</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lang w:eastAsia="zh-CN"/>
        </w:rPr>
        <w:t>支部</w:t>
      </w:r>
      <w:r>
        <w:rPr>
          <w:rFonts w:hint="eastAsia" w:ascii="仿宋_GB2312" w:cs="仿宋_GB2312"/>
          <w:color w:val="auto"/>
          <w:sz w:val="32"/>
          <w:szCs w:val="32"/>
        </w:rPr>
        <w:t>委</w:t>
      </w:r>
      <w:r>
        <w:rPr>
          <w:rFonts w:hint="eastAsia" w:ascii="仿宋_GB2312" w:cs="仿宋_GB2312"/>
          <w:color w:val="auto"/>
          <w:sz w:val="32"/>
          <w:szCs w:val="32"/>
          <w:lang w:eastAsia="zh-CN"/>
        </w:rPr>
        <w:t>员</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3"/>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w:t>
      </w:r>
      <w:r>
        <w:rPr>
          <w:rFonts w:hint="eastAsia" w:ascii="仿宋_GB2312" w:cs="仿宋_GB2312"/>
          <w:color w:val="auto"/>
          <w:sz w:val="32"/>
          <w:szCs w:val="32"/>
        </w:rPr>
        <w:t>的内容，由</w:t>
      </w:r>
      <w:r>
        <w:rPr>
          <w:rFonts w:hint="eastAsia" w:ascii="仿宋_GB2312" w:cs="仿宋_GB2312"/>
          <w:color w:val="auto"/>
          <w:sz w:val="32"/>
          <w:szCs w:val="32"/>
          <w:lang w:val="en-US" w:eastAsia="zh-CN"/>
        </w:rPr>
        <w:t>8</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Hans"/>
        </w:rPr>
        <w:t>机关事业单位养老保险参保职工人数</w:t>
      </w:r>
      <w:r>
        <w:rPr>
          <w:rFonts w:hint="eastAsia"/>
          <w:color w:val="auto"/>
          <w:sz w:val="32"/>
          <w:szCs w:val="32"/>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color w:val="auto"/>
          <w:sz w:val="32"/>
          <w:szCs w:val="32"/>
        </w:rPr>
        <w:t>“</w:t>
      </w:r>
      <w:r>
        <w:rPr>
          <w:rFonts w:hint="eastAsia" w:ascii="宋体" w:hAnsi="宋体" w:eastAsia="宋体"/>
          <w:color w:val="auto"/>
          <w:sz w:val="32"/>
          <w:szCs w:val="32"/>
        </w:rPr>
        <w:t>≥</w:t>
      </w:r>
      <w:r>
        <w:rPr>
          <w:rFonts w:hint="eastAsia" w:ascii="仿宋_GB2312"/>
          <w:color w:val="auto"/>
          <w:sz w:val="32"/>
          <w:szCs w:val="32"/>
          <w:lang w:val="en-US" w:eastAsia="zh-CN"/>
        </w:rPr>
        <w:t>9801人</w:t>
      </w:r>
      <w:r>
        <w:rPr>
          <w:rFonts w:hint="eastAsia"/>
          <w:color w:val="auto"/>
          <w:sz w:val="32"/>
          <w:szCs w:val="32"/>
        </w:rPr>
        <w:t>”</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经与统计系统核算，参保职工数</w:t>
      </w:r>
      <w:r>
        <w:rPr>
          <w:rFonts w:hint="eastAsia" w:ascii="宋体" w:hAnsi="宋体" w:eastAsia="宋体"/>
          <w:color w:val="auto"/>
          <w:sz w:val="32"/>
          <w:szCs w:val="32"/>
        </w:rPr>
        <w:t>≥</w:t>
      </w:r>
      <w:r>
        <w:rPr>
          <w:rFonts w:hint="eastAsia" w:ascii="仿宋_GB2312"/>
          <w:color w:val="auto"/>
          <w:sz w:val="32"/>
          <w:szCs w:val="32"/>
          <w:lang w:val="en-US" w:eastAsia="zh-CN"/>
        </w:rPr>
        <w:t>9801人，</w:t>
      </w:r>
      <w:r>
        <w:rPr>
          <w:rFonts w:hint="eastAsia" w:ascii="仿宋_GB2312" w:hAnsi="仿宋_GB2312" w:cs="仿宋_GB2312"/>
          <w:color w:val="auto"/>
          <w:sz w:val="32"/>
          <w:szCs w:val="32"/>
        </w:rPr>
        <w:t>与</w:t>
      </w:r>
      <w:r>
        <w:rPr>
          <w:rFonts w:hint="eastAsia" w:ascii="仿宋_GB2312" w:hAnsi="仿宋_GB2312" w:cs="仿宋_GB2312"/>
          <w:color w:val="auto"/>
          <w:sz w:val="32"/>
          <w:szCs w:val="32"/>
          <w:lang w:val="en-US" w:eastAsia="zh-CN"/>
        </w:rPr>
        <w:t>预期指标</w:t>
      </w:r>
      <w:r>
        <w:rPr>
          <w:rFonts w:hint="eastAsia" w:ascii="仿宋_GB2312" w:hAnsi="仿宋_GB2312" w:cs="仿宋_GB2312"/>
          <w:color w:val="auto"/>
          <w:sz w:val="32"/>
          <w:szCs w:val="32"/>
        </w:rPr>
        <w:t>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Hans"/>
        </w:rPr>
        <w:t>机关事业养老保险退休人数</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4876人</w:t>
      </w:r>
      <w:r>
        <w:rPr>
          <w:rFonts w:hint="eastAsia"/>
          <w:color w:val="auto"/>
          <w:sz w:val="32"/>
          <w:szCs w:val="32"/>
        </w:rPr>
        <w:t>”</w:t>
      </w:r>
      <w:r>
        <w:rPr>
          <w:rFonts w:hint="eastAsia"/>
          <w:color w:val="auto"/>
          <w:sz w:val="32"/>
          <w:szCs w:val="32"/>
          <w:lang w:eastAsia="zh-CN"/>
        </w:rPr>
        <w:t>。</w:t>
      </w:r>
      <w:r>
        <w:rPr>
          <w:rFonts w:hint="eastAsia" w:ascii="仿宋_GB2312" w:hAnsi="仿宋_GB2312" w:cs="仿宋_GB2312"/>
          <w:color w:val="auto"/>
          <w:sz w:val="32"/>
          <w:szCs w:val="32"/>
          <w:lang w:val="en-US" w:eastAsia="zh-CN"/>
        </w:rPr>
        <w:t>经与统计系统核算，退休人数</w:t>
      </w:r>
      <w:r>
        <w:rPr>
          <w:rFonts w:hint="eastAsia" w:ascii="宋体" w:hAnsi="宋体" w:eastAsia="宋体"/>
          <w:color w:val="auto"/>
          <w:sz w:val="32"/>
          <w:szCs w:val="32"/>
        </w:rPr>
        <w:t>≥</w:t>
      </w:r>
      <w:r>
        <w:rPr>
          <w:rFonts w:hint="eastAsia" w:ascii="仿宋_GB2312"/>
          <w:color w:val="auto"/>
          <w:sz w:val="32"/>
          <w:szCs w:val="32"/>
          <w:lang w:val="en-US" w:eastAsia="zh-CN"/>
        </w:rPr>
        <w:t>4876人，</w:t>
      </w:r>
      <w:r>
        <w:rPr>
          <w:rFonts w:hint="eastAsia" w:ascii="仿宋_GB2312" w:hAnsi="仿宋_GB2312" w:cs="仿宋_GB2312"/>
          <w:color w:val="auto"/>
          <w:sz w:val="32"/>
          <w:szCs w:val="32"/>
        </w:rPr>
        <w:t>与</w:t>
      </w:r>
      <w:r>
        <w:rPr>
          <w:rFonts w:hint="eastAsia" w:ascii="仿宋_GB2312" w:hAnsi="仿宋_GB2312" w:cs="仿宋_GB2312"/>
          <w:color w:val="auto"/>
          <w:sz w:val="32"/>
          <w:szCs w:val="32"/>
          <w:lang w:val="en-US" w:eastAsia="zh-CN"/>
        </w:rPr>
        <w:t>预期指标</w:t>
      </w:r>
      <w:r>
        <w:rPr>
          <w:rFonts w:hint="eastAsia" w:ascii="仿宋_GB2312" w:hAnsi="仿宋_GB2312" w:cs="仿宋_GB2312"/>
          <w:color w:val="auto"/>
          <w:sz w:val="32"/>
          <w:szCs w:val="32"/>
        </w:rPr>
        <w:t>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left="0" w:leftChars="0"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Hans"/>
        </w:rPr>
        <w:t>养老金发放准确率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color w:val="auto"/>
          <w:sz w:val="32"/>
          <w:szCs w:val="32"/>
          <w:lang w:val="en-US" w:eastAsia="zh-CN"/>
        </w:rPr>
        <w:t>根据业务发放情况可知，养老金发放准确率为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left="0" w:leftChars="0" w:firstLine="640" w:firstLineChars="200"/>
        <w:rPr>
          <w:rFonts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Hans"/>
        </w:rPr>
        <w:t>补助发放覆盖率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color w:val="auto"/>
          <w:sz w:val="32"/>
          <w:szCs w:val="32"/>
          <w:lang w:val="en-US" w:eastAsia="zh-CN"/>
        </w:rPr>
        <w:t>根据业务发放情况可知，</w:t>
      </w:r>
      <w:r>
        <w:rPr>
          <w:rFonts w:hint="eastAsia" w:ascii="仿宋_GB2312"/>
          <w:color w:val="auto"/>
          <w:sz w:val="32"/>
          <w:szCs w:val="32"/>
          <w:lang w:eastAsia="zh-Hans"/>
        </w:rPr>
        <w:t>补助发放覆盖率</w:t>
      </w:r>
      <w:r>
        <w:rPr>
          <w:rFonts w:hint="eastAsia" w:ascii="仿宋_GB2312"/>
          <w:color w:val="auto"/>
          <w:sz w:val="32"/>
          <w:szCs w:val="32"/>
          <w:lang w:val="en-US" w:eastAsia="zh-CN"/>
        </w:rPr>
        <w:t>为100%，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spacing w:line="600" w:lineRule="exact"/>
        <w:ind w:left="0" w:leftChars="0" w:firstLine="640" w:firstLineChars="200"/>
        <w:rPr>
          <w:rFonts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Hans"/>
        </w:rPr>
        <w:t>待遇按时发放率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color w:val="auto"/>
          <w:sz w:val="32"/>
          <w:szCs w:val="32"/>
          <w:lang w:val="en-US" w:eastAsia="zh-CN"/>
        </w:rPr>
        <w:t>根据业务发放情况可知，每月20日按时将养老金发放完成，</w:t>
      </w:r>
      <w:r>
        <w:rPr>
          <w:rFonts w:hint="eastAsia" w:ascii="仿宋_GB2312"/>
          <w:color w:val="auto"/>
          <w:sz w:val="32"/>
          <w:szCs w:val="32"/>
          <w:lang w:eastAsia="zh-Hans"/>
        </w:rPr>
        <w:t>待遇按时发放率</w:t>
      </w:r>
      <w:r>
        <w:rPr>
          <w:rFonts w:hint="eastAsia" w:ascii="仿宋_GB2312"/>
          <w:color w:val="auto"/>
          <w:sz w:val="32"/>
          <w:szCs w:val="32"/>
          <w:lang w:val="en-US" w:eastAsia="zh-CN"/>
        </w:rPr>
        <w:t>为100%，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lang w:val="en-US" w:eastAsia="zh-CN"/>
        </w:rPr>
      </w:pPr>
      <w:r>
        <w:rPr>
          <w:rFonts w:hint="eastAsia"/>
          <w:color w:val="auto"/>
          <w:sz w:val="32"/>
          <w:szCs w:val="32"/>
        </w:rPr>
        <w:t>“</w:t>
      </w:r>
      <w:r>
        <w:rPr>
          <w:rFonts w:hint="eastAsia" w:ascii="仿宋_GB2312"/>
          <w:color w:val="auto"/>
          <w:sz w:val="32"/>
          <w:szCs w:val="32"/>
          <w:lang w:eastAsia="zh-Hans"/>
        </w:rPr>
        <w:t>缺口资金使用及时率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100%</w:t>
      </w:r>
      <w:r>
        <w:rPr>
          <w:rFonts w:hint="eastAsia"/>
          <w:color w:val="auto"/>
          <w:sz w:val="32"/>
          <w:szCs w:val="32"/>
        </w:rPr>
        <w:t>”</w:t>
      </w:r>
      <w:r>
        <w:rPr>
          <w:rFonts w:hint="eastAsia"/>
          <w:color w:val="auto"/>
          <w:sz w:val="32"/>
          <w:szCs w:val="32"/>
          <w:lang w:val="en-US" w:eastAsia="zh-CN"/>
        </w:rPr>
        <w:t>根据根据每月机关养老保险收支情况可知，</w:t>
      </w:r>
      <w:r>
        <w:rPr>
          <w:rFonts w:hint="eastAsia" w:ascii="仿宋_GB2312"/>
          <w:color w:val="auto"/>
          <w:sz w:val="32"/>
          <w:szCs w:val="32"/>
          <w:lang w:eastAsia="zh-Hans"/>
        </w:rPr>
        <w:t>缺口资金使用及时率</w:t>
      </w:r>
      <w:r>
        <w:rPr>
          <w:rFonts w:hint="eastAsia" w:ascii="仿宋_GB2312"/>
          <w:color w:val="auto"/>
          <w:sz w:val="32"/>
          <w:szCs w:val="32"/>
          <w:lang w:val="en-US" w:eastAsia="zh-CN"/>
        </w:rPr>
        <w:t>为100%，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val="en-US" w:eastAsia="zh-CN"/>
        </w:rPr>
        <w:t xml:space="preserve"> </w:t>
      </w:r>
    </w:p>
    <w:p>
      <w:pPr>
        <w:spacing w:line="600" w:lineRule="exact"/>
        <w:ind w:firstLine="640"/>
        <w:rPr>
          <w:rFonts w:ascii="仿宋_GB2312" w:cs="仿宋_GB2312"/>
          <w:b w:val="0"/>
          <w:color w:val="auto"/>
          <w:sz w:val="32"/>
          <w:szCs w:val="32"/>
        </w:rPr>
      </w:pPr>
      <w:r>
        <w:rPr>
          <w:rFonts w:hint="eastAsia"/>
          <w:color w:val="auto"/>
          <w:sz w:val="32"/>
          <w:szCs w:val="32"/>
        </w:rPr>
        <w:t>“</w:t>
      </w:r>
      <w:r>
        <w:rPr>
          <w:rFonts w:hint="eastAsia" w:ascii="仿宋_GB2312"/>
          <w:color w:val="auto"/>
          <w:sz w:val="32"/>
          <w:szCs w:val="32"/>
          <w:lang w:eastAsia="zh-Hans"/>
        </w:rPr>
        <w:t>项目完成时间</w:t>
      </w:r>
      <w:r>
        <w:rPr>
          <w:rFonts w:hint="eastAsia"/>
          <w:color w:val="auto"/>
          <w:sz w:val="32"/>
          <w:szCs w:val="32"/>
        </w:rPr>
        <w:t>”指标，预期指标值为“</w:t>
      </w:r>
      <w:r>
        <w:rPr>
          <w:rFonts w:hint="eastAsia" w:ascii="仿宋_GB2312"/>
          <w:color w:val="auto"/>
          <w:sz w:val="32"/>
          <w:szCs w:val="32"/>
          <w:lang w:eastAsia="zh-Hans"/>
        </w:rPr>
        <w:t>2022年12月31日</w:t>
      </w:r>
      <w:r>
        <w:rPr>
          <w:rFonts w:hint="eastAsia"/>
          <w:color w:val="auto"/>
          <w:sz w:val="32"/>
          <w:szCs w:val="32"/>
        </w:rPr>
        <w:t>”</w:t>
      </w:r>
      <w:r>
        <w:rPr>
          <w:rFonts w:hint="eastAsia"/>
          <w:color w:val="auto"/>
          <w:sz w:val="32"/>
          <w:szCs w:val="32"/>
          <w:lang w:eastAsia="zh-CN"/>
        </w:rPr>
        <w:t>。</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w:t>
      </w:r>
      <w:r>
        <w:rPr>
          <w:rFonts w:hint="eastAsia" w:ascii="仿宋_GB2312" w:cs="仿宋_GB2312"/>
          <w:b w:val="0"/>
          <w:color w:val="auto"/>
          <w:sz w:val="32"/>
          <w:szCs w:val="32"/>
          <w:lang w:val="en-US" w:eastAsia="zh-CN"/>
        </w:rPr>
        <w:t>31日</w:t>
      </w:r>
      <w:r>
        <w:rPr>
          <w:rFonts w:hint="eastAsia" w:ascii="仿宋_GB2312" w:cs="仿宋_GB2312"/>
          <w:b w:val="0"/>
          <w:color w:val="auto"/>
          <w:sz w:val="32"/>
          <w:szCs w:val="32"/>
          <w:lang w:eastAsia="zh-Hans"/>
        </w:rPr>
        <w:t>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color w:val="auto"/>
          <w:sz w:val="32"/>
          <w:szCs w:val="32"/>
        </w:rPr>
        <w:t>“</w:t>
      </w:r>
      <w:r>
        <w:rPr>
          <w:rFonts w:hint="eastAsia" w:ascii="仿宋_GB2312"/>
          <w:color w:val="auto"/>
          <w:sz w:val="32"/>
          <w:szCs w:val="32"/>
          <w:lang w:eastAsia="zh-Hans"/>
        </w:rPr>
        <w:t>机关事业单位养老缺口资金</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6489万元</w:t>
      </w:r>
      <w:r>
        <w:rPr>
          <w:rFonts w:hint="eastAsia"/>
          <w:color w:val="auto"/>
          <w:sz w:val="32"/>
          <w:szCs w:val="32"/>
        </w:rPr>
        <w:t>”</w:t>
      </w:r>
      <w:r>
        <w:rPr>
          <w:rFonts w:hint="eastAsia"/>
          <w:color w:val="auto"/>
          <w:sz w:val="32"/>
          <w:szCs w:val="32"/>
          <w:lang w:eastAsia="zh-CN"/>
        </w:rPr>
        <w:t>，</w:t>
      </w:r>
      <w:r>
        <w:rPr>
          <w:rFonts w:hint="eastAsia" w:ascii="仿宋_GB2312" w:cs="仿宋_GB2312"/>
          <w:color w:val="auto"/>
          <w:sz w:val="32"/>
          <w:szCs w:val="32"/>
        </w:rPr>
        <w:t>根据</w:t>
      </w:r>
      <w:r>
        <w:rPr>
          <w:rFonts w:hint="eastAsia" w:ascii="仿宋_GB2312" w:cs="仿宋_GB2312"/>
          <w:color w:val="auto"/>
          <w:sz w:val="32"/>
          <w:szCs w:val="32"/>
          <w:lang w:val="en-US" w:eastAsia="zh-CN"/>
        </w:rPr>
        <w:t>实际到账情况，</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w:t>
      </w:r>
      <w:r>
        <w:rPr>
          <w:rFonts w:hint="eastAsia" w:ascii="仿宋_GB2312" w:cs="仿宋_GB2312"/>
          <w:color w:val="auto"/>
          <w:sz w:val="32"/>
          <w:szCs w:val="32"/>
        </w:rPr>
        <w:t>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pStyle w:val="3"/>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spacing w:line="600" w:lineRule="exact"/>
        <w:ind w:firstLine="640"/>
        <w:rPr>
          <w:color w:val="auto"/>
          <w:sz w:val="32"/>
          <w:szCs w:val="32"/>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left="0" w:leftChars="0" w:firstLine="643" w:firstLineChars="200"/>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color w:val="auto"/>
          <w:sz w:val="32"/>
          <w:szCs w:val="32"/>
        </w:rPr>
        <w:t>“</w:t>
      </w:r>
      <w:r>
        <w:rPr>
          <w:rFonts w:hint="eastAsia" w:ascii="仿宋_GB2312"/>
          <w:color w:val="auto"/>
          <w:sz w:val="32"/>
          <w:szCs w:val="32"/>
          <w:lang w:eastAsia="zh-Hans"/>
        </w:rPr>
        <w:t>减轻退休人员经济负担，缓解社会矛盾</w:t>
      </w:r>
      <w:r>
        <w:rPr>
          <w:rFonts w:hint="eastAsia"/>
          <w:color w:val="auto"/>
          <w:sz w:val="32"/>
          <w:szCs w:val="32"/>
        </w:rPr>
        <w:t>”指标，预期指标值为“</w:t>
      </w:r>
      <w:r>
        <w:rPr>
          <w:rFonts w:hint="eastAsia" w:ascii="仿宋_GB2312"/>
          <w:color w:val="auto"/>
          <w:sz w:val="32"/>
          <w:szCs w:val="32"/>
          <w:lang w:eastAsia="zh-Hans"/>
        </w:rPr>
        <w:t>有效减轻</w:t>
      </w:r>
      <w:r>
        <w:rPr>
          <w:rFonts w:hint="eastAsia"/>
          <w:color w:val="auto"/>
          <w:sz w:val="32"/>
          <w:szCs w:val="32"/>
        </w:rPr>
        <w:t>”</w:t>
      </w:r>
      <w:r>
        <w:rPr>
          <w:rFonts w:hint="eastAsia"/>
          <w:color w:val="auto"/>
          <w:sz w:val="32"/>
          <w:szCs w:val="32"/>
          <w:lang w:eastAsia="zh-CN"/>
        </w:rPr>
        <w:t>。</w:t>
      </w:r>
      <w:r>
        <w:rPr>
          <w:rFonts w:hint="eastAsia"/>
          <w:color w:val="auto"/>
          <w:sz w:val="32"/>
          <w:szCs w:val="32"/>
        </w:rPr>
        <w:t>根据</w:t>
      </w:r>
      <w:r>
        <w:rPr>
          <w:rFonts w:hint="eastAsia" w:ascii="仿宋_GB2312"/>
          <w:color w:val="auto"/>
          <w:sz w:val="32"/>
          <w:szCs w:val="32"/>
          <w:lang w:val="en-US" w:eastAsia="zh-CN"/>
        </w:rPr>
        <w:t>退休人员生活情况问卷调查</w:t>
      </w:r>
      <w:r>
        <w:rPr>
          <w:rFonts w:hint="eastAsia"/>
          <w:color w:val="auto"/>
          <w:sz w:val="32"/>
          <w:szCs w:val="32"/>
        </w:rPr>
        <w:t>可知，</w:t>
      </w:r>
      <w:r>
        <w:rPr>
          <w:rFonts w:hint="eastAsia"/>
          <w:color w:val="auto"/>
          <w:sz w:val="32"/>
          <w:szCs w:val="32"/>
          <w:lang w:val="en-US" w:eastAsia="zh-CN"/>
        </w:rPr>
        <w:t>按时足额发放养老金可减轻退休人员生活负担</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left="0" w:leftChars="0" w:firstLine="643" w:firstLineChars="200"/>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持续提高退休人员生活水平</w:t>
      </w:r>
      <w:r>
        <w:rPr>
          <w:rFonts w:hint="eastAsia"/>
          <w:color w:val="auto"/>
          <w:sz w:val="32"/>
          <w:szCs w:val="32"/>
        </w:rPr>
        <w:t>”指标，预期指标值为“</w:t>
      </w:r>
      <w:r>
        <w:rPr>
          <w:rFonts w:hint="eastAsia" w:ascii="仿宋_GB2312"/>
          <w:color w:val="auto"/>
          <w:sz w:val="32"/>
          <w:szCs w:val="32"/>
          <w:lang w:eastAsia="zh-Hans"/>
        </w:rPr>
        <w:t>长期</w:t>
      </w:r>
      <w:r>
        <w:rPr>
          <w:rFonts w:hint="eastAsia"/>
          <w:color w:val="auto"/>
          <w:sz w:val="32"/>
          <w:szCs w:val="32"/>
        </w:rPr>
        <w:t>”</w:t>
      </w:r>
      <w:r>
        <w:rPr>
          <w:rFonts w:hint="eastAsia"/>
          <w:color w:val="auto"/>
          <w:sz w:val="32"/>
          <w:szCs w:val="32"/>
          <w:lang w:eastAsia="zh-CN"/>
        </w:rPr>
        <w:t>。</w:t>
      </w:r>
    </w:p>
    <w:p>
      <w:pPr>
        <w:spacing w:line="600" w:lineRule="exact"/>
        <w:ind w:firstLine="640"/>
        <w:rPr>
          <w:rFonts w:ascii="仿宋_GB2312"/>
          <w:color w:val="auto"/>
          <w:sz w:val="32"/>
          <w:szCs w:val="32"/>
        </w:rPr>
      </w:pPr>
      <w:r>
        <w:rPr>
          <w:rFonts w:hint="eastAsia" w:ascii="仿宋_GB2312"/>
          <w:color w:val="auto"/>
          <w:sz w:val="32"/>
          <w:szCs w:val="32"/>
          <w:lang w:eastAsia="zh-Hans"/>
        </w:rPr>
        <w:t>根据</w:t>
      </w:r>
      <w:r>
        <w:rPr>
          <w:rFonts w:hint="eastAsia" w:ascii="仿宋_GB2312"/>
          <w:color w:val="auto"/>
          <w:sz w:val="32"/>
          <w:szCs w:val="32"/>
          <w:lang w:val="en-US" w:eastAsia="zh-CN"/>
        </w:rPr>
        <w:t>退休人员生活情况问卷调查可知，退休人员生活水平有所提高，</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spacing w:line="600" w:lineRule="exact"/>
        <w:ind w:firstLine="640"/>
        <w:rPr>
          <w:rFonts w:ascii="仿宋_GB2312" w:cs="仿宋_GB2312"/>
          <w:color w:val="auto"/>
          <w:kern w:val="2"/>
          <w:sz w:val="32"/>
          <w:szCs w:val="32"/>
        </w:rPr>
      </w:pPr>
      <w:bookmarkStart w:id="16" w:name="_Toc28290"/>
      <w:bookmarkStart w:id="17" w:name="_Toc1921"/>
      <w:r>
        <w:rPr>
          <w:rFonts w:hint="eastAsia"/>
          <w:color w:val="auto"/>
          <w:sz w:val="32"/>
          <w:szCs w:val="32"/>
        </w:rPr>
        <w:t>“</w:t>
      </w:r>
      <w:r>
        <w:rPr>
          <w:rFonts w:hint="eastAsia" w:ascii="仿宋_GB2312"/>
          <w:color w:val="auto"/>
          <w:sz w:val="32"/>
          <w:szCs w:val="32"/>
          <w:lang w:eastAsia="zh-Hans"/>
        </w:rPr>
        <w:t>机关事业单位退休人员满意度</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90.00%</w:t>
      </w:r>
      <w:r>
        <w:rPr>
          <w:rFonts w:hint="eastAsia"/>
          <w:color w:val="auto"/>
          <w:sz w:val="32"/>
          <w:szCs w:val="32"/>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机关事业单位退休人员</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机关事业单位退休人员</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2"/>
        <w:spacing w:line="600" w:lineRule="exact"/>
        <w:ind w:firstLine="640"/>
        <w:rPr>
          <w:color w:val="auto"/>
          <w:szCs w:val="32"/>
        </w:rPr>
      </w:pPr>
      <w:r>
        <w:rPr>
          <w:rFonts w:hint="eastAsia"/>
          <w:color w:val="auto"/>
          <w:szCs w:val="32"/>
        </w:rPr>
        <w:t>五、预算执行进度与绩效指标偏差情况</w:t>
      </w:r>
    </w:p>
    <w:p>
      <w:pPr>
        <w:pStyle w:val="3"/>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年市财政机关事业单位养老保险缺口</w:t>
      </w:r>
      <w:r>
        <w:rPr>
          <w:rFonts w:hint="eastAsia" w:ascii="仿宋_GB2312"/>
          <w:color w:val="auto"/>
          <w:sz w:val="32"/>
          <w:szCs w:val="32"/>
          <w:lang w:val="en-US" w:eastAsia="zh-CN"/>
        </w:rPr>
        <w:t>资金补助</w:t>
      </w:r>
      <w:r>
        <w:rPr>
          <w:rFonts w:hint="eastAsia" w:ascii="仿宋_GB2312"/>
          <w:color w:val="auto"/>
          <w:sz w:val="32"/>
          <w:szCs w:val="32"/>
          <w:lang w:eastAsia="zh-Hans"/>
        </w:rPr>
        <w:t>项目预算金额</w:t>
      </w:r>
      <w:r>
        <w:rPr>
          <w:rFonts w:hint="eastAsia" w:ascii="仿宋_GB2312"/>
          <w:color w:val="auto"/>
          <w:sz w:val="32"/>
          <w:szCs w:val="32"/>
          <w:lang w:val="en-US" w:eastAsia="zh-CN"/>
        </w:rPr>
        <w:t>6489</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6489</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6489</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3"/>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年本单位负责实施的202</w:t>
      </w:r>
      <w:r>
        <w:rPr>
          <w:rFonts w:hint="eastAsia" w:ascii="仿宋_GB2312"/>
          <w:color w:val="auto"/>
          <w:sz w:val="32"/>
          <w:szCs w:val="32"/>
          <w:lang w:val="en-US" w:eastAsia="zh-CN"/>
        </w:rPr>
        <w:t>2</w:t>
      </w:r>
      <w:r>
        <w:rPr>
          <w:rFonts w:hint="eastAsia" w:ascii="仿宋_GB2312"/>
          <w:color w:val="auto"/>
          <w:sz w:val="32"/>
          <w:szCs w:val="32"/>
        </w:rPr>
        <w:t>年市财政机关事业单位养老保险缺口</w:t>
      </w:r>
      <w:r>
        <w:rPr>
          <w:rFonts w:hint="eastAsia" w:ascii="仿宋_GB2312"/>
          <w:color w:val="auto"/>
          <w:sz w:val="32"/>
          <w:szCs w:val="32"/>
          <w:lang w:val="en-US" w:eastAsia="zh-CN"/>
        </w:rPr>
        <w:t>资金补助</w:t>
      </w:r>
      <w:r>
        <w:rPr>
          <w:rFonts w:hint="eastAsia" w:ascii="仿宋_GB2312"/>
          <w:color w:val="auto"/>
          <w:sz w:val="32"/>
          <w:szCs w:val="32"/>
        </w:rPr>
        <w:t>项目的绩效目标及指标已经全部达成，不存在偏差情况。</w:t>
      </w:r>
    </w:p>
    <w:bookmarkEnd w:id="16"/>
    <w:bookmarkEnd w:id="17"/>
    <w:p>
      <w:pPr>
        <w:pStyle w:val="2"/>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
        <w:spacing w:line="600" w:lineRule="exact"/>
        <w:ind w:left="0" w:leftChars="0" w:firstLine="640" w:firstLineChars="20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2"/>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ascii="仿宋_GB2312"/>
          <w:color w:val="auto"/>
          <w:sz w:val="32"/>
          <w:szCs w:val="32"/>
        </w:rPr>
        <w:t>本单位对上述项目支出绩效评价报告内反映内容的真实性、完整性负责，并接受上级部门及社会公众监督。</w:t>
      </w:r>
    </w:p>
    <w:bookmarkEnd w:id="19"/>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_GB2312">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C35063CD"/>
    <w:multiLevelType w:val="singleLevel"/>
    <w:tmpl w:val="C35063CD"/>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mM2M2MzNhMWUyYWNmNzM2MGQzNWI1YzVkZjdjYzMifQ=="/>
  </w:docVars>
  <w:rsids>
    <w:rsidRoot w:val="00172A27"/>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6C0A0C"/>
    <w:rsid w:val="0A7E48CF"/>
    <w:rsid w:val="12F1313F"/>
    <w:rsid w:val="15DC6CEA"/>
    <w:rsid w:val="18E9383A"/>
    <w:rsid w:val="214B0FAD"/>
    <w:rsid w:val="245E1E24"/>
    <w:rsid w:val="28AF5470"/>
    <w:rsid w:val="2E483E7E"/>
    <w:rsid w:val="2F9614E3"/>
    <w:rsid w:val="33944516"/>
    <w:rsid w:val="39877694"/>
    <w:rsid w:val="3B816234"/>
    <w:rsid w:val="4DD66619"/>
    <w:rsid w:val="530872BF"/>
    <w:rsid w:val="537C60FF"/>
    <w:rsid w:val="5ABB17E7"/>
    <w:rsid w:val="614D3BA7"/>
    <w:rsid w:val="68291A1A"/>
    <w:rsid w:val="691B1594"/>
    <w:rsid w:val="6F0D6C22"/>
    <w:rsid w:val="6F5B27EB"/>
    <w:rsid w:val="73D9A77D"/>
    <w:rsid w:val="76D2301A"/>
    <w:rsid w:val="77861774"/>
    <w:rsid w:val="77978BBA"/>
    <w:rsid w:val="79300B45"/>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eastAsia="黑体"/>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3"/>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4"/>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7915</Words>
  <Characters>8275</Characters>
  <Lines>62</Lines>
  <Paragraphs>17</Paragraphs>
  <TotalTime>11</TotalTime>
  <ScaleCrop>false</ScaleCrop>
  <LinksUpToDate>false</LinksUpToDate>
  <CharactersWithSpaces>8290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Administrator</cp:lastModifiedBy>
  <cp:lastPrinted>2021-03-02T19:49:00Z</cp:lastPrinted>
  <dcterms:modified xsi:type="dcterms:W3CDTF">2023-04-18T05:31:35Z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F739141717024B04B36C0FECEE494EB6_12</vt:lpwstr>
  </property>
</Properties>
</file>