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E2" w:rsidRDefault="00496DE2">
      <w:pPr>
        <w:ind w:firstLineChars="200" w:firstLine="880"/>
        <w:jc w:val="center"/>
        <w:outlineLvl w:val="0"/>
        <w:rPr>
          <w:rFonts w:ascii="黑体" w:eastAsia="黑体" w:hAnsi="黑体" w:cs="黑体"/>
          <w:color w:val="171A1D"/>
          <w:sz w:val="44"/>
          <w:szCs w:val="44"/>
          <w:shd w:val="clear" w:color="auto" w:fill="FFFFFF"/>
        </w:rPr>
      </w:pPr>
    </w:p>
    <w:p w:rsidR="00496DE2" w:rsidRDefault="003B5C7F">
      <w:pPr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171A1D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171A1D"/>
          <w:sz w:val="44"/>
          <w:szCs w:val="44"/>
          <w:shd w:val="clear" w:color="auto" w:fill="FFFFFF"/>
        </w:rPr>
        <w:t>昌吉市城市道路禁停、限停实施方案</w:t>
      </w:r>
    </w:p>
    <w:p w:rsidR="00496DE2" w:rsidRDefault="003B5C7F">
      <w:pPr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171A1D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171A1D"/>
          <w:sz w:val="44"/>
          <w:szCs w:val="44"/>
          <w:shd w:val="clear" w:color="auto" w:fill="FFFFFF"/>
        </w:rPr>
        <w:t>（征求意见稿）</w:t>
      </w:r>
    </w:p>
    <w:p w:rsidR="00496DE2" w:rsidRDefault="00496DE2">
      <w:pPr>
        <w:ind w:firstLineChars="200" w:firstLine="880"/>
        <w:jc w:val="center"/>
        <w:outlineLvl w:val="0"/>
        <w:rPr>
          <w:rFonts w:ascii="黑体" w:eastAsia="黑体" w:hAnsi="黑体" w:cs="黑体"/>
          <w:color w:val="171A1D"/>
          <w:sz w:val="44"/>
          <w:szCs w:val="44"/>
          <w:shd w:val="clear" w:color="auto" w:fill="FFFFFF"/>
        </w:rPr>
      </w:pPr>
    </w:p>
    <w:p w:rsidR="00496DE2" w:rsidRDefault="003B5C7F">
      <w:p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一、南北纵向主路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、雪莲路：全线禁停。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民生路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和田路靠东侧施划停车位全时段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、东外环：全线禁停。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和田路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长丰路东侧辅道施划车位全时段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、屯河路：全线禁停。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宁边路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红星路西侧辅道施划车位全时段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、绿州路：全线禁停。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（州三中、州四中增设接送学生临时限时停放标牌）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个标识牌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、净化路：全线禁停。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、建设路：全线禁停。（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文化路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健康路两侧因学生上下学限时停车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宁边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红旗路小吃街两侧施划车位全时段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、延安路：全线禁停。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南公园路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和田路两侧施划车位全时段，其中：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五中五小路段不施划车位，增设接送学生临时限时停靠标牌。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南五工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塔城路限时停放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00-9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石河子路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吐鲁番路东侧施划车位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、北京路：全线禁停。（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宁边路至红旗路辅道西侧设限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红星路至文化路两侧设限时停车（晚上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健康路至宁边路两侧设限时停车（晚上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乌伊路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建国路两侧限时停放（早上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南公园路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塔城路西侧划车位限时停车（晚上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、解放路：东侧限时停车（晚上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点）西侧禁停。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、长宁路：全线禁停。（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南公园路至南五工路西侧限时停车（晚上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塔城路至石河子路东侧限时停车（晚上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其余路段全线禁停。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、青年路：全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线禁停。（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宁边路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健康路限时停车学校高峰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商城路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建国路东侧不施划车位，增设接送学生临时限时停靠标牌。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建国路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南公园路西侧辅道施划车位（晚上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塔城路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沈阳巷东侧施划车位（早上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、天山路：全线禁停。（宁边路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健康路限时停车学校高峰）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、中山路：（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红旗路至北外环两侧限时停车（晚上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宁边路至健康路两侧限时停车（晚上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健康路至乌伊路西侧限时停车（晚上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乌伊路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商城路东侧因商圈施划停车位全时停放（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商城路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建国路西侧限时停车（晚上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建国路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南公园路西侧限时停车（晚上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南公园路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塔城路西侧停放限时学校高峰；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、滨河路：全线禁停。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、牡丹北巷：东侧施划停车位限时停车（晚上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、庭州路：北外环至红旗路西侧施划限时停车（晚上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、世纪大道：（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北外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环至红旗路两侧施划停车位全时停车</w:t>
      </w:r>
    </w:p>
    <w:p w:rsidR="00496DE2" w:rsidRDefault="003B5C7F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西侧兴昌路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乌伊路施划停车位。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世纪大道东侧乌伊路至和谐巷东侧施划停车位。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、兴昌南路：东侧限时停车（晚上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</w:p>
    <w:p w:rsidR="00496DE2" w:rsidRDefault="003B5C7F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兴昌北路：西侧限时停车（晚上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、西外环路：辅道暂为可停。</w:t>
      </w:r>
    </w:p>
    <w:p w:rsidR="00496DE2" w:rsidRDefault="003B5C7F">
      <w:p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二、东西横向主路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、北外环：（庭州路至净化路南侧因州公安局设全时停车位），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、警苑路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东侧设限时停车（晚上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、红旗路：（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北京路至建设路南侧设全时停车位。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设路至净化路南北两侧施划限时车位（晚上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、吉一路：南侧施划车位限时停车位（晚上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、宁边路：（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香格里拉小区南侧辅道限时停车（晚上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世纪大道至滨湖河大桥因周边单位限时停车（早上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中山路至净化路限时停车（晚上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、商业路：全线禁停，海棠公馆北侧。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、健康路：（绿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州路至屯河路南侧全时停车；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、文化路：全线禁停。（北京路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建设路限时停车学校高峰期间）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、红星路：（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绿洲路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屯河路两侧施划车位限时停车（晚上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、乌伊路：全线禁停。（长宁路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北京路南侧辅道因法院限时停车）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、商城路：全线禁停。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、建国路：全线禁停。（青年路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长宁路两侧辅道施划停车位全时停车（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、南公园路：（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滨河路至中山路南侧因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小和妇幼保健院施划车位限时停车（早上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中山路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宁路两侧施划车位限时停车（晚上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慈光路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西外环南侧限时停车（早上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延安路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绿洲路两侧限时停车（晚上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、南五工路：全线禁停。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、五工路（紫金名门南侧）：全线禁停。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、塔城路：（长宁路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延安路两侧施划车位限时停车）（晚上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、石河子路：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全线禁停。（青年路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北京路两侧施划车位限时停车（晚上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、吐鲁番路：全线禁停。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、和田路：全线禁停。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、哈密路：全线禁停。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、南外环路：全线禁停。</w:t>
      </w:r>
    </w:p>
    <w:p w:rsidR="00496DE2" w:rsidRDefault="003B5C7F">
      <w:p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三、市区各巷道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、牡丹巷：南侧设限时停车（晚上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、东和巷：全线禁停。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、麦芽巷：（东侧施划车位限时停车（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、豫东巷：东侧施划停车位全时停车。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、光明巷：全线禁停。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、金穗巷：全线禁停。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、美居巷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、金融巷：全线禁停。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、华瑞巷：全线禁停。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、和谐巷：全线禁停。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、九家沟巷：限时停车（早上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、盛业巷：（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东段北侧施划车位全时停车，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西段北侧施划车位全时停车；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南北线西侧施划车位全时停车）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、梧桐巷：全线禁停。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、天一巷：全线禁停。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、凯迪巷：东侧限时停车（晚上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、祥和巷：全线禁停。（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东侧施划车位限时停车）（晚上</w:t>
      </w:r>
      <w:r w:rsidR="00684DAB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、静苑巷：全线禁停。（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北京路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石河子路南侧施划车位全时停车）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、名苑巷：全线禁停。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、亲和巷：全线禁停。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、沈阳巷：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南侧施划车位全时停车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、玉带巷：全线禁停。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、六工庙巷：全线禁停。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、伊犁巷：全线禁停。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、跃进巷：全线禁停。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、八工路：全线禁停。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、友联巷：全线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、七工巷：全线禁停。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、新增文苑路：和谐巷至乌伊西路西侧施划限时停车（早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sz w:val="32"/>
          <w:szCs w:val="32"/>
        </w:rPr>
        <w:t>恐龙馆路：全线禁停。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、小渠子巷：全线禁停。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、民主路：中山路至解放路，南侧施划停车位限时停放（晚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点至早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、桃园巷：南侧施划停车位全时停放（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个牌子【全线禁停；除泊位外】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</w:p>
    <w:p w:rsidR="00496DE2" w:rsidRDefault="003B5C7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、天山路：辅道（西街西苑西侧路段）施划停车位，主路因车流量小也建议两侧施划临时停车位并设立临停指示牌（晚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点至早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个牌子。</w:t>
      </w:r>
    </w:p>
    <w:sectPr w:rsidR="00496DE2" w:rsidSect="00496DE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7F" w:rsidRDefault="003B5C7F" w:rsidP="00684DAB">
      <w:r>
        <w:separator/>
      </w:r>
    </w:p>
  </w:endnote>
  <w:endnote w:type="continuationSeparator" w:id="1">
    <w:p w:rsidR="003B5C7F" w:rsidRDefault="003B5C7F" w:rsidP="0068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7F" w:rsidRDefault="003B5C7F" w:rsidP="00684DAB">
      <w:r>
        <w:separator/>
      </w:r>
    </w:p>
  </w:footnote>
  <w:footnote w:type="continuationSeparator" w:id="1">
    <w:p w:rsidR="003B5C7F" w:rsidRDefault="003B5C7F" w:rsidP="00684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96DE2"/>
    <w:rsid w:val="003B5C7F"/>
    <w:rsid w:val="00496DE2"/>
    <w:rsid w:val="00684DAB"/>
    <w:rsid w:val="03A615F7"/>
    <w:rsid w:val="03C81497"/>
    <w:rsid w:val="09E578E5"/>
    <w:rsid w:val="130F2E10"/>
    <w:rsid w:val="133705A9"/>
    <w:rsid w:val="165E70B2"/>
    <w:rsid w:val="279D4B46"/>
    <w:rsid w:val="363441FA"/>
    <w:rsid w:val="39483062"/>
    <w:rsid w:val="3A2A2922"/>
    <w:rsid w:val="3B603C2C"/>
    <w:rsid w:val="3B9F3650"/>
    <w:rsid w:val="3D0C2BBE"/>
    <w:rsid w:val="3D581690"/>
    <w:rsid w:val="43533163"/>
    <w:rsid w:val="436E4229"/>
    <w:rsid w:val="43777E76"/>
    <w:rsid w:val="452B0097"/>
    <w:rsid w:val="4F9C19A5"/>
    <w:rsid w:val="507B2078"/>
    <w:rsid w:val="53085A23"/>
    <w:rsid w:val="537B7204"/>
    <w:rsid w:val="548F72CD"/>
    <w:rsid w:val="638E5262"/>
    <w:rsid w:val="67812C0C"/>
    <w:rsid w:val="678D004A"/>
    <w:rsid w:val="6808374B"/>
    <w:rsid w:val="699927C0"/>
    <w:rsid w:val="75911647"/>
    <w:rsid w:val="781108AF"/>
    <w:rsid w:val="7B7E37C5"/>
    <w:rsid w:val="7D4A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D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4D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4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4D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</Words>
  <Characters>2761</Characters>
  <Application>Microsoft Office Word</Application>
  <DocSecurity>0</DocSecurity>
  <Lines>23</Lines>
  <Paragraphs>6</Paragraphs>
  <ScaleCrop>false</ScaleCrop>
  <Company>Organization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2024-07-23T01:59:00Z</dcterms:created>
  <dcterms:modified xsi:type="dcterms:W3CDTF">2025-03-10T09:56:00Z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F558CD02631148DDB3D847518A8CF6C0</vt:lpwstr>
  </property>
</Properties>
</file>