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DF706" w14:textId="77777777" w:rsidR="00674B6D" w:rsidRPr="00121252" w:rsidRDefault="00000000">
      <w:pPr>
        <w:spacing w:line="540" w:lineRule="exact"/>
        <w:jc w:val="left"/>
        <w:rPr>
          <w:rFonts w:ascii="仿宋" w:eastAsia="仿宋" w:hAnsi="仿宋" w:cs="宋体" w:hint="eastAsia"/>
          <w:kern w:val="0"/>
          <w:sz w:val="32"/>
          <w:szCs w:val="32"/>
        </w:rPr>
      </w:pPr>
      <w:r w:rsidRPr="00121252">
        <w:rPr>
          <w:rFonts w:ascii="仿宋" w:eastAsia="仿宋" w:hAnsi="仿宋" w:cs="宋体" w:hint="eastAsia"/>
          <w:kern w:val="0"/>
          <w:sz w:val="32"/>
          <w:szCs w:val="32"/>
        </w:rPr>
        <w:t>附件2：</w:t>
      </w:r>
    </w:p>
    <w:p w14:paraId="0F9A8F41"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37765D92"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52F08347"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6FE92171"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5DB4E668"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7FF81572"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6B5BA54E" w14:textId="77777777" w:rsidR="00674B6D" w:rsidRPr="00121252" w:rsidRDefault="00000000">
      <w:pPr>
        <w:spacing w:line="540" w:lineRule="exact"/>
        <w:jc w:val="center"/>
        <w:rPr>
          <w:rFonts w:ascii="方正小标宋_GBK" w:eastAsia="方正小标宋_GBK" w:hAnsi="华文中宋" w:cs="宋体" w:hint="eastAsia"/>
          <w:b/>
          <w:kern w:val="0"/>
          <w:sz w:val="48"/>
          <w:szCs w:val="48"/>
        </w:rPr>
      </w:pPr>
      <w:r w:rsidRPr="00121252">
        <w:rPr>
          <w:rFonts w:ascii="方正小标宋_GBK" w:eastAsia="方正小标宋_GBK" w:hAnsi="华文中宋" w:cs="宋体" w:hint="eastAsia"/>
          <w:b/>
          <w:kern w:val="0"/>
          <w:sz w:val="48"/>
          <w:szCs w:val="48"/>
        </w:rPr>
        <w:t>项目支出绩效自评报告</w:t>
      </w:r>
    </w:p>
    <w:p w14:paraId="35E19AF2" w14:textId="77777777" w:rsidR="00674B6D" w:rsidRPr="00121252" w:rsidRDefault="00674B6D">
      <w:pPr>
        <w:spacing w:line="540" w:lineRule="exact"/>
        <w:jc w:val="center"/>
        <w:rPr>
          <w:rFonts w:ascii="华文中宋" w:eastAsia="华文中宋" w:hAnsi="华文中宋" w:cs="宋体" w:hint="eastAsia"/>
          <w:b/>
          <w:kern w:val="0"/>
          <w:sz w:val="52"/>
          <w:szCs w:val="52"/>
        </w:rPr>
      </w:pPr>
    </w:p>
    <w:p w14:paraId="2B020843" w14:textId="77777777" w:rsidR="00674B6D" w:rsidRPr="00121252" w:rsidRDefault="00000000">
      <w:pPr>
        <w:spacing w:line="540" w:lineRule="exact"/>
        <w:jc w:val="center"/>
        <w:rPr>
          <w:rFonts w:eastAsia="仿宋_GB2312" w:hAnsi="宋体" w:cs="宋体" w:hint="eastAsia"/>
          <w:kern w:val="0"/>
          <w:sz w:val="36"/>
          <w:szCs w:val="36"/>
        </w:rPr>
      </w:pPr>
      <w:r w:rsidRPr="00121252">
        <w:rPr>
          <w:rFonts w:eastAsia="仿宋_GB2312" w:hAnsi="宋体" w:cs="宋体" w:hint="eastAsia"/>
          <w:kern w:val="0"/>
          <w:sz w:val="36"/>
          <w:szCs w:val="36"/>
        </w:rPr>
        <w:t>（</w:t>
      </w:r>
      <w:r w:rsidRPr="00121252">
        <w:rPr>
          <w:rFonts w:eastAsia="仿宋_GB2312" w:hAnsi="宋体" w:cs="宋体" w:hint="eastAsia"/>
          <w:kern w:val="0"/>
          <w:sz w:val="36"/>
          <w:szCs w:val="36"/>
        </w:rPr>
        <w:t xml:space="preserve">   </w:t>
      </w:r>
      <w:r w:rsidRPr="00121252">
        <w:rPr>
          <w:rStyle w:val="ad"/>
          <w:rFonts w:ascii="楷体" w:eastAsia="楷体" w:hAnsi="楷体" w:hint="eastAsia"/>
          <w:spacing w:val="-4"/>
          <w:sz w:val="32"/>
          <w:szCs w:val="32"/>
        </w:rPr>
        <w:t>2023</w:t>
      </w:r>
      <w:r w:rsidRPr="00121252">
        <w:rPr>
          <w:rFonts w:eastAsia="仿宋_GB2312" w:hAnsi="宋体" w:cs="宋体" w:hint="eastAsia"/>
          <w:kern w:val="0"/>
          <w:sz w:val="36"/>
          <w:szCs w:val="36"/>
        </w:rPr>
        <w:t xml:space="preserve">  </w:t>
      </w:r>
      <w:r w:rsidRPr="00121252">
        <w:rPr>
          <w:rFonts w:eastAsia="仿宋_GB2312" w:hAnsi="宋体" w:cs="宋体" w:hint="eastAsia"/>
          <w:kern w:val="0"/>
          <w:sz w:val="36"/>
          <w:szCs w:val="36"/>
        </w:rPr>
        <w:t>年度）</w:t>
      </w:r>
    </w:p>
    <w:p w14:paraId="0803BDB9" w14:textId="77777777" w:rsidR="00674B6D" w:rsidRPr="00121252" w:rsidRDefault="00674B6D">
      <w:pPr>
        <w:spacing w:line="540" w:lineRule="exact"/>
        <w:jc w:val="center"/>
        <w:rPr>
          <w:rFonts w:eastAsia="仿宋_GB2312" w:hAnsi="宋体" w:cs="宋体" w:hint="eastAsia"/>
          <w:kern w:val="0"/>
          <w:sz w:val="30"/>
          <w:szCs w:val="30"/>
        </w:rPr>
      </w:pPr>
    </w:p>
    <w:p w14:paraId="12920B59" w14:textId="77777777" w:rsidR="00674B6D" w:rsidRPr="00121252" w:rsidRDefault="00674B6D">
      <w:pPr>
        <w:spacing w:line="540" w:lineRule="exact"/>
        <w:jc w:val="center"/>
        <w:rPr>
          <w:rFonts w:eastAsia="仿宋_GB2312" w:hAnsi="宋体" w:cs="宋体" w:hint="eastAsia"/>
          <w:kern w:val="0"/>
          <w:sz w:val="30"/>
          <w:szCs w:val="30"/>
        </w:rPr>
      </w:pPr>
    </w:p>
    <w:p w14:paraId="07C9FE19" w14:textId="77777777" w:rsidR="00674B6D" w:rsidRPr="00121252" w:rsidRDefault="00674B6D">
      <w:pPr>
        <w:spacing w:line="540" w:lineRule="exact"/>
        <w:jc w:val="center"/>
        <w:rPr>
          <w:rFonts w:eastAsia="仿宋_GB2312" w:hAnsi="宋体" w:cs="宋体" w:hint="eastAsia"/>
          <w:kern w:val="0"/>
          <w:sz w:val="30"/>
          <w:szCs w:val="30"/>
        </w:rPr>
      </w:pPr>
    </w:p>
    <w:p w14:paraId="6B25B15D" w14:textId="77777777" w:rsidR="00674B6D" w:rsidRPr="00121252" w:rsidRDefault="00674B6D">
      <w:pPr>
        <w:spacing w:line="540" w:lineRule="exact"/>
        <w:jc w:val="center"/>
        <w:rPr>
          <w:rFonts w:eastAsia="仿宋_GB2312" w:hAnsi="宋体" w:cs="宋体" w:hint="eastAsia"/>
          <w:kern w:val="0"/>
          <w:sz w:val="30"/>
          <w:szCs w:val="30"/>
        </w:rPr>
      </w:pPr>
    </w:p>
    <w:p w14:paraId="2012240A" w14:textId="77777777" w:rsidR="00674B6D" w:rsidRPr="00121252" w:rsidRDefault="00674B6D">
      <w:pPr>
        <w:spacing w:line="540" w:lineRule="exact"/>
        <w:jc w:val="center"/>
        <w:rPr>
          <w:rFonts w:eastAsia="仿宋_GB2312" w:hAnsi="宋体" w:cs="宋体" w:hint="eastAsia"/>
          <w:kern w:val="0"/>
          <w:sz w:val="30"/>
          <w:szCs w:val="30"/>
        </w:rPr>
      </w:pPr>
    </w:p>
    <w:p w14:paraId="72FD52CB" w14:textId="77777777" w:rsidR="00674B6D" w:rsidRPr="00121252" w:rsidRDefault="00674B6D">
      <w:pPr>
        <w:spacing w:line="540" w:lineRule="exact"/>
        <w:jc w:val="center"/>
        <w:rPr>
          <w:rFonts w:eastAsia="仿宋_GB2312" w:hAnsi="宋体" w:cs="宋体" w:hint="eastAsia"/>
          <w:kern w:val="0"/>
          <w:sz w:val="30"/>
          <w:szCs w:val="30"/>
        </w:rPr>
      </w:pPr>
    </w:p>
    <w:p w14:paraId="7B5E3AAA" w14:textId="77777777" w:rsidR="00674B6D" w:rsidRPr="00121252" w:rsidRDefault="00674B6D">
      <w:pPr>
        <w:spacing w:line="540" w:lineRule="exact"/>
        <w:rPr>
          <w:rFonts w:eastAsia="仿宋_GB2312" w:hAnsi="宋体" w:cs="宋体" w:hint="eastAsia"/>
          <w:kern w:val="0"/>
          <w:sz w:val="30"/>
          <w:szCs w:val="30"/>
        </w:rPr>
      </w:pPr>
    </w:p>
    <w:p w14:paraId="68FD94F3" w14:textId="77777777" w:rsidR="00674B6D" w:rsidRPr="00121252" w:rsidRDefault="00000000">
      <w:pPr>
        <w:spacing w:line="700" w:lineRule="exact"/>
        <w:jc w:val="left"/>
        <w:rPr>
          <w:rFonts w:eastAsia="仿宋_GB2312" w:hAnsi="宋体" w:cs="宋体" w:hint="eastAsia"/>
          <w:kern w:val="0"/>
          <w:sz w:val="36"/>
          <w:szCs w:val="36"/>
        </w:rPr>
      </w:pPr>
      <w:r w:rsidRPr="00121252">
        <w:rPr>
          <w:rFonts w:eastAsia="仿宋_GB2312" w:hAnsi="宋体" w:cs="宋体" w:hint="eastAsia"/>
          <w:kern w:val="0"/>
          <w:sz w:val="36"/>
          <w:szCs w:val="36"/>
        </w:rPr>
        <w:t xml:space="preserve">     </w:t>
      </w:r>
    </w:p>
    <w:p w14:paraId="63481E98" w14:textId="77777777" w:rsidR="00674B6D" w:rsidRPr="00121252" w:rsidRDefault="00000000">
      <w:pPr>
        <w:spacing w:line="700" w:lineRule="exact"/>
        <w:ind w:firstLineChars="250" w:firstLine="900"/>
        <w:jc w:val="left"/>
        <w:rPr>
          <w:rFonts w:eastAsia="仿宋_GB2312" w:hAnsi="宋体" w:cs="宋体" w:hint="eastAsia"/>
          <w:kern w:val="0"/>
          <w:sz w:val="36"/>
          <w:szCs w:val="36"/>
        </w:rPr>
      </w:pPr>
      <w:r w:rsidRPr="00121252">
        <w:rPr>
          <w:rFonts w:eastAsia="仿宋_GB2312" w:hAnsi="宋体" w:cs="宋体" w:hint="eastAsia"/>
          <w:kern w:val="0"/>
          <w:sz w:val="36"/>
          <w:szCs w:val="36"/>
        </w:rPr>
        <w:t>项目名称：</w:t>
      </w:r>
      <w:r w:rsidRPr="00121252">
        <w:rPr>
          <w:rStyle w:val="ad"/>
          <w:rFonts w:ascii="楷体" w:eastAsia="楷体" w:hAnsi="楷体" w:hint="eastAsia"/>
          <w:spacing w:val="-4"/>
          <w:sz w:val="32"/>
          <w:szCs w:val="32"/>
        </w:rPr>
        <w:t>2022年村干部年终绩效工资</w:t>
      </w:r>
    </w:p>
    <w:p w14:paraId="60CA91C5" w14:textId="77777777" w:rsidR="00674B6D" w:rsidRPr="00121252" w:rsidRDefault="00000000">
      <w:pPr>
        <w:spacing w:line="540" w:lineRule="exact"/>
        <w:ind w:firstLine="567"/>
        <w:rPr>
          <w:rFonts w:ascii="楷体" w:eastAsia="楷体" w:hAnsi="楷体" w:hint="eastAsia"/>
          <w:b/>
          <w:bCs/>
          <w:spacing w:val="-4"/>
          <w:sz w:val="32"/>
          <w:szCs w:val="32"/>
        </w:rPr>
      </w:pPr>
      <w:r w:rsidRPr="00121252">
        <w:rPr>
          <w:rFonts w:eastAsia="仿宋_GB2312" w:hAnsi="宋体" w:cs="宋体" w:hint="eastAsia"/>
          <w:kern w:val="0"/>
          <w:sz w:val="36"/>
          <w:szCs w:val="36"/>
        </w:rPr>
        <w:t xml:space="preserve">  </w:t>
      </w:r>
      <w:r w:rsidRPr="00121252">
        <w:rPr>
          <w:rFonts w:eastAsia="仿宋_GB2312" w:hAnsi="宋体" w:cs="宋体" w:hint="eastAsia"/>
          <w:kern w:val="0"/>
          <w:sz w:val="36"/>
          <w:szCs w:val="36"/>
        </w:rPr>
        <w:t>实施单位（公章）：</w:t>
      </w:r>
      <w:r w:rsidRPr="00121252">
        <w:rPr>
          <w:rStyle w:val="ad"/>
          <w:rFonts w:ascii="楷体" w:eastAsia="楷体" w:hAnsi="楷体" w:hint="eastAsia"/>
          <w:spacing w:val="-4"/>
          <w:sz w:val="28"/>
          <w:szCs w:val="28"/>
        </w:rPr>
        <w:t>昌吉市阿什里哈萨克民族乡人民政府</w:t>
      </w:r>
    </w:p>
    <w:p w14:paraId="564729A0" w14:textId="77777777" w:rsidR="00674B6D" w:rsidRPr="00121252" w:rsidRDefault="00000000">
      <w:pPr>
        <w:spacing w:line="540" w:lineRule="exact"/>
        <w:ind w:firstLineChars="250" w:firstLine="900"/>
        <w:rPr>
          <w:rFonts w:ascii="楷体" w:eastAsia="楷体" w:hAnsi="楷体" w:hint="eastAsia"/>
          <w:b/>
          <w:bCs/>
          <w:spacing w:val="-4"/>
          <w:sz w:val="28"/>
          <w:szCs w:val="28"/>
        </w:rPr>
      </w:pPr>
      <w:r w:rsidRPr="00121252">
        <w:rPr>
          <w:rFonts w:eastAsia="仿宋_GB2312" w:hAnsi="宋体" w:cs="宋体" w:hint="eastAsia"/>
          <w:kern w:val="0"/>
          <w:sz w:val="36"/>
          <w:szCs w:val="36"/>
        </w:rPr>
        <w:t>主管部门（公章）：</w:t>
      </w:r>
      <w:r w:rsidRPr="00121252">
        <w:rPr>
          <w:rStyle w:val="ad"/>
          <w:rFonts w:ascii="楷体" w:eastAsia="楷体" w:hAnsi="楷体" w:hint="eastAsia"/>
          <w:spacing w:val="-4"/>
          <w:sz w:val="28"/>
          <w:szCs w:val="28"/>
        </w:rPr>
        <w:t>昌吉市阿什里哈萨克民族乡人民政府</w:t>
      </w:r>
    </w:p>
    <w:p w14:paraId="0314D105" w14:textId="77777777" w:rsidR="00674B6D" w:rsidRPr="00121252" w:rsidRDefault="00000000">
      <w:pPr>
        <w:spacing w:line="540" w:lineRule="exact"/>
        <w:ind w:firstLineChars="250" w:firstLine="900"/>
        <w:rPr>
          <w:rFonts w:ascii="楷体" w:eastAsia="楷体" w:hAnsi="楷体" w:hint="eastAsia"/>
          <w:b/>
          <w:bCs/>
          <w:spacing w:val="-4"/>
          <w:sz w:val="32"/>
          <w:szCs w:val="32"/>
        </w:rPr>
      </w:pPr>
      <w:r w:rsidRPr="00121252">
        <w:rPr>
          <w:rFonts w:eastAsia="仿宋_GB2312" w:hAnsi="宋体" w:cs="宋体" w:hint="eastAsia"/>
          <w:kern w:val="0"/>
          <w:sz w:val="36"/>
          <w:szCs w:val="36"/>
        </w:rPr>
        <w:t>项目负责人（签章）：</w:t>
      </w:r>
      <w:r w:rsidRPr="00121252">
        <w:rPr>
          <w:rStyle w:val="ad"/>
          <w:rFonts w:ascii="楷体" w:eastAsia="楷体" w:hAnsi="楷体" w:hint="eastAsia"/>
          <w:spacing w:val="-4"/>
          <w:sz w:val="32"/>
          <w:szCs w:val="32"/>
        </w:rPr>
        <w:t>马合巴勒</w:t>
      </w:r>
    </w:p>
    <w:p w14:paraId="50A363E3" w14:textId="77777777" w:rsidR="00674B6D" w:rsidRPr="00121252" w:rsidRDefault="00000000">
      <w:pPr>
        <w:spacing w:line="540" w:lineRule="exact"/>
        <w:ind w:left="273" w:firstLine="567"/>
        <w:rPr>
          <w:rStyle w:val="ad"/>
          <w:rFonts w:ascii="楷体" w:eastAsia="楷体" w:hAnsi="楷体" w:hint="eastAsia"/>
          <w:spacing w:val="-4"/>
          <w:sz w:val="32"/>
          <w:szCs w:val="32"/>
        </w:rPr>
      </w:pPr>
      <w:r w:rsidRPr="00121252">
        <w:rPr>
          <w:rFonts w:eastAsia="仿宋_GB2312" w:hAnsi="宋体" w:cs="宋体" w:hint="eastAsia"/>
          <w:kern w:val="0"/>
          <w:sz w:val="36"/>
          <w:szCs w:val="36"/>
        </w:rPr>
        <w:t>填报时间：</w:t>
      </w:r>
      <w:r w:rsidRPr="00121252">
        <w:rPr>
          <w:rStyle w:val="ad"/>
          <w:rFonts w:ascii="楷体" w:eastAsia="楷体" w:hAnsi="楷体" w:hint="eastAsia"/>
          <w:spacing w:val="-4"/>
          <w:sz w:val="32"/>
          <w:szCs w:val="32"/>
        </w:rPr>
        <w:t>2024年03月21日</w:t>
      </w:r>
    </w:p>
    <w:p w14:paraId="273BE8B7" w14:textId="77777777" w:rsidR="00674B6D" w:rsidRPr="00121252" w:rsidRDefault="00674B6D">
      <w:pPr>
        <w:spacing w:line="700" w:lineRule="exact"/>
        <w:ind w:firstLineChars="236" w:firstLine="708"/>
        <w:jc w:val="left"/>
        <w:rPr>
          <w:rFonts w:eastAsia="仿宋_GB2312" w:hAnsi="宋体" w:cs="宋体" w:hint="eastAsia"/>
          <w:kern w:val="0"/>
          <w:sz w:val="30"/>
          <w:szCs w:val="30"/>
        </w:rPr>
      </w:pPr>
    </w:p>
    <w:p w14:paraId="405B7884" w14:textId="77777777" w:rsidR="00674B6D" w:rsidRPr="00121252" w:rsidRDefault="00674B6D">
      <w:pPr>
        <w:spacing w:line="540" w:lineRule="exact"/>
        <w:rPr>
          <w:rStyle w:val="ad"/>
          <w:rFonts w:ascii="黑体" w:eastAsia="黑体" w:hAnsi="黑体" w:hint="eastAsia"/>
          <w:b w:val="0"/>
          <w:spacing w:val="-4"/>
          <w:sz w:val="32"/>
          <w:szCs w:val="32"/>
        </w:rPr>
      </w:pPr>
    </w:p>
    <w:p w14:paraId="102B3719" w14:textId="77777777" w:rsidR="00674B6D" w:rsidRPr="00121252" w:rsidRDefault="00000000">
      <w:p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t>一、基本情况</w:t>
      </w:r>
    </w:p>
    <w:p w14:paraId="64ED7712" w14:textId="77777777" w:rsidR="00674B6D" w:rsidRPr="00121252" w:rsidRDefault="00000000">
      <w:pPr>
        <w:spacing w:line="540" w:lineRule="exact"/>
        <w:ind w:firstLine="567"/>
        <w:rPr>
          <w:rStyle w:val="ad"/>
          <w:rFonts w:ascii="楷体" w:eastAsia="楷体" w:hAnsi="楷体" w:hint="eastAsia"/>
          <w:spacing w:val="-4"/>
          <w:sz w:val="32"/>
          <w:szCs w:val="32"/>
        </w:rPr>
      </w:pPr>
      <w:r w:rsidRPr="00121252">
        <w:rPr>
          <w:rStyle w:val="ad"/>
          <w:rFonts w:ascii="楷体" w:eastAsia="楷体" w:hAnsi="楷体" w:hint="eastAsia"/>
          <w:spacing w:val="-4"/>
          <w:sz w:val="32"/>
          <w:szCs w:val="32"/>
        </w:rPr>
        <w:t>（一）项目概况。</w:t>
      </w:r>
    </w:p>
    <w:p w14:paraId="04FDE833"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（一）项目概况</w:t>
      </w:r>
      <w:r w:rsidRPr="00121252">
        <w:rPr>
          <w:rStyle w:val="ad"/>
          <w:rFonts w:ascii="楷体" w:eastAsia="楷体" w:hAnsi="楷体" w:hint="eastAsia"/>
          <w:b w:val="0"/>
          <w:bCs w:val="0"/>
          <w:spacing w:val="-4"/>
          <w:sz w:val="32"/>
          <w:szCs w:val="32"/>
        </w:rPr>
        <w:br/>
        <w:t>1.项目背景</w:t>
      </w:r>
      <w:r w:rsidRPr="00121252">
        <w:rPr>
          <w:rStyle w:val="ad"/>
          <w:rFonts w:ascii="楷体" w:eastAsia="楷体" w:hAnsi="楷体" w:hint="eastAsia"/>
          <w:b w:val="0"/>
          <w:bCs w:val="0"/>
          <w:spacing w:val="-4"/>
          <w:sz w:val="32"/>
          <w:szCs w:val="32"/>
        </w:rPr>
        <w:br/>
        <w:t>根据昌市财预字【2023】881号文件相关要求，为进一步加强村干部队伍建设，切实提高村干部带领村民致富和为民办事的能力，增强村干部责任意识，有效调动村干部工作积极性，为实现总目标提供坚强的组织保证。以十九大报告提出的“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推动农村党建与经济社会共同发展的效果，设立此项目。</w:t>
      </w:r>
      <w:r w:rsidRPr="00121252">
        <w:rPr>
          <w:rStyle w:val="ad"/>
          <w:rFonts w:ascii="楷体" w:eastAsia="楷体" w:hAnsi="楷体" w:hint="eastAsia"/>
          <w:b w:val="0"/>
          <w:bCs w:val="0"/>
          <w:spacing w:val="-4"/>
          <w:sz w:val="32"/>
          <w:szCs w:val="32"/>
        </w:rPr>
        <w:br/>
        <w:t>2.项目主要内容及实施情况</w:t>
      </w:r>
      <w:r w:rsidRPr="00121252">
        <w:rPr>
          <w:rStyle w:val="ad"/>
          <w:rFonts w:ascii="楷体" w:eastAsia="楷体" w:hAnsi="楷体" w:hint="eastAsia"/>
          <w:b w:val="0"/>
          <w:bCs w:val="0"/>
          <w:spacing w:val="-4"/>
          <w:sz w:val="32"/>
          <w:szCs w:val="32"/>
        </w:rPr>
        <w:br/>
        <w:t>本项目主要内容为发放村干部年终绩效工资42人，涉及金额46.3232万元。</w:t>
      </w:r>
      <w:r w:rsidRPr="00121252">
        <w:rPr>
          <w:rStyle w:val="ad"/>
          <w:rFonts w:ascii="楷体" w:eastAsia="楷体" w:hAnsi="楷体" w:hint="eastAsia"/>
          <w:b w:val="0"/>
          <w:bCs w:val="0"/>
          <w:spacing w:val="-4"/>
          <w:sz w:val="32"/>
          <w:szCs w:val="32"/>
        </w:rPr>
        <w:br/>
        <w:t>本项目于2023年1月开始实施，截止2023年12月已全部完成，通过本项目的实施，提高村干部工作积极性，改善村干部生活条件，稳定基层组织力量。</w:t>
      </w:r>
      <w:r w:rsidRPr="00121252">
        <w:rPr>
          <w:rStyle w:val="ad"/>
          <w:rFonts w:ascii="楷体" w:eastAsia="楷体" w:hAnsi="楷体" w:hint="eastAsia"/>
          <w:b w:val="0"/>
          <w:bCs w:val="0"/>
          <w:spacing w:val="-4"/>
          <w:sz w:val="32"/>
          <w:szCs w:val="32"/>
        </w:rPr>
        <w:br/>
        <w:t>3.项目实施主体</w:t>
      </w:r>
      <w:r w:rsidRPr="00121252">
        <w:rPr>
          <w:rStyle w:val="ad"/>
          <w:rFonts w:ascii="楷体" w:eastAsia="楷体" w:hAnsi="楷体" w:hint="eastAsia"/>
          <w:b w:val="0"/>
          <w:bCs w:val="0"/>
          <w:spacing w:val="-4"/>
          <w:sz w:val="32"/>
          <w:szCs w:val="32"/>
        </w:rPr>
        <w:br/>
        <w:t>2022年度村干部年终绩效工资项目的实施主体为昌吉市阿什里</w:t>
      </w:r>
      <w:r w:rsidRPr="00121252">
        <w:rPr>
          <w:rStyle w:val="ad"/>
          <w:rFonts w:ascii="楷体" w:eastAsia="楷体" w:hAnsi="楷体" w:hint="eastAsia"/>
          <w:b w:val="0"/>
          <w:bCs w:val="0"/>
          <w:spacing w:val="-4"/>
          <w:sz w:val="32"/>
          <w:szCs w:val="32"/>
        </w:rPr>
        <w:lastRenderedPageBreak/>
        <w:t>哈萨克民族乡人民政府，该乡纳入2023年部门决算编制范围的有11个处室，分别是：</w:t>
      </w:r>
      <w:r w:rsidRPr="00121252">
        <w:rPr>
          <w:rStyle w:val="ad"/>
          <w:rFonts w:ascii="楷体" w:eastAsia="楷体" w:hAnsi="楷体" w:hint="eastAsia"/>
          <w:b w:val="0"/>
          <w:bCs w:val="0"/>
          <w:spacing w:val="-4"/>
          <w:sz w:val="32"/>
          <w:szCs w:val="32"/>
        </w:rPr>
        <w:br/>
        <w:t>（1）党政内设机构6个：党政办公室、党建办公室、经济发展办公室、社会事务办公室、社会管理综合治理办公室；</w:t>
      </w:r>
      <w:r w:rsidRPr="00121252">
        <w:rPr>
          <w:rStyle w:val="ad"/>
          <w:rFonts w:ascii="楷体" w:eastAsia="楷体" w:hAnsi="楷体" w:hint="eastAsia"/>
          <w:b w:val="0"/>
          <w:bCs w:val="0"/>
          <w:spacing w:val="-4"/>
          <w:sz w:val="32"/>
          <w:szCs w:val="32"/>
        </w:rPr>
        <w:br/>
        <w:t>（2）事业单位设置5个：即农村经济发展服务中心、社会事务服务中心、村乡建设管理服务中心、文化体育广播影视服务中心、人口和计划生育服务中心。</w:t>
      </w:r>
      <w:r w:rsidRPr="00121252">
        <w:rPr>
          <w:rStyle w:val="ad"/>
          <w:rFonts w:ascii="楷体" w:eastAsia="楷体" w:hAnsi="楷体" w:hint="eastAsia"/>
          <w:b w:val="0"/>
          <w:bCs w:val="0"/>
          <w:spacing w:val="-4"/>
          <w:sz w:val="32"/>
          <w:szCs w:val="32"/>
        </w:rPr>
        <w:br/>
        <w:t>编制人数为96人，其中：行政人员编制28人、工勤19人、参公2人、事业编制47人。实有在职人数85人，其中：行政在职24人、工勤17人、参公1人、事业在职43人。离退休人员22人，其中：行政退休人员11人、事业退休11人。</w:t>
      </w:r>
      <w:r w:rsidRPr="00121252">
        <w:rPr>
          <w:rStyle w:val="ad"/>
          <w:rFonts w:ascii="楷体" w:eastAsia="楷体" w:hAnsi="楷体" w:hint="eastAsia"/>
          <w:b w:val="0"/>
          <w:bCs w:val="0"/>
          <w:spacing w:val="-4"/>
          <w:sz w:val="32"/>
          <w:szCs w:val="32"/>
        </w:rPr>
        <w:br/>
        <w:t>4. 资金投入和使用情况</w:t>
      </w:r>
      <w:r w:rsidRPr="00121252">
        <w:rPr>
          <w:rStyle w:val="ad"/>
          <w:rFonts w:ascii="楷体" w:eastAsia="楷体" w:hAnsi="楷体" w:hint="eastAsia"/>
          <w:b w:val="0"/>
          <w:bCs w:val="0"/>
          <w:spacing w:val="-4"/>
          <w:sz w:val="32"/>
          <w:szCs w:val="32"/>
        </w:rPr>
        <w:br/>
        <w:t>（1）项目资金安排落实、总投入情况</w:t>
      </w:r>
      <w:r w:rsidRPr="00121252">
        <w:rPr>
          <w:rStyle w:val="ad"/>
          <w:rFonts w:ascii="楷体" w:eastAsia="楷体" w:hAnsi="楷体" w:hint="eastAsia"/>
          <w:b w:val="0"/>
          <w:bCs w:val="0"/>
          <w:spacing w:val="-4"/>
          <w:sz w:val="32"/>
          <w:szCs w:val="32"/>
        </w:rPr>
        <w:br/>
        <w:t>根据昌市财预字【2023】883号文件，2022年度村干部年终绩效工资项目预算安排资金总额46.3232万元，其中财政资金46.3232万元、其他资金0.00万元，2023年实际收到预算资金46.3232万元，预算资金到位率为100.00%。</w:t>
      </w:r>
      <w:r w:rsidRPr="00121252">
        <w:rPr>
          <w:rStyle w:val="ad"/>
          <w:rFonts w:ascii="楷体" w:eastAsia="楷体" w:hAnsi="楷体" w:hint="eastAsia"/>
          <w:b w:val="0"/>
          <w:bCs w:val="0"/>
          <w:spacing w:val="-4"/>
          <w:sz w:val="32"/>
          <w:szCs w:val="32"/>
        </w:rPr>
        <w:br/>
        <w:t>（2）项目资金实际使用情况</w:t>
      </w:r>
      <w:r w:rsidRPr="00121252">
        <w:rPr>
          <w:rStyle w:val="ad"/>
          <w:rFonts w:ascii="楷体" w:eastAsia="楷体" w:hAnsi="楷体" w:hint="eastAsia"/>
          <w:b w:val="0"/>
          <w:bCs w:val="0"/>
          <w:spacing w:val="-4"/>
          <w:sz w:val="32"/>
          <w:szCs w:val="32"/>
        </w:rPr>
        <w:br/>
        <w:t>截至2023年12月31日，本项目实际支付资金46.3232万元，预算执行率100.00%。项目资金主要用于支付2022年度42名村干部年终绩效工资，人均发放1.1万元。实际支出46.3232万元，剩余0万元未支付。</w:t>
      </w:r>
    </w:p>
    <w:p w14:paraId="1BC1AD45" w14:textId="77777777" w:rsidR="00674B6D" w:rsidRPr="00121252" w:rsidRDefault="00000000">
      <w:pPr>
        <w:spacing w:line="540" w:lineRule="exact"/>
        <w:ind w:firstLine="567"/>
        <w:rPr>
          <w:rStyle w:val="ad"/>
          <w:rFonts w:ascii="楷体" w:eastAsia="楷体" w:hAnsi="楷体" w:hint="eastAsia"/>
          <w:spacing w:val="-4"/>
          <w:sz w:val="32"/>
          <w:szCs w:val="32"/>
        </w:rPr>
      </w:pPr>
      <w:r w:rsidRPr="00121252">
        <w:rPr>
          <w:rStyle w:val="ad"/>
          <w:rFonts w:ascii="楷体" w:eastAsia="楷体" w:hAnsi="楷体" w:hint="eastAsia"/>
          <w:spacing w:val="-4"/>
          <w:sz w:val="32"/>
          <w:szCs w:val="32"/>
        </w:rPr>
        <w:t>（二）项目绩效目标</w:t>
      </w:r>
    </w:p>
    <w:p w14:paraId="7020E124"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1.总体目标</w:t>
      </w:r>
      <w:r w:rsidRPr="00121252">
        <w:rPr>
          <w:rStyle w:val="ad"/>
          <w:rFonts w:ascii="楷体" w:eastAsia="楷体" w:hAnsi="楷体" w:hint="eastAsia"/>
          <w:b w:val="0"/>
          <w:bCs w:val="0"/>
          <w:spacing w:val="-4"/>
          <w:sz w:val="32"/>
          <w:szCs w:val="32"/>
        </w:rPr>
        <w:br/>
        <w:t>本项目预计使用46.3232万元，用于2022年度给42名村干部发</w:t>
      </w:r>
      <w:r w:rsidRPr="00121252">
        <w:rPr>
          <w:rStyle w:val="ad"/>
          <w:rFonts w:ascii="楷体" w:eastAsia="楷体" w:hAnsi="楷体" w:hint="eastAsia"/>
          <w:b w:val="0"/>
          <w:bCs w:val="0"/>
          <w:spacing w:val="-4"/>
          <w:sz w:val="32"/>
          <w:szCs w:val="32"/>
        </w:rPr>
        <w:lastRenderedPageBreak/>
        <w:t>放年终绩效工资总额为46.3232万元，人均发放1.1万元，目的是为了提高村干部工作积极性，稳定基层组织力量，促进农村经济发展，带领农民致富，维护社会和谐,稳定村干部队伍及党员队伍。已达到宣传落实各项政策，加强基层组织建设，加快发展体育、教育、文化等各项事业的效果。</w:t>
      </w:r>
      <w:r w:rsidRPr="00121252">
        <w:rPr>
          <w:rStyle w:val="ad"/>
          <w:rFonts w:ascii="楷体" w:eastAsia="楷体" w:hAnsi="楷体" w:hint="eastAsia"/>
          <w:b w:val="0"/>
          <w:bCs w:val="0"/>
          <w:spacing w:val="-4"/>
          <w:sz w:val="32"/>
          <w:szCs w:val="32"/>
        </w:rPr>
        <w:br/>
        <w:t>2.阶段性目标</w:t>
      </w:r>
      <w:r w:rsidRPr="00121252">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根据《关于印发&lt;昌吉市村干部管理办法(试行) &gt;的通知》(昌市党办(2018]79号)等文件要求，结合本项目实际，对绩效目标进行逐层分解、细化后的具体绩效指标如下：</w:t>
      </w:r>
      <w:r w:rsidRPr="00121252">
        <w:rPr>
          <w:rStyle w:val="ad"/>
          <w:rFonts w:ascii="楷体" w:eastAsia="楷体" w:hAnsi="楷体" w:hint="eastAsia"/>
          <w:b w:val="0"/>
          <w:bCs w:val="0"/>
          <w:spacing w:val="-4"/>
          <w:sz w:val="32"/>
          <w:szCs w:val="32"/>
        </w:rPr>
        <w:br/>
        <w:t>（1）项目产出目标</w:t>
      </w:r>
      <w:r w:rsidRPr="00121252">
        <w:rPr>
          <w:rStyle w:val="ad"/>
          <w:rFonts w:ascii="楷体" w:eastAsia="楷体" w:hAnsi="楷体" w:hint="eastAsia"/>
          <w:b w:val="0"/>
          <w:bCs w:val="0"/>
          <w:spacing w:val="-4"/>
          <w:sz w:val="32"/>
          <w:szCs w:val="32"/>
        </w:rPr>
        <w:br/>
        <w:t>①数量指标</w:t>
      </w:r>
      <w:r w:rsidRPr="00121252">
        <w:rPr>
          <w:rStyle w:val="ad"/>
          <w:rFonts w:ascii="楷体" w:eastAsia="楷体" w:hAnsi="楷体" w:hint="eastAsia"/>
          <w:b w:val="0"/>
          <w:bCs w:val="0"/>
          <w:spacing w:val="-4"/>
          <w:sz w:val="32"/>
          <w:szCs w:val="32"/>
        </w:rPr>
        <w:br/>
        <w:t>“行政村组数量”指标，预期指标值为“≥6个”；</w:t>
      </w:r>
      <w:r w:rsidRPr="00121252">
        <w:rPr>
          <w:rStyle w:val="ad"/>
          <w:rFonts w:ascii="楷体" w:eastAsia="楷体" w:hAnsi="楷体" w:hint="eastAsia"/>
          <w:b w:val="0"/>
          <w:bCs w:val="0"/>
          <w:spacing w:val="-4"/>
          <w:sz w:val="32"/>
          <w:szCs w:val="32"/>
        </w:rPr>
        <w:br/>
        <w:t>“村干部人数”指标，预期指标值为“≥42人”。</w:t>
      </w:r>
      <w:r w:rsidRPr="00121252">
        <w:rPr>
          <w:rStyle w:val="ad"/>
          <w:rFonts w:ascii="楷体" w:eastAsia="楷体" w:hAnsi="楷体" w:hint="eastAsia"/>
          <w:b w:val="0"/>
          <w:bCs w:val="0"/>
          <w:spacing w:val="-4"/>
          <w:sz w:val="32"/>
          <w:szCs w:val="32"/>
        </w:rPr>
        <w:br/>
        <w:t>②质量指标</w:t>
      </w:r>
      <w:r w:rsidRPr="00121252">
        <w:rPr>
          <w:rStyle w:val="ad"/>
          <w:rFonts w:ascii="楷体" w:eastAsia="楷体" w:hAnsi="楷体" w:hint="eastAsia"/>
          <w:b w:val="0"/>
          <w:bCs w:val="0"/>
          <w:spacing w:val="-4"/>
          <w:sz w:val="32"/>
          <w:szCs w:val="32"/>
        </w:rPr>
        <w:br/>
        <w:t>“资金使用合规率”指标，预期指标值为“=100%”。</w:t>
      </w:r>
      <w:r w:rsidRPr="00121252">
        <w:rPr>
          <w:rStyle w:val="ad"/>
          <w:rFonts w:ascii="楷体" w:eastAsia="楷体" w:hAnsi="楷体" w:hint="eastAsia"/>
          <w:b w:val="0"/>
          <w:bCs w:val="0"/>
          <w:spacing w:val="-4"/>
          <w:sz w:val="32"/>
          <w:szCs w:val="32"/>
        </w:rPr>
        <w:br/>
        <w:t>③时效指标</w:t>
      </w:r>
      <w:r w:rsidRPr="00121252">
        <w:rPr>
          <w:rStyle w:val="ad"/>
          <w:rFonts w:ascii="楷体" w:eastAsia="楷体" w:hAnsi="楷体" w:hint="eastAsia"/>
          <w:b w:val="0"/>
          <w:bCs w:val="0"/>
          <w:spacing w:val="-4"/>
          <w:sz w:val="32"/>
          <w:szCs w:val="32"/>
        </w:rPr>
        <w:br/>
        <w:t>“资金拨付及时率”指标，预期指标值为“=100%”。</w:t>
      </w:r>
      <w:r w:rsidRPr="00121252">
        <w:rPr>
          <w:rStyle w:val="ad"/>
          <w:rFonts w:ascii="楷体" w:eastAsia="楷体" w:hAnsi="楷体" w:hint="eastAsia"/>
          <w:b w:val="0"/>
          <w:bCs w:val="0"/>
          <w:spacing w:val="-4"/>
          <w:sz w:val="32"/>
          <w:szCs w:val="32"/>
        </w:rPr>
        <w:br/>
        <w:t>④成本指标</w:t>
      </w:r>
      <w:r w:rsidRPr="00121252">
        <w:rPr>
          <w:rStyle w:val="ad"/>
          <w:rFonts w:ascii="楷体" w:eastAsia="楷体" w:hAnsi="楷体" w:hint="eastAsia"/>
          <w:b w:val="0"/>
          <w:bCs w:val="0"/>
          <w:spacing w:val="-4"/>
          <w:sz w:val="32"/>
          <w:szCs w:val="32"/>
        </w:rPr>
        <w:br/>
        <w:t>“村干部人均工资”指标，预期指标值为“&lt;=1.1万元/人”。</w:t>
      </w:r>
      <w:r w:rsidRPr="00121252">
        <w:rPr>
          <w:rStyle w:val="ad"/>
          <w:rFonts w:ascii="楷体" w:eastAsia="楷体" w:hAnsi="楷体" w:hint="eastAsia"/>
          <w:b w:val="0"/>
          <w:bCs w:val="0"/>
          <w:spacing w:val="-4"/>
          <w:sz w:val="32"/>
          <w:szCs w:val="32"/>
        </w:rPr>
        <w:br/>
        <w:t>（2）项目效益目标</w:t>
      </w:r>
      <w:r w:rsidRPr="00121252">
        <w:rPr>
          <w:rStyle w:val="ad"/>
          <w:rFonts w:ascii="楷体" w:eastAsia="楷体" w:hAnsi="楷体" w:hint="eastAsia"/>
          <w:b w:val="0"/>
          <w:bCs w:val="0"/>
          <w:spacing w:val="-4"/>
          <w:sz w:val="32"/>
          <w:szCs w:val="32"/>
        </w:rPr>
        <w:br/>
        <w:t>①经济效益指标</w:t>
      </w:r>
      <w:r w:rsidRPr="00121252">
        <w:rPr>
          <w:rStyle w:val="ad"/>
          <w:rFonts w:ascii="楷体" w:eastAsia="楷体" w:hAnsi="楷体" w:hint="eastAsia"/>
          <w:b w:val="0"/>
          <w:bCs w:val="0"/>
          <w:spacing w:val="-4"/>
          <w:sz w:val="32"/>
          <w:szCs w:val="32"/>
        </w:rPr>
        <w:br/>
        <w:t>无此项指标。</w:t>
      </w:r>
      <w:r w:rsidRPr="00121252">
        <w:rPr>
          <w:rStyle w:val="ad"/>
          <w:rFonts w:ascii="楷体" w:eastAsia="楷体" w:hAnsi="楷体" w:hint="eastAsia"/>
          <w:b w:val="0"/>
          <w:bCs w:val="0"/>
          <w:spacing w:val="-4"/>
          <w:sz w:val="32"/>
          <w:szCs w:val="32"/>
        </w:rPr>
        <w:br/>
      </w:r>
      <w:r w:rsidRPr="00121252">
        <w:rPr>
          <w:rStyle w:val="ad"/>
          <w:rFonts w:ascii="楷体" w:eastAsia="楷体" w:hAnsi="楷体" w:hint="eastAsia"/>
          <w:b w:val="0"/>
          <w:bCs w:val="0"/>
          <w:spacing w:val="-4"/>
          <w:sz w:val="32"/>
          <w:szCs w:val="32"/>
        </w:rPr>
        <w:lastRenderedPageBreak/>
        <w:t>②社会效益指标</w:t>
      </w:r>
      <w:r w:rsidRPr="00121252">
        <w:rPr>
          <w:rStyle w:val="ad"/>
          <w:rFonts w:ascii="楷体" w:eastAsia="楷体" w:hAnsi="楷体" w:hint="eastAsia"/>
          <w:b w:val="0"/>
          <w:bCs w:val="0"/>
          <w:spacing w:val="-4"/>
          <w:sz w:val="32"/>
          <w:szCs w:val="32"/>
        </w:rPr>
        <w:br/>
        <w:t>有效提高村干部工作积极性”指标，预期指标值为“有效提高”。</w:t>
      </w:r>
      <w:r w:rsidRPr="00121252">
        <w:rPr>
          <w:rStyle w:val="ad"/>
          <w:rFonts w:ascii="楷体" w:eastAsia="楷体" w:hAnsi="楷体" w:hint="eastAsia"/>
          <w:b w:val="0"/>
          <w:bCs w:val="0"/>
          <w:spacing w:val="-4"/>
          <w:sz w:val="32"/>
          <w:szCs w:val="32"/>
        </w:rPr>
        <w:br/>
        <w:t>③生态效益指标</w:t>
      </w:r>
      <w:r w:rsidRPr="00121252">
        <w:rPr>
          <w:rStyle w:val="ad"/>
          <w:rFonts w:ascii="楷体" w:eastAsia="楷体" w:hAnsi="楷体" w:hint="eastAsia"/>
          <w:b w:val="0"/>
          <w:bCs w:val="0"/>
          <w:spacing w:val="-4"/>
          <w:sz w:val="32"/>
          <w:szCs w:val="32"/>
        </w:rPr>
        <w:br/>
        <w:t>无此项指标。</w:t>
      </w:r>
      <w:r w:rsidRPr="00121252">
        <w:rPr>
          <w:rStyle w:val="ad"/>
          <w:rFonts w:ascii="楷体" w:eastAsia="楷体" w:hAnsi="楷体" w:hint="eastAsia"/>
          <w:b w:val="0"/>
          <w:bCs w:val="0"/>
          <w:spacing w:val="-4"/>
          <w:sz w:val="32"/>
          <w:szCs w:val="32"/>
        </w:rPr>
        <w:br/>
        <w:t>④可持续影响指标</w:t>
      </w:r>
      <w:r w:rsidRPr="00121252">
        <w:rPr>
          <w:rStyle w:val="ad"/>
          <w:rFonts w:ascii="楷体" w:eastAsia="楷体" w:hAnsi="楷体" w:hint="eastAsia"/>
          <w:b w:val="0"/>
          <w:bCs w:val="0"/>
          <w:spacing w:val="-4"/>
          <w:sz w:val="32"/>
          <w:szCs w:val="32"/>
        </w:rPr>
        <w:br/>
        <w:t>无此项指标</w:t>
      </w:r>
      <w:r w:rsidRPr="00121252">
        <w:rPr>
          <w:rStyle w:val="ad"/>
          <w:rFonts w:ascii="楷体" w:eastAsia="楷体" w:hAnsi="楷体" w:hint="eastAsia"/>
          <w:b w:val="0"/>
          <w:bCs w:val="0"/>
          <w:spacing w:val="-4"/>
          <w:sz w:val="32"/>
          <w:szCs w:val="32"/>
        </w:rPr>
        <w:br/>
        <w:t>（3）相关满意度目标</w:t>
      </w:r>
      <w:r w:rsidRPr="00121252">
        <w:rPr>
          <w:rStyle w:val="ad"/>
          <w:rFonts w:ascii="楷体" w:eastAsia="楷体" w:hAnsi="楷体" w:hint="eastAsia"/>
          <w:b w:val="0"/>
          <w:bCs w:val="0"/>
          <w:spacing w:val="-4"/>
          <w:sz w:val="32"/>
          <w:szCs w:val="32"/>
        </w:rPr>
        <w:br/>
        <w:t>“村干部满意度”指标，预期指标值为“&gt;=90.00%”</w:t>
      </w:r>
    </w:p>
    <w:p w14:paraId="386A214F" w14:textId="77777777" w:rsidR="00674B6D" w:rsidRPr="00121252" w:rsidRDefault="00000000">
      <w:p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t>二、绩效评价工作开展情况</w:t>
      </w:r>
    </w:p>
    <w:p w14:paraId="5A8C97A8" w14:textId="77777777" w:rsidR="00674B6D" w:rsidRPr="00121252" w:rsidRDefault="00000000">
      <w:pPr>
        <w:spacing w:line="540" w:lineRule="exact"/>
        <w:ind w:firstLineChars="181" w:firstLine="567"/>
        <w:rPr>
          <w:rStyle w:val="ad"/>
          <w:rFonts w:ascii="楷体" w:eastAsia="楷体" w:hAnsi="楷体" w:hint="eastAsia"/>
          <w:spacing w:val="-4"/>
          <w:sz w:val="32"/>
          <w:szCs w:val="32"/>
        </w:rPr>
      </w:pPr>
      <w:r w:rsidRPr="00121252">
        <w:rPr>
          <w:rStyle w:val="ad"/>
          <w:rFonts w:ascii="楷体" w:eastAsia="楷体" w:hAnsi="楷体" w:hint="eastAsia"/>
          <w:spacing w:val="-4"/>
          <w:sz w:val="32"/>
          <w:szCs w:val="32"/>
        </w:rPr>
        <w:t>（一）绩效评价目的、对象和范围</w:t>
      </w:r>
    </w:p>
    <w:p w14:paraId="5EA2FE91"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（一）绩效评价的目的、对象和范围</w:t>
      </w:r>
      <w:r w:rsidRPr="00121252">
        <w:rPr>
          <w:rStyle w:val="ad"/>
          <w:rFonts w:ascii="楷体" w:eastAsia="楷体" w:hAnsi="楷体" w:hint="eastAsia"/>
          <w:b w:val="0"/>
          <w:bCs w:val="0"/>
          <w:spacing w:val="-4"/>
          <w:sz w:val="32"/>
          <w:szCs w:val="32"/>
        </w:rPr>
        <w:br/>
        <w:t>1.绩效评价的目的</w:t>
      </w:r>
      <w:r w:rsidRPr="0012125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121252">
        <w:rPr>
          <w:rStyle w:val="ad"/>
          <w:rFonts w:ascii="楷体" w:eastAsia="楷体" w:hAnsi="楷体" w:hint="eastAsia"/>
          <w:b w:val="0"/>
          <w:bCs w:val="0"/>
          <w:spacing w:val="-4"/>
          <w:sz w:val="32"/>
          <w:szCs w:val="32"/>
        </w:rPr>
        <w:br/>
        <w:t>2.绩效评价的对象和范围</w:t>
      </w:r>
      <w:r w:rsidRPr="0012125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2022年度村干部年终绩效工资项目开展部门绩效评价，主要围绕项目资金使用情况、财务管理状况和资产配置、使用、处置及其收益管理情况；项目管理相关制度及措施是否被认真执行；绩效目标的实现程度，包括是</w:t>
      </w:r>
      <w:r w:rsidRPr="00121252">
        <w:rPr>
          <w:rStyle w:val="ad"/>
          <w:rFonts w:ascii="楷体" w:eastAsia="楷体" w:hAnsi="楷体" w:hint="eastAsia"/>
          <w:b w:val="0"/>
          <w:bCs w:val="0"/>
          <w:spacing w:val="-4"/>
          <w:sz w:val="32"/>
          <w:szCs w:val="32"/>
        </w:rPr>
        <w:lastRenderedPageBreak/>
        <w:t>否达到预定产出和效果等方面开展综合评价。</w:t>
      </w:r>
    </w:p>
    <w:p w14:paraId="2E0CE827" w14:textId="77777777" w:rsidR="00674B6D" w:rsidRPr="00121252" w:rsidRDefault="00000000">
      <w:pPr>
        <w:spacing w:line="540" w:lineRule="exact"/>
        <w:ind w:firstLine="567"/>
        <w:rPr>
          <w:rStyle w:val="ad"/>
          <w:rFonts w:ascii="楷体" w:eastAsia="楷体" w:hAnsi="楷体" w:hint="eastAsia"/>
          <w:spacing w:val="-4"/>
          <w:sz w:val="32"/>
          <w:szCs w:val="32"/>
        </w:rPr>
      </w:pPr>
      <w:r w:rsidRPr="00121252">
        <w:rPr>
          <w:rStyle w:val="ad"/>
          <w:rFonts w:ascii="楷体" w:eastAsia="楷体" w:hAnsi="楷体" w:hint="eastAsia"/>
          <w:spacing w:val="-4"/>
          <w:sz w:val="32"/>
          <w:szCs w:val="32"/>
        </w:rPr>
        <w:t>（二）绩效评价原则、评价指标体系、评价方法、评价标准</w:t>
      </w:r>
    </w:p>
    <w:p w14:paraId="4032F417"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1.绩效评价原则</w:t>
      </w:r>
      <w:r w:rsidRPr="0012125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度村干部年终绩效工资项目实际开展情况，运用定量和定性分析相结合的方法，总结经验做法，反思项目实施和管理中的问题，以切实提升财政资金管理的科学化、规范化和精细化水平。</w:t>
      </w:r>
      <w:r w:rsidRPr="00121252">
        <w:rPr>
          <w:rStyle w:val="ad"/>
          <w:rFonts w:ascii="楷体" w:eastAsia="楷体" w:hAnsi="楷体" w:hint="eastAsia"/>
          <w:b w:val="0"/>
          <w:bCs w:val="0"/>
          <w:spacing w:val="-4"/>
          <w:sz w:val="32"/>
          <w:szCs w:val="32"/>
        </w:rPr>
        <w:br/>
        <w:t>根据以上原则，绩效评价遵循如下具体要求：</w:t>
      </w:r>
      <w:r w:rsidRPr="0012125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21252">
        <w:rPr>
          <w:rStyle w:val="ad"/>
          <w:rFonts w:ascii="楷体" w:eastAsia="楷体" w:hAnsi="楷体" w:hint="eastAsia"/>
          <w:b w:val="0"/>
          <w:bCs w:val="0"/>
          <w:spacing w:val="-4"/>
          <w:sz w:val="32"/>
          <w:szCs w:val="32"/>
        </w:rPr>
        <w:br/>
        <w:t>（2）保证评价结果的真实性、公正性，提高评价报告的公信力。</w:t>
      </w:r>
      <w:r w:rsidRPr="0012125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121252">
        <w:rPr>
          <w:rStyle w:val="ad"/>
          <w:rFonts w:ascii="楷体" w:eastAsia="楷体" w:hAnsi="楷体" w:hint="eastAsia"/>
          <w:b w:val="0"/>
          <w:bCs w:val="0"/>
          <w:spacing w:val="-4"/>
          <w:sz w:val="32"/>
          <w:szCs w:val="32"/>
        </w:rPr>
        <w:br/>
        <w:t>2.绩效评价指标体系及绩效评价标准</w:t>
      </w:r>
      <w:r w:rsidRPr="0012125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21252">
        <w:rPr>
          <w:rStyle w:val="ad"/>
          <w:rFonts w:ascii="楷体" w:eastAsia="楷体" w:hAnsi="楷体" w:hint="eastAsia"/>
          <w:b w:val="0"/>
          <w:bCs w:val="0"/>
          <w:spacing w:val="-4"/>
          <w:sz w:val="32"/>
          <w:szCs w:val="32"/>
        </w:rPr>
        <w:br/>
        <w:t>一级指标为：决策、过程、产出、效益。</w:t>
      </w:r>
      <w:r w:rsidRPr="00121252">
        <w:rPr>
          <w:rStyle w:val="ad"/>
          <w:rFonts w:ascii="楷体" w:eastAsia="楷体" w:hAnsi="楷体" w:hint="eastAsia"/>
          <w:b w:val="0"/>
          <w:bCs w:val="0"/>
          <w:spacing w:val="-4"/>
          <w:sz w:val="32"/>
          <w:szCs w:val="32"/>
        </w:rPr>
        <w:br/>
      </w:r>
      <w:r w:rsidRPr="00121252">
        <w:rPr>
          <w:rStyle w:val="ad"/>
          <w:rFonts w:ascii="楷体" w:eastAsia="楷体" w:hAnsi="楷体" w:hint="eastAsia"/>
          <w:b w:val="0"/>
          <w:bCs w:val="0"/>
          <w:spacing w:val="-4"/>
          <w:sz w:val="32"/>
          <w:szCs w:val="32"/>
        </w:rPr>
        <w:lastRenderedPageBreak/>
        <w:t>二级指标为：项目立项、绩效目标、资金投入、资金管理、组织实施、产出数量、产出质量、产出时效、产出成本、项目效益。</w:t>
      </w:r>
      <w:r w:rsidRPr="0012125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121252">
        <w:rPr>
          <w:rStyle w:val="ad"/>
          <w:rFonts w:ascii="楷体" w:eastAsia="楷体" w:hAnsi="楷体" w:hint="eastAsia"/>
          <w:b w:val="0"/>
          <w:bCs w:val="0"/>
          <w:spacing w:val="-4"/>
          <w:sz w:val="32"/>
          <w:szCs w:val="32"/>
        </w:rPr>
        <w:br/>
        <w:t>3.评价方法</w:t>
      </w:r>
      <w:r w:rsidRPr="0012125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12125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21252">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121252">
        <w:rPr>
          <w:rStyle w:val="ad"/>
          <w:rFonts w:ascii="楷体" w:eastAsia="楷体" w:hAnsi="楷体" w:hint="eastAsia"/>
          <w:b w:val="0"/>
          <w:bCs w:val="0"/>
          <w:spacing w:val="-4"/>
          <w:sz w:val="32"/>
          <w:szCs w:val="32"/>
        </w:rPr>
        <w:br/>
        <w:t>4.评价标准</w:t>
      </w:r>
      <w:r w:rsidRPr="0012125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w:t>
      </w:r>
      <w:r w:rsidRPr="00121252">
        <w:rPr>
          <w:rStyle w:val="ad"/>
          <w:rFonts w:ascii="楷体" w:eastAsia="楷体" w:hAnsi="楷体" w:hint="eastAsia"/>
          <w:b w:val="0"/>
          <w:bCs w:val="0"/>
          <w:spacing w:val="-4"/>
          <w:sz w:val="32"/>
          <w:szCs w:val="32"/>
        </w:rPr>
        <w:lastRenderedPageBreak/>
        <w:t>件1）。</w:t>
      </w:r>
    </w:p>
    <w:p w14:paraId="7DCADA9D" w14:textId="77777777" w:rsidR="00674B6D" w:rsidRPr="00121252" w:rsidRDefault="00000000">
      <w:pPr>
        <w:spacing w:line="540" w:lineRule="exact"/>
        <w:ind w:firstLineChars="181" w:firstLine="567"/>
        <w:rPr>
          <w:rStyle w:val="ad"/>
          <w:rFonts w:ascii="楷体" w:eastAsia="楷体" w:hAnsi="楷体" w:hint="eastAsia"/>
          <w:spacing w:val="-4"/>
          <w:sz w:val="32"/>
          <w:szCs w:val="32"/>
        </w:rPr>
      </w:pPr>
      <w:r w:rsidRPr="00121252">
        <w:rPr>
          <w:rStyle w:val="ad"/>
          <w:rFonts w:ascii="楷体" w:eastAsia="楷体" w:hAnsi="楷体" w:hint="eastAsia"/>
          <w:spacing w:val="-4"/>
          <w:sz w:val="32"/>
          <w:szCs w:val="32"/>
        </w:rPr>
        <w:t>（三）绩效评价工作过程</w:t>
      </w:r>
    </w:p>
    <w:p w14:paraId="6A31A514"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第一阶段：前期准备。</w:t>
      </w:r>
      <w:r w:rsidRPr="0012125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21252">
        <w:rPr>
          <w:rStyle w:val="ad"/>
          <w:rFonts w:ascii="楷体" w:eastAsia="楷体" w:hAnsi="楷体" w:hint="eastAsia"/>
          <w:b w:val="0"/>
          <w:bCs w:val="0"/>
          <w:spacing w:val="-4"/>
          <w:sz w:val="32"/>
          <w:szCs w:val="32"/>
        </w:rPr>
        <w:br/>
        <w:t>马鑫任评价组组长，绩效评价工作职责为检查项目绩效指标完成情况、审定项目支出绩效评价结果及项目支出绩效评价报告。</w:t>
      </w:r>
      <w:r w:rsidRPr="00121252">
        <w:rPr>
          <w:rStyle w:val="ad"/>
          <w:rFonts w:ascii="楷体" w:eastAsia="楷体" w:hAnsi="楷体" w:hint="eastAsia"/>
          <w:b w:val="0"/>
          <w:bCs w:val="0"/>
          <w:spacing w:val="-4"/>
          <w:sz w:val="32"/>
          <w:szCs w:val="32"/>
        </w:rPr>
        <w:br/>
        <w:t>马合巴勒任评价组副组长，绩效评价工作职责为组织和协调项目工作人员采取实地调查、资料检查等方式，核实项目绩效指标完成情况；组织受益对象对项目工作进行评价等。</w:t>
      </w:r>
      <w:r w:rsidRPr="00121252">
        <w:rPr>
          <w:rStyle w:val="ad"/>
          <w:rFonts w:ascii="楷体" w:eastAsia="楷体" w:hAnsi="楷体" w:hint="eastAsia"/>
          <w:b w:val="0"/>
          <w:bCs w:val="0"/>
          <w:spacing w:val="-4"/>
          <w:sz w:val="32"/>
          <w:szCs w:val="32"/>
        </w:rPr>
        <w:br/>
        <w:t>迪娜尔任评价组成员，绩效评价工作职责为做好项目支出绩效评价工作的沟通协调工作，对项目实施情况进行实地调查，编写项目支出绩效评价报告。</w:t>
      </w:r>
      <w:r w:rsidRPr="00121252">
        <w:rPr>
          <w:rStyle w:val="ad"/>
          <w:rFonts w:ascii="楷体" w:eastAsia="楷体" w:hAnsi="楷体" w:hint="eastAsia"/>
          <w:b w:val="0"/>
          <w:bCs w:val="0"/>
          <w:spacing w:val="-4"/>
          <w:sz w:val="32"/>
          <w:szCs w:val="32"/>
        </w:rPr>
        <w:br/>
        <w:t>第二阶段：组织实施。</w:t>
      </w:r>
      <w:r w:rsidRPr="00121252">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121252">
        <w:rPr>
          <w:rStyle w:val="ad"/>
          <w:rFonts w:ascii="楷体" w:eastAsia="楷体" w:hAnsi="楷体" w:hint="eastAsia"/>
          <w:b w:val="0"/>
          <w:bCs w:val="0"/>
          <w:spacing w:val="-4"/>
          <w:sz w:val="32"/>
          <w:szCs w:val="32"/>
        </w:rPr>
        <w:br/>
        <w:t>第三阶段：分析评价。</w:t>
      </w:r>
      <w:r w:rsidRPr="0012125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21252">
        <w:rPr>
          <w:rStyle w:val="ad"/>
          <w:rFonts w:ascii="楷体" w:eastAsia="楷体" w:hAnsi="楷体" w:hint="eastAsia"/>
          <w:b w:val="0"/>
          <w:bCs w:val="0"/>
          <w:spacing w:val="-4"/>
          <w:sz w:val="32"/>
          <w:szCs w:val="32"/>
        </w:rPr>
        <w:br/>
        <w:t>第四阶段：撰写与提交评价报告</w:t>
      </w:r>
      <w:r w:rsidRPr="00121252">
        <w:rPr>
          <w:rStyle w:val="ad"/>
          <w:rFonts w:ascii="楷体" w:eastAsia="楷体" w:hAnsi="楷体" w:hint="eastAsia"/>
          <w:b w:val="0"/>
          <w:bCs w:val="0"/>
          <w:spacing w:val="-4"/>
          <w:sz w:val="32"/>
          <w:szCs w:val="32"/>
        </w:rPr>
        <w:br/>
        <w:t>项目撰写绩效评价报告，按照财政局大平台绩效系统中统一格式和文本框架撰写绩效评价报告。</w:t>
      </w:r>
      <w:r w:rsidRPr="00121252">
        <w:rPr>
          <w:rStyle w:val="ad"/>
          <w:rFonts w:ascii="楷体" w:eastAsia="楷体" w:hAnsi="楷体" w:hint="eastAsia"/>
          <w:b w:val="0"/>
          <w:bCs w:val="0"/>
          <w:spacing w:val="-4"/>
          <w:sz w:val="32"/>
          <w:szCs w:val="32"/>
        </w:rPr>
        <w:br/>
        <w:t>第五阶段：归集档案</w:t>
      </w:r>
      <w:r w:rsidRPr="00121252">
        <w:rPr>
          <w:rStyle w:val="ad"/>
          <w:rFonts w:ascii="楷体" w:eastAsia="楷体" w:hAnsi="楷体" w:hint="eastAsia"/>
          <w:b w:val="0"/>
          <w:bCs w:val="0"/>
          <w:spacing w:val="-4"/>
          <w:sz w:val="32"/>
          <w:szCs w:val="32"/>
        </w:rPr>
        <w:br/>
      </w:r>
      <w:r w:rsidRPr="00121252">
        <w:rPr>
          <w:rStyle w:val="ad"/>
          <w:rFonts w:ascii="楷体" w:eastAsia="楷体" w:hAnsi="楷体" w:hint="eastAsia"/>
          <w:b w:val="0"/>
          <w:bCs w:val="0"/>
          <w:spacing w:val="-4"/>
          <w:sz w:val="32"/>
          <w:szCs w:val="32"/>
        </w:rPr>
        <w:lastRenderedPageBreak/>
        <w:t>建立和落实档案管理制度，将项目相关资料存档，包括但不限于：评价项目基本情况和相关文件、评价实施方案、项目支付资料等相关档案。</w:t>
      </w:r>
    </w:p>
    <w:p w14:paraId="0D96EDC6" w14:textId="77777777" w:rsidR="00674B6D" w:rsidRPr="00121252" w:rsidRDefault="00000000">
      <w:p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t>三、综合评价情况及评价结论</w:t>
      </w:r>
    </w:p>
    <w:p w14:paraId="722C81EB"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（一）综合评价情况</w:t>
      </w:r>
      <w:r w:rsidRPr="00121252">
        <w:rPr>
          <w:rStyle w:val="ad"/>
          <w:rFonts w:ascii="楷体" w:eastAsia="楷体" w:hAnsi="楷体" w:hint="eastAsia"/>
          <w:b w:val="0"/>
          <w:bCs w:val="0"/>
          <w:spacing w:val="-4"/>
          <w:sz w:val="32"/>
          <w:szCs w:val="32"/>
        </w:rPr>
        <w:br/>
        <w:t>通过2022年度村干部年终绩效工资项目的实施，解决了村干部收入问题，切实提高村干部带领村民致富和为民办事的能力，增强村干部责任意识，有效调动村干部工作积极性，为实现总目标提供坚强的组织保证。培养了一批政治素质好、带动能力强、工作业绩实、群众公认度高的优秀村干部队伍，不断推进党的基层组织建设，推动农村党建与经济社会共同发展。该项目预算执行率达100.00%，项目预期绩效目标及各项具体指标均已全部达成。</w:t>
      </w:r>
      <w:r w:rsidRPr="00121252">
        <w:rPr>
          <w:rStyle w:val="ad"/>
          <w:rFonts w:ascii="楷体" w:eastAsia="楷体" w:hAnsi="楷体" w:hint="eastAsia"/>
          <w:b w:val="0"/>
          <w:bCs w:val="0"/>
          <w:spacing w:val="-4"/>
          <w:sz w:val="32"/>
          <w:szCs w:val="32"/>
        </w:rPr>
        <w:br/>
        <w:t>（二）综合评价结论</w:t>
      </w:r>
      <w:r w:rsidRPr="00121252">
        <w:rPr>
          <w:rStyle w:val="ad"/>
          <w:rFonts w:ascii="楷体" w:eastAsia="楷体" w:hAnsi="楷体" w:hint="eastAsia"/>
          <w:b w:val="0"/>
          <w:bCs w:val="0"/>
          <w:spacing w:val="-4"/>
          <w:sz w:val="32"/>
          <w:szCs w:val="32"/>
        </w:rPr>
        <w:br/>
        <w:t>本次评价采取定量与定性评价相结合的方式，对2022年度村干部年终绩效工资项目的绩效目标和各项具体绩效指标实现情况进行了客观评价，最终评分为100分。绩效评级为“优”，具体得分情况为：项目决策20.00分、项目过程20.00分、项目产出30.00分、项目效益30.00分。</w:t>
      </w:r>
    </w:p>
    <w:p w14:paraId="30810F08" w14:textId="77777777" w:rsidR="00674B6D" w:rsidRPr="00121252" w:rsidRDefault="00000000">
      <w:pPr>
        <w:spacing w:line="540" w:lineRule="exact"/>
        <w:ind w:firstLine="640"/>
        <w:rPr>
          <w:rStyle w:val="ad"/>
          <w:rFonts w:ascii="黑体" w:eastAsia="黑体" w:hAnsi="黑体" w:hint="eastAsia"/>
        </w:rPr>
      </w:pPr>
      <w:r w:rsidRPr="00121252">
        <w:rPr>
          <w:rStyle w:val="ad"/>
          <w:rFonts w:ascii="黑体" w:eastAsia="黑体" w:hAnsi="黑体" w:hint="eastAsia"/>
          <w:b w:val="0"/>
          <w:spacing w:val="-4"/>
          <w:sz w:val="32"/>
          <w:szCs w:val="32"/>
        </w:rPr>
        <w:t>四、绩效评价指标分析</w:t>
      </w:r>
      <w:r w:rsidRPr="00121252">
        <w:rPr>
          <w:rStyle w:val="ad"/>
          <w:rFonts w:ascii="黑体" w:eastAsia="黑体" w:hAnsi="黑体" w:hint="eastAsia"/>
        </w:rPr>
        <w:t xml:space="preserve"> </w:t>
      </w:r>
    </w:p>
    <w:p w14:paraId="622A66B8" w14:textId="77777777" w:rsidR="00674B6D" w:rsidRPr="00121252" w:rsidRDefault="00000000">
      <w:pPr>
        <w:spacing w:line="540" w:lineRule="exact"/>
        <w:ind w:firstLineChars="181" w:firstLine="567"/>
        <w:rPr>
          <w:rFonts w:ascii="楷体" w:eastAsia="楷体" w:hAnsi="楷体" w:hint="eastAsia"/>
          <w:b/>
          <w:spacing w:val="-4"/>
          <w:sz w:val="32"/>
          <w:szCs w:val="32"/>
        </w:rPr>
      </w:pPr>
      <w:r w:rsidRPr="00121252">
        <w:rPr>
          <w:rFonts w:ascii="楷体" w:eastAsia="楷体" w:hAnsi="楷体" w:hint="eastAsia"/>
          <w:b/>
          <w:spacing w:val="-4"/>
          <w:sz w:val="32"/>
          <w:szCs w:val="32"/>
        </w:rPr>
        <w:t>（一）</w:t>
      </w:r>
      <w:r w:rsidRPr="00121252">
        <w:rPr>
          <w:rStyle w:val="ad"/>
          <w:rFonts w:ascii="楷体" w:eastAsia="楷体" w:hAnsi="楷体" w:hint="eastAsia"/>
          <w:spacing w:val="-4"/>
          <w:sz w:val="32"/>
          <w:szCs w:val="32"/>
        </w:rPr>
        <w:t>项目决策情况</w:t>
      </w:r>
    </w:p>
    <w:p w14:paraId="0FB37F42" w14:textId="77777777" w:rsidR="00674B6D" w:rsidRPr="0012125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（一）项目决策情况</w:t>
      </w:r>
      <w:r w:rsidRPr="00121252">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分，本项目实际得分20.00分，得分率为100.00%。具体各项指标得分如下：</w:t>
      </w:r>
      <w:r w:rsidRPr="00121252">
        <w:rPr>
          <w:rStyle w:val="ad"/>
          <w:rFonts w:ascii="楷体" w:eastAsia="楷体" w:hAnsi="楷体" w:hint="eastAsia"/>
          <w:b w:val="0"/>
          <w:bCs w:val="0"/>
          <w:spacing w:val="-4"/>
          <w:sz w:val="32"/>
          <w:szCs w:val="32"/>
        </w:rPr>
        <w:br/>
        <w:t>1.立项依据充分性：本项目是由昌吉市阿什里哈萨克民族乡人民</w:t>
      </w:r>
      <w:r w:rsidRPr="00121252">
        <w:rPr>
          <w:rStyle w:val="ad"/>
          <w:rFonts w:ascii="楷体" w:eastAsia="楷体" w:hAnsi="楷体" w:hint="eastAsia"/>
          <w:b w:val="0"/>
          <w:bCs w:val="0"/>
          <w:spacing w:val="-4"/>
          <w:sz w:val="32"/>
          <w:szCs w:val="32"/>
        </w:rPr>
        <w:lastRenderedPageBreak/>
        <w:t>政府单位提出申报，于2023年1月批复设立，2023年我单位根据昌市财预字【2023】881号文件要求组织实施该项目。项目立项符合国家法律法规、自治区和地区行业发展规划和政策要求，属于本部门履职所需。根据评分标准，该指标5分，得5分。</w:t>
      </w:r>
      <w:r w:rsidRPr="00121252">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12125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2125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12125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12125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21252">
        <w:rPr>
          <w:rStyle w:val="ad"/>
          <w:rFonts w:ascii="楷体" w:eastAsia="楷体" w:hAnsi="楷体" w:hint="eastAsia"/>
          <w:b w:val="0"/>
          <w:bCs w:val="0"/>
          <w:spacing w:val="-4"/>
          <w:sz w:val="32"/>
          <w:szCs w:val="32"/>
        </w:rPr>
        <w:tab/>
      </w:r>
    </w:p>
    <w:p w14:paraId="7425B55B" w14:textId="77777777" w:rsidR="00674B6D" w:rsidRPr="00121252" w:rsidRDefault="00000000">
      <w:pPr>
        <w:spacing w:line="540" w:lineRule="exact"/>
        <w:ind w:firstLineChars="181" w:firstLine="567"/>
        <w:rPr>
          <w:rStyle w:val="ad"/>
          <w:rFonts w:ascii="楷体" w:eastAsia="楷体" w:hAnsi="楷体" w:hint="eastAsia"/>
          <w:spacing w:val="-4"/>
          <w:sz w:val="32"/>
          <w:szCs w:val="32"/>
        </w:rPr>
      </w:pPr>
      <w:r w:rsidRPr="00121252">
        <w:rPr>
          <w:rFonts w:ascii="楷体" w:eastAsia="楷体" w:hAnsi="楷体" w:hint="eastAsia"/>
          <w:b/>
          <w:spacing w:val="-4"/>
          <w:sz w:val="32"/>
          <w:szCs w:val="32"/>
        </w:rPr>
        <w:t>（二）</w:t>
      </w:r>
      <w:r w:rsidRPr="00121252">
        <w:rPr>
          <w:rStyle w:val="ad"/>
          <w:rFonts w:ascii="楷体" w:eastAsia="楷体" w:hAnsi="楷体" w:hint="eastAsia"/>
          <w:spacing w:val="-4"/>
          <w:sz w:val="32"/>
          <w:szCs w:val="32"/>
        </w:rPr>
        <w:t>项目过程情况</w:t>
      </w:r>
    </w:p>
    <w:p w14:paraId="65AB4E9B"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（二）项目过程情况</w:t>
      </w:r>
      <w:r w:rsidRPr="00121252">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分，本项目实际得分20.00分，得分率为100.00%。具体各项指标得分如下：</w:t>
      </w:r>
      <w:r w:rsidRPr="00121252">
        <w:rPr>
          <w:rStyle w:val="ad"/>
          <w:rFonts w:ascii="楷体" w:eastAsia="楷体" w:hAnsi="楷体" w:hint="eastAsia"/>
          <w:b w:val="0"/>
          <w:bCs w:val="0"/>
          <w:spacing w:val="-4"/>
          <w:sz w:val="32"/>
          <w:szCs w:val="32"/>
        </w:rPr>
        <w:br/>
      </w:r>
      <w:r w:rsidRPr="00121252">
        <w:rPr>
          <w:rStyle w:val="ad"/>
          <w:rFonts w:ascii="楷体" w:eastAsia="楷体" w:hAnsi="楷体" w:hint="eastAsia"/>
          <w:b w:val="0"/>
          <w:bCs w:val="0"/>
          <w:spacing w:val="-4"/>
          <w:sz w:val="32"/>
          <w:szCs w:val="32"/>
        </w:rPr>
        <w:lastRenderedPageBreak/>
        <w:t>1.资金到位率：该项目所需财政资金能够足额拨付到位，牵头单位能够及时足额按照合同约定将专项资金拨付给单位，根据评分标准，该指标2分，得2分。</w:t>
      </w:r>
      <w:r w:rsidRPr="00121252">
        <w:rPr>
          <w:rStyle w:val="ad"/>
          <w:rFonts w:ascii="楷体" w:eastAsia="楷体" w:hAnsi="楷体" w:hint="eastAsia"/>
          <w:b w:val="0"/>
          <w:bCs w:val="0"/>
          <w:spacing w:val="-4"/>
          <w:sz w:val="32"/>
          <w:szCs w:val="32"/>
        </w:rPr>
        <w:br/>
        <w:t>2.预算执行率：本项目预算编制较为详细，预算资金46.3232万元，实际执行46.3232万元，预算执行率为100.00%，项目资金支出总体能够按照预算执行，根据评分标准，该指标5分，得5分。</w:t>
      </w:r>
      <w:r w:rsidRPr="00121252">
        <w:rPr>
          <w:rStyle w:val="ad"/>
          <w:rFonts w:ascii="楷体" w:eastAsia="楷体" w:hAnsi="楷体" w:hint="eastAsia"/>
          <w:b w:val="0"/>
          <w:bCs w:val="0"/>
          <w:spacing w:val="-4"/>
          <w:sz w:val="32"/>
          <w:szCs w:val="32"/>
        </w:rPr>
        <w:br/>
        <w:t>3.资金使用合规性：项目任务下达后，我单位制定了《财务管理制度》制度和管理规定对经费使用进行规范管理，财务制度健全、执行严格，根据评分标准，该指标5分，得5分。</w:t>
      </w:r>
      <w:r w:rsidRPr="00121252">
        <w:rPr>
          <w:rStyle w:val="ad"/>
          <w:rFonts w:ascii="楷体" w:eastAsia="楷体" w:hAnsi="楷体" w:hint="eastAsia"/>
          <w:b w:val="0"/>
          <w:bCs w:val="0"/>
          <w:spacing w:val="-4"/>
          <w:sz w:val="32"/>
          <w:szCs w:val="32"/>
        </w:rPr>
        <w:br/>
        <w:t>4.管理制度健全性：我单位制定了《财务管理制度》等相关项目管理办法，同时对财政专项资金进行严格管理，基本做到了专款专用，根据评分标准，该指标4分，得4分。</w:t>
      </w:r>
      <w:r w:rsidRPr="0012125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7F37589" w14:textId="77777777" w:rsidR="00674B6D" w:rsidRPr="00121252" w:rsidRDefault="00000000">
      <w:pPr>
        <w:spacing w:line="540" w:lineRule="exact"/>
        <w:ind w:firstLineChars="181" w:firstLine="567"/>
        <w:rPr>
          <w:rFonts w:ascii="楷体" w:eastAsia="楷体" w:hAnsi="楷体" w:hint="eastAsia"/>
          <w:b/>
          <w:spacing w:val="-4"/>
          <w:sz w:val="32"/>
          <w:szCs w:val="32"/>
        </w:rPr>
      </w:pPr>
      <w:r w:rsidRPr="00121252">
        <w:rPr>
          <w:rFonts w:ascii="楷体" w:eastAsia="楷体" w:hAnsi="楷体" w:hint="eastAsia"/>
          <w:b/>
          <w:spacing w:val="-4"/>
          <w:sz w:val="32"/>
          <w:szCs w:val="32"/>
        </w:rPr>
        <w:t>（三）</w:t>
      </w:r>
      <w:r w:rsidRPr="00121252">
        <w:rPr>
          <w:rStyle w:val="ad"/>
          <w:rFonts w:ascii="楷体" w:eastAsia="楷体" w:hAnsi="楷体" w:hint="eastAsia"/>
          <w:spacing w:val="-4"/>
          <w:sz w:val="32"/>
          <w:szCs w:val="32"/>
        </w:rPr>
        <w:t>项目产出情况</w:t>
      </w:r>
    </w:p>
    <w:p w14:paraId="51F0F1D1"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（三）项目产出情况</w:t>
      </w:r>
      <w:r w:rsidRPr="00121252">
        <w:rPr>
          <w:rStyle w:val="ad"/>
          <w:rFonts w:ascii="楷体" w:eastAsia="楷体" w:hAnsi="楷体" w:hint="eastAsia"/>
          <w:b w:val="0"/>
          <w:bCs w:val="0"/>
          <w:spacing w:val="-4"/>
          <w:sz w:val="32"/>
          <w:szCs w:val="32"/>
        </w:rPr>
        <w:br/>
        <w:t>项目产出类指标包括产出数量、产出质量、产出时效、产出成本共四方面的内容，由4个二级指标和5个三级指标构成，权重分为30分，本项目实际得分30分，得分率为100.00%。具体各项指标得分如下：</w:t>
      </w:r>
      <w:r w:rsidRPr="00121252">
        <w:rPr>
          <w:rStyle w:val="ad"/>
          <w:rFonts w:ascii="楷体" w:eastAsia="楷体" w:hAnsi="楷体" w:hint="eastAsia"/>
          <w:b w:val="0"/>
          <w:bCs w:val="0"/>
          <w:spacing w:val="-4"/>
          <w:sz w:val="32"/>
          <w:szCs w:val="32"/>
        </w:rPr>
        <w:br/>
        <w:t>1. 产出数量</w:t>
      </w:r>
      <w:r w:rsidRPr="00121252">
        <w:rPr>
          <w:rStyle w:val="ad"/>
          <w:rFonts w:ascii="楷体" w:eastAsia="楷体" w:hAnsi="楷体" w:hint="eastAsia"/>
          <w:b w:val="0"/>
          <w:bCs w:val="0"/>
          <w:spacing w:val="-4"/>
          <w:sz w:val="32"/>
          <w:szCs w:val="32"/>
        </w:rPr>
        <w:br/>
        <w:t>“行政村组数量”指标，预期指标值为“6个”；根据昌吉市阿</w:t>
      </w:r>
      <w:r w:rsidRPr="00121252">
        <w:rPr>
          <w:rStyle w:val="ad"/>
          <w:rFonts w:ascii="楷体" w:eastAsia="楷体" w:hAnsi="楷体" w:hint="eastAsia"/>
          <w:b w:val="0"/>
          <w:bCs w:val="0"/>
          <w:spacing w:val="-4"/>
          <w:sz w:val="32"/>
          <w:szCs w:val="32"/>
        </w:rPr>
        <w:lastRenderedPageBreak/>
        <w:t>什里哈萨克民族乡辖区设置行政村数量可知，实际共有行政村个数6个，与预期目标一致，根据评分标准，该指标4分，得4分。</w:t>
      </w:r>
      <w:r w:rsidRPr="00121252">
        <w:rPr>
          <w:rStyle w:val="ad"/>
          <w:rFonts w:ascii="楷体" w:eastAsia="楷体" w:hAnsi="楷体" w:hint="eastAsia"/>
          <w:b w:val="0"/>
          <w:bCs w:val="0"/>
          <w:spacing w:val="-4"/>
          <w:sz w:val="32"/>
          <w:szCs w:val="32"/>
        </w:rPr>
        <w:br/>
        <w:t>“村干部人数”指标，预期指标值为“=42.00人”，根据组织部下发的村干部职数可知，实际完成补助资金发放人数为42人，与预期目标一致，根据评分标准，该指标4分，得4分。</w:t>
      </w:r>
      <w:r w:rsidRPr="00121252">
        <w:rPr>
          <w:rStyle w:val="ad"/>
          <w:rFonts w:ascii="楷体" w:eastAsia="楷体" w:hAnsi="楷体" w:hint="eastAsia"/>
          <w:b w:val="0"/>
          <w:bCs w:val="0"/>
          <w:spacing w:val="-4"/>
          <w:sz w:val="32"/>
          <w:szCs w:val="32"/>
        </w:rPr>
        <w:br/>
        <w:t>综上所述，产出数量指标合计得8.0分。</w:t>
      </w:r>
      <w:r w:rsidRPr="00121252">
        <w:rPr>
          <w:rStyle w:val="ad"/>
          <w:rFonts w:ascii="楷体" w:eastAsia="楷体" w:hAnsi="楷体" w:hint="eastAsia"/>
          <w:b w:val="0"/>
          <w:bCs w:val="0"/>
          <w:spacing w:val="-4"/>
          <w:sz w:val="32"/>
          <w:szCs w:val="32"/>
        </w:rPr>
        <w:br/>
        <w:t>2.产出质量</w:t>
      </w:r>
      <w:r w:rsidRPr="00121252">
        <w:rPr>
          <w:rStyle w:val="ad"/>
          <w:rFonts w:ascii="楷体" w:eastAsia="楷体" w:hAnsi="楷体" w:hint="eastAsia"/>
          <w:b w:val="0"/>
          <w:bCs w:val="0"/>
          <w:spacing w:val="-4"/>
          <w:sz w:val="32"/>
          <w:szCs w:val="32"/>
        </w:rPr>
        <w:br/>
        <w:t>“资金使用合规率”指标，预期指标值为“&gt;=100%”，根据村干部星级化考核可知，各项工作完成率达100%，与预期目标一致，根据评分标准，该指标8分，得8分。</w:t>
      </w:r>
      <w:r w:rsidRPr="00121252">
        <w:rPr>
          <w:rStyle w:val="ad"/>
          <w:rFonts w:ascii="楷体" w:eastAsia="楷体" w:hAnsi="楷体" w:hint="eastAsia"/>
          <w:b w:val="0"/>
          <w:bCs w:val="0"/>
          <w:spacing w:val="-4"/>
          <w:sz w:val="32"/>
          <w:szCs w:val="32"/>
        </w:rPr>
        <w:br/>
        <w:t>3.产出时效</w:t>
      </w:r>
      <w:r w:rsidRPr="00121252">
        <w:rPr>
          <w:rStyle w:val="ad"/>
          <w:rFonts w:ascii="楷体" w:eastAsia="楷体" w:hAnsi="楷体" w:hint="eastAsia"/>
          <w:b w:val="0"/>
          <w:bCs w:val="0"/>
          <w:spacing w:val="-4"/>
          <w:sz w:val="32"/>
          <w:szCs w:val="32"/>
        </w:rPr>
        <w:br/>
        <w:t>“资金拨付及时率”指标，预期指标值为“=100.00%”；根据资金拨付情况显示，该项目于2023年1月下达任务，资金已于2023年12月全部支付完毕，与预期目标指标一致，根据评分标准，该指标6分，得6分。</w:t>
      </w:r>
      <w:r w:rsidRPr="00121252">
        <w:rPr>
          <w:rStyle w:val="ad"/>
          <w:rFonts w:ascii="楷体" w:eastAsia="楷体" w:hAnsi="楷体" w:hint="eastAsia"/>
          <w:b w:val="0"/>
          <w:bCs w:val="0"/>
          <w:spacing w:val="-4"/>
          <w:sz w:val="32"/>
          <w:szCs w:val="32"/>
        </w:rPr>
        <w:br/>
        <w:t>4.产出成本</w:t>
      </w:r>
      <w:r w:rsidRPr="00121252">
        <w:rPr>
          <w:rStyle w:val="ad"/>
          <w:rFonts w:ascii="楷体" w:eastAsia="楷体" w:hAnsi="楷体" w:hint="eastAsia"/>
          <w:b w:val="0"/>
          <w:bCs w:val="0"/>
          <w:spacing w:val="-4"/>
          <w:sz w:val="32"/>
          <w:szCs w:val="32"/>
        </w:rPr>
        <w:br/>
        <w:t>“村干部人均工资”指标，预期指标值为“≤1.1万元/人”，根据资金支付凭证显示，本项目2023年共计支付46.3232万元，人均补助1.1万元，经费支出能够控制在绩效目标范围内，根据评分标准，该指标8分，得8分。</w:t>
      </w:r>
    </w:p>
    <w:p w14:paraId="2379D23E" w14:textId="77777777" w:rsidR="00674B6D" w:rsidRPr="00121252" w:rsidRDefault="00000000">
      <w:pPr>
        <w:spacing w:line="540" w:lineRule="exact"/>
        <w:ind w:firstLineChars="181" w:firstLine="567"/>
        <w:rPr>
          <w:rFonts w:ascii="楷体" w:eastAsia="楷体" w:hAnsi="楷体" w:hint="eastAsia"/>
          <w:b/>
          <w:spacing w:val="-4"/>
          <w:sz w:val="32"/>
          <w:szCs w:val="32"/>
        </w:rPr>
      </w:pPr>
      <w:r w:rsidRPr="00121252">
        <w:rPr>
          <w:rFonts w:ascii="楷体" w:eastAsia="楷体" w:hAnsi="楷体" w:hint="eastAsia"/>
          <w:b/>
          <w:spacing w:val="-4"/>
          <w:sz w:val="32"/>
          <w:szCs w:val="32"/>
        </w:rPr>
        <w:t>（四）</w:t>
      </w:r>
      <w:r w:rsidRPr="00121252">
        <w:rPr>
          <w:rStyle w:val="ad"/>
          <w:rFonts w:ascii="楷体" w:eastAsia="楷体" w:hAnsi="楷体" w:hint="eastAsia"/>
          <w:spacing w:val="-4"/>
          <w:sz w:val="32"/>
          <w:szCs w:val="32"/>
        </w:rPr>
        <w:t>项目效益情况</w:t>
      </w:r>
    </w:p>
    <w:p w14:paraId="13835CE8"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（四）项目效益情况</w:t>
      </w:r>
      <w:r w:rsidRPr="00121252">
        <w:rPr>
          <w:rStyle w:val="ad"/>
          <w:rFonts w:ascii="楷体" w:eastAsia="楷体" w:hAnsi="楷体" w:hint="eastAsia"/>
          <w:b w:val="0"/>
          <w:bCs w:val="0"/>
          <w:spacing w:val="-4"/>
          <w:sz w:val="32"/>
          <w:szCs w:val="32"/>
        </w:rPr>
        <w:br/>
        <w:t>项目效益类指标由两个二级指标和两个三级指标构成，权重分为30分，本项目实际得分30.00分，得分率为100.00%。具体各项</w:t>
      </w:r>
      <w:r w:rsidRPr="00121252">
        <w:rPr>
          <w:rStyle w:val="ad"/>
          <w:rFonts w:ascii="楷体" w:eastAsia="楷体" w:hAnsi="楷体" w:hint="eastAsia"/>
          <w:b w:val="0"/>
          <w:bCs w:val="0"/>
          <w:spacing w:val="-4"/>
          <w:sz w:val="32"/>
          <w:szCs w:val="32"/>
        </w:rPr>
        <w:lastRenderedPageBreak/>
        <w:t>指标得分如下：</w:t>
      </w:r>
      <w:r w:rsidRPr="00121252">
        <w:rPr>
          <w:rStyle w:val="ad"/>
          <w:rFonts w:ascii="楷体" w:eastAsia="楷体" w:hAnsi="楷体" w:hint="eastAsia"/>
          <w:b w:val="0"/>
          <w:bCs w:val="0"/>
          <w:spacing w:val="-4"/>
          <w:sz w:val="32"/>
          <w:szCs w:val="32"/>
        </w:rPr>
        <w:br/>
        <w:t>1.实施效益指标</w:t>
      </w:r>
      <w:r w:rsidRPr="00121252">
        <w:rPr>
          <w:rStyle w:val="ad"/>
          <w:rFonts w:ascii="楷体" w:eastAsia="楷体" w:hAnsi="楷体" w:hint="eastAsia"/>
          <w:b w:val="0"/>
          <w:bCs w:val="0"/>
          <w:spacing w:val="-4"/>
          <w:sz w:val="32"/>
          <w:szCs w:val="32"/>
        </w:rPr>
        <w:br/>
        <w:t>（1）社会效益指标</w:t>
      </w:r>
      <w:r w:rsidRPr="00121252">
        <w:rPr>
          <w:rStyle w:val="ad"/>
          <w:rFonts w:ascii="楷体" w:eastAsia="楷体" w:hAnsi="楷体" w:hint="eastAsia"/>
          <w:b w:val="0"/>
          <w:bCs w:val="0"/>
          <w:spacing w:val="-4"/>
          <w:sz w:val="32"/>
          <w:szCs w:val="32"/>
        </w:rPr>
        <w:br/>
        <w:t>“有效提高村干部工作积极性”指标，预期指标值为“有效提高”，根据本单位村干部年度考核情况可知，实际完成值为“有效提高”，根据评分标准，该指标20分，得20分。</w:t>
      </w:r>
      <w:r w:rsidRPr="00121252">
        <w:rPr>
          <w:rStyle w:val="ad"/>
          <w:rFonts w:ascii="楷体" w:eastAsia="楷体" w:hAnsi="楷体" w:hint="eastAsia"/>
          <w:b w:val="0"/>
          <w:bCs w:val="0"/>
          <w:spacing w:val="-4"/>
          <w:sz w:val="32"/>
          <w:szCs w:val="32"/>
        </w:rPr>
        <w:br/>
        <w:t>（2）可持续影响指标</w:t>
      </w:r>
      <w:r w:rsidRPr="00121252">
        <w:rPr>
          <w:rStyle w:val="ad"/>
          <w:rFonts w:ascii="楷体" w:eastAsia="楷体" w:hAnsi="楷体" w:hint="eastAsia"/>
          <w:b w:val="0"/>
          <w:bCs w:val="0"/>
          <w:spacing w:val="-4"/>
          <w:sz w:val="32"/>
          <w:szCs w:val="32"/>
        </w:rPr>
        <w:br/>
        <w:t>本项目无该项指标</w:t>
      </w:r>
      <w:r w:rsidRPr="00121252">
        <w:rPr>
          <w:rStyle w:val="ad"/>
          <w:rFonts w:ascii="楷体" w:eastAsia="楷体" w:hAnsi="楷体" w:hint="eastAsia"/>
          <w:b w:val="0"/>
          <w:bCs w:val="0"/>
          <w:spacing w:val="-4"/>
          <w:sz w:val="32"/>
          <w:szCs w:val="32"/>
        </w:rPr>
        <w:br/>
        <w:t>（3）经济效益指标</w:t>
      </w:r>
      <w:r w:rsidRPr="00121252">
        <w:rPr>
          <w:rStyle w:val="ad"/>
          <w:rFonts w:ascii="楷体" w:eastAsia="楷体" w:hAnsi="楷体" w:hint="eastAsia"/>
          <w:b w:val="0"/>
          <w:bCs w:val="0"/>
          <w:spacing w:val="-4"/>
          <w:sz w:val="32"/>
          <w:szCs w:val="32"/>
        </w:rPr>
        <w:br/>
        <w:t>本项目无该项指标。</w:t>
      </w:r>
      <w:r w:rsidRPr="00121252">
        <w:rPr>
          <w:rStyle w:val="ad"/>
          <w:rFonts w:ascii="楷体" w:eastAsia="楷体" w:hAnsi="楷体" w:hint="eastAsia"/>
          <w:b w:val="0"/>
          <w:bCs w:val="0"/>
          <w:spacing w:val="-4"/>
          <w:sz w:val="32"/>
          <w:szCs w:val="32"/>
        </w:rPr>
        <w:br/>
        <w:t>（4）生态效益指标</w:t>
      </w:r>
      <w:r w:rsidRPr="00121252">
        <w:rPr>
          <w:rStyle w:val="ad"/>
          <w:rFonts w:ascii="楷体" w:eastAsia="楷体" w:hAnsi="楷体" w:hint="eastAsia"/>
          <w:b w:val="0"/>
          <w:bCs w:val="0"/>
          <w:spacing w:val="-4"/>
          <w:sz w:val="32"/>
          <w:szCs w:val="32"/>
        </w:rPr>
        <w:br/>
        <w:t>本项目无该项指标。</w:t>
      </w:r>
      <w:r w:rsidRPr="00121252">
        <w:rPr>
          <w:rStyle w:val="ad"/>
          <w:rFonts w:ascii="楷体" w:eastAsia="楷体" w:hAnsi="楷体" w:hint="eastAsia"/>
          <w:b w:val="0"/>
          <w:bCs w:val="0"/>
          <w:spacing w:val="-4"/>
          <w:sz w:val="32"/>
          <w:szCs w:val="32"/>
        </w:rPr>
        <w:br/>
        <w:t>2.满意度指标</w:t>
      </w:r>
      <w:r w:rsidRPr="00121252">
        <w:rPr>
          <w:rStyle w:val="ad"/>
          <w:rFonts w:ascii="楷体" w:eastAsia="楷体" w:hAnsi="楷体" w:hint="eastAsia"/>
          <w:b w:val="0"/>
          <w:bCs w:val="0"/>
          <w:spacing w:val="-4"/>
          <w:sz w:val="32"/>
          <w:szCs w:val="32"/>
        </w:rPr>
        <w:br/>
        <w:t>“村干部满意度”指标，预期指标值为“≥90.00%”，根据对村干部询问结果可知，村干部满意度达100%，根据评分标准，该指标10分,得10分。</w:t>
      </w:r>
    </w:p>
    <w:p w14:paraId="318FF597" w14:textId="77777777" w:rsidR="00674B6D" w:rsidRPr="00121252" w:rsidRDefault="00674B6D">
      <w:pPr>
        <w:spacing w:line="540" w:lineRule="exact"/>
        <w:ind w:firstLine="567"/>
        <w:rPr>
          <w:rStyle w:val="ad"/>
          <w:rFonts w:ascii="楷体" w:eastAsia="楷体" w:hAnsi="楷体" w:hint="eastAsia"/>
          <w:spacing w:val="-4"/>
          <w:sz w:val="32"/>
          <w:szCs w:val="32"/>
        </w:rPr>
      </w:pPr>
    </w:p>
    <w:p w14:paraId="7ACD7C5E" w14:textId="77777777" w:rsidR="00674B6D" w:rsidRPr="00121252" w:rsidRDefault="00000000">
      <w:pPr>
        <w:numPr>
          <w:ilvl w:val="0"/>
          <w:numId w:val="1"/>
        </w:num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t>预算执行进度与绩效指标偏差</w:t>
      </w:r>
    </w:p>
    <w:p w14:paraId="38290C2C" w14:textId="77777777" w:rsidR="00674B6D" w:rsidRPr="00121252" w:rsidRDefault="00000000">
      <w:pPr>
        <w:spacing w:line="540" w:lineRule="exact"/>
        <w:ind w:firstLine="567"/>
        <w:rPr>
          <w:rStyle w:val="ad"/>
          <w:rFonts w:ascii="黑体" w:eastAsia="黑体" w:hAnsi="黑体" w:hint="eastAsia"/>
          <w:b w:val="0"/>
          <w:spacing w:val="-4"/>
          <w:sz w:val="32"/>
          <w:szCs w:val="32"/>
        </w:rPr>
      </w:pPr>
      <w:r w:rsidRPr="00121252">
        <w:rPr>
          <w:rStyle w:val="ad"/>
          <w:rFonts w:ascii="楷体" w:eastAsia="楷体" w:hAnsi="楷体" w:hint="eastAsia"/>
          <w:b w:val="0"/>
          <w:bCs w:val="0"/>
          <w:spacing w:val="-4"/>
          <w:sz w:val="32"/>
          <w:szCs w:val="32"/>
        </w:rPr>
        <w:t>（一）预算执行进度</w:t>
      </w:r>
      <w:r w:rsidRPr="00121252">
        <w:rPr>
          <w:rStyle w:val="ad"/>
          <w:rFonts w:ascii="楷体" w:eastAsia="楷体" w:hAnsi="楷体" w:hint="eastAsia"/>
          <w:b w:val="0"/>
          <w:bCs w:val="0"/>
          <w:spacing w:val="-4"/>
          <w:sz w:val="32"/>
          <w:szCs w:val="32"/>
        </w:rPr>
        <w:br/>
        <w:t>2022年度村干部年终绩效工资项目预算金额46.3232万元，实际到位46.3232万元，实际支出46.3232万元，预算执行率为100.00%。</w:t>
      </w:r>
      <w:r w:rsidRPr="00121252">
        <w:rPr>
          <w:rStyle w:val="ad"/>
          <w:rFonts w:ascii="楷体" w:eastAsia="楷体" w:hAnsi="楷体" w:hint="eastAsia"/>
          <w:b w:val="0"/>
          <w:bCs w:val="0"/>
          <w:spacing w:val="-4"/>
          <w:sz w:val="32"/>
          <w:szCs w:val="32"/>
        </w:rPr>
        <w:br/>
        <w:t>（二）绩效指标偏差情况</w:t>
      </w:r>
      <w:r w:rsidRPr="00121252">
        <w:rPr>
          <w:rStyle w:val="ad"/>
          <w:rFonts w:ascii="楷体" w:eastAsia="楷体" w:hAnsi="楷体" w:hint="eastAsia"/>
          <w:b w:val="0"/>
          <w:bCs w:val="0"/>
          <w:spacing w:val="-4"/>
          <w:sz w:val="32"/>
          <w:szCs w:val="32"/>
        </w:rPr>
        <w:br/>
        <w:t>2023年本单位负责实施的2022年度村干部年终绩效工资项目的绩效目标及指标已经全部达成，不存在偏差情况。</w:t>
      </w:r>
    </w:p>
    <w:p w14:paraId="19C4CEBA" w14:textId="77777777" w:rsidR="00674B6D" w:rsidRPr="00121252" w:rsidRDefault="00000000">
      <w:pPr>
        <w:numPr>
          <w:ilvl w:val="0"/>
          <w:numId w:val="1"/>
        </w:num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lastRenderedPageBreak/>
        <w:t>主要经验及做法、存在的问题及原因分析</w:t>
      </w:r>
    </w:p>
    <w:p w14:paraId="2E3B67C6" w14:textId="77777777" w:rsidR="00674B6D" w:rsidRPr="00121252" w:rsidRDefault="00000000">
      <w:pPr>
        <w:spacing w:line="540" w:lineRule="exact"/>
        <w:ind w:firstLine="567"/>
        <w:rPr>
          <w:rFonts w:ascii="仿宋_GB2312" w:eastAsia="仿宋_GB2312"/>
          <w:spacing w:val="-4"/>
          <w:sz w:val="32"/>
          <w:szCs w:val="32"/>
        </w:rPr>
      </w:pPr>
      <w:r w:rsidRPr="00121252">
        <w:rPr>
          <w:rStyle w:val="ad"/>
          <w:rFonts w:ascii="楷体" w:eastAsia="楷体" w:hAnsi="楷体" w:hint="eastAsia"/>
          <w:b w:val="0"/>
          <w:bCs w:val="0"/>
          <w:spacing w:val="-4"/>
          <w:sz w:val="32"/>
          <w:szCs w:val="32"/>
        </w:rPr>
        <w:t>（一）主要经验及做法</w:t>
      </w:r>
      <w:r w:rsidRPr="00121252">
        <w:rPr>
          <w:rStyle w:val="ad"/>
          <w:rFonts w:ascii="楷体" w:eastAsia="楷体" w:hAnsi="楷体" w:hint="eastAsia"/>
          <w:b w:val="0"/>
          <w:bCs w:val="0"/>
          <w:spacing w:val="-4"/>
          <w:sz w:val="32"/>
          <w:szCs w:val="32"/>
        </w:rPr>
        <w:br/>
        <w:t>1.聚焦重点任务，推动项目工作落地落实</w:t>
      </w:r>
      <w:r w:rsidRPr="00121252">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121252">
        <w:rPr>
          <w:rStyle w:val="ad"/>
          <w:rFonts w:ascii="楷体" w:eastAsia="楷体" w:hAnsi="楷体" w:hint="eastAsia"/>
          <w:b w:val="0"/>
          <w:bCs w:val="0"/>
          <w:spacing w:val="-4"/>
          <w:sz w:val="32"/>
          <w:szCs w:val="32"/>
        </w:rPr>
        <w:br/>
        <w:t>2.坚持问题导向，加强执行监控，提高资金效益</w:t>
      </w:r>
      <w:r w:rsidRPr="0012125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21252">
        <w:rPr>
          <w:rStyle w:val="ad"/>
          <w:rFonts w:ascii="楷体" w:eastAsia="楷体" w:hAnsi="楷体" w:hint="eastAsia"/>
          <w:b w:val="0"/>
          <w:bCs w:val="0"/>
          <w:spacing w:val="-4"/>
          <w:sz w:val="32"/>
          <w:szCs w:val="32"/>
        </w:rPr>
        <w:br/>
        <w:t>3.强化绩效目标刚性约束，及时对项目进行跟踪问效</w:t>
      </w:r>
      <w:r w:rsidRPr="0012125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21252">
        <w:rPr>
          <w:rStyle w:val="ad"/>
          <w:rFonts w:ascii="楷体" w:eastAsia="楷体" w:hAnsi="楷体" w:hint="eastAsia"/>
          <w:b w:val="0"/>
          <w:bCs w:val="0"/>
          <w:spacing w:val="-4"/>
          <w:sz w:val="32"/>
          <w:szCs w:val="32"/>
        </w:rPr>
        <w:br/>
        <w:t>（二）存在问题及原因分析</w:t>
      </w:r>
      <w:r w:rsidRPr="00121252">
        <w:rPr>
          <w:rStyle w:val="ad"/>
          <w:rFonts w:ascii="楷体" w:eastAsia="楷体" w:hAnsi="楷体" w:hint="eastAsia"/>
          <w:b w:val="0"/>
          <w:bCs w:val="0"/>
          <w:spacing w:val="-4"/>
          <w:sz w:val="32"/>
          <w:szCs w:val="32"/>
        </w:rPr>
        <w:br/>
        <w:t>1.绩效预算认识不够充分，绩效理念有待进一步强化</w:t>
      </w:r>
      <w:r w:rsidRPr="00121252">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121252">
        <w:rPr>
          <w:rStyle w:val="ad"/>
          <w:rFonts w:ascii="楷体" w:eastAsia="楷体" w:hAnsi="楷体" w:hint="eastAsia"/>
          <w:b w:val="0"/>
          <w:bCs w:val="0"/>
          <w:spacing w:val="-4"/>
          <w:sz w:val="32"/>
          <w:szCs w:val="32"/>
        </w:rPr>
        <w:br/>
      </w:r>
      <w:r w:rsidRPr="00121252">
        <w:rPr>
          <w:rStyle w:val="ad"/>
          <w:rFonts w:ascii="楷体" w:eastAsia="楷体" w:hAnsi="楷体" w:hint="eastAsia"/>
          <w:b w:val="0"/>
          <w:bCs w:val="0"/>
          <w:spacing w:val="-4"/>
          <w:sz w:val="32"/>
          <w:szCs w:val="32"/>
        </w:rPr>
        <w:lastRenderedPageBreak/>
        <w:t>2.绩效档案归档工作有待提高</w:t>
      </w:r>
      <w:r w:rsidRPr="0012125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121252">
        <w:rPr>
          <w:rStyle w:val="ad"/>
          <w:rFonts w:ascii="楷体" w:eastAsia="楷体" w:hAnsi="楷体" w:hint="eastAsia"/>
          <w:b w:val="0"/>
          <w:bCs w:val="0"/>
          <w:spacing w:val="-4"/>
          <w:sz w:val="32"/>
          <w:szCs w:val="32"/>
        </w:rPr>
        <w:br/>
        <w:t>3.项目支出绩效评价存在局限，客观性有待加强</w:t>
      </w:r>
      <w:r w:rsidRPr="00121252">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808E53B" w14:textId="77777777" w:rsidR="00674B6D" w:rsidRPr="00121252" w:rsidRDefault="00000000">
      <w:p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t>七、有关建议</w:t>
      </w:r>
    </w:p>
    <w:p w14:paraId="484EDB27" w14:textId="77777777" w:rsidR="00674B6D" w:rsidRPr="00121252" w:rsidRDefault="00000000">
      <w:pPr>
        <w:spacing w:line="540" w:lineRule="exact"/>
        <w:ind w:firstLine="567"/>
        <w:rPr>
          <w:rStyle w:val="ad"/>
          <w:rFonts w:ascii="楷体" w:eastAsia="楷体" w:hAnsi="楷体" w:hint="eastAsia"/>
          <w:spacing w:val="-4"/>
          <w:sz w:val="32"/>
          <w:szCs w:val="32"/>
        </w:rPr>
      </w:pPr>
      <w:r w:rsidRPr="00121252">
        <w:rPr>
          <w:rStyle w:val="ad"/>
          <w:rFonts w:ascii="楷体" w:eastAsia="楷体" w:hAnsi="楷体" w:hint="eastAsia"/>
          <w:b w:val="0"/>
          <w:bCs w:val="0"/>
          <w:spacing w:val="-4"/>
          <w:sz w:val="32"/>
          <w:szCs w:val="32"/>
        </w:rPr>
        <w:t>1.加强培训，提高相关人员工作水平</w:t>
      </w:r>
      <w:r w:rsidRPr="0012125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21252">
        <w:rPr>
          <w:rStyle w:val="ad"/>
          <w:rFonts w:ascii="楷体" w:eastAsia="楷体" w:hAnsi="楷体" w:hint="eastAsia"/>
          <w:b w:val="0"/>
          <w:bCs w:val="0"/>
          <w:spacing w:val="-4"/>
          <w:sz w:val="32"/>
          <w:szCs w:val="32"/>
        </w:rPr>
        <w:br/>
        <w:t>2.扎实推进档案规范化建设，提升档案管理水平</w:t>
      </w:r>
      <w:r w:rsidRPr="0012125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121252">
        <w:rPr>
          <w:rStyle w:val="ad"/>
          <w:rFonts w:ascii="楷体" w:eastAsia="楷体" w:hAnsi="楷体" w:hint="eastAsia"/>
          <w:b w:val="0"/>
          <w:bCs w:val="0"/>
          <w:spacing w:val="-4"/>
          <w:sz w:val="32"/>
          <w:szCs w:val="32"/>
        </w:rPr>
        <w:br/>
        <w:t>3. 高度重视，加强领导</w:t>
      </w:r>
      <w:r w:rsidRPr="0012125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w:t>
      </w:r>
      <w:r w:rsidRPr="00121252">
        <w:rPr>
          <w:rStyle w:val="ad"/>
          <w:rFonts w:ascii="楷体" w:eastAsia="楷体" w:hAnsi="楷体" w:hint="eastAsia"/>
          <w:b w:val="0"/>
          <w:bCs w:val="0"/>
          <w:spacing w:val="-4"/>
          <w:sz w:val="32"/>
          <w:szCs w:val="32"/>
        </w:rPr>
        <w:lastRenderedPageBreak/>
        <w:t>实情况。严格执行项目绩效评价工作要求，切实提高项目绩效报告的客观性和公正性。</w:t>
      </w:r>
    </w:p>
    <w:p w14:paraId="143A5564" w14:textId="77777777" w:rsidR="00674B6D" w:rsidRPr="00121252" w:rsidRDefault="00000000">
      <w:pPr>
        <w:spacing w:line="540" w:lineRule="exact"/>
        <w:ind w:firstLine="640"/>
        <w:rPr>
          <w:rStyle w:val="ad"/>
          <w:rFonts w:ascii="黑体" w:eastAsia="黑体" w:hAnsi="黑体" w:hint="eastAsia"/>
          <w:b w:val="0"/>
          <w:spacing w:val="-4"/>
          <w:sz w:val="32"/>
          <w:szCs w:val="32"/>
        </w:rPr>
      </w:pPr>
      <w:r w:rsidRPr="00121252">
        <w:rPr>
          <w:rStyle w:val="ad"/>
          <w:rFonts w:ascii="黑体" w:eastAsia="黑体" w:hAnsi="黑体" w:hint="eastAsia"/>
          <w:b w:val="0"/>
          <w:spacing w:val="-4"/>
          <w:sz w:val="32"/>
          <w:szCs w:val="32"/>
        </w:rPr>
        <w:t>八、其他需要说明的问题</w:t>
      </w:r>
    </w:p>
    <w:p w14:paraId="1CEA9839" w14:textId="77777777" w:rsidR="00674B6D" w:rsidRPr="00121252" w:rsidRDefault="00000000">
      <w:pPr>
        <w:spacing w:line="540" w:lineRule="exact"/>
        <w:ind w:firstLine="567"/>
        <w:rPr>
          <w:rStyle w:val="ad"/>
          <w:rFonts w:ascii="楷体" w:eastAsia="楷体" w:hAnsi="楷体" w:hint="eastAsia"/>
          <w:b w:val="0"/>
          <w:bCs w:val="0"/>
          <w:spacing w:val="-4"/>
          <w:sz w:val="32"/>
          <w:szCs w:val="32"/>
        </w:rPr>
      </w:pPr>
      <w:r w:rsidRPr="00121252">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6EDE93B4" w14:textId="77777777" w:rsidR="00674B6D" w:rsidRPr="00121252" w:rsidRDefault="00674B6D">
      <w:pPr>
        <w:spacing w:line="540" w:lineRule="exact"/>
        <w:ind w:firstLine="567"/>
        <w:rPr>
          <w:rStyle w:val="ad"/>
          <w:rFonts w:ascii="仿宋" w:eastAsia="仿宋" w:hAnsi="仿宋" w:hint="eastAsia"/>
          <w:b w:val="0"/>
          <w:spacing w:val="-4"/>
          <w:sz w:val="32"/>
          <w:szCs w:val="32"/>
        </w:rPr>
      </w:pPr>
    </w:p>
    <w:p w14:paraId="6BD547CA" w14:textId="77777777" w:rsidR="00674B6D" w:rsidRPr="00121252" w:rsidRDefault="00674B6D">
      <w:pPr>
        <w:spacing w:line="540" w:lineRule="exact"/>
        <w:ind w:firstLine="567"/>
        <w:rPr>
          <w:rStyle w:val="ad"/>
          <w:rFonts w:ascii="仿宋" w:eastAsia="仿宋" w:hAnsi="仿宋" w:hint="eastAsia"/>
          <w:b w:val="0"/>
          <w:spacing w:val="-4"/>
          <w:sz w:val="32"/>
          <w:szCs w:val="32"/>
        </w:rPr>
      </w:pPr>
    </w:p>
    <w:p w14:paraId="703003B2" w14:textId="77777777" w:rsidR="00674B6D" w:rsidRPr="00121252" w:rsidRDefault="00674B6D">
      <w:pPr>
        <w:spacing w:line="540" w:lineRule="exact"/>
        <w:ind w:firstLine="567"/>
        <w:rPr>
          <w:rStyle w:val="ad"/>
          <w:rFonts w:ascii="仿宋" w:eastAsia="仿宋" w:hAnsi="仿宋" w:hint="eastAsia"/>
          <w:b w:val="0"/>
          <w:spacing w:val="-4"/>
          <w:sz w:val="32"/>
          <w:szCs w:val="32"/>
        </w:rPr>
      </w:pPr>
    </w:p>
    <w:p w14:paraId="7D0AB27B" w14:textId="77777777" w:rsidR="00674B6D" w:rsidRPr="00121252" w:rsidRDefault="00674B6D">
      <w:pPr>
        <w:spacing w:line="540" w:lineRule="exact"/>
        <w:ind w:firstLine="567"/>
        <w:rPr>
          <w:rStyle w:val="ad"/>
          <w:rFonts w:ascii="仿宋" w:eastAsia="仿宋" w:hAnsi="仿宋" w:hint="eastAsia"/>
          <w:b w:val="0"/>
          <w:spacing w:val="-4"/>
          <w:sz w:val="32"/>
          <w:szCs w:val="32"/>
        </w:rPr>
      </w:pPr>
    </w:p>
    <w:p w14:paraId="1E6E0B67" w14:textId="77777777" w:rsidR="00674B6D" w:rsidRPr="00121252" w:rsidRDefault="00674B6D">
      <w:pPr>
        <w:spacing w:line="540" w:lineRule="exact"/>
        <w:ind w:firstLine="567"/>
        <w:rPr>
          <w:rStyle w:val="ad"/>
          <w:rFonts w:ascii="仿宋" w:eastAsia="仿宋" w:hAnsi="仿宋" w:hint="eastAsia"/>
          <w:b w:val="0"/>
          <w:spacing w:val="-4"/>
          <w:sz w:val="32"/>
          <w:szCs w:val="32"/>
        </w:rPr>
      </w:pPr>
    </w:p>
    <w:sectPr w:rsidR="00674B6D" w:rsidRPr="0012125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BE5E1" w14:textId="77777777" w:rsidR="00DC7E93" w:rsidRDefault="00DC7E93">
      <w:r>
        <w:separator/>
      </w:r>
    </w:p>
  </w:endnote>
  <w:endnote w:type="continuationSeparator" w:id="0">
    <w:p w14:paraId="69917FA5" w14:textId="77777777" w:rsidR="00DC7E93" w:rsidRDefault="00DC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AB64942" w14:textId="77777777" w:rsidR="00674B6D" w:rsidRDefault="00000000">
        <w:pPr>
          <w:pStyle w:val="a5"/>
          <w:jc w:val="center"/>
        </w:pPr>
        <w:r>
          <w:fldChar w:fldCharType="begin"/>
        </w:r>
        <w:r>
          <w:instrText>PAGE   \* MERGEFORMAT</w:instrText>
        </w:r>
        <w:r>
          <w:fldChar w:fldCharType="separate"/>
        </w:r>
        <w:r>
          <w:rPr>
            <w:lang w:val="zh-CN"/>
          </w:rPr>
          <w:t>2</w:t>
        </w:r>
        <w:r>
          <w:fldChar w:fldCharType="end"/>
        </w:r>
      </w:p>
    </w:sdtContent>
  </w:sdt>
  <w:p w14:paraId="5E2516C2" w14:textId="77777777" w:rsidR="00674B6D" w:rsidRDefault="00674B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8E108" w14:textId="77777777" w:rsidR="00DC7E93" w:rsidRDefault="00DC7E93">
      <w:r>
        <w:separator/>
      </w:r>
    </w:p>
  </w:footnote>
  <w:footnote w:type="continuationSeparator" w:id="0">
    <w:p w14:paraId="2C0C1DE4" w14:textId="77777777" w:rsidR="00DC7E93" w:rsidRDefault="00DC7E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331492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252"/>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74B6D"/>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03DCD"/>
    <w:rsid w:val="00D17F2E"/>
    <w:rsid w:val="00D30354"/>
    <w:rsid w:val="00DC7E93"/>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455C"/>
  <w15:docId w15:val="{2E27C81E-CB66-4701-9035-47F9EF791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1207</Words>
  <Characters>6880</Characters>
  <Application>Microsoft Office Word</Application>
  <DocSecurity>0</DocSecurity>
  <Lines>57</Lines>
  <Paragraphs>16</Paragraphs>
  <ScaleCrop>false</ScaleCrop>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