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C84F4" w14:textId="77777777" w:rsidR="00890615" w:rsidRPr="00055D42" w:rsidRDefault="00000000">
      <w:pPr>
        <w:spacing w:line="540" w:lineRule="exact"/>
        <w:jc w:val="left"/>
        <w:rPr>
          <w:rFonts w:ascii="仿宋" w:eastAsia="仿宋" w:hAnsi="仿宋" w:cs="宋体" w:hint="eastAsia"/>
          <w:kern w:val="0"/>
          <w:sz w:val="32"/>
          <w:szCs w:val="32"/>
        </w:rPr>
      </w:pPr>
      <w:r w:rsidRPr="00055D42">
        <w:rPr>
          <w:rFonts w:ascii="仿宋" w:eastAsia="仿宋" w:hAnsi="仿宋" w:cs="宋体" w:hint="eastAsia"/>
          <w:kern w:val="0"/>
          <w:sz w:val="32"/>
          <w:szCs w:val="32"/>
        </w:rPr>
        <w:t>附件2：</w:t>
      </w:r>
    </w:p>
    <w:p w14:paraId="17F52503" w14:textId="77777777" w:rsidR="00890615" w:rsidRPr="00055D42" w:rsidRDefault="00890615">
      <w:pPr>
        <w:spacing w:line="540" w:lineRule="exact"/>
        <w:jc w:val="center"/>
        <w:rPr>
          <w:rFonts w:ascii="华文中宋" w:eastAsia="华文中宋" w:hAnsi="华文中宋" w:cs="宋体" w:hint="eastAsia"/>
          <w:b/>
          <w:kern w:val="0"/>
          <w:sz w:val="52"/>
          <w:szCs w:val="52"/>
        </w:rPr>
      </w:pPr>
    </w:p>
    <w:p w14:paraId="3299A98D" w14:textId="77777777" w:rsidR="00890615" w:rsidRPr="00055D42" w:rsidRDefault="00890615">
      <w:pPr>
        <w:spacing w:line="540" w:lineRule="exact"/>
        <w:jc w:val="center"/>
        <w:rPr>
          <w:rFonts w:ascii="华文中宋" w:eastAsia="华文中宋" w:hAnsi="华文中宋" w:cs="宋体" w:hint="eastAsia"/>
          <w:b/>
          <w:kern w:val="0"/>
          <w:sz w:val="52"/>
          <w:szCs w:val="52"/>
        </w:rPr>
      </w:pPr>
    </w:p>
    <w:p w14:paraId="4C0A484F" w14:textId="77777777" w:rsidR="00890615" w:rsidRPr="00055D42" w:rsidRDefault="00890615">
      <w:pPr>
        <w:spacing w:line="540" w:lineRule="exact"/>
        <w:jc w:val="center"/>
        <w:rPr>
          <w:rFonts w:ascii="华文中宋" w:eastAsia="华文中宋" w:hAnsi="华文中宋" w:cs="宋体" w:hint="eastAsia"/>
          <w:b/>
          <w:kern w:val="0"/>
          <w:sz w:val="52"/>
          <w:szCs w:val="52"/>
        </w:rPr>
      </w:pPr>
    </w:p>
    <w:p w14:paraId="4184E07B" w14:textId="77777777" w:rsidR="00890615" w:rsidRPr="00055D42" w:rsidRDefault="00890615">
      <w:pPr>
        <w:spacing w:line="540" w:lineRule="exact"/>
        <w:jc w:val="center"/>
        <w:rPr>
          <w:rFonts w:ascii="华文中宋" w:eastAsia="华文中宋" w:hAnsi="华文中宋" w:cs="宋体" w:hint="eastAsia"/>
          <w:b/>
          <w:kern w:val="0"/>
          <w:sz w:val="52"/>
          <w:szCs w:val="52"/>
        </w:rPr>
      </w:pPr>
    </w:p>
    <w:p w14:paraId="21A4AA19" w14:textId="77777777" w:rsidR="00890615" w:rsidRPr="00055D42" w:rsidRDefault="00890615">
      <w:pPr>
        <w:spacing w:line="540" w:lineRule="exact"/>
        <w:jc w:val="center"/>
        <w:rPr>
          <w:rFonts w:ascii="华文中宋" w:eastAsia="华文中宋" w:hAnsi="华文中宋" w:cs="宋体" w:hint="eastAsia"/>
          <w:b/>
          <w:kern w:val="0"/>
          <w:sz w:val="52"/>
          <w:szCs w:val="52"/>
        </w:rPr>
      </w:pPr>
    </w:p>
    <w:p w14:paraId="451E4BA3" w14:textId="77777777" w:rsidR="00890615" w:rsidRPr="00055D42" w:rsidRDefault="00890615">
      <w:pPr>
        <w:spacing w:line="540" w:lineRule="exact"/>
        <w:jc w:val="center"/>
        <w:rPr>
          <w:rFonts w:ascii="华文中宋" w:eastAsia="华文中宋" w:hAnsi="华文中宋" w:cs="宋体" w:hint="eastAsia"/>
          <w:b/>
          <w:kern w:val="0"/>
          <w:sz w:val="52"/>
          <w:szCs w:val="52"/>
        </w:rPr>
      </w:pPr>
    </w:p>
    <w:p w14:paraId="36487BCA" w14:textId="77777777" w:rsidR="00890615" w:rsidRPr="00055D42" w:rsidRDefault="00000000">
      <w:pPr>
        <w:spacing w:line="540" w:lineRule="exact"/>
        <w:jc w:val="center"/>
        <w:rPr>
          <w:rFonts w:ascii="方正小标宋_GBK" w:eastAsia="方正小标宋_GBK" w:hAnsi="华文中宋" w:cs="宋体" w:hint="eastAsia"/>
          <w:b/>
          <w:kern w:val="0"/>
          <w:sz w:val="48"/>
          <w:szCs w:val="48"/>
        </w:rPr>
      </w:pPr>
      <w:r w:rsidRPr="00055D42">
        <w:rPr>
          <w:rFonts w:ascii="方正小标宋_GBK" w:eastAsia="方正小标宋_GBK" w:hAnsi="华文中宋" w:cs="宋体" w:hint="eastAsia"/>
          <w:b/>
          <w:kern w:val="0"/>
          <w:sz w:val="48"/>
          <w:szCs w:val="48"/>
        </w:rPr>
        <w:t>项目支出绩效自评报告</w:t>
      </w:r>
    </w:p>
    <w:p w14:paraId="15C1CA7A" w14:textId="77777777" w:rsidR="00890615" w:rsidRPr="00055D42" w:rsidRDefault="00890615">
      <w:pPr>
        <w:spacing w:line="540" w:lineRule="exact"/>
        <w:jc w:val="center"/>
        <w:rPr>
          <w:rFonts w:ascii="华文中宋" w:eastAsia="华文中宋" w:hAnsi="华文中宋" w:cs="宋体" w:hint="eastAsia"/>
          <w:b/>
          <w:kern w:val="0"/>
          <w:sz w:val="52"/>
          <w:szCs w:val="52"/>
        </w:rPr>
      </w:pPr>
    </w:p>
    <w:p w14:paraId="468178D8" w14:textId="77777777" w:rsidR="00890615" w:rsidRPr="00055D42" w:rsidRDefault="00000000">
      <w:pPr>
        <w:spacing w:line="540" w:lineRule="exact"/>
        <w:jc w:val="center"/>
        <w:rPr>
          <w:rFonts w:eastAsia="仿宋_GB2312" w:hAnsi="宋体" w:cs="宋体" w:hint="eastAsia"/>
          <w:kern w:val="0"/>
          <w:sz w:val="36"/>
          <w:szCs w:val="36"/>
        </w:rPr>
      </w:pPr>
      <w:r w:rsidRPr="00055D42">
        <w:rPr>
          <w:rFonts w:eastAsia="仿宋_GB2312" w:hAnsi="宋体" w:cs="宋体" w:hint="eastAsia"/>
          <w:kern w:val="0"/>
          <w:sz w:val="36"/>
          <w:szCs w:val="36"/>
        </w:rPr>
        <w:t>（</w:t>
      </w:r>
      <w:r w:rsidRPr="00055D42">
        <w:rPr>
          <w:rFonts w:eastAsia="仿宋_GB2312" w:hAnsi="宋体" w:cs="宋体" w:hint="eastAsia"/>
          <w:kern w:val="0"/>
          <w:sz w:val="36"/>
          <w:szCs w:val="36"/>
        </w:rPr>
        <w:t xml:space="preserve">   </w:t>
      </w:r>
      <w:r w:rsidRPr="00055D42">
        <w:rPr>
          <w:rStyle w:val="ad"/>
          <w:rFonts w:ascii="楷体" w:eastAsia="楷体" w:hAnsi="楷体" w:hint="eastAsia"/>
          <w:spacing w:val="-4"/>
          <w:sz w:val="32"/>
          <w:szCs w:val="32"/>
        </w:rPr>
        <w:t>2023</w:t>
      </w:r>
      <w:r w:rsidRPr="00055D42">
        <w:rPr>
          <w:rFonts w:eastAsia="仿宋_GB2312" w:hAnsi="宋体" w:cs="宋体" w:hint="eastAsia"/>
          <w:kern w:val="0"/>
          <w:sz w:val="36"/>
          <w:szCs w:val="36"/>
        </w:rPr>
        <w:t xml:space="preserve">  </w:t>
      </w:r>
      <w:r w:rsidRPr="00055D42">
        <w:rPr>
          <w:rFonts w:eastAsia="仿宋_GB2312" w:hAnsi="宋体" w:cs="宋体" w:hint="eastAsia"/>
          <w:kern w:val="0"/>
          <w:sz w:val="36"/>
          <w:szCs w:val="36"/>
        </w:rPr>
        <w:t>年度）</w:t>
      </w:r>
    </w:p>
    <w:p w14:paraId="7005DE18" w14:textId="77777777" w:rsidR="00890615" w:rsidRPr="00055D42" w:rsidRDefault="00890615">
      <w:pPr>
        <w:spacing w:line="540" w:lineRule="exact"/>
        <w:jc w:val="center"/>
        <w:rPr>
          <w:rFonts w:eastAsia="仿宋_GB2312" w:hAnsi="宋体" w:cs="宋体" w:hint="eastAsia"/>
          <w:kern w:val="0"/>
          <w:sz w:val="30"/>
          <w:szCs w:val="30"/>
        </w:rPr>
      </w:pPr>
    </w:p>
    <w:p w14:paraId="2C262094" w14:textId="77777777" w:rsidR="00890615" w:rsidRPr="00055D42" w:rsidRDefault="00890615">
      <w:pPr>
        <w:spacing w:line="540" w:lineRule="exact"/>
        <w:jc w:val="center"/>
        <w:rPr>
          <w:rFonts w:eastAsia="仿宋_GB2312" w:hAnsi="宋体" w:cs="宋体" w:hint="eastAsia"/>
          <w:kern w:val="0"/>
          <w:sz w:val="30"/>
          <w:szCs w:val="30"/>
        </w:rPr>
      </w:pPr>
    </w:p>
    <w:p w14:paraId="4DBC89EF" w14:textId="77777777" w:rsidR="00890615" w:rsidRPr="00055D42" w:rsidRDefault="00890615">
      <w:pPr>
        <w:spacing w:line="540" w:lineRule="exact"/>
        <w:jc w:val="center"/>
        <w:rPr>
          <w:rFonts w:eastAsia="仿宋_GB2312" w:hAnsi="宋体" w:cs="宋体" w:hint="eastAsia"/>
          <w:kern w:val="0"/>
          <w:sz w:val="30"/>
          <w:szCs w:val="30"/>
        </w:rPr>
      </w:pPr>
    </w:p>
    <w:p w14:paraId="55046A31" w14:textId="77777777" w:rsidR="00890615" w:rsidRPr="00055D42" w:rsidRDefault="00890615">
      <w:pPr>
        <w:spacing w:line="540" w:lineRule="exact"/>
        <w:jc w:val="center"/>
        <w:rPr>
          <w:rFonts w:eastAsia="仿宋_GB2312" w:hAnsi="宋体" w:cs="宋体" w:hint="eastAsia"/>
          <w:kern w:val="0"/>
          <w:sz w:val="30"/>
          <w:szCs w:val="30"/>
        </w:rPr>
      </w:pPr>
    </w:p>
    <w:p w14:paraId="256AC7DF" w14:textId="77777777" w:rsidR="00890615" w:rsidRPr="00055D42" w:rsidRDefault="00890615">
      <w:pPr>
        <w:spacing w:line="540" w:lineRule="exact"/>
        <w:jc w:val="center"/>
        <w:rPr>
          <w:rFonts w:eastAsia="仿宋_GB2312" w:hAnsi="宋体" w:cs="宋体" w:hint="eastAsia"/>
          <w:kern w:val="0"/>
          <w:sz w:val="30"/>
          <w:szCs w:val="30"/>
        </w:rPr>
      </w:pPr>
    </w:p>
    <w:p w14:paraId="0C828956" w14:textId="77777777" w:rsidR="00890615" w:rsidRPr="00055D42" w:rsidRDefault="00890615">
      <w:pPr>
        <w:spacing w:line="540" w:lineRule="exact"/>
        <w:jc w:val="center"/>
        <w:rPr>
          <w:rFonts w:eastAsia="仿宋_GB2312" w:hAnsi="宋体" w:cs="宋体" w:hint="eastAsia"/>
          <w:kern w:val="0"/>
          <w:sz w:val="30"/>
          <w:szCs w:val="30"/>
        </w:rPr>
      </w:pPr>
    </w:p>
    <w:p w14:paraId="06DB5B1F" w14:textId="77777777" w:rsidR="00890615" w:rsidRPr="00055D42" w:rsidRDefault="00890615">
      <w:pPr>
        <w:spacing w:line="540" w:lineRule="exact"/>
        <w:rPr>
          <w:rFonts w:eastAsia="仿宋_GB2312" w:hAnsi="宋体" w:cs="宋体" w:hint="eastAsia"/>
          <w:kern w:val="0"/>
          <w:sz w:val="30"/>
          <w:szCs w:val="30"/>
        </w:rPr>
      </w:pPr>
    </w:p>
    <w:p w14:paraId="2843748D" w14:textId="77777777" w:rsidR="00890615" w:rsidRPr="00055D42" w:rsidRDefault="00000000">
      <w:pPr>
        <w:spacing w:line="700" w:lineRule="exact"/>
        <w:jc w:val="left"/>
        <w:rPr>
          <w:rFonts w:eastAsia="仿宋_GB2312" w:hAnsi="宋体" w:cs="宋体" w:hint="eastAsia"/>
          <w:kern w:val="0"/>
          <w:sz w:val="36"/>
          <w:szCs w:val="36"/>
        </w:rPr>
      </w:pPr>
      <w:r w:rsidRPr="00055D42">
        <w:rPr>
          <w:rFonts w:eastAsia="仿宋_GB2312" w:hAnsi="宋体" w:cs="宋体" w:hint="eastAsia"/>
          <w:kern w:val="0"/>
          <w:sz w:val="36"/>
          <w:szCs w:val="36"/>
        </w:rPr>
        <w:t xml:space="preserve">     </w:t>
      </w:r>
    </w:p>
    <w:p w14:paraId="3EDB1938" w14:textId="77777777" w:rsidR="00890615" w:rsidRPr="00055D42" w:rsidRDefault="00000000">
      <w:pPr>
        <w:spacing w:line="700" w:lineRule="exact"/>
        <w:ind w:firstLineChars="250" w:firstLine="900"/>
        <w:jc w:val="left"/>
        <w:rPr>
          <w:rFonts w:eastAsia="仿宋_GB2312" w:hAnsi="宋体" w:cs="宋体" w:hint="eastAsia"/>
          <w:kern w:val="0"/>
          <w:sz w:val="36"/>
          <w:szCs w:val="36"/>
        </w:rPr>
      </w:pPr>
      <w:r w:rsidRPr="00055D42">
        <w:rPr>
          <w:rFonts w:eastAsia="仿宋_GB2312" w:hAnsi="宋体" w:cs="宋体" w:hint="eastAsia"/>
          <w:kern w:val="0"/>
          <w:sz w:val="36"/>
          <w:szCs w:val="36"/>
        </w:rPr>
        <w:t>项目名称：</w:t>
      </w:r>
      <w:r w:rsidRPr="00055D42">
        <w:rPr>
          <w:rStyle w:val="ad"/>
          <w:rFonts w:ascii="楷体" w:eastAsia="楷体" w:hAnsi="楷体" w:hint="eastAsia"/>
          <w:spacing w:val="-4"/>
          <w:sz w:val="32"/>
          <w:szCs w:val="32"/>
        </w:rPr>
        <w:t>2022年农业社会化服务项目</w:t>
      </w:r>
    </w:p>
    <w:p w14:paraId="76634492" w14:textId="77777777" w:rsidR="00890615" w:rsidRPr="00055D42" w:rsidRDefault="00000000">
      <w:pPr>
        <w:spacing w:line="540" w:lineRule="exact"/>
        <w:ind w:firstLine="567"/>
        <w:rPr>
          <w:rFonts w:ascii="楷体" w:eastAsia="楷体" w:hAnsi="楷体" w:hint="eastAsia"/>
          <w:b/>
          <w:bCs/>
          <w:spacing w:val="-4"/>
          <w:sz w:val="32"/>
          <w:szCs w:val="32"/>
        </w:rPr>
      </w:pPr>
      <w:r w:rsidRPr="00055D42">
        <w:rPr>
          <w:rFonts w:eastAsia="仿宋_GB2312" w:hAnsi="宋体" w:cs="宋体" w:hint="eastAsia"/>
          <w:kern w:val="0"/>
          <w:sz w:val="36"/>
          <w:szCs w:val="36"/>
        </w:rPr>
        <w:t xml:space="preserve">  </w:t>
      </w:r>
      <w:r w:rsidRPr="00055D42">
        <w:rPr>
          <w:rFonts w:eastAsia="仿宋_GB2312" w:hAnsi="宋体" w:cs="宋体" w:hint="eastAsia"/>
          <w:kern w:val="0"/>
          <w:sz w:val="36"/>
          <w:szCs w:val="36"/>
        </w:rPr>
        <w:t>实施单位（公章）：</w:t>
      </w:r>
      <w:r w:rsidRPr="00055D42">
        <w:rPr>
          <w:rStyle w:val="ad"/>
          <w:rFonts w:ascii="楷体" w:eastAsia="楷体" w:hAnsi="楷体" w:hint="eastAsia"/>
          <w:spacing w:val="-4"/>
          <w:sz w:val="28"/>
          <w:szCs w:val="28"/>
        </w:rPr>
        <w:t>昌吉市农村经济管理局</w:t>
      </w:r>
    </w:p>
    <w:p w14:paraId="594A7CF7" w14:textId="77777777" w:rsidR="00890615" w:rsidRPr="00055D42" w:rsidRDefault="00000000">
      <w:pPr>
        <w:spacing w:line="540" w:lineRule="exact"/>
        <w:ind w:firstLineChars="250" w:firstLine="900"/>
        <w:rPr>
          <w:rFonts w:ascii="楷体" w:eastAsia="楷体" w:hAnsi="楷体" w:hint="eastAsia"/>
          <w:b/>
          <w:bCs/>
          <w:spacing w:val="-4"/>
          <w:sz w:val="28"/>
          <w:szCs w:val="28"/>
        </w:rPr>
      </w:pPr>
      <w:r w:rsidRPr="00055D42">
        <w:rPr>
          <w:rFonts w:eastAsia="仿宋_GB2312" w:hAnsi="宋体" w:cs="宋体" w:hint="eastAsia"/>
          <w:kern w:val="0"/>
          <w:sz w:val="36"/>
          <w:szCs w:val="36"/>
        </w:rPr>
        <w:t>主管部门（公章）：</w:t>
      </w:r>
      <w:r w:rsidRPr="00055D42">
        <w:rPr>
          <w:rStyle w:val="ad"/>
          <w:rFonts w:ascii="楷体" w:eastAsia="楷体" w:hAnsi="楷体" w:hint="eastAsia"/>
          <w:spacing w:val="-4"/>
          <w:sz w:val="28"/>
          <w:szCs w:val="28"/>
        </w:rPr>
        <w:t>昌吉市农村经济管理局</w:t>
      </w:r>
    </w:p>
    <w:p w14:paraId="19A8E72D" w14:textId="77777777" w:rsidR="00890615" w:rsidRPr="00055D42" w:rsidRDefault="00000000">
      <w:pPr>
        <w:spacing w:line="540" w:lineRule="exact"/>
        <w:ind w:firstLineChars="250" w:firstLine="900"/>
        <w:rPr>
          <w:rFonts w:ascii="楷体" w:eastAsia="楷体" w:hAnsi="楷体" w:hint="eastAsia"/>
          <w:b/>
          <w:bCs/>
          <w:spacing w:val="-4"/>
          <w:sz w:val="32"/>
          <w:szCs w:val="32"/>
        </w:rPr>
      </w:pPr>
      <w:r w:rsidRPr="00055D42">
        <w:rPr>
          <w:rFonts w:eastAsia="仿宋_GB2312" w:hAnsi="宋体" w:cs="宋体" w:hint="eastAsia"/>
          <w:kern w:val="0"/>
          <w:sz w:val="36"/>
          <w:szCs w:val="36"/>
        </w:rPr>
        <w:t>项目负责人（签章）：</w:t>
      </w:r>
      <w:r w:rsidRPr="00055D42">
        <w:rPr>
          <w:rStyle w:val="ad"/>
          <w:rFonts w:ascii="楷体" w:eastAsia="楷体" w:hAnsi="楷体" w:hint="eastAsia"/>
          <w:spacing w:val="-4"/>
          <w:sz w:val="32"/>
          <w:szCs w:val="32"/>
        </w:rPr>
        <w:t>罗新梅</w:t>
      </w:r>
    </w:p>
    <w:p w14:paraId="7FB95BD9" w14:textId="77777777" w:rsidR="00890615" w:rsidRPr="00055D42" w:rsidRDefault="00000000">
      <w:pPr>
        <w:spacing w:line="540" w:lineRule="exact"/>
        <w:ind w:left="273" w:firstLine="567"/>
        <w:rPr>
          <w:rStyle w:val="ad"/>
          <w:rFonts w:ascii="楷体" w:eastAsia="楷体" w:hAnsi="楷体" w:hint="eastAsia"/>
          <w:spacing w:val="-4"/>
          <w:sz w:val="32"/>
          <w:szCs w:val="32"/>
        </w:rPr>
      </w:pPr>
      <w:r w:rsidRPr="00055D42">
        <w:rPr>
          <w:rFonts w:eastAsia="仿宋_GB2312" w:hAnsi="宋体" w:cs="宋体" w:hint="eastAsia"/>
          <w:kern w:val="0"/>
          <w:sz w:val="36"/>
          <w:szCs w:val="36"/>
        </w:rPr>
        <w:t>填报时间：</w:t>
      </w:r>
      <w:r w:rsidRPr="00055D42">
        <w:rPr>
          <w:rStyle w:val="ad"/>
          <w:rFonts w:ascii="楷体" w:eastAsia="楷体" w:hAnsi="楷体" w:hint="eastAsia"/>
          <w:spacing w:val="-4"/>
          <w:sz w:val="32"/>
          <w:szCs w:val="32"/>
        </w:rPr>
        <w:t>2024年04月16日</w:t>
      </w:r>
    </w:p>
    <w:p w14:paraId="05057E02" w14:textId="77777777" w:rsidR="00890615" w:rsidRPr="00055D42" w:rsidRDefault="00890615">
      <w:pPr>
        <w:spacing w:line="700" w:lineRule="exact"/>
        <w:ind w:firstLineChars="236" w:firstLine="708"/>
        <w:jc w:val="left"/>
        <w:rPr>
          <w:rFonts w:eastAsia="仿宋_GB2312" w:hAnsi="宋体" w:cs="宋体" w:hint="eastAsia"/>
          <w:kern w:val="0"/>
          <w:sz w:val="30"/>
          <w:szCs w:val="30"/>
        </w:rPr>
      </w:pPr>
    </w:p>
    <w:p w14:paraId="3EBFD50A" w14:textId="77777777" w:rsidR="00890615" w:rsidRPr="00055D42" w:rsidRDefault="00890615">
      <w:pPr>
        <w:spacing w:line="540" w:lineRule="exact"/>
        <w:rPr>
          <w:rStyle w:val="ad"/>
          <w:rFonts w:ascii="黑体" w:eastAsia="黑体" w:hAnsi="黑体" w:hint="eastAsia"/>
          <w:b w:val="0"/>
          <w:spacing w:val="-4"/>
          <w:sz w:val="32"/>
          <w:szCs w:val="32"/>
        </w:rPr>
      </w:pPr>
    </w:p>
    <w:p w14:paraId="605CB0F4" w14:textId="77777777" w:rsidR="00890615" w:rsidRPr="00055D42" w:rsidRDefault="00000000">
      <w:pPr>
        <w:spacing w:line="540" w:lineRule="exact"/>
        <w:ind w:firstLine="640"/>
        <w:rPr>
          <w:rStyle w:val="ad"/>
          <w:rFonts w:ascii="黑体" w:eastAsia="黑体" w:hAnsi="黑体" w:hint="eastAsia"/>
          <w:b w:val="0"/>
          <w:spacing w:val="-4"/>
          <w:sz w:val="32"/>
          <w:szCs w:val="32"/>
        </w:rPr>
      </w:pPr>
      <w:r w:rsidRPr="00055D42">
        <w:rPr>
          <w:rStyle w:val="ad"/>
          <w:rFonts w:ascii="黑体" w:eastAsia="黑体" w:hAnsi="黑体" w:hint="eastAsia"/>
          <w:b w:val="0"/>
          <w:spacing w:val="-4"/>
          <w:sz w:val="32"/>
          <w:szCs w:val="32"/>
        </w:rPr>
        <w:t>一、基本情况</w:t>
      </w:r>
    </w:p>
    <w:p w14:paraId="5EFD760D" w14:textId="77777777" w:rsidR="00890615" w:rsidRPr="00055D42" w:rsidRDefault="00000000">
      <w:pPr>
        <w:spacing w:line="540" w:lineRule="exact"/>
        <w:ind w:firstLine="567"/>
        <w:rPr>
          <w:rStyle w:val="ad"/>
          <w:rFonts w:ascii="楷体" w:eastAsia="楷体" w:hAnsi="楷体" w:hint="eastAsia"/>
          <w:spacing w:val="-4"/>
          <w:sz w:val="32"/>
          <w:szCs w:val="32"/>
        </w:rPr>
      </w:pPr>
      <w:r w:rsidRPr="00055D42">
        <w:rPr>
          <w:rStyle w:val="ad"/>
          <w:rFonts w:ascii="楷体" w:eastAsia="楷体" w:hAnsi="楷体" w:hint="eastAsia"/>
          <w:spacing w:val="-4"/>
          <w:sz w:val="32"/>
          <w:szCs w:val="32"/>
        </w:rPr>
        <w:t>（一）项目概况。</w:t>
      </w:r>
    </w:p>
    <w:p w14:paraId="3CA6C2C4" w14:textId="77777777" w:rsidR="00890615" w:rsidRPr="00055D42" w:rsidRDefault="00000000">
      <w:pPr>
        <w:spacing w:line="540" w:lineRule="exact"/>
        <w:ind w:firstLine="567"/>
        <w:rPr>
          <w:rStyle w:val="ad"/>
          <w:rFonts w:ascii="楷体" w:eastAsia="楷体" w:hAnsi="楷体" w:hint="eastAsia"/>
          <w:b w:val="0"/>
          <w:bCs w:val="0"/>
          <w:spacing w:val="-4"/>
          <w:sz w:val="32"/>
          <w:szCs w:val="32"/>
        </w:rPr>
      </w:pPr>
      <w:r w:rsidRPr="00055D42">
        <w:rPr>
          <w:rStyle w:val="ad"/>
          <w:rFonts w:ascii="楷体" w:eastAsia="楷体" w:hAnsi="楷体" w:hint="eastAsia"/>
          <w:b w:val="0"/>
          <w:bCs w:val="0"/>
          <w:spacing w:val="-4"/>
          <w:sz w:val="32"/>
          <w:szCs w:val="32"/>
        </w:rPr>
        <w:t>1.项目背景</w:t>
      </w:r>
      <w:r w:rsidRPr="00055D42">
        <w:rPr>
          <w:rStyle w:val="ad"/>
          <w:rFonts w:ascii="楷体" w:eastAsia="楷体" w:hAnsi="楷体" w:hint="eastAsia"/>
          <w:b w:val="0"/>
          <w:bCs w:val="0"/>
          <w:spacing w:val="-4"/>
          <w:sz w:val="32"/>
          <w:szCs w:val="32"/>
        </w:rPr>
        <w:br/>
        <w:t>根据自治区农业农村厅《关于印发2023年中央农业生产发展等项目实施方案》(新农办计〔2023〕58号)，</w:t>
      </w:r>
      <w:proofErr w:type="gramStart"/>
      <w:r w:rsidRPr="00055D42">
        <w:rPr>
          <w:rStyle w:val="ad"/>
          <w:rFonts w:ascii="楷体" w:eastAsia="楷体" w:hAnsi="楷体" w:hint="eastAsia"/>
          <w:b w:val="0"/>
          <w:bCs w:val="0"/>
          <w:spacing w:val="-4"/>
          <w:sz w:val="32"/>
          <w:szCs w:val="32"/>
        </w:rPr>
        <w:t>州农业</w:t>
      </w:r>
      <w:proofErr w:type="gramEnd"/>
      <w:r w:rsidRPr="00055D42">
        <w:rPr>
          <w:rStyle w:val="ad"/>
          <w:rFonts w:ascii="楷体" w:eastAsia="楷体" w:hAnsi="楷体" w:hint="eastAsia"/>
          <w:b w:val="0"/>
          <w:bCs w:val="0"/>
          <w:spacing w:val="-4"/>
          <w:sz w:val="32"/>
          <w:szCs w:val="32"/>
        </w:rPr>
        <w:t>农村局，自治州财政局《关于下达2023年中央农业经营主体能力提升资金预算的通知》（昌</w:t>
      </w:r>
      <w:proofErr w:type="gramStart"/>
      <w:r w:rsidRPr="00055D42">
        <w:rPr>
          <w:rStyle w:val="ad"/>
          <w:rFonts w:ascii="楷体" w:eastAsia="楷体" w:hAnsi="楷体" w:hint="eastAsia"/>
          <w:b w:val="0"/>
          <w:bCs w:val="0"/>
          <w:spacing w:val="-4"/>
          <w:sz w:val="32"/>
          <w:szCs w:val="32"/>
        </w:rPr>
        <w:t>州财农</w:t>
      </w:r>
      <w:proofErr w:type="gramEnd"/>
      <w:r w:rsidRPr="00055D42">
        <w:rPr>
          <w:rStyle w:val="ad"/>
          <w:rFonts w:ascii="楷体" w:eastAsia="楷体" w:hAnsi="楷体" w:hint="eastAsia"/>
          <w:b w:val="0"/>
          <w:bCs w:val="0"/>
          <w:spacing w:val="-4"/>
          <w:sz w:val="32"/>
          <w:szCs w:val="32"/>
        </w:rPr>
        <w:t>〔2023〕22号文件、</w:t>
      </w:r>
      <w:proofErr w:type="gramStart"/>
      <w:r w:rsidRPr="00055D42">
        <w:rPr>
          <w:rStyle w:val="ad"/>
          <w:rFonts w:ascii="楷体" w:eastAsia="楷体" w:hAnsi="楷体" w:hint="eastAsia"/>
          <w:b w:val="0"/>
          <w:bCs w:val="0"/>
          <w:spacing w:val="-4"/>
          <w:sz w:val="32"/>
          <w:szCs w:val="32"/>
        </w:rPr>
        <w:t>州农业</w:t>
      </w:r>
      <w:proofErr w:type="gramEnd"/>
      <w:r w:rsidRPr="00055D42">
        <w:rPr>
          <w:rStyle w:val="ad"/>
          <w:rFonts w:ascii="楷体" w:eastAsia="楷体" w:hAnsi="楷体" w:hint="eastAsia"/>
          <w:b w:val="0"/>
          <w:bCs w:val="0"/>
          <w:spacing w:val="-4"/>
          <w:sz w:val="32"/>
          <w:szCs w:val="32"/>
        </w:rPr>
        <w:t>农村局《关于印发昌吉州2023年农业经营主体能力提升项目实施方案的通知》（昌州农字〔2023〕111号）文件要求，为解决近年来棉花、小麦、玉米、甜菜农作物提质增效，达到小农户和现代农业有机衔接，节本增收的效果，我单位申报实施了农业社会化服务项目。同时，为了确保该项目的顺利实施，我单位结合昌吉市实际，制定印发了《昌吉市2023年农业社会化服务项目实施方案》。</w:t>
      </w:r>
      <w:r w:rsidRPr="00055D42">
        <w:rPr>
          <w:rStyle w:val="ad"/>
          <w:rFonts w:ascii="楷体" w:eastAsia="楷体" w:hAnsi="楷体" w:hint="eastAsia"/>
          <w:b w:val="0"/>
          <w:bCs w:val="0"/>
          <w:spacing w:val="-4"/>
          <w:sz w:val="32"/>
          <w:szCs w:val="32"/>
        </w:rPr>
        <w:br/>
        <w:t>2.项目主要内容及实施情况</w:t>
      </w:r>
      <w:r w:rsidRPr="00055D42">
        <w:rPr>
          <w:rStyle w:val="ad"/>
          <w:rFonts w:ascii="楷体" w:eastAsia="楷体" w:hAnsi="楷体" w:hint="eastAsia"/>
          <w:b w:val="0"/>
          <w:bCs w:val="0"/>
          <w:spacing w:val="-4"/>
          <w:sz w:val="32"/>
          <w:szCs w:val="32"/>
        </w:rPr>
        <w:br/>
        <w:t>本项目主要内容为滨湖镇、</w:t>
      </w:r>
      <w:proofErr w:type="gramStart"/>
      <w:r w:rsidRPr="00055D42">
        <w:rPr>
          <w:rStyle w:val="ad"/>
          <w:rFonts w:ascii="楷体" w:eastAsia="楷体" w:hAnsi="楷体" w:hint="eastAsia"/>
          <w:b w:val="0"/>
          <w:bCs w:val="0"/>
          <w:spacing w:val="-4"/>
          <w:sz w:val="32"/>
          <w:szCs w:val="32"/>
        </w:rPr>
        <w:t>三工镇</w:t>
      </w:r>
      <w:proofErr w:type="gramEnd"/>
      <w:r w:rsidRPr="00055D42">
        <w:rPr>
          <w:rStyle w:val="ad"/>
          <w:rFonts w:ascii="楷体" w:eastAsia="楷体" w:hAnsi="楷体" w:hint="eastAsia"/>
          <w:b w:val="0"/>
          <w:bCs w:val="0"/>
          <w:spacing w:val="-4"/>
          <w:sz w:val="32"/>
          <w:szCs w:val="32"/>
        </w:rPr>
        <w:t>、榆树沟镇、大西渠镇农户种植小麦、玉米、棉花、甜菜四种农作物提供生产环节全程托管和单环节托管服务。项目于2023年4月开始实施，截至2023年11月20日全部实施并完成验收。四种农作物共计补助农户资金1768649.5元，服务农户面积29388亩。服务小农户补助金额1027659.02元，补助面积16635.2亩。通过本项目的实施，有效带动了小农户发展现代农业的积极性，提升了种植综合效益。</w:t>
      </w:r>
      <w:r w:rsidRPr="00055D42">
        <w:rPr>
          <w:rStyle w:val="ad"/>
          <w:rFonts w:ascii="楷体" w:eastAsia="楷体" w:hAnsi="楷体" w:hint="eastAsia"/>
          <w:b w:val="0"/>
          <w:bCs w:val="0"/>
          <w:spacing w:val="-4"/>
          <w:sz w:val="32"/>
          <w:szCs w:val="32"/>
        </w:rPr>
        <w:br/>
        <w:t>3.项目实施主体</w:t>
      </w:r>
      <w:r w:rsidRPr="00055D42">
        <w:rPr>
          <w:rStyle w:val="ad"/>
          <w:rFonts w:ascii="楷体" w:eastAsia="楷体" w:hAnsi="楷体" w:hint="eastAsia"/>
          <w:b w:val="0"/>
          <w:bCs w:val="0"/>
          <w:spacing w:val="-4"/>
          <w:sz w:val="32"/>
          <w:szCs w:val="32"/>
        </w:rPr>
        <w:br/>
        <w:t>2023年昌吉市农业社会化服务项目的实施主体为昌吉市农村合作经济发展指导中心，该单位纳入2023年部门决算编制范围的</w:t>
      </w:r>
      <w:r w:rsidRPr="00055D42">
        <w:rPr>
          <w:rStyle w:val="ad"/>
          <w:rFonts w:ascii="楷体" w:eastAsia="楷体" w:hAnsi="楷体" w:hint="eastAsia"/>
          <w:b w:val="0"/>
          <w:bCs w:val="0"/>
          <w:spacing w:val="-4"/>
          <w:sz w:val="32"/>
          <w:szCs w:val="32"/>
        </w:rPr>
        <w:lastRenderedPageBreak/>
        <w:t>有6个办公室：综合办公室、农村集体资产与财务管理科、农村集体土地承包管理科、农牧民负担监督管理科、农村集体经济审计科、农民专业合作经济组织管理科。</w:t>
      </w:r>
      <w:r w:rsidRPr="00055D42">
        <w:rPr>
          <w:rStyle w:val="ad"/>
          <w:rFonts w:ascii="楷体" w:eastAsia="楷体" w:hAnsi="楷体" w:hint="eastAsia"/>
          <w:b w:val="0"/>
          <w:bCs w:val="0"/>
          <w:spacing w:val="-4"/>
          <w:sz w:val="32"/>
          <w:szCs w:val="32"/>
        </w:rPr>
        <w:br/>
        <w:t>编制人数为16人，其中：行政人员编制0人、工勤0人、</w:t>
      </w:r>
      <w:proofErr w:type="gramStart"/>
      <w:r w:rsidRPr="00055D42">
        <w:rPr>
          <w:rStyle w:val="ad"/>
          <w:rFonts w:ascii="楷体" w:eastAsia="楷体" w:hAnsi="楷体" w:hint="eastAsia"/>
          <w:b w:val="0"/>
          <w:bCs w:val="0"/>
          <w:spacing w:val="-4"/>
          <w:sz w:val="32"/>
          <w:szCs w:val="32"/>
        </w:rPr>
        <w:t>参公</w:t>
      </w:r>
      <w:proofErr w:type="gramEnd"/>
      <w:r w:rsidRPr="00055D42">
        <w:rPr>
          <w:rStyle w:val="ad"/>
          <w:rFonts w:ascii="楷体" w:eastAsia="楷体" w:hAnsi="楷体" w:hint="eastAsia"/>
          <w:b w:val="0"/>
          <w:bCs w:val="0"/>
          <w:spacing w:val="-4"/>
          <w:sz w:val="32"/>
          <w:szCs w:val="32"/>
        </w:rPr>
        <w:t>16人、事业编制0人。实有在职人数16人，其中：行政在职0人、工勤0人、</w:t>
      </w:r>
      <w:proofErr w:type="gramStart"/>
      <w:r w:rsidRPr="00055D42">
        <w:rPr>
          <w:rStyle w:val="ad"/>
          <w:rFonts w:ascii="楷体" w:eastAsia="楷体" w:hAnsi="楷体" w:hint="eastAsia"/>
          <w:b w:val="0"/>
          <w:bCs w:val="0"/>
          <w:spacing w:val="-4"/>
          <w:sz w:val="32"/>
          <w:szCs w:val="32"/>
        </w:rPr>
        <w:t>参公</w:t>
      </w:r>
      <w:proofErr w:type="gramEnd"/>
      <w:r w:rsidRPr="00055D42">
        <w:rPr>
          <w:rStyle w:val="ad"/>
          <w:rFonts w:ascii="楷体" w:eastAsia="楷体" w:hAnsi="楷体" w:hint="eastAsia"/>
          <w:b w:val="0"/>
          <w:bCs w:val="0"/>
          <w:spacing w:val="-4"/>
          <w:sz w:val="32"/>
          <w:szCs w:val="32"/>
        </w:rPr>
        <w:t>16人、事业在职0人。离退休人员10人，其中：行政退休人员10人、事业退休0人。</w:t>
      </w:r>
      <w:r w:rsidRPr="00055D42">
        <w:rPr>
          <w:rStyle w:val="ad"/>
          <w:rFonts w:ascii="楷体" w:eastAsia="楷体" w:hAnsi="楷体" w:hint="eastAsia"/>
          <w:b w:val="0"/>
          <w:bCs w:val="0"/>
          <w:spacing w:val="-4"/>
          <w:sz w:val="32"/>
          <w:szCs w:val="32"/>
        </w:rPr>
        <w:br/>
        <w:t>4. 资金投入和使用情况</w:t>
      </w:r>
      <w:r w:rsidRPr="00055D42">
        <w:rPr>
          <w:rStyle w:val="ad"/>
          <w:rFonts w:ascii="楷体" w:eastAsia="楷体" w:hAnsi="楷体" w:hint="eastAsia"/>
          <w:b w:val="0"/>
          <w:bCs w:val="0"/>
          <w:spacing w:val="-4"/>
          <w:sz w:val="32"/>
          <w:szCs w:val="32"/>
        </w:rPr>
        <w:br/>
        <w:t>（1）项目资金安排落实、总投入情况</w:t>
      </w:r>
      <w:r w:rsidRPr="00055D42">
        <w:rPr>
          <w:rStyle w:val="ad"/>
          <w:rFonts w:ascii="楷体" w:eastAsia="楷体" w:hAnsi="楷体" w:hint="eastAsia"/>
          <w:b w:val="0"/>
          <w:bCs w:val="0"/>
          <w:spacing w:val="-4"/>
          <w:sz w:val="32"/>
          <w:szCs w:val="32"/>
        </w:rPr>
        <w:br/>
        <w:t>根据《2022年农业社会化服务项目》（昌市财预字〔2023〕1号）文件，社会化服务项目预算安排资金总额173万元，其中财政资金173万元、其他资金0万元，2023年实际收到预算资金173万元，预算资金到位率100%。</w:t>
      </w:r>
      <w:r w:rsidRPr="00055D42">
        <w:rPr>
          <w:rStyle w:val="ad"/>
          <w:rFonts w:ascii="楷体" w:eastAsia="楷体" w:hAnsi="楷体" w:hint="eastAsia"/>
          <w:b w:val="0"/>
          <w:bCs w:val="0"/>
          <w:spacing w:val="-4"/>
          <w:sz w:val="32"/>
          <w:szCs w:val="32"/>
        </w:rPr>
        <w:br/>
        <w:t>（2）项目资金实际使用情况</w:t>
      </w:r>
      <w:r w:rsidRPr="00055D42">
        <w:rPr>
          <w:rStyle w:val="ad"/>
          <w:rFonts w:ascii="楷体" w:eastAsia="楷体" w:hAnsi="楷体" w:hint="eastAsia"/>
          <w:b w:val="0"/>
          <w:bCs w:val="0"/>
          <w:spacing w:val="-4"/>
          <w:sz w:val="32"/>
          <w:szCs w:val="32"/>
        </w:rPr>
        <w:br/>
        <w:t>截至2023年12月31日，本项目实际支付资金173万元，预算执行率100%。项目资金主要用于支付2023年农业社会服务项目。</w:t>
      </w:r>
    </w:p>
    <w:p w14:paraId="648A9E36" w14:textId="77777777" w:rsidR="00890615" w:rsidRPr="00055D42" w:rsidRDefault="00000000">
      <w:pPr>
        <w:spacing w:line="540" w:lineRule="exact"/>
        <w:ind w:firstLine="567"/>
        <w:rPr>
          <w:rStyle w:val="ad"/>
          <w:rFonts w:ascii="楷体" w:eastAsia="楷体" w:hAnsi="楷体" w:hint="eastAsia"/>
          <w:spacing w:val="-4"/>
          <w:sz w:val="32"/>
          <w:szCs w:val="32"/>
        </w:rPr>
      </w:pPr>
      <w:r w:rsidRPr="00055D42">
        <w:rPr>
          <w:rStyle w:val="ad"/>
          <w:rFonts w:ascii="楷体" w:eastAsia="楷体" w:hAnsi="楷体" w:hint="eastAsia"/>
          <w:spacing w:val="-4"/>
          <w:sz w:val="32"/>
          <w:szCs w:val="32"/>
        </w:rPr>
        <w:t>（二）项目绩效目标</w:t>
      </w:r>
    </w:p>
    <w:p w14:paraId="34E4629F" w14:textId="77777777" w:rsidR="00890615" w:rsidRPr="00055D42" w:rsidRDefault="00000000">
      <w:pPr>
        <w:spacing w:line="540" w:lineRule="exact"/>
        <w:ind w:firstLine="567"/>
        <w:rPr>
          <w:rStyle w:val="ad"/>
          <w:rFonts w:ascii="楷体" w:eastAsia="楷体" w:hAnsi="楷体" w:hint="eastAsia"/>
          <w:b w:val="0"/>
          <w:bCs w:val="0"/>
          <w:spacing w:val="-4"/>
          <w:sz w:val="32"/>
          <w:szCs w:val="32"/>
        </w:rPr>
      </w:pPr>
      <w:r w:rsidRPr="00055D42">
        <w:rPr>
          <w:rStyle w:val="ad"/>
          <w:rFonts w:ascii="楷体" w:eastAsia="楷体" w:hAnsi="楷体" w:hint="eastAsia"/>
          <w:b w:val="0"/>
          <w:bCs w:val="0"/>
          <w:spacing w:val="-4"/>
          <w:sz w:val="32"/>
          <w:szCs w:val="32"/>
        </w:rPr>
        <w:t>1.总体目标</w:t>
      </w:r>
      <w:r w:rsidRPr="00055D42">
        <w:rPr>
          <w:rStyle w:val="ad"/>
          <w:rFonts w:ascii="楷体" w:eastAsia="楷体" w:hAnsi="楷体" w:hint="eastAsia"/>
          <w:b w:val="0"/>
          <w:bCs w:val="0"/>
          <w:spacing w:val="-4"/>
          <w:sz w:val="32"/>
          <w:szCs w:val="32"/>
        </w:rPr>
        <w:br/>
        <w:t>2023年农业社会化服务项目资金结转2022年社会化服务项目资金173万元。项目实施通过招投标形式确定3家实施主体承担2023年项目任务，主要用于小麦、籽粒玉米、棉花、甜菜4种农作物“耕、种、防、收”生产环节全程托管和单环节托管服务。此项目按照项目实施方案的内容要求完成了实施。共计补助农户资金173元，服务农户面积29388亩。服务小农户补助金额105万元，补助面积16635.2亩。通过本项目的实施，有效带动了小</w:t>
      </w:r>
      <w:r w:rsidRPr="00055D42">
        <w:rPr>
          <w:rStyle w:val="ad"/>
          <w:rFonts w:ascii="楷体" w:eastAsia="楷体" w:hAnsi="楷体" w:hint="eastAsia"/>
          <w:b w:val="0"/>
          <w:bCs w:val="0"/>
          <w:spacing w:val="-4"/>
          <w:sz w:val="32"/>
          <w:szCs w:val="32"/>
        </w:rPr>
        <w:lastRenderedPageBreak/>
        <w:t>农户发展现代农业的积极性，提升了农业种植综合效益。</w:t>
      </w:r>
      <w:r w:rsidRPr="00055D42">
        <w:rPr>
          <w:rStyle w:val="ad"/>
          <w:rFonts w:ascii="楷体" w:eastAsia="楷体" w:hAnsi="楷体" w:hint="eastAsia"/>
          <w:b w:val="0"/>
          <w:bCs w:val="0"/>
          <w:spacing w:val="-4"/>
          <w:sz w:val="32"/>
          <w:szCs w:val="32"/>
        </w:rPr>
        <w:br/>
        <w:t>2.阶段性目标</w:t>
      </w:r>
      <w:r w:rsidRPr="00055D42">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农村合作经济发展指导中心的规章制度以及财务相关资料，评价小组对项目绩效目标进行了进一步的完善，完善后绩效目标如下：</w:t>
      </w:r>
      <w:r w:rsidRPr="00055D42">
        <w:rPr>
          <w:rStyle w:val="ad"/>
          <w:rFonts w:ascii="楷体" w:eastAsia="楷体" w:hAnsi="楷体" w:hint="eastAsia"/>
          <w:b w:val="0"/>
          <w:bCs w:val="0"/>
          <w:spacing w:val="-4"/>
          <w:sz w:val="32"/>
          <w:szCs w:val="32"/>
        </w:rPr>
        <w:br/>
        <w:t>（1）项目产出目标</w:t>
      </w:r>
      <w:r w:rsidRPr="00055D42">
        <w:rPr>
          <w:rStyle w:val="ad"/>
          <w:rFonts w:ascii="楷体" w:eastAsia="楷体" w:hAnsi="楷体" w:hint="eastAsia"/>
          <w:b w:val="0"/>
          <w:bCs w:val="0"/>
          <w:spacing w:val="-4"/>
          <w:sz w:val="32"/>
          <w:szCs w:val="32"/>
        </w:rPr>
        <w:br/>
        <w:t>①数量指标</w:t>
      </w:r>
      <w:r w:rsidRPr="00055D42">
        <w:rPr>
          <w:rStyle w:val="ad"/>
          <w:rFonts w:ascii="楷体" w:eastAsia="楷体" w:hAnsi="楷体" w:hint="eastAsia"/>
          <w:b w:val="0"/>
          <w:bCs w:val="0"/>
          <w:spacing w:val="-4"/>
          <w:sz w:val="32"/>
          <w:szCs w:val="32"/>
        </w:rPr>
        <w:br/>
        <w:t>“实施项目主体”指标，预期指标值为“&gt;=2个”；</w:t>
      </w:r>
      <w:r w:rsidRPr="00055D42">
        <w:rPr>
          <w:rStyle w:val="ad"/>
          <w:rFonts w:ascii="楷体" w:eastAsia="楷体" w:hAnsi="楷体" w:hint="eastAsia"/>
          <w:b w:val="0"/>
          <w:bCs w:val="0"/>
          <w:spacing w:val="-4"/>
          <w:sz w:val="32"/>
          <w:szCs w:val="32"/>
        </w:rPr>
        <w:br/>
        <w:t>“农作物农业生产托管服务”指标，预期指标值为“&gt;=2万亩”；</w:t>
      </w:r>
      <w:r w:rsidRPr="00055D42">
        <w:rPr>
          <w:rStyle w:val="ad"/>
          <w:rFonts w:ascii="楷体" w:eastAsia="楷体" w:hAnsi="楷体" w:hint="eastAsia"/>
          <w:b w:val="0"/>
          <w:bCs w:val="0"/>
          <w:spacing w:val="-4"/>
          <w:sz w:val="32"/>
          <w:szCs w:val="32"/>
        </w:rPr>
        <w:br/>
        <w:t>“资金使用合</w:t>
      </w:r>
      <w:proofErr w:type="gramStart"/>
      <w:r w:rsidRPr="00055D42">
        <w:rPr>
          <w:rStyle w:val="ad"/>
          <w:rFonts w:ascii="楷体" w:eastAsia="楷体" w:hAnsi="楷体" w:hint="eastAsia"/>
          <w:b w:val="0"/>
          <w:bCs w:val="0"/>
          <w:spacing w:val="-4"/>
          <w:sz w:val="32"/>
          <w:szCs w:val="32"/>
        </w:rPr>
        <w:t>规</w:t>
      </w:r>
      <w:proofErr w:type="gramEnd"/>
      <w:r w:rsidRPr="00055D42">
        <w:rPr>
          <w:rStyle w:val="ad"/>
          <w:rFonts w:ascii="楷体" w:eastAsia="楷体" w:hAnsi="楷体" w:hint="eastAsia"/>
          <w:b w:val="0"/>
          <w:bCs w:val="0"/>
          <w:spacing w:val="-4"/>
          <w:sz w:val="32"/>
          <w:szCs w:val="32"/>
        </w:rPr>
        <w:t>率”指标，预期指标值为“=100%”。</w:t>
      </w:r>
      <w:r w:rsidRPr="00055D42">
        <w:rPr>
          <w:rStyle w:val="ad"/>
          <w:rFonts w:ascii="楷体" w:eastAsia="楷体" w:hAnsi="楷体" w:hint="eastAsia"/>
          <w:b w:val="0"/>
          <w:bCs w:val="0"/>
          <w:spacing w:val="-4"/>
          <w:sz w:val="32"/>
          <w:szCs w:val="32"/>
        </w:rPr>
        <w:br/>
        <w:t>②质量指标</w:t>
      </w:r>
      <w:r w:rsidRPr="00055D42">
        <w:rPr>
          <w:rStyle w:val="ad"/>
          <w:rFonts w:ascii="楷体" w:eastAsia="楷体" w:hAnsi="楷体" w:hint="eastAsia"/>
          <w:b w:val="0"/>
          <w:bCs w:val="0"/>
          <w:spacing w:val="-4"/>
          <w:sz w:val="32"/>
          <w:szCs w:val="32"/>
        </w:rPr>
        <w:br/>
        <w:t>“完成农业生产托管”指标，预期指标值为“=100%”；</w:t>
      </w:r>
      <w:r w:rsidRPr="00055D42">
        <w:rPr>
          <w:rStyle w:val="ad"/>
          <w:rFonts w:ascii="楷体" w:eastAsia="楷体" w:hAnsi="楷体" w:hint="eastAsia"/>
          <w:b w:val="0"/>
          <w:bCs w:val="0"/>
          <w:spacing w:val="-4"/>
          <w:sz w:val="32"/>
          <w:szCs w:val="32"/>
        </w:rPr>
        <w:br/>
        <w:t>③时效指标</w:t>
      </w:r>
      <w:r w:rsidRPr="00055D42">
        <w:rPr>
          <w:rStyle w:val="ad"/>
          <w:rFonts w:ascii="楷体" w:eastAsia="楷体" w:hAnsi="楷体" w:hint="eastAsia"/>
          <w:b w:val="0"/>
          <w:bCs w:val="0"/>
          <w:spacing w:val="-4"/>
          <w:sz w:val="32"/>
          <w:szCs w:val="32"/>
        </w:rPr>
        <w:br/>
        <w:t>“资金年度执行率”指标，预期指标值为“=100%”。</w:t>
      </w:r>
      <w:r w:rsidRPr="00055D42">
        <w:rPr>
          <w:rStyle w:val="ad"/>
          <w:rFonts w:ascii="楷体" w:eastAsia="楷体" w:hAnsi="楷体" w:hint="eastAsia"/>
          <w:b w:val="0"/>
          <w:bCs w:val="0"/>
          <w:spacing w:val="-4"/>
          <w:sz w:val="32"/>
          <w:szCs w:val="32"/>
        </w:rPr>
        <w:br/>
        <w:t>④成本指标</w:t>
      </w:r>
      <w:r w:rsidRPr="00055D42">
        <w:rPr>
          <w:rStyle w:val="ad"/>
          <w:rFonts w:ascii="楷体" w:eastAsia="楷体" w:hAnsi="楷体" w:hint="eastAsia"/>
          <w:b w:val="0"/>
          <w:bCs w:val="0"/>
          <w:spacing w:val="-4"/>
          <w:sz w:val="32"/>
          <w:szCs w:val="32"/>
        </w:rPr>
        <w:br/>
        <w:t>“对小农户的补助”指标，预期指标值为“&lt;=105万元”。</w:t>
      </w:r>
      <w:r w:rsidRPr="00055D42">
        <w:rPr>
          <w:rStyle w:val="ad"/>
          <w:rFonts w:ascii="楷体" w:eastAsia="楷体" w:hAnsi="楷体" w:hint="eastAsia"/>
          <w:b w:val="0"/>
          <w:bCs w:val="0"/>
          <w:spacing w:val="-4"/>
          <w:sz w:val="32"/>
          <w:szCs w:val="32"/>
        </w:rPr>
        <w:br/>
        <w:t>“对经营主体的补助”指标，预期指标值为“&lt;=68万元”。</w:t>
      </w:r>
      <w:r w:rsidRPr="00055D42">
        <w:rPr>
          <w:rStyle w:val="ad"/>
          <w:rFonts w:ascii="楷体" w:eastAsia="楷体" w:hAnsi="楷体" w:hint="eastAsia"/>
          <w:b w:val="0"/>
          <w:bCs w:val="0"/>
          <w:spacing w:val="-4"/>
          <w:sz w:val="32"/>
          <w:szCs w:val="32"/>
        </w:rPr>
        <w:br/>
        <w:t>（2）项目效益目标</w:t>
      </w:r>
      <w:r w:rsidRPr="00055D42">
        <w:rPr>
          <w:rStyle w:val="ad"/>
          <w:rFonts w:ascii="楷体" w:eastAsia="楷体" w:hAnsi="楷体" w:hint="eastAsia"/>
          <w:b w:val="0"/>
          <w:bCs w:val="0"/>
          <w:spacing w:val="-4"/>
          <w:sz w:val="32"/>
          <w:szCs w:val="32"/>
        </w:rPr>
        <w:br/>
        <w:t>①经济效益指标</w:t>
      </w:r>
      <w:r w:rsidRPr="00055D42">
        <w:rPr>
          <w:rStyle w:val="ad"/>
          <w:rFonts w:ascii="楷体" w:eastAsia="楷体" w:hAnsi="楷体" w:hint="eastAsia"/>
          <w:b w:val="0"/>
          <w:bCs w:val="0"/>
          <w:spacing w:val="-4"/>
          <w:sz w:val="32"/>
          <w:szCs w:val="32"/>
        </w:rPr>
        <w:br/>
        <w:t>无此项指标</w:t>
      </w:r>
      <w:r w:rsidRPr="00055D42">
        <w:rPr>
          <w:rStyle w:val="ad"/>
          <w:rFonts w:ascii="楷体" w:eastAsia="楷体" w:hAnsi="楷体" w:hint="eastAsia"/>
          <w:b w:val="0"/>
          <w:bCs w:val="0"/>
          <w:spacing w:val="-4"/>
          <w:sz w:val="32"/>
          <w:szCs w:val="32"/>
        </w:rPr>
        <w:br/>
      </w:r>
      <w:r w:rsidRPr="00055D42">
        <w:rPr>
          <w:rStyle w:val="ad"/>
          <w:rFonts w:ascii="楷体" w:eastAsia="楷体" w:hAnsi="楷体" w:hint="eastAsia"/>
          <w:b w:val="0"/>
          <w:bCs w:val="0"/>
          <w:spacing w:val="-4"/>
          <w:sz w:val="32"/>
          <w:szCs w:val="32"/>
        </w:rPr>
        <w:lastRenderedPageBreak/>
        <w:t>②社会效益指标</w:t>
      </w:r>
      <w:r w:rsidRPr="00055D42">
        <w:rPr>
          <w:rStyle w:val="ad"/>
          <w:rFonts w:ascii="楷体" w:eastAsia="楷体" w:hAnsi="楷体" w:hint="eastAsia"/>
          <w:b w:val="0"/>
          <w:bCs w:val="0"/>
          <w:spacing w:val="-4"/>
          <w:sz w:val="32"/>
          <w:szCs w:val="32"/>
        </w:rPr>
        <w:br/>
        <w:t>“提高农业综合效益和竞争力”指标，预期指标值为“稳步提高”；</w:t>
      </w:r>
      <w:r w:rsidRPr="00055D42">
        <w:rPr>
          <w:rStyle w:val="ad"/>
          <w:rFonts w:ascii="楷体" w:eastAsia="楷体" w:hAnsi="楷体" w:hint="eastAsia"/>
          <w:b w:val="0"/>
          <w:bCs w:val="0"/>
          <w:spacing w:val="-4"/>
          <w:sz w:val="32"/>
          <w:szCs w:val="32"/>
        </w:rPr>
        <w:br/>
        <w:t>③生态效益指标</w:t>
      </w:r>
      <w:r w:rsidRPr="00055D42">
        <w:rPr>
          <w:rStyle w:val="ad"/>
          <w:rFonts w:ascii="楷体" w:eastAsia="楷体" w:hAnsi="楷体" w:hint="eastAsia"/>
          <w:b w:val="0"/>
          <w:bCs w:val="0"/>
          <w:spacing w:val="-4"/>
          <w:sz w:val="32"/>
          <w:szCs w:val="32"/>
        </w:rPr>
        <w:br/>
        <w:t>无此项指标</w:t>
      </w:r>
      <w:r w:rsidRPr="00055D42">
        <w:rPr>
          <w:rStyle w:val="ad"/>
          <w:rFonts w:ascii="楷体" w:eastAsia="楷体" w:hAnsi="楷体" w:hint="eastAsia"/>
          <w:b w:val="0"/>
          <w:bCs w:val="0"/>
          <w:spacing w:val="-4"/>
          <w:sz w:val="32"/>
          <w:szCs w:val="32"/>
        </w:rPr>
        <w:br/>
        <w:t>④可持续影响指标</w:t>
      </w:r>
      <w:r w:rsidRPr="00055D42">
        <w:rPr>
          <w:rStyle w:val="ad"/>
          <w:rFonts w:ascii="楷体" w:eastAsia="楷体" w:hAnsi="楷体" w:hint="eastAsia"/>
          <w:b w:val="0"/>
          <w:bCs w:val="0"/>
          <w:spacing w:val="-4"/>
          <w:sz w:val="32"/>
          <w:szCs w:val="32"/>
        </w:rPr>
        <w:br/>
        <w:t>无此项指标</w:t>
      </w:r>
      <w:r w:rsidRPr="00055D42">
        <w:rPr>
          <w:rStyle w:val="ad"/>
          <w:rFonts w:ascii="楷体" w:eastAsia="楷体" w:hAnsi="楷体" w:hint="eastAsia"/>
          <w:b w:val="0"/>
          <w:bCs w:val="0"/>
          <w:spacing w:val="-4"/>
          <w:sz w:val="32"/>
          <w:szCs w:val="32"/>
        </w:rPr>
        <w:br/>
        <w:t>（3）相关满意</w:t>
      </w:r>
      <w:proofErr w:type="gramStart"/>
      <w:r w:rsidRPr="00055D42">
        <w:rPr>
          <w:rStyle w:val="ad"/>
          <w:rFonts w:ascii="楷体" w:eastAsia="楷体" w:hAnsi="楷体" w:hint="eastAsia"/>
          <w:b w:val="0"/>
          <w:bCs w:val="0"/>
          <w:spacing w:val="-4"/>
          <w:sz w:val="32"/>
          <w:szCs w:val="32"/>
        </w:rPr>
        <w:t>度目标</w:t>
      </w:r>
      <w:proofErr w:type="gramEnd"/>
      <w:r w:rsidRPr="00055D42">
        <w:rPr>
          <w:rStyle w:val="ad"/>
          <w:rFonts w:ascii="楷体" w:eastAsia="楷体" w:hAnsi="楷体" w:hint="eastAsia"/>
          <w:b w:val="0"/>
          <w:bCs w:val="0"/>
          <w:spacing w:val="-4"/>
          <w:sz w:val="32"/>
          <w:szCs w:val="32"/>
        </w:rPr>
        <w:br/>
        <w:t>“补助对象满意度”指标，预期指标值为“&gt;=90%”。</w:t>
      </w:r>
    </w:p>
    <w:p w14:paraId="38A841E8" w14:textId="77777777" w:rsidR="00890615" w:rsidRPr="00055D42" w:rsidRDefault="00000000">
      <w:pPr>
        <w:spacing w:line="540" w:lineRule="exact"/>
        <w:ind w:firstLine="640"/>
        <w:rPr>
          <w:rStyle w:val="ad"/>
          <w:rFonts w:ascii="黑体" w:eastAsia="黑体" w:hAnsi="黑体" w:hint="eastAsia"/>
          <w:b w:val="0"/>
          <w:spacing w:val="-4"/>
          <w:sz w:val="32"/>
          <w:szCs w:val="32"/>
        </w:rPr>
      </w:pPr>
      <w:r w:rsidRPr="00055D42">
        <w:rPr>
          <w:rStyle w:val="ad"/>
          <w:rFonts w:ascii="黑体" w:eastAsia="黑体" w:hAnsi="黑体" w:hint="eastAsia"/>
          <w:b w:val="0"/>
          <w:spacing w:val="-4"/>
          <w:sz w:val="32"/>
          <w:szCs w:val="32"/>
        </w:rPr>
        <w:t>二、绩效评价工作开展情况</w:t>
      </w:r>
    </w:p>
    <w:p w14:paraId="29F53A73" w14:textId="77777777" w:rsidR="00890615" w:rsidRPr="00055D42" w:rsidRDefault="00000000">
      <w:pPr>
        <w:spacing w:line="540" w:lineRule="exact"/>
        <w:ind w:firstLineChars="181" w:firstLine="567"/>
        <w:rPr>
          <w:rStyle w:val="ad"/>
          <w:rFonts w:ascii="楷体" w:eastAsia="楷体" w:hAnsi="楷体" w:hint="eastAsia"/>
          <w:spacing w:val="-4"/>
          <w:sz w:val="32"/>
          <w:szCs w:val="32"/>
        </w:rPr>
      </w:pPr>
      <w:r w:rsidRPr="00055D42">
        <w:rPr>
          <w:rStyle w:val="ad"/>
          <w:rFonts w:ascii="楷体" w:eastAsia="楷体" w:hAnsi="楷体" w:hint="eastAsia"/>
          <w:spacing w:val="-4"/>
          <w:sz w:val="32"/>
          <w:szCs w:val="32"/>
        </w:rPr>
        <w:t>（一）绩效评价目的、对象和范围</w:t>
      </w:r>
    </w:p>
    <w:p w14:paraId="3FD00719" w14:textId="77777777" w:rsidR="00890615" w:rsidRPr="00055D42" w:rsidRDefault="00000000">
      <w:pPr>
        <w:spacing w:line="540" w:lineRule="exact"/>
        <w:ind w:firstLine="567"/>
        <w:rPr>
          <w:rStyle w:val="ad"/>
          <w:rFonts w:ascii="楷体" w:eastAsia="楷体" w:hAnsi="楷体" w:hint="eastAsia"/>
          <w:b w:val="0"/>
          <w:bCs w:val="0"/>
          <w:spacing w:val="-4"/>
          <w:sz w:val="32"/>
          <w:szCs w:val="32"/>
        </w:rPr>
      </w:pPr>
      <w:r w:rsidRPr="00055D42">
        <w:rPr>
          <w:rStyle w:val="ad"/>
          <w:rFonts w:ascii="楷体" w:eastAsia="楷体" w:hAnsi="楷体" w:hint="eastAsia"/>
          <w:b w:val="0"/>
          <w:bCs w:val="0"/>
          <w:spacing w:val="-4"/>
          <w:sz w:val="32"/>
          <w:szCs w:val="32"/>
        </w:rPr>
        <w:t>1.绩效评价的目的</w:t>
      </w:r>
      <w:r w:rsidRPr="00055D42">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055D42">
        <w:rPr>
          <w:rStyle w:val="ad"/>
          <w:rFonts w:ascii="楷体" w:eastAsia="楷体" w:hAnsi="楷体" w:hint="eastAsia"/>
          <w:b w:val="0"/>
          <w:bCs w:val="0"/>
          <w:spacing w:val="-4"/>
          <w:sz w:val="32"/>
          <w:szCs w:val="32"/>
        </w:rPr>
        <w:t>规</w:t>
      </w:r>
      <w:proofErr w:type="gramEnd"/>
      <w:r w:rsidRPr="00055D42">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055D42">
        <w:rPr>
          <w:rStyle w:val="ad"/>
          <w:rFonts w:ascii="楷体" w:eastAsia="楷体" w:hAnsi="楷体" w:hint="eastAsia"/>
          <w:b w:val="0"/>
          <w:bCs w:val="0"/>
          <w:spacing w:val="-4"/>
          <w:sz w:val="32"/>
          <w:szCs w:val="32"/>
        </w:rPr>
        <w:br/>
        <w:t>2.绩效评价的对象和范围</w:t>
      </w:r>
      <w:r w:rsidRPr="00055D42">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农业社会化服务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2AAD2233" w14:textId="77777777" w:rsidR="00890615" w:rsidRPr="00055D42" w:rsidRDefault="00000000">
      <w:pPr>
        <w:spacing w:line="540" w:lineRule="exact"/>
        <w:ind w:firstLine="567"/>
        <w:rPr>
          <w:rStyle w:val="ad"/>
          <w:rFonts w:ascii="楷体" w:eastAsia="楷体" w:hAnsi="楷体" w:hint="eastAsia"/>
          <w:spacing w:val="-4"/>
          <w:sz w:val="32"/>
          <w:szCs w:val="32"/>
        </w:rPr>
      </w:pPr>
      <w:r w:rsidRPr="00055D42">
        <w:rPr>
          <w:rStyle w:val="ad"/>
          <w:rFonts w:ascii="楷体" w:eastAsia="楷体" w:hAnsi="楷体" w:hint="eastAsia"/>
          <w:spacing w:val="-4"/>
          <w:sz w:val="32"/>
          <w:szCs w:val="32"/>
        </w:rPr>
        <w:lastRenderedPageBreak/>
        <w:t>（二）绩效评价原则、评价指标体系、评价方法、评价标准</w:t>
      </w:r>
    </w:p>
    <w:p w14:paraId="4F05C961" w14:textId="77777777" w:rsidR="00890615" w:rsidRPr="00055D42" w:rsidRDefault="00000000">
      <w:pPr>
        <w:spacing w:line="540" w:lineRule="exact"/>
        <w:ind w:firstLine="567"/>
        <w:rPr>
          <w:rStyle w:val="ad"/>
          <w:rFonts w:ascii="楷体" w:eastAsia="楷体" w:hAnsi="楷体" w:hint="eastAsia"/>
          <w:b w:val="0"/>
          <w:bCs w:val="0"/>
          <w:spacing w:val="-4"/>
          <w:sz w:val="32"/>
          <w:szCs w:val="32"/>
        </w:rPr>
      </w:pPr>
      <w:r w:rsidRPr="00055D42">
        <w:rPr>
          <w:rStyle w:val="ad"/>
          <w:rFonts w:ascii="楷体" w:eastAsia="楷体" w:hAnsi="楷体" w:hint="eastAsia"/>
          <w:b w:val="0"/>
          <w:bCs w:val="0"/>
          <w:spacing w:val="-4"/>
          <w:sz w:val="32"/>
          <w:szCs w:val="32"/>
        </w:rPr>
        <w:t>1.绩效评价原则</w:t>
      </w:r>
      <w:r w:rsidRPr="00055D42">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农业社会化服务项目实际开展情况，运用定量和定性分析相结合的方法，总结经验做法，反思项目实施和管理中的问题，以切实提升财政资金管理的科学化、规范化和精细化水平。</w:t>
      </w:r>
      <w:r w:rsidRPr="00055D42">
        <w:rPr>
          <w:rStyle w:val="ad"/>
          <w:rFonts w:ascii="楷体" w:eastAsia="楷体" w:hAnsi="楷体" w:hint="eastAsia"/>
          <w:b w:val="0"/>
          <w:bCs w:val="0"/>
          <w:spacing w:val="-4"/>
          <w:sz w:val="32"/>
          <w:szCs w:val="32"/>
        </w:rPr>
        <w:br/>
        <w:t>根据以上原则，绩效评价遵循如下具体要求：</w:t>
      </w:r>
      <w:r w:rsidRPr="00055D42">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055D42">
        <w:rPr>
          <w:rStyle w:val="ad"/>
          <w:rFonts w:ascii="楷体" w:eastAsia="楷体" w:hAnsi="楷体" w:hint="eastAsia"/>
          <w:b w:val="0"/>
          <w:bCs w:val="0"/>
          <w:spacing w:val="-4"/>
          <w:sz w:val="32"/>
          <w:szCs w:val="32"/>
        </w:rPr>
        <w:br/>
        <w:t>（2）保证评价结果的真实性、公正性，提高评价报告的公信力。</w:t>
      </w:r>
      <w:r w:rsidRPr="00055D42">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055D42">
        <w:rPr>
          <w:rStyle w:val="ad"/>
          <w:rFonts w:ascii="楷体" w:eastAsia="楷体" w:hAnsi="楷体" w:hint="eastAsia"/>
          <w:b w:val="0"/>
          <w:bCs w:val="0"/>
          <w:spacing w:val="-4"/>
          <w:sz w:val="32"/>
          <w:szCs w:val="32"/>
        </w:rPr>
        <w:br/>
        <w:t>2.绩效评价指标体系及绩效评价标准</w:t>
      </w:r>
      <w:r w:rsidRPr="00055D42">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055D42">
        <w:rPr>
          <w:rStyle w:val="ad"/>
          <w:rFonts w:ascii="楷体" w:eastAsia="楷体" w:hAnsi="楷体" w:hint="eastAsia"/>
          <w:b w:val="0"/>
          <w:bCs w:val="0"/>
          <w:spacing w:val="-4"/>
          <w:sz w:val="32"/>
          <w:szCs w:val="32"/>
        </w:rPr>
        <w:br/>
        <w:t>一级指标为：决策、过程、产出、效益。</w:t>
      </w:r>
      <w:r w:rsidRPr="00055D42">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055D42">
        <w:rPr>
          <w:rStyle w:val="ad"/>
          <w:rFonts w:ascii="楷体" w:eastAsia="楷体" w:hAnsi="楷体" w:hint="eastAsia"/>
          <w:b w:val="0"/>
          <w:bCs w:val="0"/>
          <w:spacing w:val="-4"/>
          <w:sz w:val="32"/>
          <w:szCs w:val="32"/>
        </w:rPr>
        <w:br/>
      </w:r>
      <w:r w:rsidRPr="00055D42">
        <w:rPr>
          <w:rStyle w:val="ad"/>
          <w:rFonts w:ascii="楷体" w:eastAsia="楷体" w:hAnsi="楷体" w:hint="eastAsia"/>
          <w:b w:val="0"/>
          <w:bCs w:val="0"/>
          <w:spacing w:val="-4"/>
          <w:sz w:val="32"/>
          <w:szCs w:val="32"/>
        </w:rPr>
        <w:lastRenderedPageBreak/>
        <w:t>三级指标为：立项依据充分性、立项程序规范性、绩效目标合理性、绩效指标明确性、预算编制科学性、资金分配合理性、资金到位率、预算执行率、资金使用合</w:t>
      </w:r>
      <w:proofErr w:type="gramStart"/>
      <w:r w:rsidRPr="00055D42">
        <w:rPr>
          <w:rStyle w:val="ad"/>
          <w:rFonts w:ascii="楷体" w:eastAsia="楷体" w:hAnsi="楷体" w:hint="eastAsia"/>
          <w:b w:val="0"/>
          <w:bCs w:val="0"/>
          <w:spacing w:val="-4"/>
          <w:sz w:val="32"/>
          <w:szCs w:val="32"/>
        </w:rPr>
        <w:t>规</w:t>
      </w:r>
      <w:proofErr w:type="gramEnd"/>
      <w:r w:rsidRPr="00055D42">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055D42">
        <w:rPr>
          <w:rStyle w:val="ad"/>
          <w:rFonts w:ascii="楷体" w:eastAsia="楷体" w:hAnsi="楷体" w:hint="eastAsia"/>
          <w:b w:val="0"/>
          <w:bCs w:val="0"/>
          <w:spacing w:val="-4"/>
          <w:sz w:val="32"/>
          <w:szCs w:val="32"/>
        </w:rPr>
        <w:br/>
        <w:t>3.评价方法</w:t>
      </w:r>
      <w:r w:rsidRPr="00055D42">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055D42">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055D42">
        <w:rPr>
          <w:rStyle w:val="ad"/>
          <w:rFonts w:ascii="楷体" w:eastAsia="楷体" w:hAnsi="楷体" w:hint="eastAsia"/>
          <w:b w:val="0"/>
          <w:bCs w:val="0"/>
          <w:spacing w:val="-4"/>
          <w:sz w:val="32"/>
          <w:szCs w:val="32"/>
        </w:rPr>
        <w:br/>
        <w:t>公众评判法：</w:t>
      </w:r>
      <w:proofErr w:type="gramStart"/>
      <w:r w:rsidRPr="00055D42">
        <w:rPr>
          <w:rStyle w:val="ad"/>
          <w:rFonts w:ascii="楷体" w:eastAsia="楷体" w:hAnsi="楷体" w:hint="eastAsia"/>
          <w:b w:val="0"/>
          <w:bCs w:val="0"/>
          <w:spacing w:val="-4"/>
          <w:sz w:val="32"/>
          <w:szCs w:val="32"/>
        </w:rPr>
        <w:t>评价组</w:t>
      </w:r>
      <w:proofErr w:type="gramEnd"/>
      <w:r w:rsidRPr="00055D42">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055D42">
        <w:rPr>
          <w:rStyle w:val="ad"/>
          <w:rFonts w:ascii="楷体" w:eastAsia="楷体" w:hAnsi="楷体" w:hint="eastAsia"/>
          <w:b w:val="0"/>
          <w:bCs w:val="0"/>
          <w:spacing w:val="-4"/>
          <w:sz w:val="32"/>
          <w:szCs w:val="32"/>
        </w:rPr>
        <w:br/>
        <w:t>4.评价标准</w:t>
      </w:r>
      <w:r w:rsidRPr="00055D42">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14:paraId="2C0B79B0" w14:textId="77777777" w:rsidR="00890615" w:rsidRPr="00055D42" w:rsidRDefault="00000000">
      <w:pPr>
        <w:spacing w:line="540" w:lineRule="exact"/>
        <w:ind w:firstLineChars="181" w:firstLine="567"/>
        <w:rPr>
          <w:rStyle w:val="ad"/>
          <w:rFonts w:ascii="楷体" w:eastAsia="楷体" w:hAnsi="楷体" w:hint="eastAsia"/>
          <w:spacing w:val="-4"/>
          <w:sz w:val="32"/>
          <w:szCs w:val="32"/>
        </w:rPr>
      </w:pPr>
      <w:r w:rsidRPr="00055D42">
        <w:rPr>
          <w:rStyle w:val="ad"/>
          <w:rFonts w:ascii="楷体" w:eastAsia="楷体" w:hAnsi="楷体" w:hint="eastAsia"/>
          <w:spacing w:val="-4"/>
          <w:sz w:val="32"/>
          <w:szCs w:val="32"/>
        </w:rPr>
        <w:t>（三）绩效评价工作过程</w:t>
      </w:r>
    </w:p>
    <w:p w14:paraId="4F481A8C" w14:textId="77777777" w:rsidR="00890615" w:rsidRPr="00055D42" w:rsidRDefault="00000000">
      <w:pPr>
        <w:spacing w:line="540" w:lineRule="exact"/>
        <w:ind w:firstLine="567"/>
        <w:rPr>
          <w:rStyle w:val="ad"/>
          <w:rFonts w:ascii="楷体" w:eastAsia="楷体" w:hAnsi="楷体" w:hint="eastAsia"/>
          <w:b w:val="0"/>
          <w:bCs w:val="0"/>
          <w:spacing w:val="-4"/>
          <w:sz w:val="32"/>
          <w:szCs w:val="32"/>
        </w:rPr>
      </w:pPr>
      <w:r w:rsidRPr="00055D42">
        <w:rPr>
          <w:rStyle w:val="ad"/>
          <w:rFonts w:ascii="楷体" w:eastAsia="楷体" w:hAnsi="楷体" w:hint="eastAsia"/>
          <w:b w:val="0"/>
          <w:bCs w:val="0"/>
          <w:spacing w:val="-4"/>
          <w:sz w:val="32"/>
          <w:szCs w:val="32"/>
        </w:rPr>
        <w:t>第一阶段：前期准备。</w:t>
      </w:r>
      <w:r w:rsidRPr="00055D42">
        <w:rPr>
          <w:rStyle w:val="ad"/>
          <w:rFonts w:ascii="楷体" w:eastAsia="楷体" w:hAnsi="楷体" w:hint="eastAsia"/>
          <w:b w:val="0"/>
          <w:bCs w:val="0"/>
          <w:spacing w:val="-4"/>
          <w:sz w:val="32"/>
          <w:szCs w:val="32"/>
        </w:rPr>
        <w:br/>
      </w:r>
      <w:r w:rsidRPr="00055D42">
        <w:rPr>
          <w:rStyle w:val="ad"/>
          <w:rFonts w:ascii="楷体" w:eastAsia="楷体" w:hAnsi="楷体" w:hint="eastAsia"/>
          <w:b w:val="0"/>
          <w:bCs w:val="0"/>
          <w:spacing w:val="-4"/>
          <w:sz w:val="32"/>
          <w:szCs w:val="32"/>
        </w:rPr>
        <w:lastRenderedPageBreak/>
        <w:t>我单位绩效评价人员根据《项目支出绩效评价管理办法》（财预〔2020〕10号）文件精神认真学习相关要求与规定，成立绩效评价工作组，作为绩效评价工作具体实施机构。成员构成如下：</w:t>
      </w:r>
      <w:r w:rsidRPr="00055D42">
        <w:rPr>
          <w:rStyle w:val="ad"/>
          <w:rFonts w:ascii="楷体" w:eastAsia="楷体" w:hAnsi="楷体" w:hint="eastAsia"/>
          <w:b w:val="0"/>
          <w:bCs w:val="0"/>
          <w:spacing w:val="-4"/>
          <w:sz w:val="32"/>
          <w:szCs w:val="32"/>
        </w:rPr>
        <w:br/>
        <w:t>梅雪峰（农经中心党支部书记）</w:t>
      </w:r>
      <w:proofErr w:type="gramStart"/>
      <w:r w:rsidRPr="00055D42">
        <w:rPr>
          <w:rStyle w:val="ad"/>
          <w:rFonts w:ascii="楷体" w:eastAsia="楷体" w:hAnsi="楷体" w:hint="eastAsia"/>
          <w:b w:val="0"/>
          <w:bCs w:val="0"/>
          <w:spacing w:val="-4"/>
          <w:sz w:val="32"/>
          <w:szCs w:val="32"/>
        </w:rPr>
        <w:t>任评价组</w:t>
      </w:r>
      <w:proofErr w:type="gramEnd"/>
      <w:r w:rsidRPr="00055D42">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055D42">
        <w:rPr>
          <w:rStyle w:val="ad"/>
          <w:rFonts w:ascii="楷体" w:eastAsia="楷体" w:hAnsi="楷体" w:hint="eastAsia"/>
          <w:b w:val="0"/>
          <w:bCs w:val="0"/>
          <w:spacing w:val="-4"/>
          <w:sz w:val="32"/>
          <w:szCs w:val="32"/>
        </w:rPr>
        <w:br/>
        <w:t>马玲玲（农经中心副主任）</w:t>
      </w:r>
      <w:proofErr w:type="gramStart"/>
      <w:r w:rsidRPr="00055D42">
        <w:rPr>
          <w:rStyle w:val="ad"/>
          <w:rFonts w:ascii="楷体" w:eastAsia="楷体" w:hAnsi="楷体" w:hint="eastAsia"/>
          <w:b w:val="0"/>
          <w:bCs w:val="0"/>
          <w:spacing w:val="-4"/>
          <w:sz w:val="32"/>
          <w:szCs w:val="32"/>
        </w:rPr>
        <w:t>任评价组</w:t>
      </w:r>
      <w:proofErr w:type="gramEnd"/>
      <w:r w:rsidRPr="00055D42">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055D42">
        <w:rPr>
          <w:rStyle w:val="ad"/>
          <w:rFonts w:ascii="楷体" w:eastAsia="楷体" w:hAnsi="楷体" w:hint="eastAsia"/>
          <w:b w:val="0"/>
          <w:bCs w:val="0"/>
          <w:spacing w:val="-4"/>
          <w:sz w:val="32"/>
          <w:szCs w:val="32"/>
        </w:rPr>
        <w:br/>
        <w:t>罗新梅（合作社科负责人）</w:t>
      </w:r>
      <w:proofErr w:type="gramStart"/>
      <w:r w:rsidRPr="00055D42">
        <w:rPr>
          <w:rStyle w:val="ad"/>
          <w:rFonts w:ascii="楷体" w:eastAsia="楷体" w:hAnsi="楷体" w:hint="eastAsia"/>
          <w:b w:val="0"/>
          <w:bCs w:val="0"/>
          <w:spacing w:val="-4"/>
          <w:sz w:val="32"/>
          <w:szCs w:val="32"/>
        </w:rPr>
        <w:t>任评价组</w:t>
      </w:r>
      <w:proofErr w:type="gramEnd"/>
      <w:r w:rsidRPr="00055D42">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055D42">
        <w:rPr>
          <w:rStyle w:val="ad"/>
          <w:rFonts w:ascii="楷体" w:eastAsia="楷体" w:hAnsi="楷体" w:hint="eastAsia"/>
          <w:b w:val="0"/>
          <w:bCs w:val="0"/>
          <w:spacing w:val="-4"/>
          <w:sz w:val="32"/>
          <w:szCs w:val="32"/>
        </w:rPr>
        <w:br/>
        <w:t>第二阶段：组织实施。</w:t>
      </w:r>
      <w:r w:rsidRPr="00055D42">
        <w:rPr>
          <w:rStyle w:val="ad"/>
          <w:rFonts w:ascii="楷体" w:eastAsia="楷体" w:hAnsi="楷体" w:hint="eastAsia"/>
          <w:b w:val="0"/>
          <w:bCs w:val="0"/>
          <w:spacing w:val="-4"/>
          <w:sz w:val="32"/>
          <w:szCs w:val="32"/>
        </w:rPr>
        <w:br/>
        <w:t>经</w:t>
      </w:r>
      <w:proofErr w:type="gramStart"/>
      <w:r w:rsidRPr="00055D42">
        <w:rPr>
          <w:rStyle w:val="ad"/>
          <w:rFonts w:ascii="楷体" w:eastAsia="楷体" w:hAnsi="楷体" w:hint="eastAsia"/>
          <w:b w:val="0"/>
          <w:bCs w:val="0"/>
          <w:spacing w:val="-4"/>
          <w:sz w:val="32"/>
          <w:szCs w:val="32"/>
        </w:rPr>
        <w:t>评价组</w:t>
      </w:r>
      <w:proofErr w:type="gramEnd"/>
      <w:r w:rsidRPr="00055D42">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055D42">
        <w:rPr>
          <w:rStyle w:val="ad"/>
          <w:rFonts w:ascii="楷体" w:eastAsia="楷体" w:hAnsi="楷体" w:hint="eastAsia"/>
          <w:b w:val="0"/>
          <w:bCs w:val="0"/>
          <w:spacing w:val="-4"/>
          <w:sz w:val="32"/>
          <w:szCs w:val="32"/>
        </w:rPr>
        <w:br/>
        <w:t>第三阶段：分析评价。</w:t>
      </w:r>
      <w:r w:rsidRPr="00055D42">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055D42">
        <w:rPr>
          <w:rStyle w:val="ad"/>
          <w:rFonts w:ascii="楷体" w:eastAsia="楷体" w:hAnsi="楷体" w:hint="eastAsia"/>
          <w:b w:val="0"/>
          <w:bCs w:val="0"/>
          <w:spacing w:val="-4"/>
          <w:sz w:val="32"/>
          <w:szCs w:val="32"/>
        </w:rPr>
        <w:br/>
        <w:t>第四阶段：撰写与提交评价报告</w:t>
      </w:r>
      <w:r w:rsidRPr="00055D42">
        <w:rPr>
          <w:rStyle w:val="ad"/>
          <w:rFonts w:ascii="楷体" w:eastAsia="楷体" w:hAnsi="楷体" w:hint="eastAsia"/>
          <w:b w:val="0"/>
          <w:bCs w:val="0"/>
          <w:spacing w:val="-4"/>
          <w:sz w:val="32"/>
          <w:szCs w:val="32"/>
        </w:rPr>
        <w:br/>
        <w:t>项目撰写绩效评价报告，按照财政单位大平台绩效系统中统</w:t>
      </w:r>
      <w:proofErr w:type="gramStart"/>
      <w:r w:rsidRPr="00055D42">
        <w:rPr>
          <w:rStyle w:val="ad"/>
          <w:rFonts w:ascii="楷体" w:eastAsia="楷体" w:hAnsi="楷体" w:hint="eastAsia"/>
          <w:b w:val="0"/>
          <w:bCs w:val="0"/>
          <w:spacing w:val="-4"/>
          <w:sz w:val="32"/>
          <w:szCs w:val="32"/>
        </w:rPr>
        <w:t>一</w:t>
      </w:r>
      <w:proofErr w:type="gramEnd"/>
      <w:r w:rsidRPr="00055D42">
        <w:rPr>
          <w:rStyle w:val="ad"/>
          <w:rFonts w:ascii="楷体" w:eastAsia="楷体" w:hAnsi="楷体" w:hint="eastAsia"/>
          <w:b w:val="0"/>
          <w:bCs w:val="0"/>
          <w:spacing w:val="-4"/>
          <w:sz w:val="32"/>
          <w:szCs w:val="32"/>
        </w:rPr>
        <w:t>格式和文本框架撰写绩效评价报告。</w:t>
      </w:r>
      <w:r w:rsidRPr="00055D42">
        <w:rPr>
          <w:rStyle w:val="ad"/>
          <w:rFonts w:ascii="楷体" w:eastAsia="楷体" w:hAnsi="楷体" w:hint="eastAsia"/>
          <w:b w:val="0"/>
          <w:bCs w:val="0"/>
          <w:spacing w:val="-4"/>
          <w:sz w:val="32"/>
          <w:szCs w:val="32"/>
        </w:rPr>
        <w:br/>
        <w:t>第五阶段：归集档案</w:t>
      </w:r>
      <w:r w:rsidRPr="00055D42">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w:t>
      </w:r>
      <w:r w:rsidRPr="00055D42">
        <w:rPr>
          <w:rStyle w:val="ad"/>
          <w:rFonts w:ascii="楷体" w:eastAsia="楷体" w:hAnsi="楷体" w:hint="eastAsia"/>
          <w:b w:val="0"/>
          <w:bCs w:val="0"/>
          <w:spacing w:val="-4"/>
          <w:sz w:val="32"/>
          <w:szCs w:val="32"/>
        </w:rPr>
        <w:lastRenderedPageBreak/>
        <w:t>相关档案。</w:t>
      </w:r>
    </w:p>
    <w:p w14:paraId="1C2F3CE3" w14:textId="77777777" w:rsidR="00890615" w:rsidRPr="00055D42" w:rsidRDefault="00000000">
      <w:pPr>
        <w:spacing w:line="540" w:lineRule="exact"/>
        <w:ind w:firstLine="640"/>
        <w:rPr>
          <w:rStyle w:val="ad"/>
          <w:rFonts w:ascii="黑体" w:eastAsia="黑体" w:hAnsi="黑体" w:hint="eastAsia"/>
          <w:b w:val="0"/>
          <w:spacing w:val="-4"/>
          <w:sz w:val="32"/>
          <w:szCs w:val="32"/>
        </w:rPr>
      </w:pPr>
      <w:r w:rsidRPr="00055D42">
        <w:rPr>
          <w:rStyle w:val="ad"/>
          <w:rFonts w:ascii="黑体" w:eastAsia="黑体" w:hAnsi="黑体" w:hint="eastAsia"/>
          <w:b w:val="0"/>
          <w:spacing w:val="-4"/>
          <w:sz w:val="32"/>
          <w:szCs w:val="32"/>
        </w:rPr>
        <w:t>三、综合评价情况及评价结论</w:t>
      </w:r>
    </w:p>
    <w:p w14:paraId="5B3F83A4" w14:textId="77777777" w:rsidR="00890615" w:rsidRPr="00055D42" w:rsidRDefault="00000000">
      <w:pPr>
        <w:spacing w:line="540" w:lineRule="exact"/>
        <w:ind w:firstLine="567"/>
        <w:rPr>
          <w:rStyle w:val="ad"/>
          <w:rFonts w:ascii="楷体" w:eastAsia="楷体" w:hAnsi="楷体" w:hint="eastAsia"/>
          <w:b w:val="0"/>
          <w:bCs w:val="0"/>
          <w:spacing w:val="-4"/>
          <w:sz w:val="32"/>
          <w:szCs w:val="32"/>
        </w:rPr>
      </w:pPr>
      <w:r w:rsidRPr="00055D42">
        <w:rPr>
          <w:rStyle w:val="ad"/>
          <w:rFonts w:ascii="楷体" w:eastAsia="楷体" w:hAnsi="楷体" w:hint="eastAsia"/>
          <w:b w:val="0"/>
          <w:bCs w:val="0"/>
          <w:spacing w:val="-4"/>
          <w:sz w:val="32"/>
          <w:szCs w:val="32"/>
        </w:rPr>
        <w:t>（一）综合评价情况</w:t>
      </w:r>
      <w:r w:rsidRPr="00055D42">
        <w:rPr>
          <w:rStyle w:val="ad"/>
          <w:rFonts w:ascii="楷体" w:eastAsia="楷体" w:hAnsi="楷体" w:hint="eastAsia"/>
          <w:b w:val="0"/>
          <w:bCs w:val="0"/>
          <w:spacing w:val="-4"/>
          <w:sz w:val="32"/>
          <w:szCs w:val="32"/>
        </w:rPr>
        <w:br/>
        <w:t>通过2023年农业社会化服务项目的实施，解决了近年来棉花、小麦、玉米、甜菜农作物提质增效，达到小农户和现代农业有机衔接问题，实现了农作物高产高质、节本减损效益，该项目预算执行率100.00%，项目预期绩效目标及各项具体指标均已全部达成。</w:t>
      </w:r>
      <w:r w:rsidRPr="00055D42">
        <w:rPr>
          <w:rStyle w:val="ad"/>
          <w:rFonts w:ascii="楷体" w:eastAsia="楷体" w:hAnsi="楷体" w:hint="eastAsia"/>
          <w:b w:val="0"/>
          <w:bCs w:val="0"/>
          <w:spacing w:val="-4"/>
          <w:sz w:val="32"/>
          <w:szCs w:val="32"/>
        </w:rPr>
        <w:br/>
        <w:t>（二）综合评价结论</w:t>
      </w:r>
      <w:r w:rsidRPr="00055D42">
        <w:rPr>
          <w:rStyle w:val="ad"/>
          <w:rFonts w:ascii="楷体" w:eastAsia="楷体" w:hAnsi="楷体" w:hint="eastAsia"/>
          <w:b w:val="0"/>
          <w:bCs w:val="0"/>
          <w:spacing w:val="-4"/>
          <w:sz w:val="32"/>
          <w:szCs w:val="32"/>
        </w:rPr>
        <w:br/>
        <w:t>本次评价采取定量与定性评价相结合的方式，对社会化服务项目的绩效目标和各项具体绩效指标实现情况进行了客观评价，最终评分为100分。绩效评级为“优”，（注：100-90分为“优”，90-80为“良”，80-60分为“中”，60-0分为“差”，填好后删除此段内容），具体得分情况为：项目决策20分、项目过程20分、项目产出30分、项目效益30分。</w:t>
      </w:r>
    </w:p>
    <w:p w14:paraId="2EAA06BE" w14:textId="77777777" w:rsidR="00890615" w:rsidRPr="00055D42" w:rsidRDefault="00000000">
      <w:pPr>
        <w:spacing w:line="540" w:lineRule="exact"/>
        <w:ind w:firstLine="640"/>
        <w:rPr>
          <w:rStyle w:val="ad"/>
          <w:rFonts w:ascii="黑体" w:eastAsia="黑体" w:hAnsi="黑体" w:hint="eastAsia"/>
        </w:rPr>
      </w:pPr>
      <w:r w:rsidRPr="00055D42">
        <w:rPr>
          <w:rStyle w:val="ad"/>
          <w:rFonts w:ascii="黑体" w:eastAsia="黑体" w:hAnsi="黑体" w:hint="eastAsia"/>
          <w:b w:val="0"/>
          <w:spacing w:val="-4"/>
          <w:sz w:val="32"/>
          <w:szCs w:val="32"/>
        </w:rPr>
        <w:t>四、绩效评价指标分析</w:t>
      </w:r>
      <w:r w:rsidRPr="00055D42">
        <w:rPr>
          <w:rStyle w:val="ad"/>
          <w:rFonts w:ascii="黑体" w:eastAsia="黑体" w:hAnsi="黑体" w:hint="eastAsia"/>
        </w:rPr>
        <w:t xml:space="preserve"> </w:t>
      </w:r>
    </w:p>
    <w:p w14:paraId="4BD16A89" w14:textId="77777777" w:rsidR="00890615" w:rsidRPr="00055D42" w:rsidRDefault="00000000">
      <w:pPr>
        <w:spacing w:line="540" w:lineRule="exact"/>
        <w:ind w:firstLineChars="181" w:firstLine="567"/>
        <w:rPr>
          <w:rFonts w:ascii="楷体" w:eastAsia="楷体" w:hAnsi="楷体" w:hint="eastAsia"/>
          <w:b/>
          <w:spacing w:val="-4"/>
          <w:sz w:val="32"/>
          <w:szCs w:val="32"/>
        </w:rPr>
      </w:pPr>
      <w:r w:rsidRPr="00055D42">
        <w:rPr>
          <w:rFonts w:ascii="楷体" w:eastAsia="楷体" w:hAnsi="楷体" w:hint="eastAsia"/>
          <w:b/>
          <w:spacing w:val="-4"/>
          <w:sz w:val="32"/>
          <w:szCs w:val="32"/>
        </w:rPr>
        <w:t>（一）</w:t>
      </w:r>
      <w:r w:rsidRPr="00055D42">
        <w:rPr>
          <w:rStyle w:val="ad"/>
          <w:rFonts w:ascii="楷体" w:eastAsia="楷体" w:hAnsi="楷体" w:hint="eastAsia"/>
          <w:spacing w:val="-4"/>
          <w:sz w:val="32"/>
          <w:szCs w:val="32"/>
        </w:rPr>
        <w:t>项目决策情况</w:t>
      </w:r>
    </w:p>
    <w:p w14:paraId="3BF0D67F" w14:textId="77777777" w:rsidR="00890615" w:rsidRPr="00055D42"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055D42">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分，本项目实际得分20分，得分率为100%。具体各项指标得分如下：</w:t>
      </w:r>
      <w:r w:rsidRPr="00055D42">
        <w:rPr>
          <w:rStyle w:val="ad"/>
          <w:rFonts w:ascii="楷体" w:eastAsia="楷体" w:hAnsi="楷体" w:hint="eastAsia"/>
          <w:b w:val="0"/>
          <w:bCs w:val="0"/>
          <w:spacing w:val="-4"/>
          <w:sz w:val="32"/>
          <w:szCs w:val="32"/>
        </w:rPr>
        <w:br/>
        <w:t>1.立项依据充分性：本项目是由农经中心提出申报，于2023年8月批复设立，2023年我单位根据自治州财政局《关于下达2023年中央农业经营主体能力提升资金预算的通知》（昌</w:t>
      </w:r>
      <w:proofErr w:type="gramStart"/>
      <w:r w:rsidRPr="00055D42">
        <w:rPr>
          <w:rStyle w:val="ad"/>
          <w:rFonts w:ascii="楷体" w:eastAsia="楷体" w:hAnsi="楷体" w:hint="eastAsia"/>
          <w:b w:val="0"/>
          <w:bCs w:val="0"/>
          <w:spacing w:val="-4"/>
          <w:sz w:val="32"/>
          <w:szCs w:val="32"/>
        </w:rPr>
        <w:t>州财农</w:t>
      </w:r>
      <w:proofErr w:type="gramEnd"/>
      <w:r w:rsidRPr="00055D42">
        <w:rPr>
          <w:rStyle w:val="ad"/>
          <w:rFonts w:ascii="楷体" w:eastAsia="楷体" w:hAnsi="楷体" w:hint="eastAsia"/>
          <w:b w:val="0"/>
          <w:bCs w:val="0"/>
          <w:spacing w:val="-4"/>
          <w:sz w:val="32"/>
          <w:szCs w:val="32"/>
        </w:rPr>
        <w:t>〔2023〕22号文件、</w:t>
      </w:r>
      <w:proofErr w:type="gramStart"/>
      <w:r w:rsidRPr="00055D42">
        <w:rPr>
          <w:rStyle w:val="ad"/>
          <w:rFonts w:ascii="楷体" w:eastAsia="楷体" w:hAnsi="楷体" w:hint="eastAsia"/>
          <w:b w:val="0"/>
          <w:bCs w:val="0"/>
          <w:spacing w:val="-4"/>
          <w:sz w:val="32"/>
          <w:szCs w:val="32"/>
        </w:rPr>
        <w:t>州农业</w:t>
      </w:r>
      <w:proofErr w:type="gramEnd"/>
      <w:r w:rsidRPr="00055D42">
        <w:rPr>
          <w:rStyle w:val="ad"/>
          <w:rFonts w:ascii="楷体" w:eastAsia="楷体" w:hAnsi="楷体" w:hint="eastAsia"/>
          <w:b w:val="0"/>
          <w:bCs w:val="0"/>
          <w:spacing w:val="-4"/>
          <w:sz w:val="32"/>
          <w:szCs w:val="32"/>
        </w:rPr>
        <w:t>农村局《关于印发昌吉州2023年农业经营主体能力提升项目实施方案的通知》（昌州农字〔2023〕111号）</w:t>
      </w:r>
      <w:r w:rsidRPr="00055D42">
        <w:rPr>
          <w:rStyle w:val="ad"/>
          <w:rFonts w:ascii="楷体" w:eastAsia="楷体" w:hAnsi="楷体" w:hint="eastAsia"/>
          <w:b w:val="0"/>
          <w:bCs w:val="0"/>
          <w:spacing w:val="-4"/>
          <w:sz w:val="32"/>
          <w:szCs w:val="32"/>
        </w:rPr>
        <w:lastRenderedPageBreak/>
        <w:t>文件要求组织实施该项目。项目立项符合国家法律法规、自治区和地区行业发展规划和政策要求，属于本部门履职所需。根据评分标准，该指标5分，得5分。</w:t>
      </w:r>
      <w:r w:rsidRPr="00055D42">
        <w:rPr>
          <w:rStyle w:val="ad"/>
          <w:rFonts w:ascii="楷体" w:eastAsia="楷体" w:hAnsi="楷体" w:hint="eastAsia"/>
          <w:b w:val="0"/>
          <w:bCs w:val="0"/>
          <w:spacing w:val="-4"/>
          <w:sz w:val="32"/>
          <w:szCs w:val="32"/>
        </w:rPr>
        <w:br/>
        <w:t>2.立项程序规范性：根据决策依据编制工作计划和经费预算，经过与农业农村局主要领导进行沟通、筛选确定经费预算计划，上党组会研究确定最终预算方案。根据评分标准，该指标3分，得3分。</w:t>
      </w:r>
      <w:r w:rsidRPr="00055D42">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055D42">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055D42">
        <w:rPr>
          <w:rStyle w:val="ad"/>
          <w:rFonts w:ascii="楷体" w:eastAsia="楷体" w:hAnsi="楷体" w:hint="eastAsia"/>
          <w:b w:val="0"/>
          <w:bCs w:val="0"/>
          <w:spacing w:val="-4"/>
          <w:sz w:val="32"/>
          <w:szCs w:val="32"/>
        </w:rPr>
        <w:t>值予以</w:t>
      </w:r>
      <w:proofErr w:type="gramEnd"/>
      <w:r w:rsidRPr="00055D42">
        <w:rPr>
          <w:rStyle w:val="ad"/>
          <w:rFonts w:ascii="楷体" w:eastAsia="楷体" w:hAnsi="楷体" w:hint="eastAsia"/>
          <w:b w:val="0"/>
          <w:bCs w:val="0"/>
          <w:spacing w:val="-4"/>
          <w:sz w:val="32"/>
          <w:szCs w:val="32"/>
        </w:rPr>
        <w:t>体现，与项目目标任务数或计划数相对应。根据评分标准，该指标2分，得2分。</w:t>
      </w:r>
      <w:r w:rsidRPr="00055D42">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055D42">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055D42">
        <w:rPr>
          <w:rStyle w:val="ad"/>
          <w:rFonts w:ascii="楷体" w:eastAsia="楷体" w:hAnsi="楷体" w:hint="eastAsia"/>
          <w:b w:val="0"/>
          <w:bCs w:val="0"/>
          <w:spacing w:val="-4"/>
          <w:sz w:val="32"/>
          <w:szCs w:val="32"/>
        </w:rPr>
        <w:tab/>
      </w:r>
    </w:p>
    <w:p w14:paraId="21619FFA" w14:textId="77777777" w:rsidR="00890615" w:rsidRPr="00055D42" w:rsidRDefault="00000000">
      <w:pPr>
        <w:spacing w:line="540" w:lineRule="exact"/>
        <w:ind w:firstLineChars="181" w:firstLine="567"/>
        <w:rPr>
          <w:rStyle w:val="ad"/>
          <w:rFonts w:ascii="楷体" w:eastAsia="楷体" w:hAnsi="楷体" w:hint="eastAsia"/>
          <w:spacing w:val="-4"/>
          <w:sz w:val="32"/>
          <w:szCs w:val="32"/>
        </w:rPr>
      </w:pPr>
      <w:r w:rsidRPr="00055D42">
        <w:rPr>
          <w:rFonts w:ascii="楷体" w:eastAsia="楷体" w:hAnsi="楷体" w:hint="eastAsia"/>
          <w:b/>
          <w:spacing w:val="-4"/>
          <w:sz w:val="32"/>
          <w:szCs w:val="32"/>
        </w:rPr>
        <w:t>（二）</w:t>
      </w:r>
      <w:r w:rsidRPr="00055D42">
        <w:rPr>
          <w:rStyle w:val="ad"/>
          <w:rFonts w:ascii="楷体" w:eastAsia="楷体" w:hAnsi="楷体" w:hint="eastAsia"/>
          <w:spacing w:val="-4"/>
          <w:sz w:val="32"/>
          <w:szCs w:val="32"/>
        </w:rPr>
        <w:t>项目过程情况</w:t>
      </w:r>
    </w:p>
    <w:p w14:paraId="39430B7E" w14:textId="77777777" w:rsidR="00890615" w:rsidRPr="00055D42" w:rsidRDefault="00000000">
      <w:pPr>
        <w:spacing w:line="540" w:lineRule="exact"/>
        <w:ind w:firstLine="567"/>
        <w:rPr>
          <w:rStyle w:val="ad"/>
          <w:rFonts w:ascii="楷体" w:eastAsia="楷体" w:hAnsi="楷体" w:hint="eastAsia"/>
          <w:b w:val="0"/>
          <w:bCs w:val="0"/>
          <w:spacing w:val="-4"/>
          <w:sz w:val="32"/>
          <w:szCs w:val="32"/>
        </w:rPr>
      </w:pPr>
      <w:r w:rsidRPr="00055D42">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分，本项目实际得分20分，得分率为100%。具体各项指标得分如下：</w:t>
      </w:r>
      <w:r w:rsidRPr="00055D42">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w:t>
      </w:r>
      <w:r w:rsidRPr="00055D42">
        <w:rPr>
          <w:rStyle w:val="ad"/>
          <w:rFonts w:ascii="楷体" w:eastAsia="楷体" w:hAnsi="楷体" w:hint="eastAsia"/>
          <w:b w:val="0"/>
          <w:bCs w:val="0"/>
          <w:spacing w:val="-4"/>
          <w:sz w:val="32"/>
          <w:szCs w:val="32"/>
        </w:rPr>
        <w:lastRenderedPageBreak/>
        <w:t>标准，该指标2分，得2分。</w:t>
      </w:r>
      <w:r w:rsidRPr="00055D42">
        <w:rPr>
          <w:rStyle w:val="ad"/>
          <w:rFonts w:ascii="楷体" w:eastAsia="楷体" w:hAnsi="楷体" w:hint="eastAsia"/>
          <w:b w:val="0"/>
          <w:bCs w:val="0"/>
          <w:spacing w:val="-4"/>
          <w:sz w:val="32"/>
          <w:szCs w:val="32"/>
        </w:rPr>
        <w:br/>
        <w:t>2.预算执行率：本项目预算编制较为详细，预算资金173万元，实际执行173万元，预算执行率为100.00%，根据评分标准，该指标5分，得5分。</w:t>
      </w:r>
      <w:r w:rsidRPr="00055D42">
        <w:rPr>
          <w:rStyle w:val="ad"/>
          <w:rFonts w:ascii="楷体" w:eastAsia="楷体" w:hAnsi="楷体" w:hint="eastAsia"/>
          <w:b w:val="0"/>
          <w:bCs w:val="0"/>
          <w:spacing w:val="-4"/>
          <w:sz w:val="32"/>
          <w:szCs w:val="32"/>
        </w:rPr>
        <w:br/>
        <w:t>3.资金使用合</w:t>
      </w:r>
      <w:proofErr w:type="gramStart"/>
      <w:r w:rsidRPr="00055D42">
        <w:rPr>
          <w:rStyle w:val="ad"/>
          <w:rFonts w:ascii="楷体" w:eastAsia="楷体" w:hAnsi="楷体" w:hint="eastAsia"/>
          <w:b w:val="0"/>
          <w:bCs w:val="0"/>
          <w:spacing w:val="-4"/>
          <w:sz w:val="32"/>
          <w:szCs w:val="32"/>
        </w:rPr>
        <w:t>规</w:t>
      </w:r>
      <w:proofErr w:type="gramEnd"/>
      <w:r w:rsidRPr="00055D42">
        <w:rPr>
          <w:rStyle w:val="ad"/>
          <w:rFonts w:ascii="楷体" w:eastAsia="楷体" w:hAnsi="楷体" w:hint="eastAsia"/>
          <w:b w:val="0"/>
          <w:bCs w:val="0"/>
          <w:spacing w:val="-4"/>
          <w:sz w:val="32"/>
          <w:szCs w:val="32"/>
        </w:rPr>
        <w:t>性：项目任务下达后，我单位严格按照区、</w:t>
      </w:r>
      <w:proofErr w:type="gramStart"/>
      <w:r w:rsidRPr="00055D42">
        <w:rPr>
          <w:rStyle w:val="ad"/>
          <w:rFonts w:ascii="楷体" w:eastAsia="楷体" w:hAnsi="楷体" w:hint="eastAsia"/>
          <w:b w:val="0"/>
          <w:bCs w:val="0"/>
          <w:spacing w:val="-4"/>
          <w:sz w:val="32"/>
          <w:szCs w:val="32"/>
        </w:rPr>
        <w:t>州项目</w:t>
      </w:r>
      <w:proofErr w:type="gramEnd"/>
      <w:r w:rsidRPr="00055D42">
        <w:rPr>
          <w:rStyle w:val="ad"/>
          <w:rFonts w:ascii="楷体" w:eastAsia="楷体" w:hAnsi="楷体" w:hint="eastAsia"/>
          <w:b w:val="0"/>
          <w:bCs w:val="0"/>
          <w:spacing w:val="-4"/>
          <w:sz w:val="32"/>
          <w:szCs w:val="32"/>
        </w:rPr>
        <w:t>方案和财务管理规定对经费使用进行规范管理，财务制度健全、执行严格，根据评分标准，该指标5分，得5分。</w:t>
      </w:r>
      <w:r w:rsidRPr="00055D42">
        <w:rPr>
          <w:rStyle w:val="ad"/>
          <w:rFonts w:ascii="楷体" w:eastAsia="楷体" w:hAnsi="楷体" w:hint="eastAsia"/>
          <w:b w:val="0"/>
          <w:bCs w:val="0"/>
          <w:spacing w:val="-4"/>
          <w:sz w:val="32"/>
          <w:szCs w:val="32"/>
        </w:rPr>
        <w:br/>
        <w:t>4.管理制度健全性：我单位严格执行财务相关项目管理规定和办法，同时对财政专项资金进行严格管理，基本做到了专款专用，根据评分标准，该指标4分，得4分。</w:t>
      </w:r>
      <w:r w:rsidRPr="00055D42">
        <w:rPr>
          <w:rStyle w:val="ad"/>
          <w:rFonts w:ascii="楷体" w:eastAsia="楷体" w:hAnsi="楷体" w:hint="eastAsia"/>
          <w:b w:val="0"/>
          <w:bCs w:val="0"/>
          <w:spacing w:val="-4"/>
          <w:sz w:val="32"/>
          <w:szCs w:val="32"/>
        </w:rPr>
        <w:br/>
        <w:t>5.制度执行有效性：农经中心提出经费预算支出可行性方案，经过与局党组主要领导沟通后，报党组会议研究执行，财务对资金的使用合法合</w:t>
      </w:r>
      <w:proofErr w:type="gramStart"/>
      <w:r w:rsidRPr="00055D42">
        <w:rPr>
          <w:rStyle w:val="ad"/>
          <w:rFonts w:ascii="楷体" w:eastAsia="楷体" w:hAnsi="楷体" w:hint="eastAsia"/>
          <w:b w:val="0"/>
          <w:bCs w:val="0"/>
          <w:spacing w:val="-4"/>
          <w:sz w:val="32"/>
          <w:szCs w:val="32"/>
        </w:rPr>
        <w:t>规</w:t>
      </w:r>
      <w:proofErr w:type="gramEnd"/>
      <w:r w:rsidRPr="00055D42">
        <w:rPr>
          <w:rStyle w:val="ad"/>
          <w:rFonts w:ascii="楷体" w:eastAsia="楷体" w:hAnsi="楷体" w:hint="eastAsia"/>
          <w:b w:val="0"/>
          <w:bCs w:val="0"/>
          <w:spacing w:val="-4"/>
          <w:sz w:val="32"/>
          <w:szCs w:val="32"/>
        </w:rPr>
        <w:t>性进行监督，年底对资金使用效果进行自评，根据评分标准，该指标4分，得4分。</w:t>
      </w:r>
    </w:p>
    <w:p w14:paraId="5C1CBA29" w14:textId="77777777" w:rsidR="00890615" w:rsidRPr="00055D42" w:rsidRDefault="00000000">
      <w:pPr>
        <w:spacing w:line="540" w:lineRule="exact"/>
        <w:ind w:firstLineChars="181" w:firstLine="567"/>
        <w:rPr>
          <w:rFonts w:ascii="楷体" w:eastAsia="楷体" w:hAnsi="楷体" w:hint="eastAsia"/>
          <w:b/>
          <w:spacing w:val="-4"/>
          <w:sz w:val="32"/>
          <w:szCs w:val="32"/>
        </w:rPr>
      </w:pPr>
      <w:r w:rsidRPr="00055D42">
        <w:rPr>
          <w:rFonts w:ascii="楷体" w:eastAsia="楷体" w:hAnsi="楷体" w:hint="eastAsia"/>
          <w:b/>
          <w:spacing w:val="-4"/>
          <w:sz w:val="32"/>
          <w:szCs w:val="32"/>
        </w:rPr>
        <w:t>（三）</w:t>
      </w:r>
      <w:r w:rsidRPr="00055D42">
        <w:rPr>
          <w:rStyle w:val="ad"/>
          <w:rFonts w:ascii="楷体" w:eastAsia="楷体" w:hAnsi="楷体" w:hint="eastAsia"/>
          <w:spacing w:val="-4"/>
          <w:sz w:val="32"/>
          <w:szCs w:val="32"/>
        </w:rPr>
        <w:t>项目产出情况</w:t>
      </w:r>
    </w:p>
    <w:p w14:paraId="551EAB7B" w14:textId="77777777" w:rsidR="00890615" w:rsidRPr="00055D42" w:rsidRDefault="00000000">
      <w:pPr>
        <w:spacing w:line="540" w:lineRule="exact"/>
        <w:ind w:firstLine="567"/>
        <w:rPr>
          <w:rStyle w:val="ad"/>
          <w:rFonts w:ascii="楷体" w:eastAsia="楷体" w:hAnsi="楷体" w:hint="eastAsia"/>
          <w:b w:val="0"/>
          <w:bCs w:val="0"/>
          <w:spacing w:val="-4"/>
          <w:sz w:val="32"/>
          <w:szCs w:val="32"/>
        </w:rPr>
      </w:pPr>
      <w:r w:rsidRPr="00055D42">
        <w:rPr>
          <w:rStyle w:val="ad"/>
          <w:rFonts w:ascii="楷体" w:eastAsia="楷体" w:hAnsi="楷体" w:hint="eastAsia"/>
          <w:b w:val="0"/>
          <w:bCs w:val="0"/>
          <w:spacing w:val="-4"/>
          <w:sz w:val="32"/>
          <w:szCs w:val="32"/>
        </w:rPr>
        <w:t>项目产出类指标包括产出数量、产出质量、产出时效、产出成本共四方面的内容，由7个三级指标构成，权重分为30分，本项目实际得分30分，得分率为100%。具体各项指标得分如下：</w:t>
      </w:r>
      <w:r w:rsidRPr="00055D42">
        <w:rPr>
          <w:rStyle w:val="ad"/>
          <w:rFonts w:ascii="楷体" w:eastAsia="楷体" w:hAnsi="楷体" w:hint="eastAsia"/>
          <w:b w:val="0"/>
          <w:bCs w:val="0"/>
          <w:spacing w:val="-4"/>
          <w:sz w:val="32"/>
          <w:szCs w:val="32"/>
        </w:rPr>
        <w:br/>
        <w:t>1. 产出数量</w:t>
      </w:r>
      <w:r w:rsidRPr="00055D42">
        <w:rPr>
          <w:rStyle w:val="ad"/>
          <w:rFonts w:ascii="楷体" w:eastAsia="楷体" w:hAnsi="楷体" w:hint="eastAsia"/>
          <w:b w:val="0"/>
          <w:bCs w:val="0"/>
          <w:spacing w:val="-4"/>
          <w:sz w:val="32"/>
          <w:szCs w:val="32"/>
        </w:rPr>
        <w:br/>
        <w:t>“实施项目的主体个数”指标，预期指标为≥2个；与预期目标一致，根据评分标准，该指标3分，得3分。</w:t>
      </w:r>
      <w:r w:rsidRPr="00055D42">
        <w:rPr>
          <w:rStyle w:val="ad"/>
          <w:rFonts w:ascii="楷体" w:eastAsia="楷体" w:hAnsi="楷体" w:hint="eastAsia"/>
          <w:b w:val="0"/>
          <w:bCs w:val="0"/>
          <w:spacing w:val="-4"/>
          <w:sz w:val="32"/>
          <w:szCs w:val="32"/>
        </w:rPr>
        <w:br/>
        <w:t>“农作物农业生产托管服务”指标，预期指标为≥20000.00亩；与预期目标一致，根据评分标准，该指标3分，得3分。</w:t>
      </w:r>
      <w:r w:rsidRPr="00055D42">
        <w:rPr>
          <w:rStyle w:val="ad"/>
          <w:rFonts w:ascii="楷体" w:eastAsia="楷体" w:hAnsi="楷体" w:hint="eastAsia"/>
          <w:b w:val="0"/>
          <w:bCs w:val="0"/>
          <w:spacing w:val="-4"/>
          <w:sz w:val="32"/>
          <w:szCs w:val="32"/>
        </w:rPr>
        <w:br/>
        <w:t>“资金使用合</w:t>
      </w:r>
      <w:proofErr w:type="gramStart"/>
      <w:r w:rsidRPr="00055D42">
        <w:rPr>
          <w:rStyle w:val="ad"/>
          <w:rFonts w:ascii="楷体" w:eastAsia="楷体" w:hAnsi="楷体" w:hint="eastAsia"/>
          <w:b w:val="0"/>
          <w:bCs w:val="0"/>
          <w:spacing w:val="-4"/>
          <w:sz w:val="32"/>
          <w:szCs w:val="32"/>
        </w:rPr>
        <w:t>规</w:t>
      </w:r>
      <w:proofErr w:type="gramEnd"/>
      <w:r w:rsidRPr="00055D42">
        <w:rPr>
          <w:rStyle w:val="ad"/>
          <w:rFonts w:ascii="楷体" w:eastAsia="楷体" w:hAnsi="楷体" w:hint="eastAsia"/>
          <w:b w:val="0"/>
          <w:bCs w:val="0"/>
          <w:spacing w:val="-4"/>
          <w:sz w:val="32"/>
          <w:szCs w:val="32"/>
        </w:rPr>
        <w:t>率”指标，预期指标为≥100.00%；与预期目标一致，根据评分标准，该指标2分，得2分。</w:t>
      </w:r>
      <w:r w:rsidRPr="00055D42">
        <w:rPr>
          <w:rStyle w:val="ad"/>
          <w:rFonts w:ascii="楷体" w:eastAsia="楷体" w:hAnsi="楷体" w:hint="eastAsia"/>
          <w:b w:val="0"/>
          <w:bCs w:val="0"/>
          <w:spacing w:val="-4"/>
          <w:sz w:val="32"/>
          <w:szCs w:val="32"/>
        </w:rPr>
        <w:br/>
      </w:r>
      <w:r w:rsidRPr="00055D42">
        <w:rPr>
          <w:rStyle w:val="ad"/>
          <w:rFonts w:ascii="楷体" w:eastAsia="楷体" w:hAnsi="楷体" w:hint="eastAsia"/>
          <w:b w:val="0"/>
          <w:bCs w:val="0"/>
          <w:spacing w:val="-4"/>
          <w:sz w:val="32"/>
          <w:szCs w:val="32"/>
        </w:rPr>
        <w:lastRenderedPageBreak/>
        <w:t>2.产出质量</w:t>
      </w:r>
      <w:r w:rsidRPr="00055D42">
        <w:rPr>
          <w:rStyle w:val="ad"/>
          <w:rFonts w:ascii="楷体" w:eastAsia="楷体" w:hAnsi="楷体" w:hint="eastAsia"/>
          <w:b w:val="0"/>
          <w:bCs w:val="0"/>
          <w:spacing w:val="-4"/>
          <w:sz w:val="32"/>
          <w:szCs w:val="32"/>
        </w:rPr>
        <w:br/>
        <w:t>“完成农业生产托管”指标，预期指标值为“=100.0%”，根据实际完成社会化服务情况大于100%，根据评分标准，该指标8分，得8分。</w:t>
      </w:r>
      <w:r w:rsidRPr="00055D42">
        <w:rPr>
          <w:rStyle w:val="ad"/>
          <w:rFonts w:ascii="楷体" w:eastAsia="楷体" w:hAnsi="楷体" w:hint="eastAsia"/>
          <w:b w:val="0"/>
          <w:bCs w:val="0"/>
          <w:spacing w:val="-4"/>
          <w:sz w:val="32"/>
          <w:szCs w:val="32"/>
        </w:rPr>
        <w:br/>
        <w:t>3.产出时效</w:t>
      </w:r>
      <w:r w:rsidRPr="00055D42">
        <w:rPr>
          <w:rStyle w:val="ad"/>
          <w:rFonts w:ascii="楷体" w:eastAsia="楷体" w:hAnsi="楷体" w:hint="eastAsia"/>
          <w:b w:val="0"/>
          <w:bCs w:val="0"/>
          <w:spacing w:val="-4"/>
          <w:sz w:val="32"/>
          <w:szCs w:val="32"/>
        </w:rPr>
        <w:br/>
        <w:t>“资金年度执行率”指标，预期指标值为“=100.0%”。与预期目标指标一致，根据评分标准，该指标6分，得6分。</w:t>
      </w:r>
      <w:r w:rsidRPr="00055D42">
        <w:rPr>
          <w:rStyle w:val="ad"/>
          <w:rFonts w:ascii="楷体" w:eastAsia="楷体" w:hAnsi="楷体" w:hint="eastAsia"/>
          <w:b w:val="0"/>
          <w:bCs w:val="0"/>
          <w:spacing w:val="-4"/>
          <w:sz w:val="32"/>
          <w:szCs w:val="32"/>
        </w:rPr>
        <w:br/>
        <w:t>4.产出成本</w:t>
      </w:r>
      <w:r w:rsidRPr="00055D42">
        <w:rPr>
          <w:rStyle w:val="ad"/>
          <w:rFonts w:ascii="楷体" w:eastAsia="楷体" w:hAnsi="楷体" w:hint="eastAsia"/>
          <w:b w:val="0"/>
          <w:bCs w:val="0"/>
          <w:spacing w:val="-4"/>
          <w:sz w:val="32"/>
          <w:szCs w:val="32"/>
        </w:rPr>
        <w:br/>
        <w:t>“对小农户的补助”指标，预期指标值为≦105万元，</w:t>
      </w:r>
      <w:r w:rsidRPr="00055D42">
        <w:rPr>
          <w:rStyle w:val="ad"/>
          <w:rFonts w:ascii="楷体" w:eastAsia="楷体" w:hAnsi="楷体" w:hint="eastAsia"/>
          <w:b w:val="0"/>
          <w:bCs w:val="0"/>
          <w:spacing w:val="-4"/>
          <w:sz w:val="32"/>
          <w:szCs w:val="32"/>
        </w:rPr>
        <w:br/>
        <w:t>“对经营主体的补助”指标，预期指标值为≦68万元，</w:t>
      </w:r>
      <w:r w:rsidRPr="00055D42">
        <w:rPr>
          <w:rStyle w:val="ad"/>
          <w:rFonts w:ascii="楷体" w:eastAsia="楷体" w:hAnsi="楷体" w:hint="eastAsia"/>
          <w:b w:val="0"/>
          <w:bCs w:val="0"/>
          <w:spacing w:val="-4"/>
          <w:sz w:val="32"/>
          <w:szCs w:val="32"/>
        </w:rPr>
        <w:br/>
        <w:t>根据项目资金支付凭证显示，本项目2023年共计支付补助资金173万元，经费支出能够控制在绩效目标范围内，根据评分标准，该指标8分，得8分。</w:t>
      </w:r>
    </w:p>
    <w:p w14:paraId="14A57FCD" w14:textId="77777777" w:rsidR="00890615" w:rsidRPr="00055D42" w:rsidRDefault="00000000">
      <w:pPr>
        <w:spacing w:line="540" w:lineRule="exact"/>
        <w:ind w:firstLineChars="181" w:firstLine="567"/>
        <w:rPr>
          <w:rFonts w:ascii="楷体" w:eastAsia="楷体" w:hAnsi="楷体" w:hint="eastAsia"/>
          <w:b/>
          <w:spacing w:val="-4"/>
          <w:sz w:val="32"/>
          <w:szCs w:val="32"/>
        </w:rPr>
      </w:pPr>
      <w:r w:rsidRPr="00055D42">
        <w:rPr>
          <w:rFonts w:ascii="楷体" w:eastAsia="楷体" w:hAnsi="楷体" w:hint="eastAsia"/>
          <w:b/>
          <w:spacing w:val="-4"/>
          <w:sz w:val="32"/>
          <w:szCs w:val="32"/>
        </w:rPr>
        <w:t>（四）</w:t>
      </w:r>
      <w:r w:rsidRPr="00055D42">
        <w:rPr>
          <w:rStyle w:val="ad"/>
          <w:rFonts w:ascii="楷体" w:eastAsia="楷体" w:hAnsi="楷体" w:hint="eastAsia"/>
          <w:spacing w:val="-4"/>
          <w:sz w:val="32"/>
          <w:szCs w:val="32"/>
        </w:rPr>
        <w:t>项目效益情况</w:t>
      </w:r>
    </w:p>
    <w:p w14:paraId="2C24A774" w14:textId="77777777" w:rsidR="00890615" w:rsidRPr="00055D42" w:rsidRDefault="00000000">
      <w:pPr>
        <w:spacing w:line="540" w:lineRule="exact"/>
        <w:ind w:firstLine="567"/>
        <w:rPr>
          <w:rStyle w:val="ad"/>
          <w:rFonts w:ascii="楷体" w:eastAsia="楷体" w:hAnsi="楷体" w:hint="eastAsia"/>
          <w:b w:val="0"/>
          <w:bCs w:val="0"/>
          <w:spacing w:val="-4"/>
          <w:sz w:val="32"/>
          <w:szCs w:val="32"/>
        </w:rPr>
      </w:pPr>
      <w:r w:rsidRPr="00055D42">
        <w:rPr>
          <w:rStyle w:val="ad"/>
          <w:rFonts w:ascii="楷体" w:eastAsia="楷体" w:hAnsi="楷体" w:hint="eastAsia"/>
          <w:b w:val="0"/>
          <w:bCs w:val="0"/>
          <w:spacing w:val="-4"/>
          <w:sz w:val="32"/>
          <w:szCs w:val="32"/>
        </w:rPr>
        <w:t>项目效益类指标由2个二级指标和2个三级指标构成，权重分为30分，本项目实际得分30分，得分率为100%。具体各项指标得分如下：</w:t>
      </w:r>
      <w:r w:rsidRPr="00055D42">
        <w:rPr>
          <w:rStyle w:val="ad"/>
          <w:rFonts w:ascii="楷体" w:eastAsia="楷体" w:hAnsi="楷体" w:hint="eastAsia"/>
          <w:b w:val="0"/>
          <w:bCs w:val="0"/>
          <w:spacing w:val="-4"/>
          <w:sz w:val="32"/>
          <w:szCs w:val="32"/>
        </w:rPr>
        <w:br/>
        <w:t>1.实施效益指标</w:t>
      </w:r>
      <w:r w:rsidRPr="00055D42">
        <w:rPr>
          <w:rStyle w:val="ad"/>
          <w:rFonts w:ascii="楷体" w:eastAsia="楷体" w:hAnsi="楷体" w:hint="eastAsia"/>
          <w:b w:val="0"/>
          <w:bCs w:val="0"/>
          <w:spacing w:val="-4"/>
          <w:sz w:val="32"/>
          <w:szCs w:val="32"/>
        </w:rPr>
        <w:br/>
        <w:t>（1）社会效益指标</w:t>
      </w:r>
      <w:r w:rsidRPr="00055D42">
        <w:rPr>
          <w:rStyle w:val="ad"/>
          <w:rFonts w:ascii="楷体" w:eastAsia="楷体" w:hAnsi="楷体" w:hint="eastAsia"/>
          <w:b w:val="0"/>
          <w:bCs w:val="0"/>
          <w:spacing w:val="-4"/>
          <w:sz w:val="32"/>
          <w:szCs w:val="32"/>
        </w:rPr>
        <w:br/>
        <w:t>“提高农业综合效益和竞争力”指标，预期指标值为“逐步提升”；根据评分标准，该指标20分，得20分。</w:t>
      </w:r>
      <w:r w:rsidRPr="00055D42">
        <w:rPr>
          <w:rStyle w:val="ad"/>
          <w:rFonts w:ascii="楷体" w:eastAsia="楷体" w:hAnsi="楷体" w:hint="eastAsia"/>
          <w:b w:val="0"/>
          <w:bCs w:val="0"/>
          <w:spacing w:val="-4"/>
          <w:sz w:val="32"/>
          <w:szCs w:val="32"/>
        </w:rPr>
        <w:br/>
        <w:t>（2）可持续影响指标</w:t>
      </w:r>
      <w:r w:rsidRPr="00055D42">
        <w:rPr>
          <w:rStyle w:val="ad"/>
          <w:rFonts w:ascii="楷体" w:eastAsia="楷体" w:hAnsi="楷体" w:hint="eastAsia"/>
          <w:b w:val="0"/>
          <w:bCs w:val="0"/>
          <w:spacing w:val="-4"/>
          <w:sz w:val="32"/>
          <w:szCs w:val="32"/>
        </w:rPr>
        <w:br/>
        <w:t>本项目无该项指标。</w:t>
      </w:r>
      <w:r w:rsidRPr="00055D42">
        <w:rPr>
          <w:rStyle w:val="ad"/>
          <w:rFonts w:ascii="楷体" w:eastAsia="楷体" w:hAnsi="楷体" w:hint="eastAsia"/>
          <w:b w:val="0"/>
          <w:bCs w:val="0"/>
          <w:spacing w:val="-4"/>
          <w:sz w:val="32"/>
          <w:szCs w:val="32"/>
        </w:rPr>
        <w:br/>
        <w:t>（3）经济效益指标</w:t>
      </w:r>
      <w:r w:rsidRPr="00055D42">
        <w:rPr>
          <w:rStyle w:val="ad"/>
          <w:rFonts w:ascii="楷体" w:eastAsia="楷体" w:hAnsi="楷体" w:hint="eastAsia"/>
          <w:b w:val="0"/>
          <w:bCs w:val="0"/>
          <w:spacing w:val="-4"/>
          <w:sz w:val="32"/>
          <w:szCs w:val="32"/>
        </w:rPr>
        <w:br/>
        <w:t>本项目无该项指标。</w:t>
      </w:r>
      <w:r w:rsidRPr="00055D42">
        <w:rPr>
          <w:rStyle w:val="ad"/>
          <w:rFonts w:ascii="楷体" w:eastAsia="楷体" w:hAnsi="楷体" w:hint="eastAsia"/>
          <w:b w:val="0"/>
          <w:bCs w:val="0"/>
          <w:spacing w:val="-4"/>
          <w:sz w:val="32"/>
          <w:szCs w:val="32"/>
        </w:rPr>
        <w:br/>
      </w:r>
      <w:r w:rsidRPr="00055D42">
        <w:rPr>
          <w:rStyle w:val="ad"/>
          <w:rFonts w:ascii="楷体" w:eastAsia="楷体" w:hAnsi="楷体" w:hint="eastAsia"/>
          <w:b w:val="0"/>
          <w:bCs w:val="0"/>
          <w:spacing w:val="-4"/>
          <w:sz w:val="32"/>
          <w:szCs w:val="32"/>
        </w:rPr>
        <w:lastRenderedPageBreak/>
        <w:t>（4）生态效益指标</w:t>
      </w:r>
      <w:r w:rsidRPr="00055D42">
        <w:rPr>
          <w:rStyle w:val="ad"/>
          <w:rFonts w:ascii="楷体" w:eastAsia="楷体" w:hAnsi="楷体" w:hint="eastAsia"/>
          <w:b w:val="0"/>
          <w:bCs w:val="0"/>
          <w:spacing w:val="-4"/>
          <w:sz w:val="32"/>
          <w:szCs w:val="32"/>
        </w:rPr>
        <w:br/>
        <w:t>本项目无该项指标。</w:t>
      </w:r>
      <w:r w:rsidRPr="00055D42">
        <w:rPr>
          <w:rStyle w:val="ad"/>
          <w:rFonts w:ascii="楷体" w:eastAsia="楷体" w:hAnsi="楷体" w:hint="eastAsia"/>
          <w:b w:val="0"/>
          <w:bCs w:val="0"/>
          <w:spacing w:val="-4"/>
          <w:sz w:val="32"/>
          <w:szCs w:val="32"/>
        </w:rPr>
        <w:br/>
        <w:t>2.满意度指标</w:t>
      </w:r>
      <w:r w:rsidRPr="00055D42">
        <w:rPr>
          <w:rStyle w:val="ad"/>
          <w:rFonts w:ascii="楷体" w:eastAsia="楷体" w:hAnsi="楷体" w:hint="eastAsia"/>
          <w:b w:val="0"/>
          <w:bCs w:val="0"/>
          <w:spacing w:val="-4"/>
          <w:sz w:val="32"/>
          <w:szCs w:val="32"/>
        </w:rPr>
        <w:br/>
        <w:t>“补助对象满意度”指标，预期指标值为“≥90%”，根据对服务农户进行满意度调查的结果可知，农户满意度达97%，根据评分标准，该指标10分,得10分。</w:t>
      </w:r>
    </w:p>
    <w:p w14:paraId="1538C7AA" w14:textId="77777777" w:rsidR="00890615" w:rsidRPr="00055D42" w:rsidRDefault="00890615">
      <w:pPr>
        <w:spacing w:line="540" w:lineRule="exact"/>
        <w:ind w:firstLine="567"/>
        <w:rPr>
          <w:rStyle w:val="ad"/>
          <w:rFonts w:ascii="楷体" w:eastAsia="楷体" w:hAnsi="楷体" w:hint="eastAsia"/>
          <w:spacing w:val="-4"/>
          <w:sz w:val="32"/>
          <w:szCs w:val="32"/>
        </w:rPr>
      </w:pPr>
    </w:p>
    <w:p w14:paraId="3E5072EA" w14:textId="77777777" w:rsidR="00890615" w:rsidRPr="00055D42" w:rsidRDefault="00000000">
      <w:pPr>
        <w:numPr>
          <w:ilvl w:val="0"/>
          <w:numId w:val="1"/>
        </w:numPr>
        <w:spacing w:line="540" w:lineRule="exact"/>
        <w:ind w:firstLine="640"/>
        <w:rPr>
          <w:rStyle w:val="ad"/>
          <w:rFonts w:ascii="黑体" w:eastAsia="黑体" w:hAnsi="黑体" w:hint="eastAsia"/>
          <w:b w:val="0"/>
          <w:spacing w:val="-4"/>
          <w:sz w:val="32"/>
          <w:szCs w:val="32"/>
        </w:rPr>
      </w:pPr>
      <w:r w:rsidRPr="00055D42">
        <w:rPr>
          <w:rStyle w:val="ad"/>
          <w:rFonts w:ascii="黑体" w:eastAsia="黑体" w:hAnsi="黑体" w:hint="eastAsia"/>
          <w:b w:val="0"/>
          <w:spacing w:val="-4"/>
          <w:sz w:val="32"/>
          <w:szCs w:val="32"/>
        </w:rPr>
        <w:t>预算执行进度与绩效指标偏差</w:t>
      </w:r>
    </w:p>
    <w:p w14:paraId="2F5550A7" w14:textId="77777777" w:rsidR="00890615" w:rsidRPr="00055D42" w:rsidRDefault="00000000">
      <w:pPr>
        <w:spacing w:line="540" w:lineRule="exact"/>
        <w:ind w:firstLine="567"/>
        <w:rPr>
          <w:rStyle w:val="ad"/>
          <w:rFonts w:ascii="黑体" w:eastAsia="黑体" w:hAnsi="黑体" w:hint="eastAsia"/>
          <w:b w:val="0"/>
          <w:spacing w:val="-4"/>
          <w:sz w:val="32"/>
          <w:szCs w:val="32"/>
        </w:rPr>
      </w:pPr>
      <w:r w:rsidRPr="00055D42">
        <w:rPr>
          <w:rStyle w:val="ad"/>
          <w:rFonts w:ascii="楷体" w:eastAsia="楷体" w:hAnsi="楷体" w:hint="eastAsia"/>
          <w:b w:val="0"/>
          <w:bCs w:val="0"/>
          <w:spacing w:val="-4"/>
          <w:sz w:val="32"/>
          <w:szCs w:val="32"/>
        </w:rPr>
        <w:t>（一）预算执行进度</w:t>
      </w:r>
      <w:r w:rsidRPr="00055D42">
        <w:rPr>
          <w:rStyle w:val="ad"/>
          <w:rFonts w:ascii="楷体" w:eastAsia="楷体" w:hAnsi="楷体" w:hint="eastAsia"/>
          <w:b w:val="0"/>
          <w:bCs w:val="0"/>
          <w:spacing w:val="-4"/>
          <w:sz w:val="32"/>
          <w:szCs w:val="32"/>
        </w:rPr>
        <w:br/>
        <w:t>农业社会化服务项目预算金额173万元，实际到位173万元，实际支出173万元，预算执行率为100%。</w:t>
      </w:r>
      <w:r w:rsidRPr="00055D42">
        <w:rPr>
          <w:rStyle w:val="ad"/>
          <w:rFonts w:ascii="楷体" w:eastAsia="楷体" w:hAnsi="楷体" w:hint="eastAsia"/>
          <w:b w:val="0"/>
          <w:bCs w:val="0"/>
          <w:spacing w:val="-4"/>
          <w:sz w:val="32"/>
          <w:szCs w:val="32"/>
        </w:rPr>
        <w:br/>
        <w:t>（二）绩效指标偏差情况</w:t>
      </w:r>
      <w:r w:rsidRPr="00055D42">
        <w:rPr>
          <w:rStyle w:val="ad"/>
          <w:rFonts w:ascii="楷体" w:eastAsia="楷体" w:hAnsi="楷体" w:hint="eastAsia"/>
          <w:b w:val="0"/>
          <w:bCs w:val="0"/>
          <w:spacing w:val="-4"/>
          <w:sz w:val="32"/>
          <w:szCs w:val="32"/>
        </w:rPr>
        <w:br/>
        <w:t>2023年本单位负责实施的农业社会化服务项目的绩效目标及指标已经全部达成，不存在偏差情况。</w:t>
      </w:r>
    </w:p>
    <w:p w14:paraId="7703E1BE" w14:textId="77777777" w:rsidR="00890615" w:rsidRPr="00055D42" w:rsidRDefault="00000000">
      <w:pPr>
        <w:numPr>
          <w:ilvl w:val="0"/>
          <w:numId w:val="1"/>
        </w:numPr>
        <w:spacing w:line="540" w:lineRule="exact"/>
        <w:ind w:firstLine="640"/>
        <w:rPr>
          <w:rStyle w:val="ad"/>
          <w:rFonts w:ascii="黑体" w:eastAsia="黑体" w:hAnsi="黑体" w:hint="eastAsia"/>
          <w:b w:val="0"/>
          <w:spacing w:val="-4"/>
          <w:sz w:val="32"/>
          <w:szCs w:val="32"/>
        </w:rPr>
      </w:pPr>
      <w:r w:rsidRPr="00055D42">
        <w:rPr>
          <w:rStyle w:val="ad"/>
          <w:rFonts w:ascii="黑体" w:eastAsia="黑体" w:hAnsi="黑体" w:hint="eastAsia"/>
          <w:b w:val="0"/>
          <w:spacing w:val="-4"/>
          <w:sz w:val="32"/>
          <w:szCs w:val="32"/>
        </w:rPr>
        <w:t>主要经验及做法、存在的问题及原因分析</w:t>
      </w:r>
    </w:p>
    <w:p w14:paraId="6AF83660" w14:textId="77777777" w:rsidR="00890615" w:rsidRPr="00055D42" w:rsidRDefault="00000000">
      <w:pPr>
        <w:spacing w:line="540" w:lineRule="exact"/>
        <w:ind w:firstLine="567"/>
        <w:rPr>
          <w:rFonts w:ascii="仿宋_GB2312" w:eastAsia="仿宋_GB2312"/>
          <w:spacing w:val="-4"/>
          <w:sz w:val="32"/>
          <w:szCs w:val="32"/>
        </w:rPr>
      </w:pPr>
      <w:r w:rsidRPr="00055D42">
        <w:rPr>
          <w:rStyle w:val="ad"/>
          <w:rFonts w:ascii="楷体" w:eastAsia="楷体" w:hAnsi="楷体" w:hint="eastAsia"/>
          <w:b w:val="0"/>
          <w:bCs w:val="0"/>
          <w:spacing w:val="-4"/>
          <w:sz w:val="32"/>
          <w:szCs w:val="32"/>
        </w:rPr>
        <w:t>（一）主要经验及做法</w:t>
      </w:r>
      <w:r w:rsidRPr="00055D42">
        <w:rPr>
          <w:rStyle w:val="ad"/>
          <w:rFonts w:ascii="楷体" w:eastAsia="楷体" w:hAnsi="楷体" w:hint="eastAsia"/>
          <w:b w:val="0"/>
          <w:bCs w:val="0"/>
          <w:spacing w:val="-4"/>
          <w:sz w:val="32"/>
          <w:szCs w:val="32"/>
        </w:rPr>
        <w:br/>
        <w:t>1.聚焦重点，推动落实。为确保社会化服务项目的有效实施，严格对照区、</w:t>
      </w:r>
      <w:proofErr w:type="gramStart"/>
      <w:r w:rsidRPr="00055D42">
        <w:rPr>
          <w:rStyle w:val="ad"/>
          <w:rFonts w:ascii="楷体" w:eastAsia="楷体" w:hAnsi="楷体" w:hint="eastAsia"/>
          <w:b w:val="0"/>
          <w:bCs w:val="0"/>
          <w:spacing w:val="-4"/>
          <w:sz w:val="32"/>
          <w:szCs w:val="32"/>
        </w:rPr>
        <w:t>州项目</w:t>
      </w:r>
      <w:proofErr w:type="gramEnd"/>
      <w:r w:rsidRPr="00055D42">
        <w:rPr>
          <w:rStyle w:val="ad"/>
          <w:rFonts w:ascii="楷体" w:eastAsia="楷体" w:hAnsi="楷体" w:hint="eastAsia"/>
          <w:b w:val="0"/>
          <w:bCs w:val="0"/>
          <w:spacing w:val="-4"/>
          <w:sz w:val="32"/>
          <w:szCs w:val="32"/>
        </w:rPr>
        <w:t>实施方案全面梳理重点任务，仔细谋划、紧抓落实，理顺工作流程，明确责任和时间节点，逐项抓好具体落实，确保了项目按时保质完成。</w:t>
      </w:r>
      <w:r w:rsidRPr="00055D42">
        <w:rPr>
          <w:rStyle w:val="ad"/>
          <w:rFonts w:ascii="楷体" w:eastAsia="楷体" w:hAnsi="楷体" w:hint="eastAsia"/>
          <w:b w:val="0"/>
          <w:bCs w:val="0"/>
          <w:spacing w:val="-4"/>
          <w:sz w:val="32"/>
          <w:szCs w:val="32"/>
        </w:rPr>
        <w:br/>
        <w:t>2.制定方案，抓好落实。各项</w:t>
      </w:r>
      <w:proofErr w:type="gramStart"/>
      <w:r w:rsidRPr="00055D42">
        <w:rPr>
          <w:rStyle w:val="ad"/>
          <w:rFonts w:ascii="楷体" w:eastAsia="楷体" w:hAnsi="楷体" w:hint="eastAsia"/>
          <w:b w:val="0"/>
          <w:bCs w:val="0"/>
          <w:spacing w:val="-4"/>
          <w:sz w:val="32"/>
          <w:szCs w:val="32"/>
        </w:rPr>
        <w:t>目实施</w:t>
      </w:r>
      <w:proofErr w:type="gramEnd"/>
      <w:r w:rsidRPr="00055D42">
        <w:rPr>
          <w:rStyle w:val="ad"/>
          <w:rFonts w:ascii="楷体" w:eastAsia="楷体" w:hAnsi="楷体" w:hint="eastAsia"/>
          <w:b w:val="0"/>
          <w:bCs w:val="0"/>
          <w:spacing w:val="-4"/>
          <w:sz w:val="32"/>
          <w:szCs w:val="32"/>
        </w:rPr>
        <w:t>主体根据项目实施的情况编制切合实际的实施方案，方案中明确具体实施内容、服务面积、服务农作物种类、服务标准等，同时，签订了项目实施服务合同（协议），并严格按照方案和合同（协议）进行实施。</w:t>
      </w:r>
      <w:r w:rsidRPr="00055D42">
        <w:rPr>
          <w:rStyle w:val="ad"/>
          <w:rFonts w:ascii="楷体" w:eastAsia="楷体" w:hAnsi="楷体" w:hint="eastAsia"/>
          <w:b w:val="0"/>
          <w:bCs w:val="0"/>
          <w:spacing w:val="-4"/>
          <w:sz w:val="32"/>
          <w:szCs w:val="32"/>
        </w:rPr>
        <w:br/>
        <w:t>3.加强指导，确保质量。在项目实施过程中，根据各主体具体实</w:t>
      </w:r>
      <w:r w:rsidRPr="00055D42">
        <w:rPr>
          <w:rStyle w:val="ad"/>
          <w:rFonts w:ascii="楷体" w:eastAsia="楷体" w:hAnsi="楷体" w:hint="eastAsia"/>
          <w:b w:val="0"/>
          <w:bCs w:val="0"/>
          <w:spacing w:val="-4"/>
          <w:sz w:val="32"/>
          <w:szCs w:val="32"/>
        </w:rPr>
        <w:lastRenderedPageBreak/>
        <w:t>施情况采取实地、微信、电话等方式进行督促指导，对发现的问题及时要求整改，确保项目实施的质量。实施完成由农业局、财政局、农经中心联合进行检查验收。</w:t>
      </w:r>
      <w:r w:rsidRPr="00055D42">
        <w:rPr>
          <w:rStyle w:val="ad"/>
          <w:rFonts w:ascii="楷体" w:eastAsia="楷体" w:hAnsi="楷体" w:hint="eastAsia"/>
          <w:b w:val="0"/>
          <w:bCs w:val="0"/>
          <w:spacing w:val="-4"/>
          <w:sz w:val="32"/>
          <w:szCs w:val="32"/>
        </w:rPr>
        <w:br/>
        <w:t>4.严格资金管理。项目严格下达的专项经费保障有关事宜规范管理，专款专用，单独核算。</w:t>
      </w:r>
      <w:proofErr w:type="gramStart"/>
      <w:r w:rsidRPr="00055D42">
        <w:rPr>
          <w:rStyle w:val="ad"/>
          <w:rFonts w:ascii="楷体" w:eastAsia="楷体" w:hAnsi="楷体" w:hint="eastAsia"/>
          <w:b w:val="0"/>
          <w:bCs w:val="0"/>
          <w:spacing w:val="-4"/>
          <w:sz w:val="32"/>
          <w:szCs w:val="32"/>
        </w:rPr>
        <w:t>不</w:t>
      </w:r>
      <w:proofErr w:type="gramEnd"/>
      <w:r w:rsidRPr="00055D42">
        <w:rPr>
          <w:rStyle w:val="ad"/>
          <w:rFonts w:ascii="楷体" w:eastAsia="楷体" w:hAnsi="楷体" w:hint="eastAsia"/>
          <w:b w:val="0"/>
          <w:bCs w:val="0"/>
          <w:spacing w:val="-4"/>
          <w:sz w:val="32"/>
          <w:szCs w:val="32"/>
        </w:rPr>
        <w:t>截留、不挤占、不挪用，使用情况接受审计、财政等部门的审计和监督。</w:t>
      </w:r>
      <w:r w:rsidRPr="00055D42">
        <w:rPr>
          <w:rStyle w:val="ad"/>
          <w:rFonts w:ascii="楷体" w:eastAsia="楷体" w:hAnsi="楷体" w:hint="eastAsia"/>
          <w:b w:val="0"/>
          <w:bCs w:val="0"/>
          <w:spacing w:val="-4"/>
          <w:sz w:val="32"/>
          <w:szCs w:val="32"/>
        </w:rPr>
        <w:br/>
        <w:t>（二）存在问题及原因分析</w:t>
      </w:r>
      <w:r w:rsidRPr="00055D42">
        <w:rPr>
          <w:rStyle w:val="ad"/>
          <w:rFonts w:ascii="楷体" w:eastAsia="楷体" w:hAnsi="楷体" w:hint="eastAsia"/>
          <w:b w:val="0"/>
          <w:bCs w:val="0"/>
          <w:spacing w:val="-4"/>
          <w:sz w:val="32"/>
          <w:szCs w:val="32"/>
        </w:rPr>
        <w:br/>
        <w:t>2023年本单位项目支出绩效目标全部万成，不存在未完成原因分析。</w:t>
      </w:r>
    </w:p>
    <w:p w14:paraId="4F4AE08F" w14:textId="77777777" w:rsidR="00890615" w:rsidRPr="00055D42" w:rsidRDefault="00000000">
      <w:pPr>
        <w:spacing w:line="540" w:lineRule="exact"/>
        <w:ind w:firstLine="640"/>
        <w:rPr>
          <w:rStyle w:val="ad"/>
          <w:rFonts w:ascii="黑体" w:eastAsia="黑体" w:hAnsi="黑体" w:hint="eastAsia"/>
          <w:b w:val="0"/>
          <w:spacing w:val="-4"/>
          <w:sz w:val="32"/>
          <w:szCs w:val="32"/>
        </w:rPr>
      </w:pPr>
      <w:r w:rsidRPr="00055D42">
        <w:rPr>
          <w:rStyle w:val="ad"/>
          <w:rFonts w:ascii="黑体" w:eastAsia="黑体" w:hAnsi="黑体" w:hint="eastAsia"/>
          <w:b w:val="0"/>
          <w:spacing w:val="-4"/>
          <w:sz w:val="32"/>
          <w:szCs w:val="32"/>
        </w:rPr>
        <w:t>七、有关建议</w:t>
      </w:r>
    </w:p>
    <w:p w14:paraId="0695A625" w14:textId="77777777" w:rsidR="00890615" w:rsidRPr="00055D42" w:rsidRDefault="00000000">
      <w:pPr>
        <w:spacing w:line="540" w:lineRule="exact"/>
        <w:ind w:firstLine="567"/>
        <w:rPr>
          <w:rStyle w:val="ad"/>
          <w:rFonts w:ascii="楷体" w:eastAsia="楷体" w:hAnsi="楷体" w:hint="eastAsia"/>
          <w:spacing w:val="-4"/>
          <w:sz w:val="32"/>
          <w:szCs w:val="32"/>
        </w:rPr>
      </w:pPr>
      <w:r w:rsidRPr="00055D42">
        <w:rPr>
          <w:rStyle w:val="ad"/>
          <w:rFonts w:ascii="楷体" w:eastAsia="楷体" w:hAnsi="楷体" w:hint="eastAsia"/>
          <w:b w:val="0"/>
          <w:bCs w:val="0"/>
          <w:spacing w:val="-4"/>
          <w:sz w:val="32"/>
          <w:szCs w:val="32"/>
        </w:rPr>
        <w:t>由于昌吉市土地</w:t>
      </w:r>
      <w:proofErr w:type="gramStart"/>
      <w:r w:rsidRPr="00055D42">
        <w:rPr>
          <w:rStyle w:val="ad"/>
          <w:rFonts w:ascii="楷体" w:eastAsia="楷体" w:hAnsi="楷体" w:hint="eastAsia"/>
          <w:b w:val="0"/>
          <w:bCs w:val="0"/>
          <w:spacing w:val="-4"/>
          <w:sz w:val="32"/>
          <w:szCs w:val="32"/>
        </w:rPr>
        <w:t>流转率</w:t>
      </w:r>
      <w:proofErr w:type="gramEnd"/>
      <w:r w:rsidRPr="00055D42">
        <w:rPr>
          <w:rStyle w:val="ad"/>
          <w:rFonts w:ascii="楷体" w:eastAsia="楷体" w:hAnsi="楷体" w:hint="eastAsia"/>
          <w:b w:val="0"/>
          <w:bCs w:val="0"/>
          <w:spacing w:val="-4"/>
          <w:sz w:val="32"/>
          <w:szCs w:val="32"/>
        </w:rPr>
        <w:t>高，存在小农户种植面积较少，规模经营主体种植面积较大的现象，即使2023年小农户达到300余户，存在小农户户数多面积少的现象。建议上级对此项工作根据实际情况因地制宜制定切实可行方案，便于实施。</w:t>
      </w:r>
    </w:p>
    <w:p w14:paraId="361384E7" w14:textId="77777777" w:rsidR="00890615" w:rsidRPr="00055D42" w:rsidRDefault="00000000">
      <w:pPr>
        <w:spacing w:line="540" w:lineRule="exact"/>
        <w:ind w:firstLine="640"/>
        <w:rPr>
          <w:rStyle w:val="ad"/>
          <w:rFonts w:ascii="黑体" w:eastAsia="黑体" w:hAnsi="黑体" w:hint="eastAsia"/>
          <w:b w:val="0"/>
          <w:spacing w:val="-4"/>
          <w:sz w:val="32"/>
          <w:szCs w:val="32"/>
        </w:rPr>
      </w:pPr>
      <w:r w:rsidRPr="00055D42">
        <w:rPr>
          <w:rStyle w:val="ad"/>
          <w:rFonts w:ascii="黑体" w:eastAsia="黑体" w:hAnsi="黑体" w:hint="eastAsia"/>
          <w:b w:val="0"/>
          <w:spacing w:val="-4"/>
          <w:sz w:val="32"/>
          <w:szCs w:val="32"/>
        </w:rPr>
        <w:t>八、其他需要说明的问题</w:t>
      </w:r>
    </w:p>
    <w:p w14:paraId="25DE52E2" w14:textId="77777777" w:rsidR="00890615" w:rsidRPr="00055D42" w:rsidRDefault="00000000">
      <w:pPr>
        <w:spacing w:line="540" w:lineRule="exact"/>
        <w:ind w:firstLine="567"/>
        <w:rPr>
          <w:rStyle w:val="ad"/>
          <w:rFonts w:ascii="楷体" w:eastAsia="楷体" w:hAnsi="楷体" w:hint="eastAsia"/>
          <w:b w:val="0"/>
          <w:bCs w:val="0"/>
          <w:spacing w:val="-4"/>
          <w:sz w:val="32"/>
          <w:szCs w:val="32"/>
        </w:rPr>
      </w:pPr>
      <w:r w:rsidRPr="00055D42">
        <w:rPr>
          <w:rStyle w:val="ad"/>
          <w:rFonts w:ascii="楷体" w:eastAsia="楷体" w:hAnsi="楷体" w:hint="eastAsia"/>
          <w:b w:val="0"/>
          <w:bCs w:val="0"/>
          <w:spacing w:val="-4"/>
          <w:sz w:val="32"/>
          <w:szCs w:val="32"/>
        </w:rPr>
        <w:t>无</w:t>
      </w:r>
    </w:p>
    <w:p w14:paraId="5D1E6E15" w14:textId="77777777" w:rsidR="00890615" w:rsidRPr="00055D42" w:rsidRDefault="00890615">
      <w:pPr>
        <w:spacing w:line="540" w:lineRule="exact"/>
        <w:ind w:firstLine="567"/>
        <w:rPr>
          <w:rStyle w:val="ad"/>
          <w:rFonts w:ascii="仿宋" w:eastAsia="仿宋" w:hAnsi="仿宋" w:hint="eastAsia"/>
          <w:b w:val="0"/>
          <w:spacing w:val="-4"/>
          <w:sz w:val="32"/>
          <w:szCs w:val="32"/>
        </w:rPr>
      </w:pPr>
    </w:p>
    <w:p w14:paraId="73720E7E" w14:textId="77777777" w:rsidR="00890615" w:rsidRPr="00055D42" w:rsidRDefault="00890615">
      <w:pPr>
        <w:spacing w:line="540" w:lineRule="exact"/>
        <w:ind w:firstLine="567"/>
        <w:rPr>
          <w:rStyle w:val="ad"/>
          <w:rFonts w:ascii="仿宋" w:eastAsia="仿宋" w:hAnsi="仿宋" w:hint="eastAsia"/>
          <w:b w:val="0"/>
          <w:spacing w:val="-4"/>
          <w:sz w:val="32"/>
          <w:szCs w:val="32"/>
        </w:rPr>
      </w:pPr>
    </w:p>
    <w:p w14:paraId="79A2E311" w14:textId="77777777" w:rsidR="00890615" w:rsidRPr="00055D42" w:rsidRDefault="00890615">
      <w:pPr>
        <w:spacing w:line="540" w:lineRule="exact"/>
        <w:ind w:firstLine="567"/>
        <w:rPr>
          <w:rStyle w:val="ad"/>
          <w:rFonts w:ascii="仿宋" w:eastAsia="仿宋" w:hAnsi="仿宋" w:hint="eastAsia"/>
          <w:b w:val="0"/>
          <w:spacing w:val="-4"/>
          <w:sz w:val="32"/>
          <w:szCs w:val="32"/>
        </w:rPr>
      </w:pPr>
    </w:p>
    <w:p w14:paraId="78EE0792" w14:textId="77777777" w:rsidR="00890615" w:rsidRPr="00055D42" w:rsidRDefault="00890615">
      <w:pPr>
        <w:spacing w:line="540" w:lineRule="exact"/>
        <w:ind w:firstLine="567"/>
        <w:rPr>
          <w:rStyle w:val="ad"/>
          <w:rFonts w:ascii="仿宋" w:eastAsia="仿宋" w:hAnsi="仿宋" w:hint="eastAsia"/>
          <w:b w:val="0"/>
          <w:spacing w:val="-4"/>
          <w:sz w:val="32"/>
          <w:szCs w:val="32"/>
        </w:rPr>
      </w:pPr>
    </w:p>
    <w:p w14:paraId="5EA56ABE" w14:textId="77777777" w:rsidR="00890615" w:rsidRPr="00055D42" w:rsidRDefault="00890615">
      <w:pPr>
        <w:spacing w:line="540" w:lineRule="exact"/>
        <w:ind w:firstLine="567"/>
        <w:rPr>
          <w:rStyle w:val="ad"/>
          <w:rFonts w:ascii="仿宋" w:eastAsia="仿宋" w:hAnsi="仿宋" w:hint="eastAsia"/>
          <w:b w:val="0"/>
          <w:spacing w:val="-4"/>
          <w:sz w:val="32"/>
          <w:szCs w:val="32"/>
        </w:rPr>
      </w:pPr>
    </w:p>
    <w:sectPr w:rsidR="00890615" w:rsidRPr="00055D4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413B67" w14:textId="77777777" w:rsidR="00D8604F" w:rsidRDefault="00D8604F">
      <w:r>
        <w:separator/>
      </w:r>
    </w:p>
  </w:endnote>
  <w:endnote w:type="continuationSeparator" w:id="0">
    <w:p w14:paraId="23E61C99" w14:textId="77777777" w:rsidR="00D8604F" w:rsidRDefault="00D86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5EE4629E" w14:textId="77777777" w:rsidR="00890615" w:rsidRDefault="00000000">
        <w:pPr>
          <w:pStyle w:val="a5"/>
          <w:jc w:val="center"/>
        </w:pPr>
        <w:r>
          <w:fldChar w:fldCharType="begin"/>
        </w:r>
        <w:r>
          <w:instrText>PAGE   \* MERGEFORMAT</w:instrText>
        </w:r>
        <w:r>
          <w:fldChar w:fldCharType="separate"/>
        </w:r>
        <w:r>
          <w:rPr>
            <w:lang w:val="zh-CN"/>
          </w:rPr>
          <w:t>2</w:t>
        </w:r>
        <w:r>
          <w:fldChar w:fldCharType="end"/>
        </w:r>
      </w:p>
    </w:sdtContent>
  </w:sdt>
  <w:p w14:paraId="7AA830F8" w14:textId="77777777" w:rsidR="00890615" w:rsidRDefault="0089061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001B39" w14:textId="77777777" w:rsidR="00D8604F" w:rsidRDefault="00D8604F">
      <w:r>
        <w:separator/>
      </w:r>
    </w:p>
  </w:footnote>
  <w:footnote w:type="continuationSeparator" w:id="0">
    <w:p w14:paraId="381601BE" w14:textId="77777777" w:rsidR="00D8604F" w:rsidRDefault="00D860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64781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5D42"/>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890615"/>
    <w:rsid w:val="0091457F"/>
    <w:rsid w:val="00922CB9"/>
    <w:rsid w:val="009A0637"/>
    <w:rsid w:val="009E5CD9"/>
    <w:rsid w:val="00A26421"/>
    <w:rsid w:val="00A34588"/>
    <w:rsid w:val="00A4293B"/>
    <w:rsid w:val="00A67D50"/>
    <w:rsid w:val="00A8691A"/>
    <w:rsid w:val="00AC1946"/>
    <w:rsid w:val="00B40063"/>
    <w:rsid w:val="00B41F61"/>
    <w:rsid w:val="00BA46E6"/>
    <w:rsid w:val="00C42B31"/>
    <w:rsid w:val="00C56C72"/>
    <w:rsid w:val="00CA6457"/>
    <w:rsid w:val="00CE2FD9"/>
    <w:rsid w:val="00D17F2E"/>
    <w:rsid w:val="00D30354"/>
    <w:rsid w:val="00D8604F"/>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7A7FD"/>
  <w15:docId w15:val="{67CD8526-2747-4D61-949B-12B99EE57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1089</Words>
  <Characters>6209</Characters>
  <Application>Microsoft Office Word</Application>
  <DocSecurity>0</DocSecurity>
  <Lines>51</Lines>
  <Paragraphs>14</Paragraphs>
  <ScaleCrop>false</ScaleCrop>
  <Company/>
  <LinksUpToDate>false</LinksUpToDate>
  <CharactersWithSpaces>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2024-09-18T03:27:00Z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