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BA9DE" w14:textId="77777777" w:rsidR="007B3E5A" w:rsidRDefault="007B3E5A">
      <w:pPr>
        <w:rPr>
          <w:rFonts w:ascii="黑体" w:eastAsia="黑体" w:hAnsi="黑体" w:hint="eastAsia"/>
          <w:sz w:val="32"/>
          <w:szCs w:val="32"/>
        </w:rPr>
      </w:pPr>
    </w:p>
    <w:p w14:paraId="48D060A5" w14:textId="77777777" w:rsidR="007B3E5A" w:rsidRDefault="007B3E5A">
      <w:pPr>
        <w:jc w:val="center"/>
        <w:rPr>
          <w:rFonts w:ascii="方正小标宋_GBK" w:eastAsia="方正小标宋_GBK" w:hAnsi="宋体" w:hint="eastAsia"/>
          <w:sz w:val="44"/>
          <w:szCs w:val="44"/>
        </w:rPr>
      </w:pPr>
    </w:p>
    <w:p w14:paraId="7D188037" w14:textId="77777777" w:rsidR="007B3E5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昌吉市建国路社区卫生服务中心</w:t>
      </w:r>
    </w:p>
    <w:p w14:paraId="2FFBBBDC" w14:textId="77777777" w:rsidR="007B3E5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762C6C1" w14:textId="77777777" w:rsidR="007B3E5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36FC02A" w14:textId="77777777" w:rsidR="007B3E5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12BF43D" w14:textId="77777777" w:rsidR="007B3E5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E4567A2" w14:textId="77777777" w:rsidR="007B3E5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B3E5A">
          <w:rPr>
            <w:rFonts w:ascii="仿宋_GB2312" w:eastAsia="仿宋_GB2312" w:hAnsi="仿宋_GB2312" w:cs="仿宋_GB2312" w:hint="eastAsia"/>
            <w:b/>
            <w:bCs/>
            <w:sz w:val="32"/>
            <w:szCs w:val="32"/>
          </w:rPr>
          <w:t>第一部分 单位概况</w:t>
        </w:r>
      </w:hyperlink>
    </w:p>
    <w:p w14:paraId="17A5706C"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D6918D"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29A93CC" w14:textId="77777777" w:rsidR="007B3E5A" w:rsidRDefault="007B3E5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F24B280"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E0DDF3"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6AF9102"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85B02D8"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68901E4"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11A7779"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662928"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D45D951"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BAEE6F2" w14:textId="77777777" w:rsidR="007B3E5A" w:rsidRDefault="007B3E5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FDEA8C1"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BFCE1F5" w14:textId="77777777" w:rsidR="007B3E5A" w:rsidRDefault="007B3E5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7558EF" w14:textId="77777777" w:rsidR="007B3E5A" w:rsidRDefault="007B3E5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3E19601" w14:textId="77777777" w:rsidR="007B3E5A" w:rsidRDefault="007B3E5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445B49"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6EDED3" w14:textId="77777777" w:rsidR="007B3E5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D6746A7" w14:textId="77777777" w:rsidR="007B3E5A" w:rsidRDefault="007B3E5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E0E5420" w14:textId="77777777" w:rsidR="007B3E5A" w:rsidRDefault="007B3E5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6BE3932"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AA530BF"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E4BD359"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DF7CD81"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693B558"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BA09E86"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BEE654E" w14:textId="77777777" w:rsidR="007B3E5A" w:rsidRDefault="007B3E5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3B12718" w14:textId="77777777" w:rsidR="007B3E5A" w:rsidRDefault="007B3E5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E35A1AE" w14:textId="77777777" w:rsidR="007B3E5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A886181" w14:textId="77777777" w:rsidR="007B3E5A" w:rsidRDefault="00000000">
      <w:r>
        <w:rPr>
          <w:rFonts w:ascii="仿宋_GB2312" w:eastAsia="仿宋_GB2312" w:hAnsi="仿宋_GB2312" w:cs="仿宋_GB2312" w:hint="eastAsia"/>
          <w:sz w:val="32"/>
          <w:szCs w:val="32"/>
        </w:rPr>
        <w:fldChar w:fldCharType="end"/>
      </w:r>
    </w:p>
    <w:p w14:paraId="5D119523" w14:textId="77777777" w:rsidR="007B3E5A" w:rsidRDefault="00000000">
      <w:pPr>
        <w:rPr>
          <w:rFonts w:ascii="仿宋_GB2312" w:eastAsia="仿宋_GB2312"/>
          <w:sz w:val="32"/>
          <w:szCs w:val="32"/>
        </w:rPr>
      </w:pPr>
      <w:r>
        <w:rPr>
          <w:rFonts w:ascii="仿宋_GB2312" w:eastAsia="仿宋_GB2312" w:hint="eastAsia"/>
          <w:sz w:val="32"/>
          <w:szCs w:val="32"/>
        </w:rPr>
        <w:br w:type="page"/>
      </w:r>
    </w:p>
    <w:p w14:paraId="0693428D" w14:textId="77777777" w:rsidR="007B3E5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A6CBEBD" w14:textId="77777777" w:rsidR="007B3E5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8DE3640" w14:textId="20BEF37D"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（1）负责社区卫生预防，社区卫生诊断，传染病情报告和检测，预防接种、结核病等重大传染病预防，常见传染病防治，健康档案管理、爱国卫生指导等。</w:t>
      </w:r>
    </w:p>
    <w:p w14:paraId="1FD3E3B5" w14:textId="386BEC9D"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（2）负责社区卫生保健。妇女保健、儿童保健、老年保健等。</w:t>
      </w:r>
    </w:p>
    <w:p w14:paraId="1ED361E9" w14:textId="1F6114DC"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（3）负责社区医疗诊治。一般常见病、多发病的诊治，社区现场救助。慢性病筛查和重点慢病病历管理，精神病患者管理，转诊服务等。</w:t>
      </w:r>
    </w:p>
    <w:p w14:paraId="2E5FE23D" w14:textId="6A69FCE2"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（4）负责社区疾病康复。</w:t>
      </w:r>
    </w:p>
    <w:p w14:paraId="2F7719A6" w14:textId="7F175672"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（5）负责社区健康教育、卫生知识普及，个体和群体的健康管理，重点人群与重点健康教育，宣传健康行为和生活方式等。</w:t>
      </w:r>
    </w:p>
    <w:p w14:paraId="071FC6D5" w14:textId="1800FD2B"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（6）负责社区生育服务与咨询指导，发放避孕药具等。</w:t>
      </w:r>
    </w:p>
    <w:p w14:paraId="691B7E77" w14:textId="77777777" w:rsidR="007B3E5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ECF980F" w14:textId="77777777" w:rsidR="007B3E5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昌吉市建国路社区卫生服务中心2023年度，实有人数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5D0968D0" w14:textId="77777777" w:rsidR="007B3E5A" w:rsidRDefault="00000000">
      <w:pPr>
        <w:ind w:firstLineChars="200" w:firstLine="640"/>
        <w:rPr>
          <w:rFonts w:ascii="仿宋_GB2312" w:eastAsia="仿宋_GB2312" w:hAnsi="宋体" w:cs="宋体" w:hint="eastAsia"/>
          <w:kern w:val="0"/>
          <w:sz w:val="32"/>
          <w:szCs w:val="32"/>
        </w:rPr>
        <w:sectPr w:rsidR="007B3E5A">
          <w:footerReference w:type="default" r:id="rId9"/>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办公室、临床科室、预防保健室、检验室、B超室、心电图室、药房、治疗室、处置室、观察室、消毒室。</w:t>
      </w:r>
    </w:p>
    <w:p w14:paraId="4D06ECF2" w14:textId="77777777" w:rsidR="007B3E5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DBCE3A5" w14:textId="77777777" w:rsidR="007B3E5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27601B6"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2023年度收入总计3,062.53万元，其中：本年收入合计2,930.73万元，使用非财政拨款结余114.12万元，年初结转和结余17.68万元。</w:t>
      </w:r>
    </w:p>
    <w:p w14:paraId="342C9BFA"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2023年度支出总计3,062.53万元，其中：本年支出合计3,062.53万元，结余分配0.00万元，年末结转和结余0.00万元。</w:t>
      </w:r>
    </w:p>
    <w:p w14:paraId="2E689F36" w14:textId="00AF6713"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增加794.68万元</w:t>
      </w:r>
      <w:r>
        <w:rPr>
          <w:rFonts w:ascii="仿宋_GB2312" w:eastAsia="仿宋_GB2312" w:hint="eastAsia"/>
          <w:sz w:val="32"/>
          <w:szCs w:val="32"/>
        </w:rPr>
        <w:t>，增长35.04%，主要原因是：本年自治区医疗服务与保障能力提升[卫生健康人才培养培训]补助资金增加。</w:t>
      </w:r>
    </w:p>
    <w:p w14:paraId="7EB0A8D7" w14:textId="77777777" w:rsidR="007B3E5A"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A4A3238"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本年收入2,930.73万元，其中：财政拨款收入</w:t>
      </w:r>
      <w:r>
        <w:rPr>
          <w:rFonts w:ascii="仿宋_GB2312" w:eastAsia="仿宋_GB2312" w:hint="eastAsia"/>
          <w:sz w:val="32"/>
          <w:szCs w:val="32"/>
          <w:lang w:val="zh-CN"/>
        </w:rPr>
        <w:t>1,395.37</w:t>
      </w:r>
      <w:r>
        <w:rPr>
          <w:rFonts w:ascii="仿宋_GB2312" w:eastAsia="仿宋_GB2312" w:hint="eastAsia"/>
          <w:sz w:val="32"/>
          <w:szCs w:val="32"/>
        </w:rPr>
        <w:t>万元，占</w:t>
      </w:r>
      <w:r>
        <w:rPr>
          <w:rFonts w:ascii="仿宋_GB2312" w:eastAsia="仿宋_GB2312" w:hint="eastAsia"/>
          <w:sz w:val="32"/>
          <w:szCs w:val="32"/>
          <w:lang w:val="zh-CN"/>
        </w:rPr>
        <w:t>47.61%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1,384.64</w:t>
      </w:r>
      <w:r>
        <w:rPr>
          <w:rFonts w:ascii="仿宋_GB2312" w:eastAsia="仿宋_GB2312" w:hint="eastAsia"/>
          <w:sz w:val="32"/>
          <w:szCs w:val="32"/>
        </w:rPr>
        <w:t>万元，占</w:t>
      </w:r>
      <w:r>
        <w:rPr>
          <w:rFonts w:ascii="仿宋_GB2312" w:eastAsia="仿宋_GB2312" w:hint="eastAsia"/>
          <w:sz w:val="32"/>
          <w:szCs w:val="32"/>
          <w:lang w:val="zh-CN"/>
        </w:rPr>
        <w:t>47.25%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150.71</w:t>
      </w:r>
      <w:r>
        <w:rPr>
          <w:rFonts w:ascii="仿宋_GB2312" w:eastAsia="仿宋_GB2312" w:hint="eastAsia"/>
          <w:sz w:val="32"/>
          <w:szCs w:val="32"/>
        </w:rPr>
        <w:t>万元，占</w:t>
      </w:r>
      <w:r>
        <w:rPr>
          <w:rFonts w:ascii="仿宋_GB2312" w:eastAsia="仿宋_GB2312" w:hint="eastAsia"/>
          <w:sz w:val="32"/>
          <w:szCs w:val="32"/>
          <w:lang w:val="zh-CN"/>
        </w:rPr>
        <w:t>5.14%</w:t>
      </w:r>
      <w:r>
        <w:rPr>
          <w:rFonts w:ascii="仿宋_GB2312" w:eastAsia="仿宋_GB2312" w:hint="eastAsia"/>
          <w:sz w:val="32"/>
          <w:szCs w:val="32"/>
        </w:rPr>
        <w:t>。</w:t>
      </w:r>
    </w:p>
    <w:p w14:paraId="6B7580C2" w14:textId="77777777" w:rsidR="007B3E5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5D97A55" w14:textId="77777777" w:rsidR="007B3E5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本年支出3,062.53万元，其中：基本支出1,935.02万元，占63.18%；项目支出1,127.51万元，占36.82%；上缴上级支出0.00万元，占0.00%；经营支出0.00万元，占0.00%；对附属单位补助支出0.00万元，占0.00%。</w:t>
      </w:r>
    </w:p>
    <w:p w14:paraId="5336B910" w14:textId="77777777" w:rsidR="007B3E5A"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75667EC4"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1,395.37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1,395.37</w:t>
      </w:r>
      <w:r>
        <w:rPr>
          <w:rFonts w:ascii="仿宋_GB2312" w:eastAsia="仿宋_GB2312" w:hint="eastAsia"/>
          <w:sz w:val="32"/>
          <w:szCs w:val="32"/>
        </w:rPr>
        <w:t>万元。财政拨款支出总计</w:t>
      </w:r>
      <w:r>
        <w:rPr>
          <w:rFonts w:ascii="仿宋_GB2312" w:eastAsia="仿宋_GB2312" w:hint="eastAsia"/>
          <w:sz w:val="32"/>
          <w:szCs w:val="32"/>
          <w:lang w:val="zh-CN"/>
        </w:rPr>
        <w:t>1,395.37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1,395.37</w:t>
      </w:r>
      <w:r>
        <w:rPr>
          <w:rFonts w:ascii="仿宋_GB2312" w:eastAsia="仿宋_GB2312" w:hint="eastAsia"/>
          <w:sz w:val="32"/>
          <w:szCs w:val="32"/>
        </w:rPr>
        <w:t>万元。</w:t>
      </w:r>
    </w:p>
    <w:p w14:paraId="781A0AE1" w14:textId="6ADDCA1B"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增加24.29万元</w:t>
      </w:r>
      <w:r>
        <w:rPr>
          <w:rFonts w:ascii="仿宋_GB2312" w:eastAsia="仿宋_GB2312" w:hint="eastAsia"/>
          <w:sz w:val="32"/>
          <w:szCs w:val="32"/>
        </w:rPr>
        <w:t>，增长1.77%,主要原因是：2023年中央财政基本药物制度补助资金和村卫生室基本运行保障经费增加，</w:t>
      </w:r>
      <w:r w:rsidR="00165E4E">
        <w:rPr>
          <w:rFonts w:ascii="仿宋_GB2312" w:eastAsia="仿宋_GB2312" w:hint="eastAsia"/>
          <w:sz w:val="32"/>
          <w:szCs w:val="32"/>
        </w:rPr>
        <w:t xml:space="preserve"> </w:t>
      </w:r>
      <w:r>
        <w:rPr>
          <w:rFonts w:ascii="仿宋_GB2312" w:eastAsia="仿宋_GB2312" w:hint="eastAsia"/>
          <w:sz w:val="32"/>
          <w:szCs w:val="32"/>
        </w:rPr>
        <w:t>15-64岁城乡居民全民健康体检经费增加。与年初预算相比，年初预算数</w:t>
      </w:r>
      <w:r>
        <w:rPr>
          <w:rFonts w:ascii="仿宋_GB2312" w:eastAsia="仿宋_GB2312" w:hint="eastAsia"/>
          <w:sz w:val="32"/>
          <w:szCs w:val="32"/>
          <w:lang w:val="zh-CN"/>
        </w:rPr>
        <w:t>499.45</w:t>
      </w:r>
      <w:r>
        <w:rPr>
          <w:rFonts w:ascii="仿宋_GB2312" w:eastAsia="仿宋_GB2312" w:hint="eastAsia"/>
          <w:sz w:val="32"/>
          <w:szCs w:val="32"/>
        </w:rPr>
        <w:t>万元，决算数</w:t>
      </w:r>
      <w:r>
        <w:rPr>
          <w:rFonts w:ascii="仿宋_GB2312" w:eastAsia="仿宋_GB2312" w:hint="eastAsia"/>
          <w:sz w:val="32"/>
          <w:szCs w:val="32"/>
          <w:lang w:val="zh-CN"/>
        </w:rPr>
        <w:t>1,395.37</w:t>
      </w:r>
      <w:r>
        <w:rPr>
          <w:rFonts w:ascii="仿宋_GB2312" w:eastAsia="仿宋_GB2312" w:hint="eastAsia"/>
          <w:sz w:val="32"/>
          <w:szCs w:val="32"/>
        </w:rPr>
        <w:t>万元，预决算差异率179.38%，主要原因是：年中追加中央重大传染病防控经费，2023年自治区公共卫生服务（地方公共卫生）补助资金等经费。</w:t>
      </w:r>
    </w:p>
    <w:p w14:paraId="1A204650" w14:textId="77777777" w:rsidR="007B3E5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336262E" w14:textId="77777777" w:rsidR="007B3E5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F63989D" w14:textId="1C0484EB" w:rsidR="007B3E5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2023年度一般公共预算财政拨款支出1,395.37万元，占本年支出合计的</w:t>
      </w:r>
      <w:r>
        <w:rPr>
          <w:rFonts w:ascii="仿宋_GB2312" w:eastAsia="仿宋_GB2312" w:hint="eastAsia"/>
          <w:sz w:val="32"/>
          <w:szCs w:val="32"/>
          <w:lang w:val="zh-CN"/>
        </w:rPr>
        <w:t>45.56%</w:t>
      </w:r>
      <w:r>
        <w:rPr>
          <w:rFonts w:ascii="仿宋_GB2312" w:eastAsia="仿宋_GB2312" w:hint="eastAsia"/>
          <w:sz w:val="32"/>
          <w:szCs w:val="32"/>
        </w:rPr>
        <w:t>。与上年相比，</w:t>
      </w:r>
      <w:r>
        <w:rPr>
          <w:rFonts w:ascii="仿宋_GB2312" w:eastAsia="仿宋_GB2312" w:hint="eastAsia"/>
          <w:sz w:val="32"/>
          <w:szCs w:val="32"/>
          <w:lang w:val="zh-CN"/>
        </w:rPr>
        <w:t>增加24.29万元</w:t>
      </w:r>
      <w:r>
        <w:rPr>
          <w:rFonts w:ascii="仿宋_GB2312" w:eastAsia="仿宋_GB2312" w:hint="eastAsia"/>
          <w:sz w:val="32"/>
          <w:szCs w:val="32"/>
        </w:rPr>
        <w:t>，增长1.77%,主要原因是：2023年中央财政基本药物制度补助资金和村卫生室基本运行保障经费增加，</w:t>
      </w:r>
      <w:r w:rsidR="00165E4E">
        <w:rPr>
          <w:rFonts w:ascii="仿宋_GB2312" w:eastAsia="仿宋_GB2312" w:hint="eastAsia"/>
          <w:sz w:val="32"/>
          <w:szCs w:val="32"/>
        </w:rPr>
        <w:t xml:space="preserve"> </w:t>
      </w:r>
      <w:r>
        <w:rPr>
          <w:rFonts w:ascii="仿宋_GB2312" w:eastAsia="仿宋_GB2312" w:hint="eastAsia"/>
          <w:sz w:val="32"/>
          <w:szCs w:val="32"/>
        </w:rPr>
        <w:t>15-64岁城乡居民全民健康体检经费增加。与年初预算相比，年初预算数</w:t>
      </w:r>
      <w:r>
        <w:rPr>
          <w:rFonts w:ascii="仿宋_GB2312" w:eastAsia="仿宋_GB2312" w:hint="eastAsia"/>
          <w:sz w:val="32"/>
          <w:szCs w:val="32"/>
          <w:lang w:val="zh-CN"/>
        </w:rPr>
        <w:t>499.45</w:t>
      </w:r>
      <w:r>
        <w:rPr>
          <w:rFonts w:ascii="仿宋_GB2312" w:eastAsia="仿宋_GB2312" w:hint="eastAsia"/>
          <w:sz w:val="32"/>
          <w:szCs w:val="32"/>
        </w:rPr>
        <w:t>万元，决算数</w:t>
      </w:r>
      <w:r>
        <w:rPr>
          <w:rFonts w:ascii="仿宋_GB2312" w:eastAsia="仿宋_GB2312" w:hint="eastAsia"/>
          <w:sz w:val="32"/>
          <w:szCs w:val="32"/>
          <w:lang w:val="zh-CN"/>
        </w:rPr>
        <w:t>1,395.37</w:t>
      </w:r>
      <w:r>
        <w:rPr>
          <w:rFonts w:ascii="仿宋_GB2312" w:eastAsia="仿宋_GB2312" w:hint="eastAsia"/>
          <w:sz w:val="32"/>
          <w:szCs w:val="32"/>
        </w:rPr>
        <w:t>万元，预决算差异率</w:t>
      </w:r>
      <w:r>
        <w:rPr>
          <w:rFonts w:ascii="仿宋_GB2312" w:eastAsia="仿宋_GB2312" w:hint="eastAsia"/>
          <w:sz w:val="32"/>
          <w:szCs w:val="32"/>
          <w:lang w:val="zh-CN"/>
        </w:rPr>
        <w:t>179.38%</w:t>
      </w:r>
      <w:r>
        <w:rPr>
          <w:rFonts w:ascii="仿宋_GB2312" w:eastAsia="仿宋_GB2312" w:hint="eastAsia"/>
          <w:sz w:val="32"/>
          <w:szCs w:val="32"/>
        </w:rPr>
        <w:t>，主要原因是：年中追加中央重大传染病防控经费，2023年自</w:t>
      </w:r>
      <w:r>
        <w:rPr>
          <w:rFonts w:ascii="仿宋_GB2312" w:eastAsia="仿宋_GB2312" w:hint="eastAsia"/>
          <w:sz w:val="32"/>
          <w:szCs w:val="32"/>
        </w:rPr>
        <w:lastRenderedPageBreak/>
        <w:t>治区公共卫生服务（地方公共卫生）补助资金等经费。</w:t>
      </w:r>
    </w:p>
    <w:p w14:paraId="1AE29A13" w14:textId="77777777" w:rsidR="007B3E5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23D98FB" w14:textId="77777777" w:rsidR="007B3E5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52.93</w:t>
      </w:r>
      <w:r>
        <w:rPr>
          <w:rFonts w:ascii="仿宋_GB2312" w:eastAsia="仿宋_GB2312"/>
          <w:kern w:val="2"/>
          <w:sz w:val="32"/>
          <w:szCs w:val="32"/>
          <w:lang w:val="zh-CN"/>
        </w:rPr>
        <w:t>万元，占</w:t>
      </w:r>
      <w:r>
        <w:rPr>
          <w:rFonts w:ascii="仿宋_GB2312" w:eastAsia="仿宋_GB2312" w:hint="eastAsia"/>
          <w:kern w:val="2"/>
          <w:sz w:val="32"/>
          <w:szCs w:val="32"/>
          <w:lang w:val="zh-CN"/>
        </w:rPr>
        <w:t>3.79%</w:t>
      </w:r>
      <w:r>
        <w:rPr>
          <w:rFonts w:ascii="仿宋_GB2312" w:eastAsia="仿宋_GB2312"/>
          <w:kern w:val="2"/>
          <w:sz w:val="32"/>
          <w:szCs w:val="32"/>
          <w:lang w:val="zh-CN"/>
        </w:rPr>
        <w:t>；</w:t>
      </w:r>
    </w:p>
    <w:p w14:paraId="10229301" w14:textId="77777777" w:rsidR="007B3E5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1,302.39</w:t>
      </w:r>
      <w:r>
        <w:rPr>
          <w:rFonts w:ascii="仿宋_GB2312" w:eastAsia="仿宋_GB2312"/>
          <w:kern w:val="2"/>
          <w:sz w:val="32"/>
          <w:szCs w:val="32"/>
          <w:lang w:val="zh-CN"/>
        </w:rPr>
        <w:t>万元，占</w:t>
      </w:r>
      <w:r>
        <w:rPr>
          <w:rFonts w:ascii="仿宋_GB2312" w:eastAsia="仿宋_GB2312" w:hint="eastAsia"/>
          <w:kern w:val="2"/>
          <w:sz w:val="32"/>
          <w:szCs w:val="32"/>
          <w:lang w:val="zh-CN"/>
        </w:rPr>
        <w:t>93.34%</w:t>
      </w:r>
      <w:r>
        <w:rPr>
          <w:rFonts w:ascii="仿宋_GB2312" w:eastAsia="仿宋_GB2312"/>
          <w:kern w:val="2"/>
          <w:sz w:val="32"/>
          <w:szCs w:val="32"/>
          <w:lang w:val="zh-CN"/>
        </w:rPr>
        <w:t>；</w:t>
      </w:r>
    </w:p>
    <w:p w14:paraId="196E3B39" w14:textId="77777777" w:rsidR="007B3E5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40.06</w:t>
      </w:r>
      <w:r>
        <w:rPr>
          <w:rFonts w:ascii="仿宋_GB2312" w:eastAsia="仿宋_GB2312"/>
          <w:kern w:val="2"/>
          <w:sz w:val="32"/>
          <w:szCs w:val="32"/>
          <w:lang w:val="zh-CN"/>
        </w:rPr>
        <w:t>万元，占</w:t>
      </w:r>
      <w:r>
        <w:rPr>
          <w:rFonts w:ascii="仿宋_GB2312" w:eastAsia="仿宋_GB2312" w:hint="eastAsia"/>
          <w:kern w:val="2"/>
          <w:sz w:val="32"/>
          <w:szCs w:val="32"/>
          <w:lang w:val="zh-CN"/>
        </w:rPr>
        <w:t>2.87%。</w:t>
      </w:r>
    </w:p>
    <w:p w14:paraId="34E2CA7B" w14:textId="77777777" w:rsidR="007B3E5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7EA32D" w14:textId="3054925C"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1.卫生健康支出（类）行政事业单位医疗（款）其他行政事业单位医疗支出（项）:支出决算数为0.18万元，比上年决算增加0.0</w:t>
      </w:r>
      <w:r w:rsidR="009952EF">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9952EF">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009952EF">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4446F507" w14:textId="35581558"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2.卫生健康支出（类）卫生健康管理事务（款）其他卫生健康管理事务支出（项）:支出决算数为1.40万元，比上年决算增加1.40万元，增长100%，主要原因是：</w:t>
      </w:r>
      <w:r w:rsidR="00165E4E">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自治区医疗服务与保障能力提升[卫生健康人才培养培训]补助资金增加。</w:t>
      </w:r>
    </w:p>
    <w:p w14:paraId="7132D4CC" w14:textId="1479396D"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3.卫生健康支出（类）行政事业单位医疗（款）事业单位医疗（项）:支出决算数为31.43万元，比上年决算增加5.39万元，增长20.</w:t>
      </w:r>
      <w:r w:rsidR="009952EF">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461A8C59" w14:textId="32581DE5"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4.卫生健康支出（类）基层医疗卫生机构（款）其他基层医疗卫生机构支出（项）:支出决算数为25.36万元，比上年决算增加3.66万元，增长16.8</w:t>
      </w:r>
      <w:r w:rsidR="009952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lastRenderedPageBreak/>
        <w:t>村卫生室基本运行保障经费增加。</w:t>
      </w:r>
    </w:p>
    <w:p w14:paraId="0386FE17" w14:textId="60D10789"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5.卫生健康支出（类）行政事业单位医疗（款）公务员医疗补助（项）:支出决算数为3.31万元，比上年决算减少4.91万元，下降59.7</w:t>
      </w:r>
      <w:r w:rsidR="009952EF">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CCE5DF8" w14:textId="77777777"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6.卫生健康支出（类）基层医疗卫生机构（款）城市社区卫生机构（项）:支出决算数为422.47万元，比上年决算增加17.76万元，增长4.39%，主要原因是：</w:t>
      </w:r>
      <w:r>
        <w:rPr>
          <w:rFonts w:ascii="仿宋_GB2312" w:eastAsia="仿宋_GB2312" w:hAnsi="仿宋_GB2312" w:cs="仿宋_GB2312" w:hint="eastAsia"/>
          <w:sz w:val="32"/>
          <w:szCs w:val="32"/>
          <w:lang w:val="zh-CN"/>
        </w:rPr>
        <w:t>2023年基本公共卫生服务补助项目资金增加。</w:t>
      </w:r>
    </w:p>
    <w:p w14:paraId="43F7D3FA" w14:textId="77777777"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7.卫生健康支出（类）公共卫生（款）其他公共卫生支出（项）:支出决算数为116.06万元，比上年决算增加18.43万元，增长18.88%，主要原因是：</w:t>
      </w:r>
      <w:r>
        <w:rPr>
          <w:rFonts w:ascii="仿宋_GB2312" w:eastAsia="仿宋_GB2312" w:hAnsi="仿宋_GB2312" w:cs="仿宋_GB2312" w:hint="eastAsia"/>
          <w:sz w:val="32"/>
          <w:szCs w:val="32"/>
          <w:lang w:val="zh-CN"/>
        </w:rPr>
        <w:t>2023年15-64岁城乡居民全民健康体检经费增加。</w:t>
      </w:r>
    </w:p>
    <w:p w14:paraId="158BF26B" w14:textId="069AC166"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8.住房保障支出（类）住房改革支出（款）住房公积金（项）:支出决算数为40.06万元，比上年决算增加6.</w:t>
      </w:r>
      <w:r w:rsidR="009952EF">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万元，增长20.4</w:t>
      </w:r>
      <w:r w:rsidR="009952EF">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34DFA91F" w14:textId="52A9DFF5"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9.卫生健康支出（类）公共卫生（款）基本公共卫生服务（项）:支出决算数为694.29万元，比上年决算减少20.7</w:t>
      </w:r>
      <w:r w:rsidR="009952EF">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万元，下降2.90%，主要原因是：本年</w:t>
      </w:r>
      <w:r>
        <w:rPr>
          <w:rFonts w:ascii="仿宋_GB2312" w:eastAsia="仿宋_GB2312" w:hAnsi="仿宋_GB2312" w:cs="仿宋_GB2312" w:hint="eastAsia"/>
          <w:sz w:val="32"/>
          <w:szCs w:val="32"/>
          <w:lang w:val="zh-CN"/>
        </w:rPr>
        <w:t>服务中心基本卫生</w:t>
      </w:r>
      <w:r w:rsidR="00165E4E">
        <w:rPr>
          <w:rFonts w:ascii="仿宋_GB2312" w:eastAsia="仿宋_GB2312" w:hAnsi="仿宋_GB2312" w:cs="仿宋_GB2312" w:hint="eastAsia"/>
          <w:sz w:val="32"/>
          <w:szCs w:val="32"/>
          <w:lang w:val="zh-CN"/>
        </w:rPr>
        <w:t>服务项目</w:t>
      </w:r>
      <w:r>
        <w:rPr>
          <w:rFonts w:ascii="仿宋_GB2312" w:eastAsia="仿宋_GB2312" w:hAnsi="仿宋_GB2312" w:cs="仿宋_GB2312" w:hint="eastAsia"/>
          <w:sz w:val="32"/>
          <w:szCs w:val="32"/>
          <w:lang w:val="zh-CN"/>
        </w:rPr>
        <w:t>资金</w:t>
      </w:r>
      <w:r w:rsidR="00165E4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367D139" w14:textId="7A3D1837"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w:t>
      </w:r>
      <w:r>
        <w:rPr>
          <w:rFonts w:ascii="仿宋_GB2312" w:eastAsia="仿宋_GB2312" w:hAnsi="仿宋_GB2312" w:cs="仿宋_GB2312" w:hint="eastAsia"/>
          <w:sz w:val="32"/>
          <w:szCs w:val="32"/>
        </w:rPr>
        <w:lastRenderedPageBreak/>
        <w:t>服务（项）:支出决算数为7.88万元，比上年决算增加5.98万元，增长314.</w:t>
      </w:r>
      <w:r w:rsidR="009952EF">
        <w:rPr>
          <w:rFonts w:ascii="仿宋_GB2312" w:eastAsia="仿宋_GB2312" w:hAnsi="仿宋_GB2312" w:cs="仿宋_GB2312" w:hint="eastAsia"/>
          <w:sz w:val="32"/>
          <w:szCs w:val="32"/>
        </w:rPr>
        <w:t>74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2023年中央重大传染病补助资金和2022年中央重大传染病防控经费（第二批）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40D22BB5" w14:textId="38E27D98"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11.社会保障和就业支出（类）行政事业单位养老支出（款）机关事业单位基本养老保险缴费支出（项）:支出决算数为52.93万元，比上年决算增加9.0</w:t>
      </w:r>
      <w:r w:rsidR="009952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万元，增长20.6</w:t>
      </w:r>
      <w:r w:rsidR="009952EF">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59E39AD7" w14:textId="5E16CC63"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12.社会保障和就业支出（类）行政事业单位养老支出（款）事业单位离退休（项）:支出决算数为0.00万元，比上年决算减少0.22万元，下降100%，主要原因是：</w:t>
      </w:r>
      <w:r>
        <w:rPr>
          <w:rFonts w:ascii="仿宋_GB2312" w:eastAsia="仿宋_GB2312" w:hAnsi="仿宋_GB2312" w:cs="仿宋_GB2312" w:hint="eastAsia"/>
          <w:sz w:val="32"/>
          <w:szCs w:val="32"/>
          <w:lang w:val="zh-CN"/>
        </w:rPr>
        <w:t>本年</w:t>
      </w:r>
      <w:r w:rsidR="00890FB3">
        <w:rPr>
          <w:rFonts w:ascii="仿宋_GB2312" w:eastAsia="仿宋_GB2312" w:hAnsi="仿宋_GB2312" w:cs="仿宋_GB2312" w:hint="eastAsia"/>
          <w:sz w:val="32"/>
          <w:szCs w:val="32"/>
          <w:lang w:val="zh-CN"/>
        </w:rPr>
        <w:t>科目调整，退休费在主款科目列支</w:t>
      </w:r>
      <w:r>
        <w:rPr>
          <w:rFonts w:ascii="仿宋_GB2312" w:eastAsia="仿宋_GB2312" w:hAnsi="仿宋_GB2312" w:cs="仿宋_GB2312" w:hint="eastAsia"/>
          <w:sz w:val="32"/>
          <w:szCs w:val="32"/>
          <w:lang w:val="zh-CN"/>
        </w:rPr>
        <w:t>。</w:t>
      </w:r>
    </w:p>
    <w:p w14:paraId="0BB80D04" w14:textId="2E537FFB"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13.社会保障和就业支出（类）行政事业单位养老支出（款）机关事业单位职业年金缴费支出（项）:支出决算数为0.00万元，比上年决算减少9.33万元，下降100%，主要原因是：</w:t>
      </w:r>
      <w:r>
        <w:rPr>
          <w:rFonts w:ascii="仿宋_GB2312" w:eastAsia="仿宋_GB2312" w:hAnsi="仿宋_GB2312" w:cs="仿宋_GB2312" w:hint="eastAsia"/>
          <w:sz w:val="32"/>
          <w:szCs w:val="32"/>
          <w:lang w:val="zh-CN"/>
        </w:rPr>
        <w:t>本年单位</w:t>
      </w:r>
      <w:r w:rsidR="00165E4E">
        <w:rPr>
          <w:rFonts w:ascii="仿宋_GB2312" w:eastAsia="仿宋_GB2312" w:hAnsi="仿宋_GB2312" w:cs="仿宋_GB2312" w:hint="eastAsia"/>
          <w:sz w:val="32"/>
          <w:szCs w:val="32"/>
          <w:lang w:val="zh-CN"/>
        </w:rPr>
        <w:t>无新增退休人员，</w:t>
      </w:r>
      <w:r w:rsidR="00890FB3">
        <w:rPr>
          <w:rFonts w:ascii="仿宋_GB2312" w:eastAsia="仿宋_GB2312" w:hAnsi="仿宋_GB2312" w:cs="仿宋_GB2312" w:hint="eastAsia"/>
          <w:sz w:val="32"/>
          <w:szCs w:val="32"/>
        </w:rPr>
        <w:t>职业年金缴费</w:t>
      </w:r>
      <w:r w:rsidR="00165E4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ED7FCF0" w14:textId="403EF720" w:rsidR="007B3E5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14.卫生健康支出（类）公共卫生（款）突发公共卫生事件应急处理（项）:支出决算数为0.00万元，比上年决算减少9.01万元，下降100%，主要原因是：</w:t>
      </w:r>
      <w:r w:rsidR="00165E4E" w:rsidRPr="00165E4E">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2F0F5CA7" w14:textId="77777777" w:rsidR="007B3E5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B6247DC"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550.37万元，其中：人员经费527.51万元，包括：基本工资、津贴补贴、奖金、机关事业单位基本养老保险缴费、职工基本医疗保险缴费、公务员医疗补助缴费、住房公积金、其他工资福利支出、退休费、奖励金。</w:t>
      </w:r>
    </w:p>
    <w:p w14:paraId="046BB0EC"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公用经费22.86万元，包括：办公费、水费、电费、邮电费、取暖费、维修（护）费、专用材料费、劳务费、福利费、公务用车运行维护费、其他交通费用、办公设备购置。</w:t>
      </w:r>
    </w:p>
    <w:p w14:paraId="326EF3B9" w14:textId="77777777" w:rsidR="007B3E5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588DD91"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增加0.41万元，</w:t>
      </w:r>
      <w:r>
        <w:rPr>
          <w:rFonts w:ascii="仿宋_GB2312" w:eastAsia="仿宋_GB2312" w:hint="eastAsia"/>
          <w:sz w:val="32"/>
          <w:szCs w:val="32"/>
        </w:rPr>
        <w:t>增长25.63%,</w:t>
      </w:r>
      <w:r>
        <w:rPr>
          <w:rFonts w:ascii="仿宋_GB2312" w:eastAsia="仿宋_GB2312" w:hint="eastAsia"/>
          <w:sz w:val="32"/>
          <w:szCs w:val="32"/>
          <w:lang w:val="zh-CN"/>
        </w:rPr>
        <w:t>主要原因是：</w:t>
      </w:r>
      <w:r>
        <w:rPr>
          <w:rFonts w:ascii="仿宋_GB2312" w:eastAsia="仿宋_GB2312" w:hint="eastAsia"/>
          <w:sz w:val="32"/>
          <w:szCs w:val="32"/>
        </w:rPr>
        <w:t>车辆使用频繁，燃油费，维修维护费增加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主要原因是：本年单位无此项经费；公务用车购置及运行维护费支出2.01万元，占100.00%，比上年增加0.41万元，</w:t>
      </w:r>
      <w:r>
        <w:rPr>
          <w:rFonts w:ascii="仿宋_GB2312" w:eastAsia="仿宋_GB2312" w:hint="eastAsia"/>
          <w:sz w:val="32"/>
          <w:szCs w:val="32"/>
        </w:rPr>
        <w:t>增长25.63%,</w:t>
      </w:r>
      <w:r>
        <w:rPr>
          <w:rFonts w:ascii="仿宋_GB2312" w:eastAsia="仿宋_GB2312" w:hint="eastAsia"/>
          <w:sz w:val="32"/>
          <w:szCs w:val="32"/>
          <w:lang w:val="zh-CN"/>
        </w:rPr>
        <w:t>主要原因是：车辆使用频繁，燃油费，维修维护费增加；公务接待费支出0.00万元，占0.00%，比上年增加0.00万元，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4EA8E9F4" w14:textId="77777777" w:rsidR="007B3E5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240D28" w14:textId="77777777" w:rsidR="007B3E5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F19975E" w14:textId="75311EF2"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2.01万元，其中：公务用车购置费0.00万元，公务用车运行维护费2.01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90FB3" w:rsidRPr="00890FB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3D0B0D7" w14:textId="77777777" w:rsidR="007B3E5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81CEAB7" w14:textId="77777777" w:rsidR="007B3E5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38655AAD" w14:textId="77777777" w:rsidR="007B3E5A"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35483C7"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7C503677" w14:textId="77777777" w:rsidR="007B3E5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C4676E2"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4B7520" w14:textId="77777777" w:rsidR="007B3E5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37D908DE" w14:textId="77777777" w:rsidR="007B3E5A"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C3607FD" w14:textId="77777777" w:rsidR="007B3E5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昌吉市建国路社区卫生服务中心（事业单位）公用经费支出22.86万元，</w:t>
      </w:r>
      <w:r>
        <w:rPr>
          <w:rFonts w:ascii="仿宋_GB2312" w:eastAsia="仿宋_GB2312" w:hAnsi="仿宋_GB2312" w:cs="仿宋_GB2312" w:hint="eastAsia"/>
          <w:sz w:val="32"/>
          <w:szCs w:val="32"/>
          <w:lang w:val="zh-CN"/>
        </w:rPr>
        <w:t>比上年增加6.02万元，增长35.75%，主要原因是：本年办公费，水电费，专业材料费等经费。</w:t>
      </w:r>
    </w:p>
    <w:p w14:paraId="5FDD387E" w14:textId="77777777" w:rsidR="007B3E5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4CD33D5" w14:textId="77777777" w:rsidR="007B3E5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2023年度政府采购支出总额5.25万元，其中：政府采购货物支出5.25万元、政府采购工程支出0.00万元、政府采购服务支出0.00万元。</w:t>
      </w:r>
    </w:p>
    <w:p w14:paraId="0F4A481A" w14:textId="77777777" w:rsidR="007B3E5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授予中小企业合同金额4.76万元，占政府采购支出总额的90.67%，其中：授予小微企业合同金额4.76万元，占政府采购支出总额的90.67%</w:t>
      </w:r>
      <w:r>
        <w:rPr>
          <w:rFonts w:ascii="仿宋_GB2312" w:eastAsia="仿宋_GB2312" w:hAnsi="仿宋_GB2312" w:cs="仿宋_GB2312" w:hint="eastAsia"/>
          <w:sz w:val="32"/>
          <w:szCs w:val="32"/>
        </w:rPr>
        <w:t>。</w:t>
      </w:r>
    </w:p>
    <w:p w14:paraId="2FBCB921" w14:textId="77777777" w:rsidR="007B3E5A"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616FCDA" w14:textId="77777777" w:rsidR="007B3E5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977.30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屋1,770.75平方米，价值532.34万元。车辆1辆，价值</w:t>
      </w:r>
      <w:r>
        <w:rPr>
          <w:rFonts w:ascii="仿宋_GB2312" w:eastAsia="仿宋_GB2312" w:hAnsi="仿宋_GB2312" w:cs="仿宋_GB2312" w:hint="eastAsia"/>
          <w:sz w:val="32"/>
          <w:szCs w:val="32"/>
          <w:lang w:val="zh-CN"/>
        </w:rPr>
        <w:lastRenderedPageBreak/>
        <w:t>13.22万元，其中：副部（省）级及以上领导用车0辆、主要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AEF3D8A" w14:textId="77777777" w:rsidR="007B3E5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718CB32" w14:textId="77777777" w:rsidR="007B3E5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3,062.53</w:t>
      </w:r>
      <w:r>
        <w:rPr>
          <w:rFonts w:ascii="仿宋_GB2312" w:eastAsia="仿宋_GB2312" w:hint="eastAsia"/>
          <w:sz w:val="32"/>
          <w:szCs w:val="32"/>
        </w:rPr>
        <w:t>万元，实际执行总额</w:t>
      </w:r>
      <w:r>
        <w:rPr>
          <w:rFonts w:ascii="仿宋_GB2312" w:eastAsia="仿宋_GB2312"/>
          <w:sz w:val="32"/>
          <w:szCs w:val="32"/>
        </w:rPr>
        <w:t>3,062.53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预算绩效评价项目17个，全年预算数</w:t>
      </w:r>
      <w:r>
        <w:rPr>
          <w:rFonts w:ascii="仿宋_GB2312" w:eastAsia="仿宋_GB2312"/>
          <w:sz w:val="32"/>
          <w:szCs w:val="32"/>
        </w:rPr>
        <w:t>926.21</w:t>
      </w:r>
      <w:r>
        <w:rPr>
          <w:rFonts w:ascii="仿宋_GB2312" w:eastAsia="仿宋_GB2312" w:hint="eastAsia"/>
          <w:sz w:val="32"/>
          <w:szCs w:val="32"/>
        </w:rPr>
        <w:t>万元，全年执行数</w:t>
      </w:r>
      <w:r>
        <w:rPr>
          <w:rFonts w:ascii="仿宋_GB2312" w:eastAsia="仿宋_GB2312"/>
          <w:sz w:val="32"/>
          <w:szCs w:val="32"/>
        </w:rPr>
        <w:t>869.38</w:t>
      </w:r>
      <w:r>
        <w:rPr>
          <w:rFonts w:ascii="仿宋_GB2312" w:eastAsia="仿宋_GB2312" w:hint="eastAsia"/>
          <w:sz w:val="32"/>
          <w:szCs w:val="32"/>
        </w:rPr>
        <w:t>万元。预算绩效管理取得的成效：一是有效提高医疗服务质量,实现项目管理闭环；二是通过对个案病例信息的采集、汇总和分析，了解重点食源性疾病的发生情况，及时发现食源性疾病聚集性病例、死亡病例和重症病例及流行线索。发现的问题及原因：一是绩效预算认识不够充分，绩效理念有待进一步强化；二是项目支出绩效评价存在局限，客观性有待加强。下一步改进措施：一是加强培训，提高相关人员工作水平；二是严格执行项目绩效评价工作要求，切实提高项目绩效报告的客观性和公正性。具体项目自评情况附绩效自评表及自评报告。</w:t>
      </w:r>
    </w:p>
    <w:tbl>
      <w:tblPr>
        <w:tblW w:w="5000" w:type="pct"/>
        <w:jc w:val="center"/>
        <w:tblLook w:val="04A0" w:firstRow="1" w:lastRow="0" w:firstColumn="1" w:lastColumn="0" w:noHBand="0" w:noVBand="1"/>
      </w:tblPr>
      <w:tblGrid>
        <w:gridCol w:w="1546"/>
        <w:gridCol w:w="1189"/>
        <w:gridCol w:w="1163"/>
        <w:gridCol w:w="1172"/>
        <w:gridCol w:w="1136"/>
        <w:gridCol w:w="706"/>
        <w:gridCol w:w="716"/>
        <w:gridCol w:w="894"/>
      </w:tblGrid>
      <w:tr w:rsidR="007B3E5A" w14:paraId="3DEDFB0E"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824F1" w14:textId="77777777" w:rsidR="007B3E5A" w:rsidRPr="00E64D24" w:rsidRDefault="00000000">
            <w:pPr>
              <w:widowControl/>
              <w:jc w:val="center"/>
              <w:rPr>
                <w:rFonts w:ascii="宋体" w:hAnsi="宋体" w:cs="宋体" w:hint="eastAsia"/>
                <w:b/>
                <w:bCs/>
                <w:color w:val="000000"/>
                <w:kern w:val="0"/>
                <w:sz w:val="20"/>
                <w:szCs w:val="20"/>
              </w:rPr>
            </w:pPr>
            <w:r w:rsidRPr="00E64D24">
              <w:rPr>
                <w:rFonts w:ascii="宋体" w:hAnsi="宋体" w:cs="宋体" w:hint="eastAsia"/>
                <w:b/>
                <w:bCs/>
                <w:color w:val="000000"/>
                <w:kern w:val="0"/>
                <w:sz w:val="20"/>
                <w:szCs w:val="20"/>
              </w:rPr>
              <w:t>部门（单位）整体支出绩效目标自评表</w:t>
            </w:r>
          </w:p>
        </w:tc>
      </w:tr>
      <w:tr w:rsidR="007B3E5A" w14:paraId="3FCA263A"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5293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B3E5A" w14:paraId="6C4360DE" w14:textId="77777777">
        <w:trPr>
          <w:trHeight w:val="66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9486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7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C50C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昌吉市建国路社区卫生服务中心</w:t>
            </w:r>
          </w:p>
        </w:tc>
      </w:tr>
      <w:tr w:rsidR="007B3E5A" w14:paraId="17FCB164" w14:textId="77777777">
        <w:trPr>
          <w:trHeight w:val="57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E8138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部门资金（万元）</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28EB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E15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4C4E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22E5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81BA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9439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39A2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B3E5A" w14:paraId="6FD24E46"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542E1528"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E727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A8F1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ED86" w14:textId="789BD5FA"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1,395.4</w:t>
            </w:r>
            <w:r w:rsidR="00E64D24">
              <w:rPr>
                <w:rFonts w:ascii="宋体" w:hAnsi="宋体" w:cs="宋体" w:hint="eastAsia"/>
                <w:color w:val="000000"/>
                <w:kern w:val="0"/>
                <w:sz w:val="20"/>
                <w:szCs w:val="20"/>
              </w:rPr>
              <w:t>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7FFCE" w14:textId="0D6CCC43"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1,395.4</w:t>
            </w:r>
            <w:r w:rsidR="00E64D24">
              <w:rPr>
                <w:rFonts w:ascii="宋体" w:hAnsi="宋体" w:cs="宋体" w:hint="eastAsia"/>
                <w:color w:val="000000"/>
                <w:kern w:val="0"/>
                <w:sz w:val="20"/>
                <w:szCs w:val="20"/>
              </w:rPr>
              <w:t>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D385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60A9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0045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11FDFF01"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211C2C5"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FCC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2FF7D" w14:textId="77777777" w:rsidR="007B3E5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023C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165.25</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A043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165.25</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10B0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1AD5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91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3ED42C74"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582C73B2"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F658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7D606" w14:textId="77777777" w:rsidR="007B3E5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A6B1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183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F897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9566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45B6C"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30A85F6C"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6CBA3F65"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FD0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EC332" w14:textId="77777777" w:rsidR="007B3E5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4F7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108.04</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BB30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108.04</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04C5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C966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35C4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29FD3420"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6617239"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7D33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DA83" w14:textId="77777777" w:rsidR="007B3E5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1,604.45</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BA0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1,384.64</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110E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1,384.64</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26BE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30D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A7D7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78AFC3BE"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1C571EF"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0D48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574A4" w14:textId="77777777" w:rsidR="007B3E5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1,604.45</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834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3,062.53</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03FFC"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3,062.53</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38B8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D745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6135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3A97E812" w14:textId="77777777">
        <w:trPr>
          <w:trHeight w:val="705"/>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F54E8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175B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DD8E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B3E5A" w14:paraId="076BFEE2" w14:textId="77777777">
        <w:trPr>
          <w:trHeight w:val="200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0AECA8F" w14:textId="77777777" w:rsidR="007B3E5A" w:rsidRDefault="007B3E5A">
            <w:pPr>
              <w:widowControl/>
              <w:jc w:val="left"/>
              <w:rPr>
                <w:rFonts w:ascii="宋体" w:hAnsi="宋体" w:cs="宋体" w:hint="eastAsia"/>
                <w:color w:val="000000"/>
                <w:kern w:val="0"/>
                <w:sz w:val="20"/>
                <w:szCs w:val="20"/>
              </w:rPr>
            </w:pP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9DCFD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目标1:保障部门单位人员37人，发放工资福利558.36万元，运转支出分为人员经费与公用经费，其中办公经费41.38万元，业务经费900万元，使业务保障能力有效提升； </w:t>
            </w:r>
            <w:r>
              <w:rPr>
                <w:rFonts w:ascii="宋体" w:hAnsi="宋体" w:cs="宋体" w:hint="eastAsia"/>
                <w:color w:val="000000"/>
                <w:kern w:val="0"/>
                <w:sz w:val="20"/>
                <w:szCs w:val="20"/>
              </w:rPr>
              <w:br/>
              <w:t xml:space="preserve">目标2:通过完成疫苗接种工作，片区内0-6岁儿童5046人数，达成预防接种目标，解决片区儿童接种疫苗问题。 </w:t>
            </w:r>
            <w:r>
              <w:rPr>
                <w:rFonts w:ascii="宋体" w:hAnsi="宋体" w:cs="宋体" w:hint="eastAsia"/>
                <w:color w:val="000000"/>
                <w:kern w:val="0"/>
                <w:sz w:val="20"/>
                <w:szCs w:val="20"/>
              </w:rPr>
              <w:br/>
              <w:t>目标3:通过完成基本药物工作，基本药物种类250种，达成片区居民购药需求的目标，解决片区居民看病难看病贵问题。</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D3BBA6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部门单位人员37人，发放工资福利558.36万元，运转支出分为人员经费与公用经费，其中办公经费41.38万元，业务经费900万元，使业务保障能力有效提升；通过完成疫苗接种工作，片区内0-6岁儿童5046人数，达成预防接种目标，解决片区儿童接种疫苗问题。完成基本药物工作，基本药物种类250种，达成片区居民购药需求的目标，解决片区居民看病难看病贵问题。</w:t>
            </w:r>
          </w:p>
        </w:tc>
      </w:tr>
      <w:tr w:rsidR="007B3E5A" w14:paraId="78713E32" w14:textId="77777777">
        <w:trPr>
          <w:trHeight w:val="58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CD5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A4C2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8690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25B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A98F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B6AD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E808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5FE1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B3E5A" w14:paraId="419BB327"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6C0AD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E790C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D32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61CC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A5B6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人员编制手册</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0595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0A59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E62A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03F42DA4"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0D34BD22" w14:textId="77777777" w:rsidR="007B3E5A" w:rsidRDefault="007B3E5A">
            <w:pPr>
              <w:widowControl/>
              <w:jc w:val="left"/>
              <w:rPr>
                <w:rFonts w:ascii="宋体" w:hAnsi="宋体" w:cs="宋体" w:hint="eastAsia"/>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14:paraId="3B486C49" w14:textId="77777777" w:rsidR="007B3E5A" w:rsidRDefault="007B3E5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F096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9A3C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D6CA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车辆编制手册</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D13B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A01E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91F5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6A9C4F59"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987A8AC" w14:textId="77777777" w:rsidR="007B3E5A" w:rsidRDefault="007B3E5A">
            <w:pPr>
              <w:widowControl/>
              <w:jc w:val="left"/>
              <w:rPr>
                <w:rFonts w:ascii="宋体" w:hAnsi="宋体" w:cs="宋体" w:hint="eastAsia"/>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14:paraId="745E9BE2" w14:textId="77777777" w:rsidR="007B3E5A" w:rsidRDefault="007B3E5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F1F4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0533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&gt;=2000平方米</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45BA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C581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BC54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2000平方米</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B9EE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2C59AD20"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099CE918"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6F67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913C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8CB7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2EFC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3A5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C43B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FC0F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1A7EB33F"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37AB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7B35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904C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901C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65E6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5BD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8A2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0801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534F0EFB"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AF36E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A0C8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FF50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下设站室</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8FBA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AAF7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9A5C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94BF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4DF1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562C6202"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1AFE91AC" w14:textId="77777777" w:rsidR="007B3E5A" w:rsidRDefault="007B3E5A">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728D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59C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194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7037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处方考核细则</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2E2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FC29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803F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472D678E"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8D3B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02B3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AFE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33A2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=68689人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AEE3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卫计委文件</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0A9B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C8CA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73902人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BD59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1F8C58DE"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A95C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1531A"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DFBCB"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14B1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9F7D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台账</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4B8B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F5E5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40534人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342F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B3E5A" w14:paraId="4BC89F0C"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A086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12365" w14:textId="77777777" w:rsidR="007B3E5A" w:rsidRDefault="007B3E5A">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7BA93" w14:textId="77777777" w:rsidR="007B3E5A" w:rsidRDefault="007B3E5A">
            <w:pPr>
              <w:widowControl/>
              <w:jc w:val="center"/>
              <w:rPr>
                <w:rFonts w:eastAsia="Times New Roman"/>
                <w:kern w:val="0"/>
                <w:sz w:val="20"/>
                <w:szCs w:val="20"/>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D6DEC" w14:textId="77777777" w:rsidR="007B3E5A" w:rsidRDefault="007B3E5A">
            <w:pPr>
              <w:widowControl/>
              <w:jc w:val="center"/>
              <w:rPr>
                <w:rFonts w:eastAsia="Times New Roman"/>
                <w:kern w:val="0"/>
                <w:sz w:val="20"/>
                <w:szCs w:val="20"/>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ECC60" w14:textId="77777777" w:rsidR="007B3E5A" w:rsidRDefault="007B3E5A">
            <w:pPr>
              <w:widowControl/>
              <w:jc w:val="center"/>
              <w:rPr>
                <w:rFonts w:eastAsia="Times New Roman"/>
                <w:kern w:val="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37052" w14:textId="77777777" w:rsidR="007B3E5A" w:rsidRDefault="007B3E5A">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8AD6A" w14:textId="77777777" w:rsidR="007B3E5A" w:rsidRDefault="007B3E5A">
            <w:pPr>
              <w:widowControl/>
              <w:jc w:val="center"/>
              <w:rPr>
                <w:rFonts w:eastAsia="Times New Roman"/>
                <w:kern w:val="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19B1E" w14:textId="77777777" w:rsidR="007B3E5A" w:rsidRDefault="007B3E5A">
            <w:pPr>
              <w:widowControl/>
              <w:jc w:val="center"/>
              <w:rPr>
                <w:rFonts w:eastAsia="Times New Roman"/>
                <w:kern w:val="0"/>
                <w:sz w:val="20"/>
                <w:szCs w:val="20"/>
              </w:rPr>
            </w:pPr>
          </w:p>
        </w:tc>
      </w:tr>
    </w:tbl>
    <w:p w14:paraId="6A8A5E55" w14:textId="77777777" w:rsidR="007B3E5A" w:rsidRDefault="007B3E5A">
      <w:pPr>
        <w:rPr>
          <w:rFonts w:ascii="宋体" w:hAnsi="宋体" w:cs="宋体" w:hint="eastAsia"/>
          <w:b/>
          <w:bCs/>
          <w:sz w:val="28"/>
          <w:szCs w:val="28"/>
        </w:rPr>
      </w:pPr>
    </w:p>
    <w:p w14:paraId="5951CDF3"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256D2C6"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1060"/>
        <w:gridCol w:w="105"/>
        <w:gridCol w:w="1082"/>
        <w:gridCol w:w="986"/>
        <w:gridCol w:w="1074"/>
        <w:gridCol w:w="40"/>
        <w:gridCol w:w="633"/>
        <w:gridCol w:w="377"/>
        <w:gridCol w:w="258"/>
        <w:gridCol w:w="620"/>
        <w:gridCol w:w="1112"/>
      </w:tblGrid>
      <w:tr w:rsidR="007B3E5A" w14:paraId="167EE7CA"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0B43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14:paraId="126DB9D5" w14:textId="77777777" w:rsidR="007B3E5A" w:rsidRDefault="00000000">
            <w:pPr>
              <w:jc w:val="center"/>
              <w:rPr>
                <w:sz w:val="20"/>
                <w:szCs w:val="20"/>
              </w:rPr>
            </w:pPr>
            <w:r>
              <w:rPr>
                <w:rFonts w:ascii="宋体" w:hAnsi="宋体"/>
                <w:sz w:val="20"/>
                <w:szCs w:val="20"/>
              </w:rPr>
              <w:t>2022年中央重大传染病防控经费（第二批）</w:t>
            </w:r>
          </w:p>
        </w:tc>
      </w:tr>
      <w:tr w:rsidR="007B3E5A" w14:paraId="28766FDE"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8EE7D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14:paraId="0E6099BE" w14:textId="77777777" w:rsidR="007B3E5A" w:rsidRDefault="00000000">
            <w:pPr>
              <w:jc w:val="center"/>
              <w:rPr>
                <w:sz w:val="20"/>
                <w:szCs w:val="20"/>
              </w:rPr>
            </w:pPr>
            <w:r>
              <w:rPr>
                <w:rFonts w:ascii="宋体" w:hAnsi="宋体"/>
                <w:sz w:val="20"/>
                <w:szCs w:val="20"/>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14:paraId="2AF6CCD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14:paraId="591C29A4" w14:textId="77777777" w:rsidR="007B3E5A" w:rsidRDefault="00000000">
            <w:pPr>
              <w:jc w:val="center"/>
              <w:rPr>
                <w:sz w:val="20"/>
                <w:szCs w:val="20"/>
              </w:rPr>
            </w:pPr>
            <w:r>
              <w:rPr>
                <w:rFonts w:ascii="宋体" w:hAnsi="宋体"/>
                <w:sz w:val="20"/>
                <w:szCs w:val="20"/>
              </w:rPr>
              <w:t>昌吉市建国路社区卫生服务中心</w:t>
            </w:r>
          </w:p>
        </w:tc>
      </w:tr>
      <w:tr w:rsidR="007B3E5A" w14:paraId="6E6651F5" w14:textId="77777777">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AE51B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项目资金（万元）</w:t>
            </w: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5481D0EA" w14:textId="77777777" w:rsidR="007B3E5A" w:rsidRDefault="007B3E5A">
            <w:pPr>
              <w:widowControl/>
              <w:jc w:val="center"/>
              <w:rPr>
                <w:rFonts w:ascii="宋体" w:hAnsi="宋体" w:cs="宋体" w:hint="eastAsia"/>
                <w:color w:val="000000"/>
                <w:kern w:val="0"/>
                <w:sz w:val="20"/>
                <w:szCs w:val="20"/>
              </w:rPr>
            </w:pPr>
          </w:p>
        </w:tc>
        <w:tc>
          <w:tcPr>
            <w:tcW w:w="1082" w:type="dxa"/>
            <w:tcBorders>
              <w:top w:val="single" w:sz="4" w:space="0" w:color="auto"/>
              <w:left w:val="nil"/>
              <w:bottom w:val="single" w:sz="4" w:space="0" w:color="auto"/>
              <w:right w:val="single" w:sz="4" w:space="0" w:color="000000"/>
            </w:tcBorders>
            <w:shd w:val="clear" w:color="auto" w:fill="auto"/>
            <w:vAlign w:val="center"/>
          </w:tcPr>
          <w:p w14:paraId="13388F6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86" w:type="dxa"/>
            <w:tcBorders>
              <w:top w:val="nil"/>
              <w:left w:val="nil"/>
              <w:bottom w:val="single" w:sz="4" w:space="0" w:color="auto"/>
              <w:right w:val="single" w:sz="4" w:space="0" w:color="auto"/>
            </w:tcBorders>
            <w:shd w:val="clear" w:color="auto" w:fill="auto"/>
            <w:vAlign w:val="center"/>
          </w:tcPr>
          <w:p w14:paraId="7BE14511"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14:paraId="0C238C4C"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4ACA017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42A74BD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1112" w:type="dxa"/>
            <w:tcBorders>
              <w:top w:val="nil"/>
              <w:left w:val="nil"/>
              <w:bottom w:val="single" w:sz="4" w:space="0" w:color="auto"/>
              <w:right w:val="single" w:sz="4" w:space="0" w:color="auto"/>
            </w:tcBorders>
            <w:shd w:val="clear" w:color="auto" w:fill="auto"/>
            <w:vAlign w:val="center"/>
          </w:tcPr>
          <w:p w14:paraId="2715122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B3E5A" w14:paraId="26E185F3"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66632481" w14:textId="77777777" w:rsidR="007B3E5A" w:rsidRDefault="007B3E5A">
            <w:pPr>
              <w:widowControl/>
              <w:jc w:val="left"/>
              <w:rPr>
                <w:rFonts w:ascii="宋体" w:hAnsi="宋体" w:cs="宋体" w:hint="eastAsia"/>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047C567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310EA2EC" w14:textId="77777777" w:rsidR="007B3E5A" w:rsidRDefault="00000000">
            <w:pPr>
              <w:jc w:val="center"/>
              <w:rPr>
                <w:sz w:val="20"/>
                <w:szCs w:val="20"/>
              </w:rPr>
            </w:pPr>
            <w:r>
              <w:rPr>
                <w:rFonts w:ascii="宋体" w:hAnsi="宋体"/>
                <w:sz w:val="20"/>
                <w:szCs w:val="20"/>
              </w:rPr>
              <w:t>5.18</w:t>
            </w:r>
          </w:p>
        </w:tc>
        <w:tc>
          <w:tcPr>
            <w:tcW w:w="986" w:type="dxa"/>
            <w:tcBorders>
              <w:top w:val="nil"/>
              <w:left w:val="nil"/>
              <w:bottom w:val="single" w:sz="4" w:space="0" w:color="auto"/>
              <w:right w:val="single" w:sz="4" w:space="0" w:color="auto"/>
            </w:tcBorders>
            <w:shd w:val="clear" w:color="auto" w:fill="auto"/>
            <w:noWrap/>
            <w:vAlign w:val="center"/>
          </w:tcPr>
          <w:p w14:paraId="198D0357" w14:textId="77777777" w:rsidR="007B3E5A" w:rsidRDefault="00000000">
            <w:pPr>
              <w:jc w:val="center"/>
              <w:rPr>
                <w:sz w:val="20"/>
                <w:szCs w:val="20"/>
              </w:rPr>
            </w:pPr>
            <w:r>
              <w:rPr>
                <w:rFonts w:ascii="宋体" w:hAnsi="宋体"/>
                <w:sz w:val="20"/>
                <w:szCs w:val="20"/>
              </w:rPr>
              <w:t>5.18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51C5DEA5" w14:textId="77777777" w:rsidR="007B3E5A" w:rsidRDefault="00000000">
            <w:pPr>
              <w:jc w:val="center"/>
              <w:rPr>
                <w:sz w:val="20"/>
                <w:szCs w:val="20"/>
              </w:rPr>
            </w:pPr>
            <w:r>
              <w:rPr>
                <w:rFonts w:ascii="宋体" w:hAnsi="宋体"/>
                <w:sz w:val="20"/>
                <w:szCs w:val="20"/>
              </w:rPr>
              <w:t>5.18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2EFB4911" w14:textId="77777777" w:rsidR="007B3E5A" w:rsidRDefault="00000000">
            <w:pPr>
              <w:jc w:val="center"/>
              <w:rPr>
                <w:sz w:val="20"/>
                <w:szCs w:val="20"/>
              </w:rPr>
            </w:pPr>
            <w:r>
              <w:rPr>
                <w:rFonts w:ascii="宋体" w:hAnsi="宋体"/>
                <w:sz w:val="20"/>
                <w:szCs w:val="20"/>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792EE4F1" w14:textId="77777777" w:rsidR="007B3E5A" w:rsidRDefault="00000000">
            <w:pPr>
              <w:jc w:val="center"/>
              <w:rPr>
                <w:sz w:val="20"/>
                <w:szCs w:val="20"/>
              </w:rPr>
            </w:pPr>
            <w:r>
              <w:rPr>
                <w:rFonts w:ascii="宋体" w:hAnsi="宋体"/>
                <w:sz w:val="20"/>
                <w:szCs w:val="20"/>
              </w:rPr>
              <w:t>100.00%</w:t>
            </w:r>
          </w:p>
        </w:tc>
        <w:tc>
          <w:tcPr>
            <w:tcW w:w="1112" w:type="dxa"/>
            <w:tcBorders>
              <w:top w:val="nil"/>
              <w:left w:val="nil"/>
              <w:bottom w:val="single" w:sz="4" w:space="0" w:color="auto"/>
              <w:right w:val="single" w:sz="4" w:space="0" w:color="auto"/>
            </w:tcBorders>
            <w:shd w:val="clear" w:color="auto" w:fill="auto"/>
            <w:vAlign w:val="center"/>
          </w:tcPr>
          <w:p w14:paraId="1711F49A" w14:textId="77777777" w:rsidR="007B3E5A" w:rsidRDefault="00000000">
            <w:pPr>
              <w:jc w:val="center"/>
              <w:rPr>
                <w:sz w:val="20"/>
                <w:szCs w:val="20"/>
              </w:rPr>
            </w:pPr>
            <w:r>
              <w:rPr>
                <w:rFonts w:ascii="宋体" w:hAnsi="宋体"/>
                <w:sz w:val="20"/>
                <w:szCs w:val="20"/>
              </w:rPr>
              <w:t>10.00</w:t>
            </w:r>
          </w:p>
        </w:tc>
      </w:tr>
      <w:tr w:rsidR="007B3E5A" w14:paraId="40D31299"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34DC7220" w14:textId="77777777" w:rsidR="007B3E5A" w:rsidRDefault="007B3E5A">
            <w:pPr>
              <w:widowControl/>
              <w:jc w:val="left"/>
              <w:rPr>
                <w:rFonts w:ascii="宋体" w:hAnsi="宋体" w:cs="宋体" w:hint="eastAsia"/>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08130DF8"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5E0B9C7D" w14:textId="77777777" w:rsidR="007B3E5A" w:rsidRDefault="00000000">
            <w:pPr>
              <w:jc w:val="center"/>
              <w:rPr>
                <w:sz w:val="20"/>
                <w:szCs w:val="20"/>
              </w:rPr>
            </w:pPr>
            <w:r>
              <w:rPr>
                <w:rFonts w:ascii="宋体" w:hAnsi="宋体"/>
                <w:sz w:val="20"/>
                <w:szCs w:val="20"/>
              </w:rPr>
              <w:t>5.18</w:t>
            </w:r>
          </w:p>
        </w:tc>
        <w:tc>
          <w:tcPr>
            <w:tcW w:w="986" w:type="dxa"/>
            <w:tcBorders>
              <w:top w:val="nil"/>
              <w:left w:val="nil"/>
              <w:bottom w:val="single" w:sz="4" w:space="0" w:color="auto"/>
              <w:right w:val="single" w:sz="4" w:space="0" w:color="auto"/>
            </w:tcBorders>
            <w:shd w:val="clear" w:color="auto" w:fill="auto"/>
            <w:noWrap/>
            <w:vAlign w:val="center"/>
          </w:tcPr>
          <w:p w14:paraId="7E7F467E" w14:textId="77777777" w:rsidR="007B3E5A" w:rsidRDefault="00000000">
            <w:pPr>
              <w:jc w:val="center"/>
              <w:rPr>
                <w:sz w:val="20"/>
                <w:szCs w:val="20"/>
              </w:rPr>
            </w:pPr>
            <w:r>
              <w:rPr>
                <w:rFonts w:ascii="宋体" w:hAnsi="宋体"/>
                <w:sz w:val="20"/>
                <w:szCs w:val="20"/>
              </w:rPr>
              <w:t>5.18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73C03CDE" w14:textId="77777777" w:rsidR="007B3E5A" w:rsidRDefault="00000000">
            <w:pPr>
              <w:jc w:val="center"/>
              <w:rPr>
                <w:sz w:val="20"/>
                <w:szCs w:val="20"/>
              </w:rPr>
            </w:pPr>
            <w:r>
              <w:rPr>
                <w:rFonts w:ascii="宋体" w:hAnsi="宋体"/>
                <w:sz w:val="20"/>
                <w:szCs w:val="20"/>
              </w:rPr>
              <w:t>5.18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30EBFC7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6841701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112" w:type="dxa"/>
            <w:tcBorders>
              <w:top w:val="nil"/>
              <w:left w:val="nil"/>
              <w:bottom w:val="single" w:sz="4" w:space="0" w:color="auto"/>
              <w:right w:val="single" w:sz="4" w:space="0" w:color="auto"/>
            </w:tcBorders>
            <w:shd w:val="clear" w:color="auto" w:fill="auto"/>
            <w:vAlign w:val="center"/>
          </w:tcPr>
          <w:p w14:paraId="317717A6"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19A4E488"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7C7D4282" w14:textId="77777777" w:rsidR="007B3E5A" w:rsidRDefault="007B3E5A">
            <w:pPr>
              <w:widowControl/>
              <w:jc w:val="left"/>
              <w:rPr>
                <w:rFonts w:ascii="宋体" w:hAnsi="宋体" w:cs="宋体" w:hint="eastAsia"/>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6C6D67A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3C2DE681" w14:textId="77777777" w:rsidR="007B3E5A" w:rsidRDefault="00000000">
            <w:pPr>
              <w:jc w:val="center"/>
              <w:rPr>
                <w:sz w:val="20"/>
                <w:szCs w:val="20"/>
              </w:rPr>
            </w:pPr>
            <w:r>
              <w:rPr>
                <w:rFonts w:ascii="宋体" w:hAnsi="宋体"/>
                <w:sz w:val="20"/>
                <w:szCs w:val="20"/>
              </w:rPr>
              <w:t>0.00</w:t>
            </w:r>
          </w:p>
        </w:tc>
        <w:tc>
          <w:tcPr>
            <w:tcW w:w="986" w:type="dxa"/>
            <w:tcBorders>
              <w:top w:val="nil"/>
              <w:left w:val="nil"/>
              <w:bottom w:val="single" w:sz="4" w:space="0" w:color="auto"/>
              <w:right w:val="single" w:sz="4" w:space="0" w:color="auto"/>
            </w:tcBorders>
            <w:shd w:val="clear" w:color="auto" w:fill="auto"/>
            <w:noWrap/>
            <w:vAlign w:val="center"/>
          </w:tcPr>
          <w:p w14:paraId="47F0BA4E" w14:textId="77777777" w:rsidR="007B3E5A" w:rsidRDefault="00000000">
            <w:pPr>
              <w:jc w:val="center"/>
              <w:rPr>
                <w:sz w:val="20"/>
                <w:szCs w:val="20"/>
              </w:rPr>
            </w:pPr>
            <w:r>
              <w:rPr>
                <w:rFonts w:ascii="宋体" w:hAnsi="宋体"/>
                <w:sz w:val="20"/>
                <w:szCs w:val="20"/>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79281B33" w14:textId="77777777" w:rsidR="007B3E5A" w:rsidRDefault="00000000">
            <w:pPr>
              <w:jc w:val="center"/>
              <w:rPr>
                <w:sz w:val="20"/>
                <w:szCs w:val="20"/>
              </w:rPr>
            </w:pPr>
            <w:r>
              <w:rPr>
                <w:rFonts w:ascii="宋体" w:hAnsi="宋体"/>
                <w:sz w:val="20"/>
                <w:szCs w:val="20"/>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12A85DB4"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601F84B3"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112" w:type="dxa"/>
            <w:tcBorders>
              <w:top w:val="nil"/>
              <w:left w:val="nil"/>
              <w:bottom w:val="single" w:sz="4" w:space="0" w:color="auto"/>
              <w:right w:val="single" w:sz="4" w:space="0" w:color="auto"/>
            </w:tcBorders>
            <w:shd w:val="clear" w:color="auto" w:fill="auto"/>
            <w:vAlign w:val="center"/>
          </w:tcPr>
          <w:p w14:paraId="3432BDB7"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B3E5A" w14:paraId="750C8981" w14:textId="77777777">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65E00115"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14:paraId="5D966E0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14:paraId="6F06DB0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B3E5A" w14:paraId="1788CE13" w14:textId="77777777">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14:paraId="7D041976" w14:textId="77777777" w:rsidR="007B3E5A" w:rsidRDefault="007B3E5A">
            <w:pPr>
              <w:widowControl/>
              <w:jc w:val="left"/>
              <w:rPr>
                <w:rFonts w:ascii="宋体" w:hAnsi="宋体" w:cs="宋体" w:hint="eastAsia"/>
                <w:color w:val="000000"/>
                <w:kern w:val="0"/>
                <w:sz w:val="20"/>
                <w:szCs w:val="20"/>
              </w:rPr>
            </w:pPr>
          </w:p>
        </w:tc>
        <w:tc>
          <w:tcPr>
            <w:tcW w:w="3866" w:type="dxa"/>
            <w:gridSpan w:val="5"/>
            <w:tcBorders>
              <w:top w:val="single" w:sz="4" w:space="0" w:color="auto"/>
              <w:left w:val="nil"/>
              <w:bottom w:val="single" w:sz="4" w:space="0" w:color="auto"/>
              <w:right w:val="single" w:sz="4" w:space="0" w:color="000000"/>
            </w:tcBorders>
            <w:shd w:val="clear" w:color="auto" w:fill="auto"/>
          </w:tcPr>
          <w:p w14:paraId="2151D0F6" w14:textId="77777777" w:rsidR="007B3E5A" w:rsidRDefault="00000000">
            <w:pPr>
              <w:jc w:val="left"/>
              <w:rPr>
                <w:sz w:val="20"/>
                <w:szCs w:val="20"/>
              </w:rPr>
            </w:pPr>
            <w:r>
              <w:rPr>
                <w:rFonts w:ascii="宋体" w:hAnsi="宋体"/>
                <w:sz w:val="20"/>
                <w:szCs w:val="20"/>
              </w:rP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根据我市各级医疗机构传染病管理现状，对传染病管理的进一步加强，完成传染病各项管理指标。</w:t>
            </w:r>
          </w:p>
        </w:tc>
        <w:tc>
          <w:tcPr>
            <w:tcW w:w="4114" w:type="dxa"/>
            <w:gridSpan w:val="7"/>
            <w:tcBorders>
              <w:top w:val="single" w:sz="4" w:space="0" w:color="auto"/>
              <w:left w:val="nil"/>
              <w:bottom w:val="single" w:sz="4" w:space="0" w:color="auto"/>
              <w:right w:val="single" w:sz="4" w:space="0" w:color="000000"/>
            </w:tcBorders>
            <w:shd w:val="clear" w:color="auto" w:fill="auto"/>
          </w:tcPr>
          <w:p w14:paraId="5ACA220A" w14:textId="77777777" w:rsidR="007B3E5A" w:rsidRDefault="00000000">
            <w:pPr>
              <w:jc w:val="left"/>
              <w:rPr>
                <w:sz w:val="20"/>
                <w:szCs w:val="20"/>
              </w:rPr>
            </w:pPr>
            <w:r>
              <w:rPr>
                <w:rFonts w:ascii="宋体" w:hAnsi="宋体"/>
                <w:sz w:val="20"/>
                <w:szCs w:val="20"/>
              </w:rPr>
              <w:t>截止自评日，我中心5.18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7B3E5A" w14:paraId="2C31EFF4" w14:textId="77777777">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76566CB7" w14:textId="77777777" w:rsidR="007B3E5A" w:rsidRDefault="007B3E5A">
            <w:pPr>
              <w:widowControl/>
              <w:jc w:val="center"/>
              <w:rPr>
                <w:rFonts w:ascii="宋体" w:hAnsi="宋体" w:cs="宋体" w:hint="eastAsia"/>
                <w:color w:val="000000"/>
                <w:kern w:val="0"/>
                <w:sz w:val="20"/>
                <w:szCs w:val="20"/>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14:paraId="6C95A31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439D7CF2"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CF2B8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14:paraId="25C69FAF"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14:paraId="4FE8BFC9"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2593D"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F63D1E"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939E70" w14:textId="77777777" w:rsidR="007B3E5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B3E5A" w14:paraId="094B91FE" w14:textId="77777777">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14:paraId="12CF1F23" w14:textId="77777777" w:rsidR="007B3E5A" w:rsidRDefault="007B3E5A">
            <w:pPr>
              <w:widowControl/>
              <w:jc w:val="left"/>
              <w:rPr>
                <w:rFonts w:ascii="宋体" w:hAnsi="宋体" w:cs="宋体" w:hint="eastAsia"/>
                <w:color w:val="000000"/>
                <w:kern w:val="0"/>
                <w:sz w:val="20"/>
                <w:szCs w:val="20"/>
              </w:rPr>
            </w:pPr>
          </w:p>
        </w:tc>
        <w:tc>
          <w:tcPr>
            <w:tcW w:w="633" w:type="dxa"/>
            <w:vMerge/>
            <w:tcBorders>
              <w:top w:val="nil"/>
              <w:left w:val="single" w:sz="4" w:space="0" w:color="auto"/>
              <w:bottom w:val="single" w:sz="4" w:space="0" w:color="auto"/>
              <w:right w:val="single" w:sz="4" w:space="0" w:color="auto"/>
            </w:tcBorders>
            <w:vAlign w:val="center"/>
          </w:tcPr>
          <w:p w14:paraId="2EEA3DBC" w14:textId="77777777" w:rsidR="007B3E5A" w:rsidRDefault="007B3E5A">
            <w:pPr>
              <w:widowControl/>
              <w:jc w:val="left"/>
              <w:rPr>
                <w:rFonts w:ascii="宋体" w:hAnsi="宋体" w:cs="宋体" w:hint="eastAsia"/>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tcPr>
          <w:p w14:paraId="6B4F1BBA" w14:textId="77777777" w:rsidR="007B3E5A" w:rsidRDefault="007B3E5A">
            <w:pPr>
              <w:widowControl/>
              <w:jc w:val="left"/>
              <w:rPr>
                <w:rFonts w:ascii="宋体" w:hAnsi="宋体" w:cs="宋体" w:hint="eastAsia"/>
                <w:color w:val="000000"/>
                <w:kern w:val="0"/>
                <w:sz w:val="20"/>
                <w:szCs w:val="20"/>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tcPr>
          <w:p w14:paraId="54E7A4E2" w14:textId="77777777" w:rsidR="007B3E5A" w:rsidRDefault="007B3E5A">
            <w:pPr>
              <w:widowControl/>
              <w:jc w:val="left"/>
              <w:rPr>
                <w:rFonts w:ascii="宋体" w:hAnsi="宋体" w:cs="宋体" w:hint="eastAsia"/>
                <w:color w:val="000000"/>
                <w:kern w:val="0"/>
                <w:sz w:val="20"/>
                <w:szCs w:val="20"/>
              </w:rPr>
            </w:pPr>
          </w:p>
        </w:tc>
        <w:tc>
          <w:tcPr>
            <w:tcW w:w="986" w:type="dxa"/>
            <w:vMerge/>
            <w:tcBorders>
              <w:top w:val="nil"/>
              <w:left w:val="single" w:sz="4" w:space="0" w:color="auto"/>
              <w:bottom w:val="single" w:sz="4" w:space="0" w:color="auto"/>
              <w:right w:val="single" w:sz="4" w:space="0" w:color="auto"/>
            </w:tcBorders>
            <w:vAlign w:val="center"/>
          </w:tcPr>
          <w:p w14:paraId="55AD44BF" w14:textId="77777777" w:rsidR="007B3E5A" w:rsidRDefault="007B3E5A">
            <w:pPr>
              <w:widowControl/>
              <w:jc w:val="left"/>
              <w:rPr>
                <w:rFonts w:ascii="宋体" w:hAnsi="宋体" w:cs="宋体" w:hint="eastAsia"/>
                <w:color w:val="000000"/>
                <w:kern w:val="0"/>
                <w:sz w:val="20"/>
                <w:szCs w:val="20"/>
              </w:rPr>
            </w:pPr>
          </w:p>
        </w:tc>
        <w:tc>
          <w:tcPr>
            <w:tcW w:w="1074" w:type="dxa"/>
            <w:vMerge/>
            <w:tcBorders>
              <w:top w:val="nil"/>
              <w:left w:val="single" w:sz="4" w:space="0" w:color="auto"/>
              <w:bottom w:val="single" w:sz="4" w:space="0" w:color="auto"/>
              <w:right w:val="single" w:sz="4" w:space="0" w:color="auto"/>
            </w:tcBorders>
            <w:vAlign w:val="center"/>
          </w:tcPr>
          <w:p w14:paraId="73333AA3" w14:textId="77777777" w:rsidR="007B3E5A" w:rsidRDefault="007B3E5A">
            <w:pPr>
              <w:widowControl/>
              <w:jc w:val="left"/>
              <w:rPr>
                <w:rFonts w:ascii="宋体" w:hAnsi="宋体" w:cs="宋体" w:hint="eastAsia"/>
                <w:color w:val="000000"/>
                <w:kern w:val="0"/>
                <w:sz w:val="20"/>
                <w:szCs w:val="20"/>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14:paraId="0F5D6499" w14:textId="77777777" w:rsidR="007B3E5A" w:rsidRDefault="007B3E5A">
            <w:pPr>
              <w:widowControl/>
              <w:jc w:val="left"/>
              <w:rPr>
                <w:rFonts w:ascii="宋体" w:hAnsi="宋体" w:cs="宋体" w:hint="eastAsia"/>
                <w:color w:val="000000"/>
                <w:kern w:val="0"/>
                <w:sz w:val="20"/>
                <w:szCs w:val="20"/>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14:paraId="0CE8EBEC" w14:textId="77777777" w:rsidR="007B3E5A" w:rsidRDefault="007B3E5A">
            <w:pPr>
              <w:widowControl/>
              <w:jc w:val="left"/>
              <w:rPr>
                <w:rFonts w:ascii="宋体" w:hAnsi="宋体" w:cs="宋体" w:hint="eastAsia"/>
                <w:color w:val="000000"/>
                <w:kern w:val="0"/>
                <w:sz w:val="20"/>
                <w:szCs w:val="20"/>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14:paraId="5EAF61E6" w14:textId="77777777" w:rsidR="007B3E5A" w:rsidRDefault="007B3E5A">
            <w:pPr>
              <w:widowControl/>
              <w:jc w:val="left"/>
              <w:rPr>
                <w:rFonts w:ascii="宋体" w:hAnsi="宋体" w:cs="宋体" w:hint="eastAsia"/>
                <w:color w:val="000000"/>
                <w:kern w:val="0"/>
                <w:sz w:val="20"/>
                <w:szCs w:val="20"/>
              </w:rPr>
            </w:pPr>
          </w:p>
        </w:tc>
      </w:tr>
      <w:tr w:rsidR="007B3E5A" w14:paraId="04220A10" w14:textId="77777777">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332C8428" w14:textId="77777777" w:rsidR="007B3E5A" w:rsidRDefault="00000000">
            <w:pPr>
              <w:jc w:val="center"/>
              <w:rPr>
                <w:sz w:val="20"/>
                <w:szCs w:val="20"/>
              </w:rPr>
            </w:pPr>
            <w:r>
              <w:rPr>
                <w:rFonts w:ascii="宋体" w:hAnsi="宋体"/>
                <w:sz w:val="20"/>
                <w:szCs w:val="20"/>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14:paraId="4DD6C5ED" w14:textId="77777777" w:rsidR="007B3E5A" w:rsidRDefault="00000000">
            <w:pPr>
              <w:jc w:val="center"/>
              <w:rPr>
                <w:sz w:val="20"/>
                <w:szCs w:val="20"/>
              </w:rPr>
            </w:pPr>
            <w:r>
              <w:rPr>
                <w:rFonts w:ascii="宋体" w:hAnsi="宋体"/>
                <w:sz w:val="20"/>
                <w:szCs w:val="20"/>
              </w:rPr>
              <w:t>产出指标</w:t>
            </w:r>
          </w:p>
        </w:tc>
        <w:tc>
          <w:tcPr>
            <w:tcW w:w="1060" w:type="dxa"/>
            <w:tcBorders>
              <w:top w:val="nil"/>
              <w:left w:val="nil"/>
              <w:bottom w:val="single" w:sz="4" w:space="0" w:color="auto"/>
              <w:right w:val="single" w:sz="4" w:space="0" w:color="auto"/>
            </w:tcBorders>
            <w:shd w:val="clear" w:color="auto" w:fill="auto"/>
            <w:vAlign w:val="center"/>
          </w:tcPr>
          <w:p w14:paraId="4373F54E" w14:textId="77777777" w:rsidR="007B3E5A" w:rsidRDefault="00000000">
            <w:pPr>
              <w:jc w:val="center"/>
              <w:rPr>
                <w:sz w:val="20"/>
                <w:szCs w:val="20"/>
              </w:rPr>
            </w:pPr>
            <w:r>
              <w:rPr>
                <w:rFonts w:ascii="宋体" w:hAnsi="宋体"/>
                <w:sz w:val="20"/>
                <w:szCs w:val="20"/>
              </w:rPr>
              <w:t>数量指标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529693DE" w14:textId="77777777" w:rsidR="007B3E5A" w:rsidRDefault="00000000">
            <w:pPr>
              <w:jc w:val="center"/>
              <w:rPr>
                <w:sz w:val="20"/>
                <w:szCs w:val="20"/>
              </w:rPr>
            </w:pPr>
            <w:r>
              <w:rPr>
                <w:rFonts w:ascii="宋体" w:hAnsi="宋体"/>
                <w:sz w:val="20"/>
                <w:szCs w:val="20"/>
              </w:rPr>
              <w:t>传染病专干人数</w:t>
            </w:r>
          </w:p>
        </w:tc>
        <w:tc>
          <w:tcPr>
            <w:tcW w:w="986" w:type="dxa"/>
            <w:tcBorders>
              <w:top w:val="nil"/>
              <w:left w:val="nil"/>
              <w:bottom w:val="single" w:sz="4" w:space="0" w:color="auto"/>
              <w:right w:val="single" w:sz="4" w:space="0" w:color="auto"/>
            </w:tcBorders>
            <w:shd w:val="clear" w:color="auto" w:fill="auto"/>
            <w:vAlign w:val="center"/>
          </w:tcPr>
          <w:p w14:paraId="75B38004" w14:textId="77777777" w:rsidR="007B3E5A" w:rsidRDefault="00000000">
            <w:pPr>
              <w:jc w:val="center"/>
              <w:rPr>
                <w:sz w:val="20"/>
                <w:szCs w:val="20"/>
              </w:rPr>
            </w:pPr>
            <w:r>
              <w:rPr>
                <w:rFonts w:ascii="宋体" w:hAnsi="宋体"/>
                <w:sz w:val="20"/>
                <w:szCs w:val="20"/>
              </w:rPr>
              <w:t>&gt;=1人</w:t>
            </w:r>
          </w:p>
        </w:tc>
        <w:tc>
          <w:tcPr>
            <w:tcW w:w="1074" w:type="dxa"/>
            <w:tcBorders>
              <w:top w:val="nil"/>
              <w:left w:val="nil"/>
              <w:bottom w:val="single" w:sz="4" w:space="0" w:color="auto"/>
              <w:right w:val="single" w:sz="4" w:space="0" w:color="auto"/>
            </w:tcBorders>
            <w:shd w:val="clear" w:color="auto" w:fill="auto"/>
            <w:vAlign w:val="center"/>
          </w:tcPr>
          <w:p w14:paraId="02430787" w14:textId="77777777" w:rsidR="007B3E5A" w:rsidRDefault="00000000">
            <w:pPr>
              <w:jc w:val="center"/>
              <w:rPr>
                <w:sz w:val="20"/>
                <w:szCs w:val="20"/>
              </w:rPr>
            </w:pPr>
            <w:r>
              <w:rPr>
                <w:rFonts w:ascii="宋体" w:hAnsi="宋体"/>
                <w:sz w:val="20"/>
                <w:szCs w:val="20"/>
              </w:rPr>
              <w:t>=1人</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60847313" w14:textId="77777777" w:rsidR="007B3E5A" w:rsidRDefault="00000000">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543F801D" w14:textId="77777777" w:rsidR="007B3E5A" w:rsidRDefault="00000000">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2322ABB5" w14:textId="77777777" w:rsidR="007B3E5A" w:rsidRDefault="007B3E5A">
            <w:pPr>
              <w:jc w:val="center"/>
              <w:rPr>
                <w:sz w:val="20"/>
                <w:szCs w:val="20"/>
              </w:rPr>
            </w:pPr>
          </w:p>
        </w:tc>
      </w:tr>
      <w:tr w:rsidR="007B3E5A" w14:paraId="4F38B87D"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8E8A9FB" w14:textId="77777777" w:rsidR="007B3E5A" w:rsidRDefault="007B3E5A">
            <w:pPr>
              <w:widowControl/>
              <w:jc w:val="left"/>
              <w:rPr>
                <w:rFonts w:ascii="宋体" w:hAnsi="宋体" w:cs="宋体" w:hint="eastAsia"/>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14:paraId="00CDD56F" w14:textId="77777777" w:rsidR="007B3E5A" w:rsidRDefault="007B3E5A">
            <w:pPr>
              <w:widowControl/>
              <w:jc w:val="center"/>
              <w:rPr>
                <w:rFonts w:ascii="宋体" w:hAnsi="宋体" w:cs="宋体" w:hint="eastAsia"/>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7381AF3B" w14:textId="77777777" w:rsidR="007B3E5A" w:rsidRDefault="00000000">
            <w:pPr>
              <w:jc w:val="center"/>
              <w:rPr>
                <w:sz w:val="20"/>
                <w:szCs w:val="20"/>
              </w:rPr>
            </w:pPr>
            <w:r>
              <w:rPr>
                <w:rFonts w:ascii="宋体" w:hAnsi="宋体"/>
                <w:sz w:val="20"/>
                <w:szCs w:val="20"/>
              </w:rPr>
              <w:t>质量指标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512C5535" w14:textId="77777777" w:rsidR="007B3E5A" w:rsidRDefault="00000000">
            <w:pPr>
              <w:jc w:val="center"/>
              <w:rPr>
                <w:sz w:val="20"/>
                <w:szCs w:val="20"/>
              </w:rPr>
            </w:pPr>
            <w:r>
              <w:rPr>
                <w:rFonts w:ascii="宋体" w:hAnsi="宋体"/>
                <w:sz w:val="20"/>
                <w:szCs w:val="20"/>
              </w:rPr>
              <w:t>院感控制率（%）</w:t>
            </w:r>
          </w:p>
        </w:tc>
        <w:tc>
          <w:tcPr>
            <w:tcW w:w="986" w:type="dxa"/>
            <w:tcBorders>
              <w:top w:val="nil"/>
              <w:left w:val="nil"/>
              <w:bottom w:val="single" w:sz="4" w:space="0" w:color="auto"/>
              <w:right w:val="single" w:sz="4" w:space="0" w:color="auto"/>
            </w:tcBorders>
            <w:shd w:val="clear" w:color="auto" w:fill="auto"/>
            <w:vAlign w:val="center"/>
          </w:tcPr>
          <w:p w14:paraId="2CCDB17D" w14:textId="77777777" w:rsidR="007B3E5A" w:rsidRDefault="00000000">
            <w:pPr>
              <w:jc w:val="center"/>
              <w:rPr>
                <w:sz w:val="20"/>
                <w:szCs w:val="20"/>
              </w:rPr>
            </w:pPr>
            <w:r>
              <w:rPr>
                <w:rFonts w:ascii="宋体" w:hAnsi="宋体"/>
                <w:sz w:val="20"/>
                <w:szCs w:val="20"/>
              </w:rPr>
              <w:t>&gt;=95%</w:t>
            </w:r>
          </w:p>
        </w:tc>
        <w:tc>
          <w:tcPr>
            <w:tcW w:w="1074" w:type="dxa"/>
            <w:tcBorders>
              <w:top w:val="nil"/>
              <w:left w:val="nil"/>
              <w:bottom w:val="single" w:sz="4" w:space="0" w:color="auto"/>
              <w:right w:val="single" w:sz="4" w:space="0" w:color="auto"/>
            </w:tcBorders>
            <w:shd w:val="clear" w:color="auto" w:fill="auto"/>
            <w:vAlign w:val="center"/>
          </w:tcPr>
          <w:p w14:paraId="6A1EDD14" w14:textId="77777777" w:rsidR="007B3E5A" w:rsidRDefault="00000000">
            <w:pPr>
              <w:jc w:val="center"/>
              <w:rPr>
                <w:sz w:val="20"/>
                <w:szCs w:val="20"/>
              </w:rPr>
            </w:pPr>
            <w:r>
              <w:rPr>
                <w:rFonts w:ascii="宋体" w:hAnsi="宋体"/>
                <w:sz w:val="20"/>
                <w:szCs w:val="20"/>
              </w:rPr>
              <w:t>=95%</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3D142BD9" w14:textId="77777777" w:rsidR="007B3E5A" w:rsidRDefault="00000000">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49E2E6AB" w14:textId="77777777" w:rsidR="007B3E5A" w:rsidRDefault="00000000">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20B808DD" w14:textId="77777777" w:rsidR="007B3E5A" w:rsidRDefault="007B3E5A">
            <w:pPr>
              <w:jc w:val="center"/>
              <w:rPr>
                <w:sz w:val="20"/>
                <w:szCs w:val="20"/>
              </w:rPr>
            </w:pPr>
          </w:p>
        </w:tc>
      </w:tr>
      <w:tr w:rsidR="007B3E5A" w14:paraId="44B24BBD"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4E0A61B6" w14:textId="77777777" w:rsidR="007B3E5A" w:rsidRDefault="007B3E5A">
            <w:pPr>
              <w:widowControl/>
              <w:jc w:val="left"/>
              <w:rPr>
                <w:rFonts w:ascii="宋体" w:hAnsi="宋体" w:cs="宋体" w:hint="eastAsia"/>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14:paraId="7F5355D6" w14:textId="77777777" w:rsidR="007B3E5A" w:rsidRDefault="007B3E5A">
            <w:pPr>
              <w:widowControl/>
              <w:jc w:val="center"/>
              <w:rPr>
                <w:rFonts w:ascii="宋体" w:hAnsi="宋体" w:cs="宋体" w:hint="eastAsia"/>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3B10E0F6" w14:textId="77777777" w:rsidR="007B3E5A" w:rsidRDefault="00000000">
            <w:pPr>
              <w:jc w:val="center"/>
              <w:rPr>
                <w:sz w:val="20"/>
                <w:szCs w:val="20"/>
              </w:rPr>
            </w:pPr>
            <w:r>
              <w:rPr>
                <w:rFonts w:ascii="宋体" w:hAnsi="宋体"/>
                <w:sz w:val="20"/>
                <w:szCs w:val="20"/>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11931EB4" w14:textId="77777777" w:rsidR="007B3E5A" w:rsidRDefault="00000000">
            <w:pPr>
              <w:jc w:val="center"/>
              <w:rPr>
                <w:sz w:val="20"/>
                <w:szCs w:val="20"/>
              </w:rPr>
            </w:pPr>
            <w:r>
              <w:rPr>
                <w:rFonts w:ascii="宋体" w:hAnsi="宋体"/>
                <w:sz w:val="20"/>
                <w:szCs w:val="20"/>
              </w:rPr>
              <w:t>资金到位率</w:t>
            </w:r>
          </w:p>
        </w:tc>
        <w:tc>
          <w:tcPr>
            <w:tcW w:w="986" w:type="dxa"/>
            <w:tcBorders>
              <w:top w:val="nil"/>
              <w:left w:val="nil"/>
              <w:bottom w:val="single" w:sz="4" w:space="0" w:color="auto"/>
              <w:right w:val="single" w:sz="4" w:space="0" w:color="auto"/>
            </w:tcBorders>
            <w:shd w:val="clear" w:color="auto" w:fill="auto"/>
            <w:vAlign w:val="center"/>
          </w:tcPr>
          <w:p w14:paraId="540D90FE" w14:textId="77777777" w:rsidR="007B3E5A" w:rsidRDefault="00000000">
            <w:pPr>
              <w:jc w:val="center"/>
              <w:rPr>
                <w:sz w:val="20"/>
                <w:szCs w:val="20"/>
              </w:rPr>
            </w:pPr>
            <w:r>
              <w:rPr>
                <w:rFonts w:ascii="宋体" w:hAnsi="宋体"/>
                <w:sz w:val="20"/>
                <w:szCs w:val="20"/>
              </w:rPr>
              <w:t>=100</w:t>
            </w:r>
          </w:p>
        </w:tc>
        <w:tc>
          <w:tcPr>
            <w:tcW w:w="1074" w:type="dxa"/>
            <w:tcBorders>
              <w:top w:val="nil"/>
              <w:left w:val="nil"/>
              <w:bottom w:val="single" w:sz="4" w:space="0" w:color="auto"/>
              <w:right w:val="single" w:sz="4" w:space="0" w:color="auto"/>
            </w:tcBorders>
            <w:shd w:val="clear" w:color="auto" w:fill="auto"/>
            <w:vAlign w:val="center"/>
          </w:tcPr>
          <w:p w14:paraId="2780438E" w14:textId="77777777" w:rsidR="007B3E5A" w:rsidRDefault="00000000">
            <w:pPr>
              <w:jc w:val="center"/>
              <w:rPr>
                <w:sz w:val="20"/>
                <w:szCs w:val="20"/>
              </w:rPr>
            </w:pPr>
            <w:r>
              <w:rPr>
                <w:rFonts w:ascii="宋体" w:hAnsi="宋体"/>
                <w:sz w:val="20"/>
                <w:szCs w:val="20"/>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EAC6BE9" w14:textId="77777777" w:rsidR="007B3E5A" w:rsidRDefault="00000000">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37B4B4DE" w14:textId="77777777" w:rsidR="007B3E5A" w:rsidRDefault="00000000">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2A8B7FCB" w14:textId="77777777" w:rsidR="007B3E5A" w:rsidRDefault="007B3E5A">
            <w:pPr>
              <w:jc w:val="center"/>
              <w:rPr>
                <w:sz w:val="20"/>
                <w:szCs w:val="20"/>
              </w:rPr>
            </w:pPr>
          </w:p>
        </w:tc>
      </w:tr>
      <w:tr w:rsidR="007B3E5A" w14:paraId="48916E4F"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071065F5" w14:textId="77777777" w:rsidR="007B3E5A" w:rsidRDefault="007B3E5A">
            <w:pPr>
              <w:widowControl/>
              <w:jc w:val="left"/>
              <w:rPr>
                <w:rFonts w:ascii="宋体" w:hAnsi="宋体" w:cs="宋体" w:hint="eastAsia"/>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14:paraId="1B2428BF" w14:textId="77777777" w:rsidR="007B3E5A" w:rsidRDefault="007B3E5A">
            <w:pPr>
              <w:widowControl/>
              <w:jc w:val="center"/>
              <w:rPr>
                <w:rFonts w:ascii="宋体" w:hAnsi="宋体" w:cs="宋体" w:hint="eastAsia"/>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553BD877" w14:textId="77777777" w:rsidR="007B3E5A" w:rsidRDefault="00000000">
            <w:pPr>
              <w:jc w:val="center"/>
              <w:rPr>
                <w:sz w:val="20"/>
                <w:szCs w:val="20"/>
              </w:rPr>
            </w:pPr>
            <w:r>
              <w:rPr>
                <w:rFonts w:ascii="宋体" w:hAnsi="宋体"/>
                <w:sz w:val="20"/>
                <w:szCs w:val="20"/>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73EC2618" w14:textId="77777777" w:rsidR="007B3E5A" w:rsidRDefault="00000000">
            <w:pPr>
              <w:jc w:val="center"/>
              <w:rPr>
                <w:sz w:val="20"/>
                <w:szCs w:val="20"/>
              </w:rPr>
            </w:pPr>
            <w:r>
              <w:rPr>
                <w:rFonts w:ascii="宋体" w:hAnsi="宋体"/>
                <w:sz w:val="20"/>
                <w:szCs w:val="20"/>
              </w:rPr>
              <w:t>项目完成实行</w:t>
            </w:r>
          </w:p>
        </w:tc>
        <w:tc>
          <w:tcPr>
            <w:tcW w:w="986" w:type="dxa"/>
            <w:tcBorders>
              <w:top w:val="nil"/>
              <w:left w:val="nil"/>
              <w:bottom w:val="single" w:sz="4" w:space="0" w:color="auto"/>
              <w:right w:val="single" w:sz="4" w:space="0" w:color="auto"/>
            </w:tcBorders>
            <w:shd w:val="clear" w:color="auto" w:fill="auto"/>
            <w:vAlign w:val="center"/>
          </w:tcPr>
          <w:p w14:paraId="457E50E4" w14:textId="77777777" w:rsidR="007B3E5A" w:rsidRDefault="00000000">
            <w:pPr>
              <w:jc w:val="center"/>
              <w:rPr>
                <w:sz w:val="20"/>
                <w:szCs w:val="20"/>
              </w:rPr>
            </w:pPr>
            <w:r>
              <w:rPr>
                <w:rFonts w:ascii="宋体" w:hAnsi="宋体"/>
                <w:sz w:val="20"/>
                <w:szCs w:val="20"/>
              </w:rPr>
              <w:t>2023年12月31日</w:t>
            </w:r>
          </w:p>
        </w:tc>
        <w:tc>
          <w:tcPr>
            <w:tcW w:w="1074" w:type="dxa"/>
            <w:tcBorders>
              <w:top w:val="nil"/>
              <w:left w:val="nil"/>
              <w:bottom w:val="single" w:sz="4" w:space="0" w:color="auto"/>
              <w:right w:val="single" w:sz="4" w:space="0" w:color="auto"/>
            </w:tcBorders>
            <w:shd w:val="clear" w:color="auto" w:fill="auto"/>
            <w:vAlign w:val="center"/>
          </w:tcPr>
          <w:p w14:paraId="19F22381" w14:textId="77777777" w:rsidR="007B3E5A" w:rsidRDefault="00000000">
            <w:pPr>
              <w:jc w:val="center"/>
              <w:rPr>
                <w:sz w:val="20"/>
                <w:szCs w:val="20"/>
              </w:rPr>
            </w:pPr>
            <w:r>
              <w:rPr>
                <w:rFonts w:ascii="宋体" w:hAnsi="宋体"/>
                <w:sz w:val="20"/>
                <w:szCs w:val="20"/>
              </w:rPr>
              <w:t>=2023年12月31日</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948DC2F" w14:textId="77777777" w:rsidR="007B3E5A" w:rsidRDefault="00000000">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7B33EC7C" w14:textId="77777777" w:rsidR="007B3E5A" w:rsidRDefault="00000000">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1204432A" w14:textId="77777777" w:rsidR="007B3E5A" w:rsidRDefault="007B3E5A">
            <w:pPr>
              <w:jc w:val="center"/>
              <w:rPr>
                <w:sz w:val="20"/>
                <w:szCs w:val="20"/>
              </w:rPr>
            </w:pPr>
          </w:p>
        </w:tc>
      </w:tr>
      <w:tr w:rsidR="007B3E5A" w14:paraId="627135F1"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0E41B48E" w14:textId="77777777" w:rsidR="007B3E5A" w:rsidRDefault="007B3E5A">
            <w:pPr>
              <w:widowControl/>
              <w:jc w:val="left"/>
              <w:rPr>
                <w:rFonts w:ascii="宋体" w:hAnsi="宋体" w:cs="宋体" w:hint="eastAsia"/>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14:paraId="09B855A0" w14:textId="77777777" w:rsidR="007B3E5A" w:rsidRDefault="00000000">
            <w:pPr>
              <w:jc w:val="center"/>
              <w:rPr>
                <w:sz w:val="20"/>
                <w:szCs w:val="20"/>
              </w:rPr>
            </w:pPr>
            <w:r>
              <w:rPr>
                <w:rFonts w:ascii="宋体" w:hAnsi="宋体"/>
                <w:sz w:val="20"/>
                <w:szCs w:val="20"/>
              </w:rPr>
              <w:t>成本指标</w:t>
            </w:r>
          </w:p>
        </w:tc>
        <w:tc>
          <w:tcPr>
            <w:tcW w:w="1060" w:type="dxa"/>
            <w:tcBorders>
              <w:top w:val="nil"/>
              <w:left w:val="nil"/>
              <w:bottom w:val="single" w:sz="4" w:space="0" w:color="auto"/>
              <w:right w:val="single" w:sz="4" w:space="0" w:color="auto"/>
            </w:tcBorders>
            <w:shd w:val="clear" w:color="auto" w:fill="auto"/>
            <w:vAlign w:val="center"/>
          </w:tcPr>
          <w:p w14:paraId="7FB98AC7" w14:textId="77777777" w:rsidR="007B3E5A" w:rsidRDefault="00000000">
            <w:pPr>
              <w:jc w:val="center"/>
              <w:rPr>
                <w:sz w:val="20"/>
                <w:szCs w:val="20"/>
              </w:rPr>
            </w:pPr>
            <w:r>
              <w:rPr>
                <w:rFonts w:ascii="宋体" w:hAnsi="宋体"/>
                <w:sz w:val="20"/>
                <w:szCs w:val="20"/>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0C0DE237" w14:textId="77777777" w:rsidR="007B3E5A" w:rsidRDefault="00000000">
            <w:pPr>
              <w:jc w:val="center"/>
              <w:rPr>
                <w:sz w:val="20"/>
                <w:szCs w:val="20"/>
              </w:rPr>
            </w:pPr>
            <w:r>
              <w:rPr>
                <w:rFonts w:ascii="宋体" w:hAnsi="宋体"/>
                <w:sz w:val="20"/>
                <w:szCs w:val="20"/>
              </w:rPr>
              <w:t>办公经费成本（万元）</w:t>
            </w:r>
          </w:p>
        </w:tc>
        <w:tc>
          <w:tcPr>
            <w:tcW w:w="986" w:type="dxa"/>
            <w:tcBorders>
              <w:top w:val="nil"/>
              <w:left w:val="nil"/>
              <w:bottom w:val="single" w:sz="4" w:space="0" w:color="auto"/>
              <w:right w:val="single" w:sz="4" w:space="0" w:color="auto"/>
            </w:tcBorders>
            <w:shd w:val="clear" w:color="auto" w:fill="auto"/>
            <w:vAlign w:val="center"/>
          </w:tcPr>
          <w:p w14:paraId="0BAC1D71" w14:textId="77777777" w:rsidR="007B3E5A" w:rsidRDefault="00000000">
            <w:pPr>
              <w:jc w:val="center"/>
              <w:rPr>
                <w:sz w:val="20"/>
                <w:szCs w:val="20"/>
              </w:rPr>
            </w:pPr>
            <w:r>
              <w:rPr>
                <w:rFonts w:ascii="宋体" w:hAnsi="宋体"/>
                <w:sz w:val="20"/>
                <w:szCs w:val="20"/>
              </w:rPr>
              <w:t>=5.18万元</w:t>
            </w:r>
          </w:p>
        </w:tc>
        <w:tc>
          <w:tcPr>
            <w:tcW w:w="1074" w:type="dxa"/>
            <w:tcBorders>
              <w:top w:val="nil"/>
              <w:left w:val="nil"/>
              <w:bottom w:val="single" w:sz="4" w:space="0" w:color="auto"/>
              <w:right w:val="single" w:sz="4" w:space="0" w:color="auto"/>
            </w:tcBorders>
            <w:shd w:val="clear" w:color="auto" w:fill="auto"/>
            <w:vAlign w:val="center"/>
          </w:tcPr>
          <w:p w14:paraId="64F23A23" w14:textId="77777777" w:rsidR="007B3E5A" w:rsidRDefault="00000000">
            <w:pPr>
              <w:jc w:val="center"/>
              <w:rPr>
                <w:sz w:val="20"/>
                <w:szCs w:val="20"/>
              </w:rPr>
            </w:pPr>
            <w:r>
              <w:rPr>
                <w:rFonts w:ascii="宋体" w:hAnsi="宋体"/>
                <w:sz w:val="20"/>
                <w:szCs w:val="20"/>
              </w:rPr>
              <w:t>=5.18万元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3BAD327F" w14:textId="77777777" w:rsidR="007B3E5A" w:rsidRDefault="00000000">
            <w:pPr>
              <w:jc w:val="center"/>
              <w:rPr>
                <w:sz w:val="20"/>
                <w:szCs w:val="20"/>
              </w:rPr>
            </w:pPr>
            <w:r>
              <w:rPr>
                <w:rFonts w:ascii="宋体" w:hAnsi="宋体"/>
                <w:sz w:val="20"/>
                <w:szCs w:val="20"/>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7E770D8C" w14:textId="77777777" w:rsidR="007B3E5A" w:rsidRDefault="00000000">
            <w:pPr>
              <w:jc w:val="center"/>
              <w:rPr>
                <w:sz w:val="20"/>
                <w:szCs w:val="20"/>
              </w:rPr>
            </w:pPr>
            <w:r>
              <w:rPr>
                <w:rFonts w:ascii="宋体" w:hAnsi="宋体"/>
                <w:sz w:val="20"/>
                <w:szCs w:val="20"/>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384FA4C7" w14:textId="77777777" w:rsidR="007B3E5A" w:rsidRDefault="007B3E5A">
            <w:pPr>
              <w:jc w:val="center"/>
              <w:rPr>
                <w:sz w:val="20"/>
                <w:szCs w:val="20"/>
              </w:rPr>
            </w:pPr>
          </w:p>
        </w:tc>
      </w:tr>
      <w:tr w:rsidR="007B3E5A" w14:paraId="1AE43901"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C2F3B9D" w14:textId="77777777" w:rsidR="007B3E5A" w:rsidRDefault="007B3E5A">
            <w:pPr>
              <w:widowControl/>
              <w:jc w:val="left"/>
              <w:rPr>
                <w:rFonts w:ascii="宋体" w:hAnsi="宋体" w:cs="宋体" w:hint="eastAsia"/>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14:paraId="2B0EC071" w14:textId="77777777" w:rsidR="007B3E5A" w:rsidRDefault="00000000">
            <w:pPr>
              <w:jc w:val="center"/>
              <w:rPr>
                <w:sz w:val="20"/>
                <w:szCs w:val="20"/>
              </w:rPr>
            </w:pPr>
            <w:r>
              <w:rPr>
                <w:rFonts w:ascii="宋体" w:hAnsi="宋体"/>
                <w:sz w:val="20"/>
                <w:szCs w:val="20"/>
              </w:rPr>
              <w:t>效益指标</w:t>
            </w:r>
          </w:p>
        </w:tc>
        <w:tc>
          <w:tcPr>
            <w:tcW w:w="1060" w:type="dxa"/>
            <w:tcBorders>
              <w:top w:val="nil"/>
              <w:left w:val="nil"/>
              <w:bottom w:val="single" w:sz="4" w:space="0" w:color="auto"/>
              <w:right w:val="single" w:sz="4" w:space="0" w:color="auto"/>
            </w:tcBorders>
            <w:shd w:val="clear" w:color="auto" w:fill="auto"/>
            <w:vAlign w:val="center"/>
          </w:tcPr>
          <w:p w14:paraId="6FF970AF" w14:textId="77777777" w:rsidR="007B3E5A" w:rsidRDefault="00000000">
            <w:pPr>
              <w:jc w:val="center"/>
              <w:rPr>
                <w:sz w:val="20"/>
                <w:szCs w:val="20"/>
              </w:rPr>
            </w:pPr>
            <w:r>
              <w:rPr>
                <w:rFonts w:ascii="宋体" w:hAnsi="宋体"/>
                <w:sz w:val="20"/>
                <w:szCs w:val="20"/>
              </w:rPr>
              <w:t>社会效益指标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4F64EE46" w14:textId="77777777" w:rsidR="007B3E5A" w:rsidRDefault="00000000">
            <w:pPr>
              <w:jc w:val="center"/>
              <w:rPr>
                <w:sz w:val="20"/>
                <w:szCs w:val="20"/>
              </w:rPr>
            </w:pPr>
            <w:r>
              <w:rPr>
                <w:rFonts w:ascii="宋体" w:hAnsi="宋体"/>
                <w:sz w:val="20"/>
                <w:szCs w:val="20"/>
              </w:rPr>
              <w:t>辖区居民传染病知晓率</w:t>
            </w:r>
          </w:p>
        </w:tc>
        <w:tc>
          <w:tcPr>
            <w:tcW w:w="986" w:type="dxa"/>
            <w:tcBorders>
              <w:top w:val="nil"/>
              <w:left w:val="nil"/>
              <w:bottom w:val="single" w:sz="4" w:space="0" w:color="auto"/>
              <w:right w:val="single" w:sz="4" w:space="0" w:color="auto"/>
            </w:tcBorders>
            <w:shd w:val="clear" w:color="auto" w:fill="auto"/>
            <w:vAlign w:val="center"/>
          </w:tcPr>
          <w:p w14:paraId="6E15C147" w14:textId="77777777" w:rsidR="007B3E5A" w:rsidRDefault="00000000">
            <w:pPr>
              <w:jc w:val="center"/>
              <w:rPr>
                <w:sz w:val="20"/>
                <w:szCs w:val="20"/>
              </w:rPr>
            </w:pPr>
            <w:r>
              <w:rPr>
                <w:rFonts w:ascii="宋体" w:hAnsi="宋体"/>
                <w:sz w:val="20"/>
                <w:szCs w:val="20"/>
              </w:rPr>
              <w:t>&gt;=90%</w:t>
            </w:r>
          </w:p>
        </w:tc>
        <w:tc>
          <w:tcPr>
            <w:tcW w:w="1074" w:type="dxa"/>
            <w:tcBorders>
              <w:top w:val="nil"/>
              <w:left w:val="nil"/>
              <w:bottom w:val="single" w:sz="4" w:space="0" w:color="auto"/>
              <w:right w:val="single" w:sz="4" w:space="0" w:color="auto"/>
            </w:tcBorders>
            <w:shd w:val="clear" w:color="auto" w:fill="auto"/>
            <w:vAlign w:val="center"/>
          </w:tcPr>
          <w:p w14:paraId="53A4B66E" w14:textId="77777777" w:rsidR="007B3E5A" w:rsidRDefault="00000000">
            <w:pPr>
              <w:jc w:val="center"/>
              <w:rPr>
                <w:sz w:val="20"/>
                <w:szCs w:val="20"/>
              </w:rPr>
            </w:pPr>
            <w:r>
              <w:rPr>
                <w:rFonts w:ascii="宋体" w:hAnsi="宋体"/>
                <w:sz w:val="20"/>
                <w:szCs w:val="20"/>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0F77AB1" w14:textId="77777777" w:rsidR="007B3E5A" w:rsidRDefault="00000000">
            <w:pPr>
              <w:jc w:val="center"/>
              <w:rPr>
                <w:sz w:val="20"/>
                <w:szCs w:val="20"/>
              </w:rPr>
            </w:pPr>
            <w:r>
              <w:rPr>
                <w:rFonts w:ascii="宋体" w:hAnsi="宋体"/>
                <w:sz w:val="20"/>
                <w:szCs w:val="20"/>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612AC53F" w14:textId="77777777" w:rsidR="007B3E5A" w:rsidRDefault="00000000">
            <w:pPr>
              <w:jc w:val="center"/>
              <w:rPr>
                <w:sz w:val="20"/>
                <w:szCs w:val="20"/>
              </w:rPr>
            </w:pPr>
            <w:r>
              <w:rPr>
                <w:rFonts w:ascii="宋体" w:hAnsi="宋体"/>
                <w:sz w:val="20"/>
                <w:szCs w:val="20"/>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40DDDFEC" w14:textId="77777777" w:rsidR="007B3E5A" w:rsidRDefault="007B3E5A">
            <w:pPr>
              <w:jc w:val="center"/>
              <w:rPr>
                <w:sz w:val="20"/>
                <w:szCs w:val="20"/>
              </w:rPr>
            </w:pPr>
          </w:p>
        </w:tc>
      </w:tr>
      <w:tr w:rsidR="007B3E5A" w14:paraId="27FF4D28"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406B8DCA" w14:textId="77777777" w:rsidR="007B3E5A" w:rsidRDefault="007B3E5A">
            <w:pPr>
              <w:widowControl/>
              <w:jc w:val="left"/>
              <w:rPr>
                <w:rFonts w:ascii="宋体" w:hAnsi="宋体" w:cs="宋体" w:hint="eastAsia"/>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14:paraId="792B6196" w14:textId="77777777" w:rsidR="007B3E5A" w:rsidRDefault="00000000">
            <w:pPr>
              <w:jc w:val="center"/>
              <w:rPr>
                <w:sz w:val="20"/>
                <w:szCs w:val="20"/>
              </w:rPr>
            </w:pPr>
            <w:r>
              <w:rPr>
                <w:rFonts w:ascii="宋体" w:hAnsi="宋体"/>
                <w:sz w:val="20"/>
                <w:szCs w:val="20"/>
              </w:rPr>
              <w:t>满意度指标</w:t>
            </w:r>
          </w:p>
        </w:tc>
        <w:tc>
          <w:tcPr>
            <w:tcW w:w="1060" w:type="dxa"/>
            <w:tcBorders>
              <w:top w:val="nil"/>
              <w:left w:val="nil"/>
              <w:bottom w:val="single" w:sz="4" w:space="0" w:color="auto"/>
              <w:right w:val="single" w:sz="4" w:space="0" w:color="auto"/>
            </w:tcBorders>
            <w:shd w:val="clear" w:color="auto" w:fill="auto"/>
            <w:vAlign w:val="center"/>
          </w:tcPr>
          <w:p w14:paraId="104BA437" w14:textId="77777777" w:rsidR="007B3E5A" w:rsidRDefault="00000000">
            <w:pPr>
              <w:jc w:val="center"/>
              <w:rPr>
                <w:sz w:val="20"/>
                <w:szCs w:val="20"/>
              </w:rPr>
            </w:pPr>
            <w:r>
              <w:rPr>
                <w:rFonts w:ascii="宋体" w:hAnsi="宋体"/>
                <w:sz w:val="20"/>
                <w:szCs w:val="20"/>
              </w:rPr>
              <w:t>满意度指标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40E79B09" w14:textId="77777777" w:rsidR="007B3E5A" w:rsidRDefault="00000000">
            <w:pPr>
              <w:jc w:val="center"/>
              <w:rPr>
                <w:sz w:val="20"/>
                <w:szCs w:val="20"/>
              </w:rPr>
            </w:pPr>
            <w:r>
              <w:rPr>
                <w:rFonts w:ascii="宋体" w:hAnsi="宋体"/>
                <w:sz w:val="20"/>
                <w:szCs w:val="20"/>
              </w:rPr>
              <w:t>辖区居民对传染病工作满意度</w:t>
            </w:r>
          </w:p>
        </w:tc>
        <w:tc>
          <w:tcPr>
            <w:tcW w:w="986" w:type="dxa"/>
            <w:tcBorders>
              <w:top w:val="nil"/>
              <w:left w:val="nil"/>
              <w:bottom w:val="single" w:sz="4" w:space="0" w:color="auto"/>
              <w:right w:val="single" w:sz="4" w:space="0" w:color="auto"/>
            </w:tcBorders>
            <w:shd w:val="clear" w:color="auto" w:fill="auto"/>
            <w:vAlign w:val="center"/>
          </w:tcPr>
          <w:p w14:paraId="103385EF" w14:textId="77777777" w:rsidR="007B3E5A" w:rsidRDefault="00000000">
            <w:pPr>
              <w:jc w:val="center"/>
              <w:rPr>
                <w:sz w:val="20"/>
                <w:szCs w:val="20"/>
              </w:rPr>
            </w:pPr>
            <w:r>
              <w:rPr>
                <w:rFonts w:ascii="宋体" w:hAnsi="宋体"/>
                <w:sz w:val="20"/>
                <w:szCs w:val="20"/>
              </w:rPr>
              <w:t>&gt;=90%</w:t>
            </w:r>
          </w:p>
        </w:tc>
        <w:tc>
          <w:tcPr>
            <w:tcW w:w="1074" w:type="dxa"/>
            <w:tcBorders>
              <w:top w:val="nil"/>
              <w:left w:val="nil"/>
              <w:bottom w:val="single" w:sz="4" w:space="0" w:color="auto"/>
              <w:right w:val="single" w:sz="4" w:space="0" w:color="auto"/>
            </w:tcBorders>
            <w:shd w:val="clear" w:color="auto" w:fill="auto"/>
            <w:vAlign w:val="center"/>
          </w:tcPr>
          <w:p w14:paraId="23A5D740" w14:textId="77777777" w:rsidR="007B3E5A" w:rsidRDefault="00000000">
            <w:pPr>
              <w:jc w:val="center"/>
              <w:rPr>
                <w:sz w:val="20"/>
                <w:szCs w:val="20"/>
              </w:rPr>
            </w:pPr>
            <w:r>
              <w:rPr>
                <w:rFonts w:ascii="宋体" w:hAnsi="宋体"/>
                <w:sz w:val="20"/>
                <w:szCs w:val="20"/>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2C3F7949" w14:textId="77777777" w:rsidR="007B3E5A" w:rsidRDefault="00000000">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1A1CA07E" w14:textId="77777777" w:rsidR="007B3E5A" w:rsidRDefault="00000000">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5745B360" w14:textId="77777777" w:rsidR="007B3E5A" w:rsidRDefault="007B3E5A">
            <w:pPr>
              <w:jc w:val="center"/>
              <w:rPr>
                <w:sz w:val="20"/>
                <w:szCs w:val="20"/>
              </w:rPr>
            </w:pPr>
          </w:p>
        </w:tc>
      </w:tr>
      <w:tr w:rsidR="007B3E5A" w14:paraId="7A1EF7A2" w14:textId="77777777">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3FC4DC" w14:textId="77777777" w:rsidR="007B3E5A" w:rsidRDefault="00000000">
            <w:pPr>
              <w:jc w:val="center"/>
              <w:rPr>
                <w:sz w:val="20"/>
                <w:szCs w:val="20"/>
              </w:rPr>
            </w:pPr>
            <w:r>
              <w:rPr>
                <w:rFonts w:ascii="宋体" w:hAnsi="宋体"/>
                <w:sz w:val="20"/>
                <w:szCs w:val="20"/>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14:paraId="116FF0C9" w14:textId="77777777" w:rsidR="007B3E5A" w:rsidRDefault="00000000">
            <w:pPr>
              <w:jc w:val="center"/>
              <w:rPr>
                <w:sz w:val="20"/>
                <w:szCs w:val="20"/>
              </w:rPr>
            </w:pPr>
            <w:r>
              <w:rPr>
                <w:rFonts w:ascii="宋体" w:hAnsi="宋体"/>
                <w:sz w:val="20"/>
                <w:szCs w:val="20"/>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14:paraId="0E74FFBA" w14:textId="77777777" w:rsidR="007B3E5A" w:rsidRDefault="00000000">
            <w:pPr>
              <w:jc w:val="center"/>
              <w:rPr>
                <w:sz w:val="20"/>
                <w:szCs w:val="20"/>
              </w:rPr>
            </w:pPr>
            <w:r>
              <w:rPr>
                <w:rFonts w:ascii="宋体" w:hAnsi="宋体"/>
                <w:sz w:val="20"/>
                <w:szCs w:val="20"/>
              </w:rPr>
              <w:t>100分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39833898" w14:textId="77777777" w:rsidR="007B3E5A" w:rsidRDefault="007B3E5A">
            <w:pPr>
              <w:jc w:val="center"/>
              <w:rPr>
                <w:sz w:val="20"/>
                <w:szCs w:val="20"/>
              </w:rPr>
            </w:pPr>
          </w:p>
        </w:tc>
      </w:tr>
    </w:tbl>
    <w:p w14:paraId="110EE895" w14:textId="77777777" w:rsidR="007B3E5A" w:rsidRDefault="007B3E5A">
      <w:pPr>
        <w:rPr>
          <w:rFonts w:ascii="宋体" w:hAnsi="宋体" w:cs="宋体" w:hint="eastAsia"/>
          <w:b/>
          <w:bCs/>
          <w:kern w:val="0"/>
          <w:sz w:val="28"/>
          <w:szCs w:val="28"/>
        </w:rPr>
      </w:pPr>
    </w:p>
    <w:p w14:paraId="03FD50CF"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811BCEA"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4"/>
        <w:gridCol w:w="643"/>
        <w:gridCol w:w="522"/>
        <w:gridCol w:w="1082"/>
        <w:gridCol w:w="1105"/>
        <w:gridCol w:w="955"/>
        <w:gridCol w:w="162"/>
        <w:gridCol w:w="471"/>
        <w:gridCol w:w="303"/>
        <w:gridCol w:w="316"/>
        <w:gridCol w:w="554"/>
        <w:gridCol w:w="1233"/>
      </w:tblGrid>
      <w:tr w:rsidR="007B3E5A" w14:paraId="00171F26"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891AD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5D6E4DF" w14:textId="77777777" w:rsidR="007B3E5A" w:rsidRDefault="00000000">
            <w:pPr>
              <w:jc w:val="center"/>
            </w:pPr>
            <w:r>
              <w:rPr>
                <w:rFonts w:ascii="宋体" w:hAnsi="宋体"/>
                <w:sz w:val="18"/>
              </w:rPr>
              <w:t>2023基本公共卫生服务补助（州配套）资金</w:t>
            </w:r>
          </w:p>
        </w:tc>
      </w:tr>
      <w:tr w:rsidR="007B3E5A" w14:paraId="6A5B0D71"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2AA0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110C0DA" w14:textId="77777777" w:rsidR="007B3E5A" w:rsidRDefault="00000000">
            <w:pPr>
              <w:jc w:val="center"/>
            </w:pPr>
            <w:r>
              <w:rPr>
                <w:rFonts w:ascii="宋体" w:hAnsi="宋体"/>
                <w:sz w:val="18"/>
              </w:rPr>
              <w:t>昌吉市建国路社区卫生服务中心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2AC3668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541DA29" w14:textId="77777777" w:rsidR="007B3E5A" w:rsidRDefault="00000000">
            <w:pPr>
              <w:jc w:val="center"/>
            </w:pPr>
            <w:r>
              <w:rPr>
                <w:rFonts w:ascii="宋体" w:hAnsi="宋体"/>
                <w:sz w:val="18"/>
              </w:rPr>
              <w:t>昌吉市建国路社区卫生服务中心</w:t>
            </w:r>
          </w:p>
        </w:tc>
      </w:tr>
      <w:tr w:rsidR="007B3E5A" w14:paraId="25D06056"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1F8AE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1FC9FB"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947FC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8F67D6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3350A1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4D201D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79E0A3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4F9FFA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03E96186"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0C9A75"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8E64D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BEE931" w14:textId="77777777" w:rsidR="007B3E5A" w:rsidRDefault="00000000">
            <w:pPr>
              <w:jc w:val="center"/>
            </w:pPr>
            <w:r>
              <w:rPr>
                <w:rFonts w:ascii="宋体" w:hAnsi="宋体"/>
                <w:sz w:val="18"/>
              </w:rPr>
              <w:t>9.20</w:t>
            </w:r>
          </w:p>
        </w:tc>
        <w:tc>
          <w:tcPr>
            <w:tcW w:w="1266" w:type="dxa"/>
            <w:tcBorders>
              <w:top w:val="nil"/>
              <w:left w:val="nil"/>
              <w:bottom w:val="single" w:sz="4" w:space="0" w:color="auto"/>
              <w:right w:val="single" w:sz="4" w:space="0" w:color="auto"/>
            </w:tcBorders>
            <w:shd w:val="clear" w:color="auto" w:fill="auto"/>
            <w:noWrap/>
            <w:vAlign w:val="center"/>
          </w:tcPr>
          <w:p w14:paraId="1004BE11" w14:textId="77777777" w:rsidR="007B3E5A" w:rsidRDefault="00000000">
            <w:pPr>
              <w:jc w:val="center"/>
            </w:pPr>
            <w:r>
              <w:rPr>
                <w:rFonts w:ascii="宋体" w:hAnsi="宋体"/>
                <w:sz w:val="18"/>
              </w:rPr>
              <w:t>9.20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FC4DAC" w14:textId="77777777" w:rsidR="007B3E5A" w:rsidRDefault="00000000">
            <w:pPr>
              <w:jc w:val="center"/>
            </w:pPr>
            <w:r>
              <w:rPr>
                <w:rFonts w:ascii="宋体" w:hAnsi="宋体"/>
                <w:sz w:val="18"/>
              </w:rPr>
              <w:t>9.20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3C7B81" w14:textId="77777777" w:rsidR="007B3E5A"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D5ACA4C" w14:textId="77777777" w:rsidR="007B3E5A"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F0F958F" w14:textId="77777777" w:rsidR="007B3E5A" w:rsidRDefault="00000000">
            <w:pPr>
              <w:jc w:val="center"/>
            </w:pPr>
            <w:r>
              <w:rPr>
                <w:rFonts w:ascii="宋体" w:hAnsi="宋体"/>
                <w:sz w:val="18"/>
              </w:rPr>
              <w:t>10.00</w:t>
            </w:r>
          </w:p>
        </w:tc>
      </w:tr>
      <w:tr w:rsidR="007B3E5A" w14:paraId="2936D51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4F0B9A"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7CD61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2DB3E0" w14:textId="77777777" w:rsidR="007B3E5A" w:rsidRDefault="00000000">
            <w:pPr>
              <w:jc w:val="center"/>
            </w:pPr>
            <w:r>
              <w:rPr>
                <w:rFonts w:ascii="宋体" w:hAnsi="宋体"/>
                <w:sz w:val="18"/>
              </w:rPr>
              <w:t>9.20</w:t>
            </w:r>
          </w:p>
        </w:tc>
        <w:tc>
          <w:tcPr>
            <w:tcW w:w="1266" w:type="dxa"/>
            <w:tcBorders>
              <w:top w:val="nil"/>
              <w:left w:val="nil"/>
              <w:bottom w:val="single" w:sz="4" w:space="0" w:color="auto"/>
              <w:right w:val="single" w:sz="4" w:space="0" w:color="auto"/>
            </w:tcBorders>
            <w:shd w:val="clear" w:color="auto" w:fill="auto"/>
            <w:noWrap/>
            <w:vAlign w:val="center"/>
          </w:tcPr>
          <w:p w14:paraId="265A86D2" w14:textId="77777777" w:rsidR="007B3E5A" w:rsidRDefault="00000000">
            <w:pPr>
              <w:jc w:val="center"/>
            </w:pPr>
            <w:r>
              <w:rPr>
                <w:rFonts w:ascii="宋体" w:hAnsi="宋体"/>
                <w:sz w:val="18"/>
              </w:rPr>
              <w:t>9.20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9F2F616" w14:textId="77777777" w:rsidR="007B3E5A" w:rsidRDefault="00000000">
            <w:pPr>
              <w:jc w:val="center"/>
            </w:pPr>
            <w:r>
              <w:rPr>
                <w:rFonts w:ascii="宋体" w:hAnsi="宋体"/>
                <w:sz w:val="18"/>
              </w:rPr>
              <w:t>9.20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8D794F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17B967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D47092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3D918CCE"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98BF86"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F8430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3165F3" w14:textId="77777777" w:rsidR="007B3E5A"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620EA7A" w14:textId="77777777" w:rsidR="007B3E5A"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7D023F0" w14:textId="77777777" w:rsidR="007B3E5A"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6FF6AF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FB6F86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96407F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76AEEA0"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D3960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72F403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ABE73B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17C6EB37"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0C516F95" w14:textId="77777777" w:rsidR="007B3E5A" w:rsidRDefault="007B3E5A">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B32597B" w14:textId="77777777" w:rsidR="007B3E5A" w:rsidRDefault="00000000">
            <w:pPr>
              <w:jc w:val="left"/>
            </w:pPr>
            <w:r>
              <w:rPr>
                <w:rFonts w:ascii="宋体" w:hAnsi="宋体"/>
                <w:sz w:val="18"/>
              </w:rPr>
              <w:t>本年计划投入9.2万元，完成公共卫生服务人口63560人次，早孕建册率达到85%，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536" w:type="dxa"/>
            <w:gridSpan w:val="7"/>
            <w:tcBorders>
              <w:top w:val="single" w:sz="4" w:space="0" w:color="auto"/>
              <w:left w:val="nil"/>
              <w:bottom w:val="single" w:sz="4" w:space="0" w:color="auto"/>
              <w:right w:val="single" w:sz="4" w:space="0" w:color="000000"/>
            </w:tcBorders>
            <w:shd w:val="clear" w:color="auto" w:fill="auto"/>
          </w:tcPr>
          <w:p w14:paraId="459F9FEC" w14:textId="77777777" w:rsidR="007B3E5A" w:rsidRDefault="00000000">
            <w:pPr>
              <w:jc w:val="left"/>
            </w:pPr>
            <w:r>
              <w:rPr>
                <w:rFonts w:ascii="宋体" w:hAnsi="宋体"/>
                <w:sz w:val="18"/>
              </w:rPr>
              <w:t>截止自评日完成健康档案建档人数：76242人；早孕建册率：98.74%；资金拨付及时率（%）：100%；人员成本：9.2；居民健康水平不断提高：90%；居民对公共卫生服务满意度：90%；项目完成及时率：90</w:t>
            </w:r>
          </w:p>
        </w:tc>
      </w:tr>
      <w:tr w:rsidR="007B3E5A" w14:paraId="705AF3E5"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3A6596"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5805B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7DFBEE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AB8F2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99F2F2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AE07AD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4EF6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F235B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027BF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188F4F6F"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6C4B7C8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F4DC8D"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ABDC5CC"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59DBE7" w14:textId="77777777" w:rsidR="007B3E5A" w:rsidRDefault="007B3E5A">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B5620FB" w14:textId="77777777" w:rsidR="007B3E5A" w:rsidRDefault="007B3E5A">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23C24F6" w14:textId="77777777" w:rsidR="007B3E5A" w:rsidRDefault="007B3E5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862BADF" w14:textId="77777777" w:rsidR="007B3E5A" w:rsidRDefault="007B3E5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A7DE1F" w14:textId="77777777" w:rsidR="007B3E5A" w:rsidRDefault="007B3E5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9010E52" w14:textId="77777777" w:rsidR="007B3E5A" w:rsidRDefault="007B3E5A">
            <w:pPr>
              <w:widowControl/>
              <w:jc w:val="left"/>
              <w:rPr>
                <w:rFonts w:ascii="宋体" w:hAnsi="宋体" w:cs="宋体" w:hint="eastAsia"/>
                <w:color w:val="000000"/>
                <w:kern w:val="0"/>
                <w:sz w:val="18"/>
                <w:szCs w:val="18"/>
              </w:rPr>
            </w:pPr>
          </w:p>
        </w:tc>
      </w:tr>
      <w:tr w:rsidR="007B3E5A" w14:paraId="447133B9"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E72187"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9FE0777"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1714EC1"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E6F284" w14:textId="77777777" w:rsidR="007B3E5A" w:rsidRDefault="00000000">
            <w:pPr>
              <w:jc w:val="center"/>
            </w:pPr>
            <w:r>
              <w:rPr>
                <w:rFonts w:ascii="宋体" w:hAnsi="宋体"/>
                <w:sz w:val="18"/>
              </w:rPr>
              <w:t>健康档案建档人数</w:t>
            </w:r>
          </w:p>
        </w:tc>
        <w:tc>
          <w:tcPr>
            <w:tcW w:w="1266" w:type="dxa"/>
            <w:tcBorders>
              <w:top w:val="nil"/>
              <w:left w:val="nil"/>
              <w:bottom w:val="single" w:sz="4" w:space="0" w:color="auto"/>
              <w:right w:val="single" w:sz="4" w:space="0" w:color="auto"/>
            </w:tcBorders>
            <w:shd w:val="clear" w:color="auto" w:fill="auto"/>
            <w:vAlign w:val="center"/>
          </w:tcPr>
          <w:p w14:paraId="20F298D5" w14:textId="77777777" w:rsidR="007B3E5A" w:rsidRDefault="00000000">
            <w:pPr>
              <w:jc w:val="center"/>
            </w:pPr>
            <w:r>
              <w:rPr>
                <w:rFonts w:ascii="宋体" w:hAnsi="宋体"/>
                <w:sz w:val="18"/>
              </w:rPr>
              <w:t>&gt;=63560人</w:t>
            </w:r>
          </w:p>
        </w:tc>
        <w:tc>
          <w:tcPr>
            <w:tcW w:w="1088" w:type="dxa"/>
            <w:tcBorders>
              <w:top w:val="nil"/>
              <w:left w:val="nil"/>
              <w:bottom w:val="single" w:sz="4" w:space="0" w:color="auto"/>
              <w:right w:val="single" w:sz="4" w:space="0" w:color="auto"/>
            </w:tcBorders>
            <w:shd w:val="clear" w:color="auto" w:fill="auto"/>
            <w:vAlign w:val="center"/>
          </w:tcPr>
          <w:p w14:paraId="15DDF188" w14:textId="77777777" w:rsidR="007B3E5A" w:rsidRDefault="00000000">
            <w:pPr>
              <w:jc w:val="center"/>
            </w:pPr>
            <w:r>
              <w:rPr>
                <w:rFonts w:ascii="宋体" w:hAnsi="宋体"/>
                <w:sz w:val="18"/>
              </w:rPr>
              <w:t>=76242人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87B330" w14:textId="77777777" w:rsidR="007B3E5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F22EE6" w14:textId="77777777" w:rsidR="007B3E5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E0E24" w14:textId="77777777" w:rsidR="007B3E5A" w:rsidRDefault="007B3E5A">
            <w:pPr>
              <w:jc w:val="center"/>
            </w:pPr>
          </w:p>
        </w:tc>
      </w:tr>
      <w:tr w:rsidR="007B3E5A" w14:paraId="15672A9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5DA265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FD7AD2"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5DB25E"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907F17" w14:textId="77777777" w:rsidR="007B3E5A" w:rsidRDefault="00000000">
            <w:pPr>
              <w:jc w:val="center"/>
            </w:pPr>
            <w:r>
              <w:rPr>
                <w:rFonts w:ascii="宋体" w:hAnsi="宋体"/>
                <w:sz w:val="18"/>
              </w:rPr>
              <w:t>早孕建册率</w:t>
            </w:r>
          </w:p>
        </w:tc>
        <w:tc>
          <w:tcPr>
            <w:tcW w:w="1266" w:type="dxa"/>
            <w:tcBorders>
              <w:top w:val="nil"/>
              <w:left w:val="nil"/>
              <w:bottom w:val="single" w:sz="4" w:space="0" w:color="auto"/>
              <w:right w:val="single" w:sz="4" w:space="0" w:color="auto"/>
            </w:tcBorders>
            <w:shd w:val="clear" w:color="auto" w:fill="auto"/>
            <w:vAlign w:val="center"/>
          </w:tcPr>
          <w:p w14:paraId="0E685F03" w14:textId="77777777" w:rsidR="007B3E5A" w:rsidRDefault="00000000">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5511BEC5" w14:textId="77777777" w:rsidR="007B3E5A" w:rsidRDefault="00000000">
            <w:pPr>
              <w:jc w:val="center"/>
            </w:pPr>
            <w:r>
              <w:rPr>
                <w:rFonts w:ascii="宋体" w:hAnsi="宋体"/>
                <w:sz w:val="18"/>
              </w:rPr>
              <w:t>=98.74%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D06CC0" w14:textId="77777777" w:rsidR="007B3E5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E8CBC7" w14:textId="77777777" w:rsidR="007B3E5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DE7CD0" w14:textId="77777777" w:rsidR="007B3E5A" w:rsidRDefault="007B3E5A">
            <w:pPr>
              <w:jc w:val="center"/>
            </w:pPr>
          </w:p>
        </w:tc>
      </w:tr>
      <w:tr w:rsidR="007B3E5A" w14:paraId="01EB91C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1D942B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E11CE0"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1DB8A2"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40F10C" w14:textId="77777777" w:rsidR="007B3E5A"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666C3D29" w14:textId="77777777" w:rsidR="007B3E5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1734BFF" w14:textId="77777777" w:rsidR="007B3E5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376A61" w14:textId="77777777" w:rsidR="007B3E5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8BE91" w14:textId="77777777" w:rsidR="007B3E5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B3846A" w14:textId="77777777" w:rsidR="007B3E5A" w:rsidRDefault="007B3E5A">
            <w:pPr>
              <w:jc w:val="center"/>
            </w:pPr>
          </w:p>
        </w:tc>
      </w:tr>
      <w:tr w:rsidR="007B3E5A" w14:paraId="402F3D9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5444CC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41FFDC"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0187CB"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C34DAA" w14:textId="77777777" w:rsidR="007B3E5A" w:rsidRDefault="00000000">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7F874134" w14:textId="77777777" w:rsidR="007B3E5A" w:rsidRDefault="00000000">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14:paraId="02DD6EEA" w14:textId="77777777" w:rsidR="007B3E5A"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4C6C7" w14:textId="77777777" w:rsidR="007B3E5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7A6383" w14:textId="77777777" w:rsidR="007B3E5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48714B" w14:textId="77777777" w:rsidR="007B3E5A" w:rsidRDefault="007B3E5A">
            <w:pPr>
              <w:jc w:val="center"/>
            </w:pPr>
          </w:p>
        </w:tc>
      </w:tr>
      <w:tr w:rsidR="007B3E5A" w14:paraId="739CC52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F5985B1"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6AC2F9"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C6A50C"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B687FC" w14:textId="77777777" w:rsidR="007B3E5A" w:rsidRDefault="00000000">
            <w:pPr>
              <w:jc w:val="center"/>
            </w:pPr>
            <w:r>
              <w:rPr>
                <w:rFonts w:ascii="宋体" w:hAnsi="宋体"/>
                <w:sz w:val="18"/>
              </w:rPr>
              <w:t>人员成本</w:t>
            </w:r>
          </w:p>
        </w:tc>
        <w:tc>
          <w:tcPr>
            <w:tcW w:w="1266" w:type="dxa"/>
            <w:tcBorders>
              <w:top w:val="nil"/>
              <w:left w:val="nil"/>
              <w:bottom w:val="single" w:sz="4" w:space="0" w:color="auto"/>
              <w:right w:val="single" w:sz="4" w:space="0" w:color="auto"/>
            </w:tcBorders>
            <w:shd w:val="clear" w:color="auto" w:fill="auto"/>
            <w:vAlign w:val="center"/>
          </w:tcPr>
          <w:p w14:paraId="1A8BCB74" w14:textId="77777777" w:rsidR="007B3E5A" w:rsidRDefault="00000000">
            <w:pPr>
              <w:jc w:val="center"/>
            </w:pPr>
            <w:r>
              <w:rPr>
                <w:rFonts w:ascii="宋体" w:hAnsi="宋体"/>
                <w:sz w:val="18"/>
              </w:rPr>
              <w:t>&lt;=9.2万元</w:t>
            </w:r>
          </w:p>
        </w:tc>
        <w:tc>
          <w:tcPr>
            <w:tcW w:w="1088" w:type="dxa"/>
            <w:tcBorders>
              <w:top w:val="nil"/>
              <w:left w:val="nil"/>
              <w:bottom w:val="single" w:sz="4" w:space="0" w:color="auto"/>
              <w:right w:val="single" w:sz="4" w:space="0" w:color="auto"/>
            </w:tcBorders>
            <w:shd w:val="clear" w:color="auto" w:fill="auto"/>
            <w:vAlign w:val="center"/>
          </w:tcPr>
          <w:p w14:paraId="0008F31E" w14:textId="77777777" w:rsidR="007B3E5A" w:rsidRDefault="00000000">
            <w:pPr>
              <w:jc w:val="center"/>
            </w:pPr>
            <w:r>
              <w:rPr>
                <w:rFonts w:ascii="宋体" w:hAnsi="宋体"/>
                <w:sz w:val="18"/>
              </w:rPr>
              <w:t>=9.2万元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636E6F" w14:textId="77777777" w:rsidR="007B3E5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907C6D" w14:textId="77777777" w:rsidR="007B3E5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26300" w14:textId="77777777" w:rsidR="007B3E5A" w:rsidRDefault="007B3E5A">
            <w:pPr>
              <w:jc w:val="center"/>
            </w:pPr>
          </w:p>
        </w:tc>
      </w:tr>
      <w:tr w:rsidR="007B3E5A" w14:paraId="551801A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0442DF3"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A3B9E4"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E1F27E9"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4AE572" w14:textId="77777777" w:rsidR="007B3E5A" w:rsidRDefault="00000000">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14:paraId="00510B0D" w14:textId="77777777" w:rsidR="007B3E5A"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021B3E2" w14:textId="77777777" w:rsidR="007B3E5A"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FECDDA" w14:textId="77777777" w:rsidR="007B3E5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2C09E0" w14:textId="77777777" w:rsidR="007B3E5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839C81" w14:textId="77777777" w:rsidR="007B3E5A" w:rsidRDefault="007B3E5A">
            <w:pPr>
              <w:jc w:val="center"/>
            </w:pPr>
          </w:p>
        </w:tc>
      </w:tr>
      <w:tr w:rsidR="007B3E5A" w14:paraId="7688756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504B9E4"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5C1F37"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267471"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4E0FCF" w14:textId="77777777" w:rsidR="007B3E5A" w:rsidRDefault="00000000">
            <w:pPr>
              <w:jc w:val="center"/>
            </w:pPr>
            <w:r>
              <w:rPr>
                <w:rFonts w:ascii="宋体" w:hAnsi="宋体"/>
                <w:sz w:val="18"/>
              </w:rPr>
              <w:t>居民对公共卫生服务满意度</w:t>
            </w:r>
          </w:p>
        </w:tc>
        <w:tc>
          <w:tcPr>
            <w:tcW w:w="1266" w:type="dxa"/>
            <w:tcBorders>
              <w:top w:val="nil"/>
              <w:left w:val="nil"/>
              <w:bottom w:val="single" w:sz="4" w:space="0" w:color="auto"/>
              <w:right w:val="single" w:sz="4" w:space="0" w:color="auto"/>
            </w:tcBorders>
            <w:shd w:val="clear" w:color="auto" w:fill="auto"/>
            <w:vAlign w:val="center"/>
          </w:tcPr>
          <w:p w14:paraId="19C13C50" w14:textId="77777777" w:rsidR="007B3E5A"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53380D0" w14:textId="77777777" w:rsidR="007B3E5A"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E1646F" w14:textId="77777777" w:rsidR="007B3E5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D6CAFE" w14:textId="77777777" w:rsidR="007B3E5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3655DB" w14:textId="77777777" w:rsidR="007B3E5A" w:rsidRDefault="007B3E5A">
            <w:pPr>
              <w:jc w:val="center"/>
            </w:pPr>
          </w:p>
        </w:tc>
      </w:tr>
      <w:tr w:rsidR="007B3E5A" w14:paraId="53255540"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0C7E6D" w14:textId="77777777" w:rsidR="007B3E5A"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65B1A9A" w14:textId="77777777" w:rsidR="007B3E5A"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0185B49" w14:textId="77777777" w:rsidR="007B3E5A"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2FB74" w14:textId="77777777" w:rsidR="007B3E5A" w:rsidRDefault="007B3E5A">
            <w:pPr>
              <w:jc w:val="center"/>
            </w:pPr>
          </w:p>
        </w:tc>
      </w:tr>
    </w:tbl>
    <w:p w14:paraId="5A44565C" w14:textId="77777777" w:rsidR="007B3E5A" w:rsidRDefault="007B3E5A">
      <w:pPr>
        <w:rPr>
          <w:rFonts w:ascii="宋体" w:hAnsi="宋体" w:cs="宋体" w:hint="eastAsia"/>
          <w:b/>
          <w:bCs/>
          <w:kern w:val="0"/>
          <w:sz w:val="28"/>
          <w:szCs w:val="28"/>
        </w:rPr>
      </w:pPr>
    </w:p>
    <w:p w14:paraId="0AB1E6A9"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5EA8FB3"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1165"/>
        <w:gridCol w:w="36"/>
        <w:gridCol w:w="1046"/>
        <w:gridCol w:w="986"/>
        <w:gridCol w:w="1074"/>
        <w:gridCol w:w="40"/>
        <w:gridCol w:w="633"/>
        <w:gridCol w:w="377"/>
        <w:gridCol w:w="258"/>
        <w:gridCol w:w="620"/>
        <w:gridCol w:w="1112"/>
      </w:tblGrid>
      <w:tr w:rsidR="007B3E5A" w14:paraId="5C4BBDF7"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97A99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14:paraId="3F528882" w14:textId="77777777" w:rsidR="007B3E5A" w:rsidRDefault="00000000">
            <w:pPr>
              <w:jc w:val="center"/>
            </w:pPr>
            <w:r>
              <w:rPr>
                <w:rFonts w:ascii="宋体" w:hAnsi="宋体"/>
                <w:sz w:val="18"/>
              </w:rPr>
              <w:t>2023年中央财政基本公共卫生服务补助（第二批））</w:t>
            </w:r>
          </w:p>
        </w:tc>
      </w:tr>
      <w:tr w:rsidR="007B3E5A" w14:paraId="25AB9C9F"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C3854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14:paraId="47DD82E9" w14:textId="77777777" w:rsidR="007B3E5A" w:rsidRDefault="00000000">
            <w:pPr>
              <w:jc w:val="center"/>
            </w:pPr>
            <w:r>
              <w:rPr>
                <w:rFonts w:ascii="宋体" w:hAnsi="宋体"/>
                <w:sz w:val="18"/>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14:paraId="17F3F75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14:paraId="05659902" w14:textId="77777777" w:rsidR="007B3E5A" w:rsidRDefault="00000000">
            <w:pPr>
              <w:jc w:val="center"/>
            </w:pPr>
            <w:r>
              <w:rPr>
                <w:rFonts w:ascii="宋体" w:hAnsi="宋体"/>
                <w:sz w:val="18"/>
              </w:rPr>
              <w:t>昌吉市建国路社区卫生服务中心</w:t>
            </w:r>
          </w:p>
        </w:tc>
      </w:tr>
      <w:tr w:rsidR="007B3E5A" w14:paraId="35B92222" w14:textId="77777777">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A450C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165" w:type="dxa"/>
            <w:tcBorders>
              <w:top w:val="single" w:sz="4" w:space="0" w:color="auto"/>
              <w:left w:val="nil"/>
              <w:bottom w:val="single" w:sz="4" w:space="0" w:color="auto"/>
              <w:right w:val="single" w:sz="4" w:space="0" w:color="auto"/>
            </w:tcBorders>
            <w:shd w:val="clear" w:color="auto" w:fill="auto"/>
            <w:vAlign w:val="center"/>
          </w:tcPr>
          <w:p w14:paraId="11BB09E1" w14:textId="77777777" w:rsidR="007B3E5A" w:rsidRDefault="007B3E5A">
            <w:pPr>
              <w:widowControl/>
              <w:jc w:val="center"/>
              <w:rPr>
                <w:rFonts w:ascii="宋体" w:hAnsi="宋体" w:cs="宋体" w:hint="eastAsia"/>
                <w:color w:val="000000"/>
                <w:kern w:val="0"/>
                <w:sz w:val="18"/>
                <w:szCs w:val="18"/>
              </w:rPr>
            </w:pPr>
          </w:p>
        </w:tc>
        <w:tc>
          <w:tcPr>
            <w:tcW w:w="1082" w:type="dxa"/>
            <w:gridSpan w:val="2"/>
            <w:tcBorders>
              <w:top w:val="single" w:sz="4" w:space="0" w:color="auto"/>
              <w:left w:val="nil"/>
              <w:bottom w:val="single" w:sz="4" w:space="0" w:color="auto"/>
              <w:right w:val="single" w:sz="4" w:space="0" w:color="000000"/>
            </w:tcBorders>
            <w:shd w:val="clear" w:color="auto" w:fill="auto"/>
            <w:vAlign w:val="center"/>
          </w:tcPr>
          <w:p w14:paraId="4F76C9B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986" w:type="dxa"/>
            <w:tcBorders>
              <w:top w:val="nil"/>
              <w:left w:val="nil"/>
              <w:bottom w:val="single" w:sz="4" w:space="0" w:color="auto"/>
              <w:right w:val="single" w:sz="4" w:space="0" w:color="auto"/>
            </w:tcBorders>
            <w:shd w:val="clear" w:color="auto" w:fill="auto"/>
            <w:vAlign w:val="center"/>
          </w:tcPr>
          <w:p w14:paraId="1B2453A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14:paraId="5BAB25E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4FD9299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591E560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112" w:type="dxa"/>
            <w:tcBorders>
              <w:top w:val="nil"/>
              <w:left w:val="nil"/>
              <w:bottom w:val="single" w:sz="4" w:space="0" w:color="auto"/>
              <w:right w:val="single" w:sz="4" w:space="0" w:color="auto"/>
            </w:tcBorders>
            <w:shd w:val="clear" w:color="auto" w:fill="auto"/>
            <w:vAlign w:val="center"/>
          </w:tcPr>
          <w:p w14:paraId="7BD8581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11FDBDCB"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1A5F44DA" w14:textId="77777777" w:rsidR="007B3E5A" w:rsidRDefault="007B3E5A">
            <w:pPr>
              <w:widowControl/>
              <w:jc w:val="left"/>
              <w:rPr>
                <w:rFonts w:ascii="宋体" w:hAnsi="宋体" w:cs="宋体" w:hint="eastAsia"/>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14:paraId="53E1122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14:paraId="7C82030F" w14:textId="77777777" w:rsidR="007B3E5A" w:rsidRDefault="00000000">
            <w:pPr>
              <w:jc w:val="center"/>
            </w:pPr>
            <w:r>
              <w:rPr>
                <w:rFonts w:ascii="宋体" w:hAnsi="宋体"/>
                <w:sz w:val="18"/>
              </w:rPr>
              <w:t>72.38</w:t>
            </w:r>
          </w:p>
        </w:tc>
        <w:tc>
          <w:tcPr>
            <w:tcW w:w="986" w:type="dxa"/>
            <w:tcBorders>
              <w:top w:val="nil"/>
              <w:left w:val="nil"/>
              <w:bottom w:val="single" w:sz="4" w:space="0" w:color="auto"/>
              <w:right w:val="single" w:sz="4" w:space="0" w:color="auto"/>
            </w:tcBorders>
            <w:shd w:val="clear" w:color="auto" w:fill="auto"/>
            <w:noWrap/>
            <w:vAlign w:val="center"/>
          </w:tcPr>
          <w:p w14:paraId="22BC4CB0" w14:textId="77777777" w:rsidR="007B3E5A" w:rsidRDefault="00000000">
            <w:pPr>
              <w:jc w:val="center"/>
            </w:pPr>
            <w:r>
              <w:rPr>
                <w:rFonts w:ascii="宋体" w:hAnsi="宋体"/>
                <w:sz w:val="18"/>
              </w:rPr>
              <w:t>72.38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2CD6C7B1" w14:textId="77777777" w:rsidR="007B3E5A" w:rsidRDefault="00000000">
            <w:pPr>
              <w:jc w:val="center"/>
            </w:pPr>
            <w:r>
              <w:rPr>
                <w:rFonts w:ascii="宋体" w:hAnsi="宋体"/>
                <w:sz w:val="18"/>
              </w:rPr>
              <w:t>72.38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46B79D47" w14:textId="77777777" w:rsidR="007B3E5A" w:rsidRDefault="00000000">
            <w:pPr>
              <w:jc w:val="center"/>
            </w:pPr>
            <w:r>
              <w:rPr>
                <w:rFonts w:ascii="宋体" w:hAnsi="宋体"/>
                <w:sz w:val="18"/>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0D198DAE" w14:textId="77777777" w:rsidR="007B3E5A" w:rsidRDefault="00000000">
            <w:pPr>
              <w:jc w:val="center"/>
            </w:pPr>
            <w:r>
              <w:rPr>
                <w:rFonts w:ascii="宋体" w:hAnsi="宋体"/>
                <w:sz w:val="18"/>
              </w:rPr>
              <w:t>100.00%</w:t>
            </w:r>
          </w:p>
        </w:tc>
        <w:tc>
          <w:tcPr>
            <w:tcW w:w="1112" w:type="dxa"/>
            <w:tcBorders>
              <w:top w:val="nil"/>
              <w:left w:val="nil"/>
              <w:bottom w:val="single" w:sz="4" w:space="0" w:color="auto"/>
              <w:right w:val="single" w:sz="4" w:space="0" w:color="auto"/>
            </w:tcBorders>
            <w:shd w:val="clear" w:color="auto" w:fill="auto"/>
            <w:vAlign w:val="center"/>
          </w:tcPr>
          <w:p w14:paraId="285CFA5E" w14:textId="77777777" w:rsidR="007B3E5A" w:rsidRDefault="00000000">
            <w:pPr>
              <w:jc w:val="center"/>
            </w:pPr>
            <w:r>
              <w:rPr>
                <w:rFonts w:ascii="宋体" w:hAnsi="宋体"/>
                <w:sz w:val="18"/>
              </w:rPr>
              <w:t>10.00</w:t>
            </w:r>
          </w:p>
        </w:tc>
      </w:tr>
      <w:tr w:rsidR="007B3E5A" w14:paraId="7CABB228"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4E66DFD3" w14:textId="77777777" w:rsidR="007B3E5A" w:rsidRDefault="007B3E5A">
            <w:pPr>
              <w:widowControl/>
              <w:jc w:val="left"/>
              <w:rPr>
                <w:rFonts w:ascii="宋体" w:hAnsi="宋体" w:cs="宋体" w:hint="eastAsia"/>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14:paraId="5BA57BA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14:paraId="7685222F" w14:textId="77777777" w:rsidR="007B3E5A" w:rsidRDefault="00000000">
            <w:pPr>
              <w:jc w:val="center"/>
            </w:pPr>
            <w:r>
              <w:rPr>
                <w:rFonts w:ascii="宋体" w:hAnsi="宋体"/>
                <w:sz w:val="18"/>
              </w:rPr>
              <w:t>72.38</w:t>
            </w:r>
          </w:p>
        </w:tc>
        <w:tc>
          <w:tcPr>
            <w:tcW w:w="986" w:type="dxa"/>
            <w:tcBorders>
              <w:top w:val="nil"/>
              <w:left w:val="nil"/>
              <w:bottom w:val="single" w:sz="4" w:space="0" w:color="auto"/>
              <w:right w:val="single" w:sz="4" w:space="0" w:color="auto"/>
            </w:tcBorders>
            <w:shd w:val="clear" w:color="auto" w:fill="auto"/>
            <w:noWrap/>
            <w:vAlign w:val="center"/>
          </w:tcPr>
          <w:p w14:paraId="6C7D5C95" w14:textId="77777777" w:rsidR="007B3E5A" w:rsidRDefault="00000000">
            <w:pPr>
              <w:jc w:val="center"/>
            </w:pPr>
            <w:r>
              <w:rPr>
                <w:rFonts w:ascii="宋体" w:hAnsi="宋体"/>
                <w:sz w:val="18"/>
              </w:rPr>
              <w:t>72.38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2055B58B" w14:textId="77777777" w:rsidR="007B3E5A" w:rsidRDefault="00000000">
            <w:pPr>
              <w:jc w:val="center"/>
            </w:pPr>
            <w:r>
              <w:rPr>
                <w:rFonts w:ascii="宋体" w:hAnsi="宋体"/>
                <w:sz w:val="18"/>
              </w:rPr>
              <w:t>72.38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1322614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28F9A03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14:paraId="0B84B1F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3626DA14"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61DEA489" w14:textId="77777777" w:rsidR="007B3E5A" w:rsidRDefault="007B3E5A">
            <w:pPr>
              <w:widowControl/>
              <w:jc w:val="left"/>
              <w:rPr>
                <w:rFonts w:ascii="宋体" w:hAnsi="宋体" w:cs="宋体" w:hint="eastAsia"/>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14:paraId="355B0D4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14:paraId="01198A7B" w14:textId="77777777" w:rsidR="007B3E5A" w:rsidRDefault="00000000">
            <w:pPr>
              <w:jc w:val="center"/>
            </w:pPr>
            <w:r>
              <w:rPr>
                <w:rFonts w:ascii="宋体" w:hAnsi="宋体"/>
                <w:sz w:val="18"/>
              </w:rPr>
              <w:t>0.00</w:t>
            </w:r>
          </w:p>
        </w:tc>
        <w:tc>
          <w:tcPr>
            <w:tcW w:w="986" w:type="dxa"/>
            <w:tcBorders>
              <w:top w:val="nil"/>
              <w:left w:val="nil"/>
              <w:bottom w:val="single" w:sz="4" w:space="0" w:color="auto"/>
              <w:right w:val="single" w:sz="4" w:space="0" w:color="auto"/>
            </w:tcBorders>
            <w:shd w:val="clear" w:color="auto" w:fill="auto"/>
            <w:noWrap/>
            <w:vAlign w:val="center"/>
          </w:tcPr>
          <w:p w14:paraId="4BE245CF" w14:textId="77777777" w:rsidR="007B3E5A" w:rsidRDefault="00000000">
            <w:pPr>
              <w:jc w:val="center"/>
            </w:pPr>
            <w:r>
              <w:rPr>
                <w:rFonts w:ascii="宋体" w:hAnsi="宋体"/>
                <w:sz w:val="18"/>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429CE7B9" w14:textId="77777777" w:rsidR="007B3E5A" w:rsidRDefault="00000000">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18727B2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7AEA491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14:paraId="09023E9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40188F21" w14:textId="77777777">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0B88FAD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14:paraId="210C188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14:paraId="681671C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56D1D74E" w14:textId="77777777">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14:paraId="0937ADAC" w14:textId="77777777" w:rsidR="007B3E5A" w:rsidRDefault="007B3E5A">
            <w:pPr>
              <w:widowControl/>
              <w:jc w:val="left"/>
              <w:rPr>
                <w:rFonts w:ascii="宋体" w:hAnsi="宋体" w:cs="宋体" w:hint="eastAsia"/>
                <w:color w:val="000000"/>
                <w:kern w:val="0"/>
                <w:sz w:val="18"/>
                <w:szCs w:val="18"/>
              </w:rPr>
            </w:pPr>
          </w:p>
        </w:tc>
        <w:tc>
          <w:tcPr>
            <w:tcW w:w="3866" w:type="dxa"/>
            <w:gridSpan w:val="5"/>
            <w:tcBorders>
              <w:top w:val="single" w:sz="4" w:space="0" w:color="auto"/>
              <w:left w:val="nil"/>
              <w:bottom w:val="single" w:sz="4" w:space="0" w:color="auto"/>
              <w:right w:val="single" w:sz="4" w:space="0" w:color="000000"/>
            </w:tcBorders>
            <w:shd w:val="clear" w:color="auto" w:fill="auto"/>
          </w:tcPr>
          <w:p w14:paraId="380E5A4E" w14:textId="77777777" w:rsidR="007B3E5A" w:rsidRDefault="00000000">
            <w:pPr>
              <w:jc w:val="left"/>
            </w:pPr>
            <w:r>
              <w:rPr>
                <w:rFonts w:ascii="宋体" w:hAnsi="宋体"/>
                <w:sz w:val="18"/>
              </w:rPr>
              <w:t>提高辖区人民健康水平为目标，突出抓好基本公共卫生和全民体检服务工作，努力完成上级交给的工作任务，使各项工作再上一个新的台阶，落实好党的民生工程，拟投入72.3894万元。随着公共卫生工作的规范化实施，中心明确责任，推进基本公共卫生服务工作向常态化、标准化、准确化发展。做好公共卫生服务工作，提高群众体质.</w:t>
            </w:r>
          </w:p>
        </w:tc>
        <w:tc>
          <w:tcPr>
            <w:tcW w:w="4114" w:type="dxa"/>
            <w:gridSpan w:val="7"/>
            <w:tcBorders>
              <w:top w:val="single" w:sz="4" w:space="0" w:color="auto"/>
              <w:left w:val="nil"/>
              <w:bottom w:val="single" w:sz="4" w:space="0" w:color="auto"/>
              <w:right w:val="single" w:sz="4" w:space="0" w:color="000000"/>
            </w:tcBorders>
            <w:shd w:val="clear" w:color="auto" w:fill="auto"/>
          </w:tcPr>
          <w:p w14:paraId="19AB2C5E" w14:textId="77777777" w:rsidR="007B3E5A" w:rsidRDefault="00000000">
            <w:pPr>
              <w:jc w:val="left"/>
            </w:pPr>
            <w:r>
              <w:rPr>
                <w:rFonts w:ascii="宋体" w:hAnsi="宋体"/>
                <w:sz w:val="18"/>
              </w:rPr>
              <w:t>截止自评日我中心完成健康档案人数：76242；早孕建册率：98.74；资金拨付及时率：100；人员成本：72.38；受益群体满意度：90；健康水平不断提高：有效提高；居民对健康保健和健康知识的知晓率：90</w:t>
            </w:r>
          </w:p>
        </w:tc>
      </w:tr>
      <w:tr w:rsidR="007B3E5A" w14:paraId="74E6971C" w14:textId="77777777">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4B3DBE47" w14:textId="77777777" w:rsidR="007B3E5A" w:rsidRDefault="007B3E5A">
            <w:pPr>
              <w:widowControl/>
              <w:jc w:val="center"/>
              <w:rPr>
                <w:rFonts w:ascii="宋体" w:hAnsi="宋体" w:cs="宋体" w:hint="eastAsia"/>
                <w:color w:val="000000"/>
                <w:kern w:val="0"/>
                <w:sz w:val="18"/>
                <w:szCs w:val="18"/>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14:paraId="1AB975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201"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57E5079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60916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14:paraId="7BB7180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14:paraId="3A22795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952D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FDC63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9BDE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31BCF1C8" w14:textId="77777777">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14:paraId="4D4011DF"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single" w:sz="4" w:space="0" w:color="auto"/>
              <w:bottom w:val="single" w:sz="4" w:space="0" w:color="auto"/>
              <w:right w:val="single" w:sz="4" w:space="0" w:color="auto"/>
            </w:tcBorders>
            <w:vAlign w:val="center"/>
          </w:tcPr>
          <w:p w14:paraId="2DFA65DD" w14:textId="77777777" w:rsidR="007B3E5A" w:rsidRDefault="007B3E5A">
            <w:pPr>
              <w:widowControl/>
              <w:jc w:val="left"/>
              <w:rPr>
                <w:rFonts w:ascii="宋体" w:hAnsi="宋体" w:cs="宋体" w:hint="eastAsia"/>
                <w:color w:val="000000"/>
                <w:kern w:val="0"/>
                <w:sz w:val="18"/>
                <w:szCs w:val="18"/>
              </w:rPr>
            </w:pPr>
          </w:p>
        </w:tc>
        <w:tc>
          <w:tcPr>
            <w:tcW w:w="1201" w:type="dxa"/>
            <w:gridSpan w:val="2"/>
            <w:vMerge/>
            <w:tcBorders>
              <w:top w:val="nil"/>
              <w:left w:val="single" w:sz="4" w:space="0" w:color="auto"/>
              <w:bottom w:val="single" w:sz="4" w:space="0" w:color="auto"/>
              <w:right w:val="single" w:sz="4" w:space="0" w:color="auto"/>
            </w:tcBorders>
            <w:vAlign w:val="center"/>
          </w:tcPr>
          <w:p w14:paraId="7A229E8E" w14:textId="77777777" w:rsidR="007B3E5A" w:rsidRDefault="007B3E5A">
            <w:pPr>
              <w:widowControl/>
              <w:jc w:val="left"/>
              <w:rPr>
                <w:rFonts w:ascii="宋体" w:hAnsi="宋体" w:cs="宋体" w:hint="eastAsia"/>
                <w:color w:val="000000"/>
                <w:kern w:val="0"/>
                <w:sz w:val="18"/>
                <w:szCs w:val="18"/>
              </w:rPr>
            </w:pPr>
          </w:p>
        </w:tc>
        <w:tc>
          <w:tcPr>
            <w:tcW w:w="1046" w:type="dxa"/>
            <w:vMerge/>
            <w:tcBorders>
              <w:top w:val="single" w:sz="4" w:space="0" w:color="auto"/>
              <w:left w:val="single" w:sz="4" w:space="0" w:color="auto"/>
              <w:bottom w:val="single" w:sz="4" w:space="0" w:color="auto"/>
              <w:right w:val="single" w:sz="4" w:space="0" w:color="auto"/>
            </w:tcBorders>
            <w:vAlign w:val="center"/>
          </w:tcPr>
          <w:p w14:paraId="1D29B489" w14:textId="77777777" w:rsidR="007B3E5A" w:rsidRDefault="007B3E5A">
            <w:pPr>
              <w:widowControl/>
              <w:jc w:val="left"/>
              <w:rPr>
                <w:rFonts w:ascii="宋体" w:hAnsi="宋体" w:cs="宋体" w:hint="eastAsia"/>
                <w:color w:val="000000"/>
                <w:kern w:val="0"/>
                <w:sz w:val="18"/>
                <w:szCs w:val="18"/>
              </w:rPr>
            </w:pPr>
          </w:p>
        </w:tc>
        <w:tc>
          <w:tcPr>
            <w:tcW w:w="986" w:type="dxa"/>
            <w:vMerge/>
            <w:tcBorders>
              <w:top w:val="nil"/>
              <w:left w:val="single" w:sz="4" w:space="0" w:color="auto"/>
              <w:bottom w:val="single" w:sz="4" w:space="0" w:color="auto"/>
              <w:right w:val="single" w:sz="4" w:space="0" w:color="auto"/>
            </w:tcBorders>
            <w:vAlign w:val="center"/>
          </w:tcPr>
          <w:p w14:paraId="63FFA47D" w14:textId="77777777" w:rsidR="007B3E5A" w:rsidRDefault="007B3E5A">
            <w:pPr>
              <w:widowControl/>
              <w:jc w:val="left"/>
              <w:rPr>
                <w:rFonts w:ascii="宋体" w:hAnsi="宋体" w:cs="宋体" w:hint="eastAsia"/>
                <w:color w:val="000000"/>
                <w:kern w:val="0"/>
                <w:sz w:val="18"/>
                <w:szCs w:val="18"/>
              </w:rPr>
            </w:pPr>
          </w:p>
        </w:tc>
        <w:tc>
          <w:tcPr>
            <w:tcW w:w="1074" w:type="dxa"/>
            <w:vMerge/>
            <w:tcBorders>
              <w:top w:val="nil"/>
              <w:left w:val="single" w:sz="4" w:space="0" w:color="auto"/>
              <w:bottom w:val="single" w:sz="4" w:space="0" w:color="auto"/>
              <w:right w:val="single" w:sz="4" w:space="0" w:color="auto"/>
            </w:tcBorders>
            <w:vAlign w:val="center"/>
          </w:tcPr>
          <w:p w14:paraId="61563C81" w14:textId="77777777" w:rsidR="007B3E5A" w:rsidRDefault="007B3E5A">
            <w:pPr>
              <w:widowControl/>
              <w:jc w:val="left"/>
              <w:rPr>
                <w:rFonts w:ascii="宋体" w:hAnsi="宋体" w:cs="宋体" w:hint="eastAsia"/>
                <w:color w:val="000000"/>
                <w:kern w:val="0"/>
                <w:sz w:val="18"/>
                <w:szCs w:val="18"/>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14:paraId="445C0CAF" w14:textId="77777777" w:rsidR="007B3E5A" w:rsidRDefault="007B3E5A">
            <w:pPr>
              <w:widowControl/>
              <w:jc w:val="left"/>
              <w:rPr>
                <w:rFonts w:ascii="宋体" w:hAnsi="宋体" w:cs="宋体" w:hint="eastAsia"/>
                <w:color w:val="000000"/>
                <w:kern w:val="0"/>
                <w:sz w:val="18"/>
                <w:szCs w:val="18"/>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14:paraId="1A5F7E07" w14:textId="77777777" w:rsidR="007B3E5A" w:rsidRDefault="007B3E5A">
            <w:pPr>
              <w:widowControl/>
              <w:jc w:val="left"/>
              <w:rPr>
                <w:rFonts w:ascii="宋体" w:hAnsi="宋体" w:cs="宋体" w:hint="eastAsia"/>
                <w:color w:val="000000"/>
                <w:kern w:val="0"/>
                <w:sz w:val="18"/>
                <w:szCs w:val="18"/>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14:paraId="5C728DF6" w14:textId="77777777" w:rsidR="007B3E5A" w:rsidRDefault="007B3E5A">
            <w:pPr>
              <w:widowControl/>
              <w:jc w:val="left"/>
              <w:rPr>
                <w:rFonts w:ascii="宋体" w:hAnsi="宋体" w:cs="宋体" w:hint="eastAsia"/>
                <w:color w:val="000000"/>
                <w:kern w:val="0"/>
                <w:sz w:val="18"/>
                <w:szCs w:val="18"/>
              </w:rPr>
            </w:pPr>
          </w:p>
        </w:tc>
      </w:tr>
      <w:tr w:rsidR="007B3E5A" w14:paraId="54D26CB4" w14:textId="77777777">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38945036" w14:textId="77777777" w:rsidR="007B3E5A" w:rsidRDefault="00000000">
            <w:pPr>
              <w:jc w:val="center"/>
            </w:pPr>
            <w:r>
              <w:rPr>
                <w:rFonts w:ascii="宋体" w:hAnsi="宋体"/>
                <w:sz w:val="18"/>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14:paraId="2CD5F731" w14:textId="77777777" w:rsidR="007B3E5A" w:rsidRDefault="00000000">
            <w:pPr>
              <w:jc w:val="center"/>
            </w:pPr>
            <w:r>
              <w:rPr>
                <w:rFonts w:ascii="宋体" w:hAnsi="宋体"/>
                <w:sz w:val="18"/>
              </w:rPr>
              <w:t>产出指标</w:t>
            </w:r>
          </w:p>
        </w:tc>
        <w:tc>
          <w:tcPr>
            <w:tcW w:w="1201" w:type="dxa"/>
            <w:gridSpan w:val="2"/>
            <w:tcBorders>
              <w:top w:val="nil"/>
              <w:left w:val="nil"/>
              <w:bottom w:val="single" w:sz="4" w:space="0" w:color="auto"/>
              <w:right w:val="single" w:sz="4" w:space="0" w:color="auto"/>
            </w:tcBorders>
            <w:shd w:val="clear" w:color="auto" w:fill="auto"/>
            <w:vAlign w:val="center"/>
          </w:tcPr>
          <w:p w14:paraId="2778E8E5" w14:textId="77777777" w:rsidR="007B3E5A" w:rsidRDefault="00000000">
            <w:pPr>
              <w:jc w:val="center"/>
            </w:pPr>
            <w:r>
              <w:rPr>
                <w:rFonts w:ascii="宋体" w:hAnsi="宋体"/>
                <w:sz w:val="18"/>
              </w:rPr>
              <w:t>数量指标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648B67B7" w14:textId="77777777" w:rsidR="007B3E5A" w:rsidRDefault="00000000">
            <w:pPr>
              <w:jc w:val="center"/>
            </w:pPr>
            <w:r>
              <w:rPr>
                <w:rFonts w:ascii="宋体" w:hAnsi="宋体"/>
                <w:sz w:val="18"/>
              </w:rPr>
              <w:t>健康档案人数</w:t>
            </w:r>
          </w:p>
        </w:tc>
        <w:tc>
          <w:tcPr>
            <w:tcW w:w="986" w:type="dxa"/>
            <w:tcBorders>
              <w:top w:val="nil"/>
              <w:left w:val="nil"/>
              <w:bottom w:val="single" w:sz="4" w:space="0" w:color="auto"/>
              <w:right w:val="single" w:sz="4" w:space="0" w:color="auto"/>
            </w:tcBorders>
            <w:shd w:val="clear" w:color="auto" w:fill="auto"/>
            <w:vAlign w:val="center"/>
          </w:tcPr>
          <w:p w14:paraId="5316BF1B" w14:textId="77777777" w:rsidR="007B3E5A" w:rsidRDefault="00000000">
            <w:pPr>
              <w:jc w:val="center"/>
            </w:pPr>
            <w:r>
              <w:rPr>
                <w:rFonts w:ascii="宋体" w:hAnsi="宋体"/>
                <w:sz w:val="18"/>
              </w:rPr>
              <w:t>&gt;=63560人次</w:t>
            </w:r>
          </w:p>
        </w:tc>
        <w:tc>
          <w:tcPr>
            <w:tcW w:w="1074" w:type="dxa"/>
            <w:tcBorders>
              <w:top w:val="nil"/>
              <w:left w:val="nil"/>
              <w:bottom w:val="single" w:sz="4" w:space="0" w:color="auto"/>
              <w:right w:val="single" w:sz="4" w:space="0" w:color="auto"/>
            </w:tcBorders>
            <w:shd w:val="clear" w:color="auto" w:fill="auto"/>
            <w:vAlign w:val="center"/>
          </w:tcPr>
          <w:p w14:paraId="2AAE50AB" w14:textId="77777777" w:rsidR="007B3E5A" w:rsidRDefault="00000000">
            <w:pPr>
              <w:jc w:val="center"/>
            </w:pPr>
            <w:r>
              <w:rPr>
                <w:rFonts w:ascii="宋体" w:hAnsi="宋体"/>
                <w:sz w:val="18"/>
              </w:rPr>
              <w:t>=76242人次</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C596C23"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0D966784"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5E0DDC89" w14:textId="77777777" w:rsidR="007B3E5A" w:rsidRDefault="007B3E5A">
            <w:pPr>
              <w:jc w:val="center"/>
            </w:pPr>
          </w:p>
        </w:tc>
      </w:tr>
      <w:tr w:rsidR="007B3E5A" w14:paraId="6A806D12"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7A115AD"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69C950FB" w14:textId="77777777" w:rsidR="007B3E5A" w:rsidRDefault="007B3E5A">
            <w:pPr>
              <w:widowControl/>
              <w:jc w:val="center"/>
              <w:rPr>
                <w:rFonts w:ascii="宋体" w:hAnsi="宋体" w:cs="宋体" w:hint="eastAsia"/>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14:paraId="6B34A3CB" w14:textId="77777777" w:rsidR="007B3E5A" w:rsidRDefault="00000000">
            <w:pPr>
              <w:jc w:val="center"/>
            </w:pPr>
            <w:r>
              <w:rPr>
                <w:rFonts w:ascii="宋体" w:hAnsi="宋体"/>
                <w:sz w:val="18"/>
              </w:rPr>
              <w:t>质量指标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5D7C9130" w14:textId="77777777" w:rsidR="007B3E5A" w:rsidRDefault="00000000">
            <w:pPr>
              <w:jc w:val="center"/>
            </w:pPr>
            <w:r>
              <w:rPr>
                <w:rFonts w:ascii="宋体" w:hAnsi="宋体"/>
                <w:sz w:val="18"/>
              </w:rPr>
              <w:t>早孕建册率</w:t>
            </w:r>
          </w:p>
        </w:tc>
        <w:tc>
          <w:tcPr>
            <w:tcW w:w="986" w:type="dxa"/>
            <w:tcBorders>
              <w:top w:val="nil"/>
              <w:left w:val="nil"/>
              <w:bottom w:val="single" w:sz="4" w:space="0" w:color="auto"/>
              <w:right w:val="single" w:sz="4" w:space="0" w:color="auto"/>
            </w:tcBorders>
            <w:shd w:val="clear" w:color="auto" w:fill="auto"/>
            <w:vAlign w:val="center"/>
          </w:tcPr>
          <w:p w14:paraId="0EDAD4C1" w14:textId="77777777" w:rsidR="007B3E5A" w:rsidRDefault="00000000">
            <w:pPr>
              <w:jc w:val="center"/>
            </w:pPr>
            <w:r>
              <w:rPr>
                <w:rFonts w:ascii="宋体" w:hAnsi="宋体"/>
                <w:sz w:val="18"/>
              </w:rPr>
              <w:t>&gt;=85%</w:t>
            </w:r>
          </w:p>
        </w:tc>
        <w:tc>
          <w:tcPr>
            <w:tcW w:w="1074" w:type="dxa"/>
            <w:tcBorders>
              <w:top w:val="nil"/>
              <w:left w:val="nil"/>
              <w:bottom w:val="single" w:sz="4" w:space="0" w:color="auto"/>
              <w:right w:val="single" w:sz="4" w:space="0" w:color="auto"/>
            </w:tcBorders>
            <w:shd w:val="clear" w:color="auto" w:fill="auto"/>
            <w:vAlign w:val="center"/>
          </w:tcPr>
          <w:p w14:paraId="7C209C51" w14:textId="77777777" w:rsidR="007B3E5A" w:rsidRDefault="00000000">
            <w:pPr>
              <w:jc w:val="center"/>
            </w:pPr>
            <w:r>
              <w:rPr>
                <w:rFonts w:ascii="宋体" w:hAnsi="宋体"/>
                <w:sz w:val="18"/>
              </w:rPr>
              <w:t>=98.74%</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0A19D613"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1C365A1E"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6C2BE1C0" w14:textId="77777777" w:rsidR="007B3E5A" w:rsidRDefault="007B3E5A">
            <w:pPr>
              <w:jc w:val="center"/>
            </w:pPr>
          </w:p>
        </w:tc>
      </w:tr>
      <w:tr w:rsidR="007B3E5A" w14:paraId="2871BAF8"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5BE54226"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05279A41" w14:textId="77777777" w:rsidR="007B3E5A" w:rsidRDefault="007B3E5A">
            <w:pPr>
              <w:widowControl/>
              <w:jc w:val="center"/>
              <w:rPr>
                <w:rFonts w:ascii="宋体" w:hAnsi="宋体" w:cs="宋体" w:hint="eastAsia"/>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14:paraId="5B55590C" w14:textId="77777777" w:rsidR="007B3E5A" w:rsidRDefault="00000000">
            <w:pPr>
              <w:jc w:val="center"/>
            </w:pPr>
            <w:r>
              <w:rPr>
                <w:rFonts w:ascii="宋体" w:hAnsi="宋体"/>
                <w:sz w:val="18"/>
              </w:rPr>
              <w:t>质量指标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74460C5B" w14:textId="77777777" w:rsidR="007B3E5A" w:rsidRDefault="00000000">
            <w:pPr>
              <w:jc w:val="center"/>
            </w:pPr>
            <w:r>
              <w:rPr>
                <w:rFonts w:ascii="宋体" w:hAnsi="宋体"/>
                <w:sz w:val="18"/>
              </w:rPr>
              <w:t>居民对健康保健和健康知识的知晓率</w:t>
            </w:r>
          </w:p>
        </w:tc>
        <w:tc>
          <w:tcPr>
            <w:tcW w:w="986" w:type="dxa"/>
            <w:tcBorders>
              <w:top w:val="nil"/>
              <w:left w:val="nil"/>
              <w:bottom w:val="single" w:sz="4" w:space="0" w:color="auto"/>
              <w:right w:val="single" w:sz="4" w:space="0" w:color="auto"/>
            </w:tcBorders>
            <w:shd w:val="clear" w:color="auto" w:fill="auto"/>
            <w:vAlign w:val="center"/>
          </w:tcPr>
          <w:p w14:paraId="3E54E796" w14:textId="77777777" w:rsidR="007B3E5A" w:rsidRDefault="00000000">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14:paraId="5A4527F4" w14:textId="77777777" w:rsidR="007B3E5A" w:rsidRDefault="00000000">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2A1A99E7"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598EF9B9"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5D0F20FF" w14:textId="77777777" w:rsidR="007B3E5A" w:rsidRDefault="007B3E5A">
            <w:pPr>
              <w:jc w:val="center"/>
            </w:pPr>
          </w:p>
        </w:tc>
      </w:tr>
      <w:tr w:rsidR="007B3E5A" w14:paraId="14B381A6"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E1E77E3"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61EA175B" w14:textId="77777777" w:rsidR="007B3E5A" w:rsidRDefault="007B3E5A">
            <w:pPr>
              <w:widowControl/>
              <w:jc w:val="center"/>
              <w:rPr>
                <w:rFonts w:ascii="宋体" w:hAnsi="宋体" w:cs="宋体" w:hint="eastAsia"/>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14:paraId="6C8EDA5E" w14:textId="77777777" w:rsidR="007B3E5A" w:rsidRDefault="00000000">
            <w:pPr>
              <w:jc w:val="center"/>
            </w:pPr>
            <w:r>
              <w:rPr>
                <w:rFonts w:ascii="宋体" w:hAnsi="宋体"/>
                <w:sz w:val="18"/>
              </w:rPr>
              <w:t>时效指标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3F5C3FF6" w14:textId="77777777" w:rsidR="007B3E5A" w:rsidRDefault="00000000">
            <w:pPr>
              <w:jc w:val="center"/>
            </w:pPr>
            <w:r>
              <w:rPr>
                <w:rFonts w:ascii="宋体" w:hAnsi="宋体"/>
                <w:sz w:val="18"/>
              </w:rPr>
              <w:t>资金拨付及时率</w:t>
            </w:r>
          </w:p>
        </w:tc>
        <w:tc>
          <w:tcPr>
            <w:tcW w:w="986" w:type="dxa"/>
            <w:tcBorders>
              <w:top w:val="nil"/>
              <w:left w:val="nil"/>
              <w:bottom w:val="single" w:sz="4" w:space="0" w:color="auto"/>
              <w:right w:val="single" w:sz="4" w:space="0" w:color="auto"/>
            </w:tcBorders>
            <w:shd w:val="clear" w:color="auto" w:fill="auto"/>
            <w:vAlign w:val="center"/>
          </w:tcPr>
          <w:p w14:paraId="510E84ED" w14:textId="77777777" w:rsidR="007B3E5A" w:rsidRDefault="00000000">
            <w:pPr>
              <w:jc w:val="center"/>
            </w:pPr>
            <w:r>
              <w:rPr>
                <w:rFonts w:ascii="宋体" w:hAnsi="宋体"/>
                <w:sz w:val="18"/>
              </w:rPr>
              <w:t>=100%</w:t>
            </w:r>
          </w:p>
        </w:tc>
        <w:tc>
          <w:tcPr>
            <w:tcW w:w="1074" w:type="dxa"/>
            <w:tcBorders>
              <w:top w:val="nil"/>
              <w:left w:val="nil"/>
              <w:bottom w:val="single" w:sz="4" w:space="0" w:color="auto"/>
              <w:right w:val="single" w:sz="4" w:space="0" w:color="auto"/>
            </w:tcBorders>
            <w:shd w:val="clear" w:color="auto" w:fill="auto"/>
            <w:vAlign w:val="center"/>
          </w:tcPr>
          <w:p w14:paraId="350E59A8" w14:textId="77777777" w:rsidR="007B3E5A" w:rsidRDefault="00000000">
            <w:pPr>
              <w:jc w:val="center"/>
            </w:pPr>
            <w:r>
              <w:rPr>
                <w:rFonts w:ascii="宋体" w:hAnsi="宋体"/>
                <w:sz w:val="18"/>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0292488B"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40F5AD0D"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2BFC9A2D" w14:textId="77777777" w:rsidR="007B3E5A" w:rsidRDefault="007B3E5A">
            <w:pPr>
              <w:jc w:val="center"/>
            </w:pPr>
          </w:p>
        </w:tc>
      </w:tr>
      <w:tr w:rsidR="007B3E5A" w14:paraId="2E14E5D3"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458173DA" w14:textId="77777777" w:rsidR="007B3E5A" w:rsidRDefault="007B3E5A">
            <w:pPr>
              <w:widowControl/>
              <w:jc w:val="left"/>
              <w:rPr>
                <w:rFonts w:ascii="宋体" w:hAnsi="宋体" w:cs="宋体" w:hint="eastAsia"/>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2465507" w14:textId="77777777" w:rsidR="007B3E5A" w:rsidRDefault="00000000">
            <w:pPr>
              <w:jc w:val="center"/>
            </w:pPr>
            <w:r>
              <w:rPr>
                <w:rFonts w:ascii="宋体" w:hAnsi="宋体"/>
                <w:sz w:val="18"/>
              </w:rPr>
              <w:t>成本指标</w:t>
            </w:r>
          </w:p>
        </w:tc>
        <w:tc>
          <w:tcPr>
            <w:tcW w:w="1201" w:type="dxa"/>
            <w:gridSpan w:val="2"/>
            <w:tcBorders>
              <w:top w:val="nil"/>
              <w:left w:val="nil"/>
              <w:bottom w:val="single" w:sz="4" w:space="0" w:color="auto"/>
              <w:right w:val="single" w:sz="4" w:space="0" w:color="auto"/>
            </w:tcBorders>
            <w:shd w:val="clear" w:color="auto" w:fill="auto"/>
            <w:vAlign w:val="center"/>
          </w:tcPr>
          <w:p w14:paraId="2F38B76C" w14:textId="77777777" w:rsidR="007B3E5A" w:rsidRDefault="00000000">
            <w:pPr>
              <w:jc w:val="center"/>
            </w:pPr>
            <w:r>
              <w:rPr>
                <w:rFonts w:ascii="宋体" w:hAnsi="宋体"/>
                <w:sz w:val="18"/>
              </w:rPr>
              <w:t>经济成本指标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2DE187D2" w14:textId="77777777" w:rsidR="007B3E5A" w:rsidRDefault="00000000">
            <w:pPr>
              <w:jc w:val="center"/>
            </w:pPr>
            <w:r>
              <w:rPr>
                <w:rFonts w:ascii="宋体" w:hAnsi="宋体"/>
                <w:sz w:val="18"/>
              </w:rPr>
              <w:t>人员成本</w:t>
            </w:r>
          </w:p>
        </w:tc>
        <w:tc>
          <w:tcPr>
            <w:tcW w:w="986" w:type="dxa"/>
            <w:tcBorders>
              <w:top w:val="nil"/>
              <w:left w:val="nil"/>
              <w:bottom w:val="single" w:sz="4" w:space="0" w:color="auto"/>
              <w:right w:val="single" w:sz="4" w:space="0" w:color="auto"/>
            </w:tcBorders>
            <w:shd w:val="clear" w:color="auto" w:fill="auto"/>
            <w:vAlign w:val="center"/>
          </w:tcPr>
          <w:p w14:paraId="4024581C" w14:textId="77777777" w:rsidR="007B3E5A" w:rsidRDefault="00000000">
            <w:pPr>
              <w:jc w:val="center"/>
            </w:pPr>
            <w:r>
              <w:rPr>
                <w:rFonts w:ascii="宋体" w:hAnsi="宋体"/>
                <w:sz w:val="18"/>
              </w:rPr>
              <w:t>=72.38万元</w:t>
            </w:r>
          </w:p>
        </w:tc>
        <w:tc>
          <w:tcPr>
            <w:tcW w:w="1074" w:type="dxa"/>
            <w:tcBorders>
              <w:top w:val="nil"/>
              <w:left w:val="nil"/>
              <w:bottom w:val="single" w:sz="4" w:space="0" w:color="auto"/>
              <w:right w:val="single" w:sz="4" w:space="0" w:color="auto"/>
            </w:tcBorders>
            <w:shd w:val="clear" w:color="auto" w:fill="auto"/>
            <w:vAlign w:val="center"/>
          </w:tcPr>
          <w:p w14:paraId="4D54F553" w14:textId="77777777" w:rsidR="007B3E5A" w:rsidRDefault="00000000">
            <w:pPr>
              <w:jc w:val="center"/>
            </w:pPr>
            <w:r>
              <w:rPr>
                <w:rFonts w:ascii="宋体" w:hAnsi="宋体"/>
                <w:sz w:val="18"/>
              </w:rPr>
              <w:t>=72.38万元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4F54521C" w14:textId="77777777" w:rsidR="007B3E5A" w:rsidRDefault="00000000">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70DED7A8" w14:textId="77777777" w:rsidR="007B3E5A" w:rsidRDefault="00000000">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30043FEB" w14:textId="77777777" w:rsidR="007B3E5A" w:rsidRDefault="007B3E5A">
            <w:pPr>
              <w:jc w:val="center"/>
            </w:pPr>
          </w:p>
        </w:tc>
      </w:tr>
      <w:tr w:rsidR="007B3E5A" w14:paraId="25A7A2BB"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72C1A61E" w14:textId="77777777" w:rsidR="007B3E5A" w:rsidRDefault="007B3E5A">
            <w:pPr>
              <w:widowControl/>
              <w:jc w:val="left"/>
              <w:rPr>
                <w:rFonts w:ascii="宋体" w:hAnsi="宋体" w:cs="宋体" w:hint="eastAsia"/>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A0EBE45" w14:textId="77777777" w:rsidR="007B3E5A" w:rsidRDefault="00000000">
            <w:pPr>
              <w:jc w:val="center"/>
            </w:pPr>
            <w:r>
              <w:rPr>
                <w:rFonts w:ascii="宋体" w:hAnsi="宋体"/>
                <w:sz w:val="18"/>
              </w:rPr>
              <w:t>效益指标</w:t>
            </w:r>
          </w:p>
        </w:tc>
        <w:tc>
          <w:tcPr>
            <w:tcW w:w="1201" w:type="dxa"/>
            <w:gridSpan w:val="2"/>
            <w:tcBorders>
              <w:top w:val="nil"/>
              <w:left w:val="nil"/>
              <w:bottom w:val="single" w:sz="4" w:space="0" w:color="auto"/>
              <w:right w:val="single" w:sz="4" w:space="0" w:color="auto"/>
            </w:tcBorders>
            <w:shd w:val="clear" w:color="auto" w:fill="auto"/>
            <w:vAlign w:val="center"/>
          </w:tcPr>
          <w:p w14:paraId="72A609CC" w14:textId="77777777" w:rsidR="007B3E5A" w:rsidRDefault="00000000">
            <w:pPr>
              <w:jc w:val="center"/>
            </w:pPr>
            <w:r>
              <w:rPr>
                <w:rFonts w:ascii="宋体" w:hAnsi="宋体"/>
                <w:sz w:val="18"/>
              </w:rPr>
              <w:t>社会效益指标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66D2C1CE" w14:textId="77777777" w:rsidR="007B3E5A" w:rsidRDefault="00000000">
            <w:pPr>
              <w:jc w:val="center"/>
            </w:pPr>
            <w:r>
              <w:rPr>
                <w:rFonts w:ascii="宋体" w:hAnsi="宋体"/>
                <w:sz w:val="18"/>
              </w:rPr>
              <w:t>健康水平不断提高</w:t>
            </w:r>
          </w:p>
        </w:tc>
        <w:tc>
          <w:tcPr>
            <w:tcW w:w="986" w:type="dxa"/>
            <w:tcBorders>
              <w:top w:val="nil"/>
              <w:left w:val="nil"/>
              <w:bottom w:val="single" w:sz="4" w:space="0" w:color="auto"/>
              <w:right w:val="single" w:sz="4" w:space="0" w:color="auto"/>
            </w:tcBorders>
            <w:shd w:val="clear" w:color="auto" w:fill="auto"/>
            <w:vAlign w:val="center"/>
          </w:tcPr>
          <w:p w14:paraId="3E61EEDA" w14:textId="77777777" w:rsidR="007B3E5A" w:rsidRDefault="00000000">
            <w:pPr>
              <w:jc w:val="center"/>
            </w:pPr>
            <w:r>
              <w:rPr>
                <w:rFonts w:ascii="宋体" w:hAnsi="宋体"/>
                <w:sz w:val="18"/>
              </w:rPr>
              <w:t>有效提高</w:t>
            </w:r>
          </w:p>
        </w:tc>
        <w:tc>
          <w:tcPr>
            <w:tcW w:w="1074" w:type="dxa"/>
            <w:tcBorders>
              <w:top w:val="nil"/>
              <w:left w:val="nil"/>
              <w:bottom w:val="single" w:sz="4" w:space="0" w:color="auto"/>
              <w:right w:val="single" w:sz="4" w:space="0" w:color="auto"/>
            </w:tcBorders>
            <w:shd w:val="clear" w:color="auto" w:fill="auto"/>
            <w:vAlign w:val="center"/>
          </w:tcPr>
          <w:p w14:paraId="4E14F411" w14:textId="77777777" w:rsidR="007B3E5A" w:rsidRDefault="00000000">
            <w:pPr>
              <w:jc w:val="center"/>
            </w:pPr>
            <w:r>
              <w:rPr>
                <w:rFonts w:ascii="宋体" w:hAnsi="宋体"/>
                <w:sz w:val="18"/>
              </w:rPr>
              <w:t>有效提高</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14E405F9" w14:textId="77777777" w:rsidR="007B3E5A" w:rsidRDefault="00000000">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0AC5D41D" w14:textId="77777777" w:rsidR="007B3E5A" w:rsidRDefault="00000000">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626707EB" w14:textId="77777777" w:rsidR="007B3E5A" w:rsidRDefault="007B3E5A">
            <w:pPr>
              <w:jc w:val="center"/>
            </w:pPr>
          </w:p>
        </w:tc>
      </w:tr>
      <w:tr w:rsidR="007B3E5A" w14:paraId="24F96456"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B1AAA0A" w14:textId="77777777" w:rsidR="007B3E5A" w:rsidRDefault="007B3E5A">
            <w:pPr>
              <w:widowControl/>
              <w:jc w:val="left"/>
              <w:rPr>
                <w:rFonts w:ascii="宋体" w:hAnsi="宋体" w:cs="宋体" w:hint="eastAsia"/>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8FA0DC3" w14:textId="77777777" w:rsidR="007B3E5A" w:rsidRDefault="00000000">
            <w:pPr>
              <w:jc w:val="center"/>
            </w:pPr>
            <w:r>
              <w:rPr>
                <w:rFonts w:ascii="宋体" w:hAnsi="宋体"/>
                <w:sz w:val="18"/>
              </w:rPr>
              <w:t>满意度指标</w:t>
            </w:r>
          </w:p>
        </w:tc>
        <w:tc>
          <w:tcPr>
            <w:tcW w:w="1201" w:type="dxa"/>
            <w:gridSpan w:val="2"/>
            <w:tcBorders>
              <w:top w:val="nil"/>
              <w:left w:val="nil"/>
              <w:bottom w:val="single" w:sz="4" w:space="0" w:color="auto"/>
              <w:right w:val="single" w:sz="4" w:space="0" w:color="auto"/>
            </w:tcBorders>
            <w:shd w:val="clear" w:color="auto" w:fill="auto"/>
            <w:vAlign w:val="center"/>
          </w:tcPr>
          <w:p w14:paraId="6BEEBA4B" w14:textId="77777777" w:rsidR="007B3E5A" w:rsidRDefault="00000000">
            <w:pPr>
              <w:jc w:val="center"/>
            </w:pPr>
            <w:r>
              <w:rPr>
                <w:rFonts w:ascii="宋体" w:hAnsi="宋体"/>
                <w:sz w:val="18"/>
              </w:rPr>
              <w:t>满意度指标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14:paraId="406DC1E3" w14:textId="77777777" w:rsidR="007B3E5A" w:rsidRDefault="00000000">
            <w:pPr>
              <w:jc w:val="center"/>
            </w:pPr>
            <w:r>
              <w:rPr>
                <w:rFonts w:ascii="宋体" w:hAnsi="宋体"/>
                <w:sz w:val="18"/>
              </w:rPr>
              <w:t>受益群体满意度</w:t>
            </w:r>
          </w:p>
        </w:tc>
        <w:tc>
          <w:tcPr>
            <w:tcW w:w="986" w:type="dxa"/>
            <w:tcBorders>
              <w:top w:val="nil"/>
              <w:left w:val="nil"/>
              <w:bottom w:val="single" w:sz="4" w:space="0" w:color="auto"/>
              <w:right w:val="single" w:sz="4" w:space="0" w:color="auto"/>
            </w:tcBorders>
            <w:shd w:val="clear" w:color="auto" w:fill="auto"/>
            <w:vAlign w:val="center"/>
          </w:tcPr>
          <w:p w14:paraId="4DB3F802" w14:textId="77777777" w:rsidR="007B3E5A" w:rsidRDefault="00000000">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14:paraId="0C3E36B4" w14:textId="77777777" w:rsidR="007B3E5A" w:rsidRDefault="00000000">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49C53FED"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2F324B34"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377BD724" w14:textId="77777777" w:rsidR="007B3E5A" w:rsidRDefault="007B3E5A">
            <w:pPr>
              <w:jc w:val="center"/>
            </w:pPr>
          </w:p>
        </w:tc>
      </w:tr>
      <w:tr w:rsidR="007B3E5A" w14:paraId="4E7D3290" w14:textId="77777777">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8AEC12" w14:textId="77777777" w:rsidR="007B3E5A" w:rsidRDefault="00000000">
            <w:pPr>
              <w:jc w:val="center"/>
            </w:pPr>
            <w:r>
              <w:rPr>
                <w:rFonts w:ascii="宋体" w:hAnsi="宋体"/>
                <w:sz w:val="18"/>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14:paraId="028F2431" w14:textId="77777777" w:rsidR="007B3E5A" w:rsidRDefault="00000000">
            <w:pPr>
              <w:jc w:val="center"/>
            </w:pPr>
            <w:r>
              <w:rPr>
                <w:rFonts w:ascii="宋体" w:hAnsi="宋体"/>
                <w:sz w:val="18"/>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14:paraId="486C2160" w14:textId="77777777" w:rsidR="007B3E5A" w:rsidRDefault="00000000">
            <w:pPr>
              <w:jc w:val="center"/>
            </w:pPr>
            <w:r>
              <w:rPr>
                <w:rFonts w:ascii="宋体" w:hAnsi="宋体"/>
                <w:sz w:val="18"/>
              </w:rPr>
              <w:t>100分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774934D8" w14:textId="77777777" w:rsidR="007B3E5A" w:rsidRDefault="007B3E5A">
            <w:pPr>
              <w:jc w:val="center"/>
            </w:pPr>
          </w:p>
        </w:tc>
      </w:tr>
    </w:tbl>
    <w:p w14:paraId="34098DF6" w14:textId="77777777" w:rsidR="007B3E5A" w:rsidRDefault="007B3E5A">
      <w:pPr>
        <w:rPr>
          <w:rFonts w:ascii="宋体" w:hAnsi="宋体" w:cs="宋体" w:hint="eastAsia"/>
          <w:b/>
          <w:bCs/>
          <w:kern w:val="0"/>
          <w:sz w:val="28"/>
          <w:szCs w:val="28"/>
        </w:rPr>
      </w:pPr>
    </w:p>
    <w:p w14:paraId="6D97F36D"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79628D5D"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5F723398"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D610D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351AD4D" w14:textId="77777777" w:rsidR="007B3E5A" w:rsidRDefault="00000000">
            <w:pPr>
              <w:jc w:val="center"/>
            </w:pPr>
            <w:r>
              <w:rPr>
                <w:rFonts w:ascii="宋体" w:hAnsi="宋体"/>
                <w:sz w:val="18"/>
              </w:rPr>
              <w:t>2023年中央财政基本药物制度补助资金</w:t>
            </w:r>
          </w:p>
        </w:tc>
      </w:tr>
      <w:tr w:rsidR="007B3E5A" w14:paraId="7B04DC12"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2392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0C6FBA3"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3CB062B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5C82A1F" w14:textId="77777777" w:rsidR="007B3E5A" w:rsidRDefault="00000000">
            <w:pPr>
              <w:jc w:val="center"/>
            </w:pPr>
            <w:r>
              <w:rPr>
                <w:rFonts w:ascii="宋体" w:hAnsi="宋体"/>
                <w:sz w:val="18"/>
              </w:rPr>
              <w:t>昌吉市建国路社区卫生服务中心</w:t>
            </w:r>
          </w:p>
        </w:tc>
      </w:tr>
      <w:tr w:rsidR="007B3E5A" w14:paraId="058DCABD"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7BA59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8B4514"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7E5D9D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7E31B8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EA488D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23CA0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D09269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191D8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4B7B3236"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A76537"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E2BD6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8A059E" w14:textId="77777777" w:rsidR="007B3E5A" w:rsidRDefault="00000000">
            <w:pPr>
              <w:jc w:val="center"/>
            </w:pPr>
            <w:r>
              <w:rPr>
                <w:rFonts w:ascii="宋体" w:hAnsi="宋体"/>
                <w:sz w:val="18"/>
              </w:rPr>
              <w:t>19.61</w:t>
            </w:r>
          </w:p>
        </w:tc>
        <w:tc>
          <w:tcPr>
            <w:tcW w:w="1125" w:type="dxa"/>
            <w:tcBorders>
              <w:top w:val="nil"/>
              <w:left w:val="nil"/>
              <w:bottom w:val="single" w:sz="4" w:space="0" w:color="auto"/>
              <w:right w:val="single" w:sz="4" w:space="0" w:color="auto"/>
            </w:tcBorders>
            <w:shd w:val="clear" w:color="auto" w:fill="auto"/>
            <w:noWrap/>
            <w:vAlign w:val="center"/>
          </w:tcPr>
          <w:p w14:paraId="72066460" w14:textId="77777777" w:rsidR="007B3E5A" w:rsidRDefault="00000000">
            <w:pPr>
              <w:jc w:val="center"/>
            </w:pPr>
            <w:r>
              <w:rPr>
                <w:rFonts w:ascii="宋体" w:hAnsi="宋体"/>
                <w:sz w:val="18"/>
              </w:rPr>
              <w:t>19.61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4598E1" w14:textId="77777777" w:rsidR="007B3E5A" w:rsidRDefault="00000000">
            <w:pPr>
              <w:jc w:val="center"/>
            </w:pPr>
            <w:r>
              <w:rPr>
                <w:rFonts w:ascii="宋体" w:hAnsi="宋体"/>
                <w:sz w:val="18"/>
              </w:rPr>
              <w:t>19.61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06E00E"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1CE5DB7"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4EE0D25" w14:textId="77777777" w:rsidR="007B3E5A" w:rsidRDefault="00000000">
            <w:pPr>
              <w:jc w:val="center"/>
            </w:pPr>
            <w:r>
              <w:rPr>
                <w:rFonts w:ascii="宋体" w:hAnsi="宋体"/>
                <w:sz w:val="18"/>
              </w:rPr>
              <w:t>10.00</w:t>
            </w:r>
          </w:p>
        </w:tc>
      </w:tr>
      <w:tr w:rsidR="007B3E5A" w14:paraId="70B1544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421F6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BC825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E068F1" w14:textId="77777777" w:rsidR="007B3E5A" w:rsidRDefault="00000000">
            <w:pPr>
              <w:jc w:val="center"/>
            </w:pPr>
            <w:r>
              <w:rPr>
                <w:rFonts w:ascii="宋体" w:hAnsi="宋体"/>
                <w:sz w:val="18"/>
              </w:rPr>
              <w:t>19.61</w:t>
            </w:r>
          </w:p>
        </w:tc>
        <w:tc>
          <w:tcPr>
            <w:tcW w:w="1125" w:type="dxa"/>
            <w:tcBorders>
              <w:top w:val="nil"/>
              <w:left w:val="nil"/>
              <w:bottom w:val="single" w:sz="4" w:space="0" w:color="auto"/>
              <w:right w:val="single" w:sz="4" w:space="0" w:color="auto"/>
            </w:tcBorders>
            <w:shd w:val="clear" w:color="auto" w:fill="auto"/>
            <w:noWrap/>
            <w:vAlign w:val="center"/>
          </w:tcPr>
          <w:p w14:paraId="5926C7A1" w14:textId="77777777" w:rsidR="007B3E5A" w:rsidRDefault="00000000">
            <w:pPr>
              <w:jc w:val="center"/>
            </w:pPr>
            <w:r>
              <w:rPr>
                <w:rFonts w:ascii="宋体" w:hAnsi="宋体"/>
                <w:sz w:val="18"/>
              </w:rPr>
              <w:t>19.61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C562C6" w14:textId="77777777" w:rsidR="007B3E5A" w:rsidRDefault="00000000">
            <w:pPr>
              <w:jc w:val="center"/>
            </w:pPr>
            <w:r>
              <w:rPr>
                <w:rFonts w:ascii="宋体" w:hAnsi="宋体"/>
                <w:sz w:val="18"/>
              </w:rPr>
              <w:t>19.61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6B265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AB8ED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79455E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011AE04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FB8A00"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EA0A3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971FF2"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6B16EB1"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F045BB"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AFF11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C02D1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8E6DE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55A5676C"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1AE7D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63C4FF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2D377B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426176E7"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457D8B4D"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C55E67B" w14:textId="77777777" w:rsidR="007B3E5A" w:rsidRDefault="00000000">
            <w:pPr>
              <w:jc w:val="left"/>
            </w:pPr>
            <w:r>
              <w:rPr>
                <w:rFonts w:ascii="宋体" w:hAnsi="宋体"/>
                <w:sz w:val="18"/>
              </w:rPr>
              <w:t>药品采购按照新疆维吾尔自治区基层医疗机构基本药物交易平台内采购。实行100%的使用基本药物，100%药品零差率销售做好药品审批、采购工作按照国家基本药物遴选原则，制定基本用药目录，基本药物种类配备不少于200种，</w:t>
            </w:r>
          </w:p>
        </w:tc>
        <w:tc>
          <w:tcPr>
            <w:tcW w:w="4677" w:type="dxa"/>
            <w:gridSpan w:val="7"/>
            <w:tcBorders>
              <w:top w:val="single" w:sz="4" w:space="0" w:color="auto"/>
              <w:left w:val="nil"/>
              <w:bottom w:val="single" w:sz="4" w:space="0" w:color="auto"/>
              <w:right w:val="single" w:sz="4" w:space="0" w:color="000000"/>
            </w:tcBorders>
            <w:shd w:val="clear" w:color="auto" w:fill="auto"/>
          </w:tcPr>
          <w:p w14:paraId="0677F0E7" w14:textId="77777777" w:rsidR="007B3E5A" w:rsidRDefault="00000000">
            <w:pPr>
              <w:jc w:val="left"/>
            </w:pPr>
            <w:r>
              <w:rPr>
                <w:rFonts w:ascii="宋体" w:hAnsi="宋体"/>
                <w:sz w:val="18"/>
              </w:rPr>
              <w:t>截止自评日，我中心基本药物配备250种，药品全部要执行网上采购，100%零差率销售。</w:t>
            </w:r>
          </w:p>
        </w:tc>
      </w:tr>
      <w:tr w:rsidR="007B3E5A" w14:paraId="3EA3DF9B"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1B6378"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C3CD7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3AECE2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28CD7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C60549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69AA57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CB648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DC911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B8125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1CA1F1EE"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2FC614E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D1CA25B"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E8D5EFE"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081F943"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54441A8"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69773FD"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B49B1D3"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537C617"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7B7436A" w14:textId="77777777" w:rsidR="007B3E5A" w:rsidRDefault="007B3E5A">
            <w:pPr>
              <w:widowControl/>
              <w:jc w:val="left"/>
              <w:rPr>
                <w:rFonts w:ascii="宋体" w:hAnsi="宋体" w:cs="宋体" w:hint="eastAsia"/>
                <w:color w:val="000000"/>
                <w:kern w:val="0"/>
                <w:sz w:val="18"/>
                <w:szCs w:val="18"/>
              </w:rPr>
            </w:pPr>
          </w:p>
        </w:tc>
      </w:tr>
      <w:tr w:rsidR="007B3E5A" w14:paraId="024EA10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CB08B0"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18F785"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DC69E7"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D7B2CA" w14:textId="77777777" w:rsidR="007B3E5A" w:rsidRDefault="00000000">
            <w:pPr>
              <w:jc w:val="center"/>
            </w:pPr>
            <w:r>
              <w:rPr>
                <w:rFonts w:ascii="宋体" w:hAnsi="宋体"/>
                <w:sz w:val="18"/>
              </w:rPr>
              <w:t>基本药物种类配备种类</w:t>
            </w:r>
          </w:p>
        </w:tc>
        <w:tc>
          <w:tcPr>
            <w:tcW w:w="1125" w:type="dxa"/>
            <w:tcBorders>
              <w:top w:val="nil"/>
              <w:left w:val="nil"/>
              <w:bottom w:val="single" w:sz="4" w:space="0" w:color="auto"/>
              <w:right w:val="single" w:sz="4" w:space="0" w:color="auto"/>
            </w:tcBorders>
            <w:shd w:val="clear" w:color="auto" w:fill="auto"/>
            <w:vAlign w:val="center"/>
          </w:tcPr>
          <w:p w14:paraId="02F2AA21" w14:textId="77777777" w:rsidR="007B3E5A" w:rsidRDefault="00000000">
            <w:pPr>
              <w:jc w:val="center"/>
            </w:pPr>
            <w:r>
              <w:rPr>
                <w:rFonts w:ascii="宋体" w:hAnsi="宋体"/>
                <w:sz w:val="18"/>
              </w:rPr>
              <w:t>&gt;=250种</w:t>
            </w:r>
          </w:p>
        </w:tc>
        <w:tc>
          <w:tcPr>
            <w:tcW w:w="1229" w:type="dxa"/>
            <w:tcBorders>
              <w:top w:val="nil"/>
              <w:left w:val="nil"/>
              <w:bottom w:val="single" w:sz="4" w:space="0" w:color="auto"/>
              <w:right w:val="single" w:sz="4" w:space="0" w:color="auto"/>
            </w:tcBorders>
            <w:shd w:val="clear" w:color="auto" w:fill="auto"/>
            <w:vAlign w:val="center"/>
          </w:tcPr>
          <w:p w14:paraId="3275770D" w14:textId="77777777" w:rsidR="007B3E5A" w:rsidRDefault="00000000">
            <w:pPr>
              <w:jc w:val="center"/>
            </w:pPr>
            <w:r>
              <w:rPr>
                <w:rFonts w:ascii="宋体" w:hAnsi="宋体"/>
                <w:sz w:val="18"/>
              </w:rPr>
              <w:t>=250种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64F701"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64C492"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D5DB66" w14:textId="77777777" w:rsidR="007B3E5A" w:rsidRDefault="007B3E5A">
            <w:pPr>
              <w:jc w:val="center"/>
            </w:pPr>
          </w:p>
        </w:tc>
      </w:tr>
      <w:tr w:rsidR="007B3E5A" w14:paraId="67BBD5B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D84ACF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EC3948"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5E3674"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5BDBEF" w14:textId="77777777" w:rsidR="007B3E5A" w:rsidRDefault="00000000">
            <w:pPr>
              <w:jc w:val="center"/>
            </w:pPr>
            <w:r>
              <w:rPr>
                <w:rFonts w:ascii="宋体" w:hAnsi="宋体"/>
                <w:sz w:val="18"/>
              </w:rPr>
              <w:t>门诊抗菌药物2联及以上联用处方比例</w:t>
            </w:r>
          </w:p>
        </w:tc>
        <w:tc>
          <w:tcPr>
            <w:tcW w:w="1125" w:type="dxa"/>
            <w:tcBorders>
              <w:top w:val="nil"/>
              <w:left w:val="nil"/>
              <w:bottom w:val="single" w:sz="4" w:space="0" w:color="auto"/>
              <w:right w:val="single" w:sz="4" w:space="0" w:color="auto"/>
            </w:tcBorders>
            <w:shd w:val="clear" w:color="auto" w:fill="auto"/>
            <w:vAlign w:val="center"/>
          </w:tcPr>
          <w:p w14:paraId="7611007D" w14:textId="77777777" w:rsidR="007B3E5A" w:rsidRDefault="00000000">
            <w:pPr>
              <w:jc w:val="center"/>
            </w:pPr>
            <w:r>
              <w:rPr>
                <w:rFonts w:ascii="宋体" w:hAnsi="宋体"/>
                <w:sz w:val="18"/>
              </w:rPr>
              <w:t>&lt;=15%</w:t>
            </w:r>
          </w:p>
        </w:tc>
        <w:tc>
          <w:tcPr>
            <w:tcW w:w="1229" w:type="dxa"/>
            <w:tcBorders>
              <w:top w:val="nil"/>
              <w:left w:val="nil"/>
              <w:bottom w:val="single" w:sz="4" w:space="0" w:color="auto"/>
              <w:right w:val="single" w:sz="4" w:space="0" w:color="auto"/>
            </w:tcBorders>
            <w:shd w:val="clear" w:color="auto" w:fill="auto"/>
            <w:vAlign w:val="center"/>
          </w:tcPr>
          <w:p w14:paraId="054CC31C" w14:textId="77777777" w:rsidR="007B3E5A" w:rsidRDefault="00000000">
            <w:pPr>
              <w:jc w:val="center"/>
            </w:pPr>
            <w:r>
              <w:rPr>
                <w:rFonts w:ascii="宋体" w:hAnsi="宋体"/>
                <w:sz w:val="18"/>
              </w:rPr>
              <w:t>=15%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E5BAD9"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3E011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BC4BFD" w14:textId="77777777" w:rsidR="007B3E5A" w:rsidRDefault="007B3E5A">
            <w:pPr>
              <w:jc w:val="center"/>
            </w:pPr>
          </w:p>
        </w:tc>
      </w:tr>
      <w:tr w:rsidR="007B3E5A" w14:paraId="7EEEB39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C02BF2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6BDD57"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16FF7D"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430AF"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1EDC7973"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B2BFC62"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7DF9A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DEF1B4"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EB5A29" w14:textId="77777777" w:rsidR="007B3E5A" w:rsidRDefault="007B3E5A">
            <w:pPr>
              <w:jc w:val="center"/>
            </w:pPr>
          </w:p>
        </w:tc>
      </w:tr>
      <w:tr w:rsidR="007B3E5A" w14:paraId="238B722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66C290E" w14:textId="77777777" w:rsidR="007B3E5A" w:rsidRDefault="007B3E5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E6FD455"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3176FA"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AE3434"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4515917F" w14:textId="77777777" w:rsidR="007B3E5A" w:rsidRDefault="00000000">
            <w:pPr>
              <w:jc w:val="center"/>
            </w:pPr>
            <w:r>
              <w:rPr>
                <w:rFonts w:ascii="宋体" w:hAnsi="宋体"/>
                <w:sz w:val="18"/>
              </w:rPr>
              <w:t>&lt;=6.63万元</w:t>
            </w:r>
          </w:p>
        </w:tc>
        <w:tc>
          <w:tcPr>
            <w:tcW w:w="1229" w:type="dxa"/>
            <w:tcBorders>
              <w:top w:val="nil"/>
              <w:left w:val="nil"/>
              <w:bottom w:val="single" w:sz="4" w:space="0" w:color="auto"/>
              <w:right w:val="single" w:sz="4" w:space="0" w:color="auto"/>
            </w:tcBorders>
            <w:shd w:val="clear" w:color="auto" w:fill="auto"/>
            <w:vAlign w:val="center"/>
          </w:tcPr>
          <w:p w14:paraId="677B9079" w14:textId="77777777" w:rsidR="007B3E5A" w:rsidRDefault="00000000">
            <w:pPr>
              <w:jc w:val="center"/>
            </w:pPr>
            <w:r>
              <w:rPr>
                <w:rFonts w:ascii="宋体" w:hAnsi="宋体"/>
                <w:sz w:val="18"/>
              </w:rPr>
              <w:t>=6.63万元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625BE9"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6CA6F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4E9A8A" w14:textId="77777777" w:rsidR="007B3E5A" w:rsidRDefault="007B3E5A">
            <w:pPr>
              <w:jc w:val="center"/>
            </w:pPr>
          </w:p>
        </w:tc>
      </w:tr>
      <w:tr w:rsidR="007B3E5A" w14:paraId="539B845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7A82494"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9021C0"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6B9060"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E939C" w14:textId="77777777" w:rsidR="007B3E5A"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69C18E41" w14:textId="77777777" w:rsidR="007B3E5A" w:rsidRDefault="00000000">
            <w:pPr>
              <w:jc w:val="center"/>
            </w:pPr>
            <w:r>
              <w:rPr>
                <w:rFonts w:ascii="宋体" w:hAnsi="宋体"/>
                <w:sz w:val="18"/>
              </w:rPr>
              <w:t>&lt;=12.98万元</w:t>
            </w:r>
          </w:p>
        </w:tc>
        <w:tc>
          <w:tcPr>
            <w:tcW w:w="1229" w:type="dxa"/>
            <w:tcBorders>
              <w:top w:val="nil"/>
              <w:left w:val="nil"/>
              <w:bottom w:val="single" w:sz="4" w:space="0" w:color="auto"/>
              <w:right w:val="single" w:sz="4" w:space="0" w:color="auto"/>
            </w:tcBorders>
            <w:shd w:val="clear" w:color="auto" w:fill="auto"/>
            <w:vAlign w:val="center"/>
          </w:tcPr>
          <w:p w14:paraId="417B3180" w14:textId="77777777" w:rsidR="007B3E5A" w:rsidRDefault="00000000">
            <w:pPr>
              <w:jc w:val="center"/>
            </w:pPr>
            <w:r>
              <w:rPr>
                <w:rFonts w:ascii="宋体" w:hAnsi="宋体"/>
                <w:sz w:val="18"/>
              </w:rPr>
              <w:t>=12.98万元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26C5D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80370D"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CCA9D0" w14:textId="77777777" w:rsidR="007B3E5A" w:rsidRDefault="007B3E5A">
            <w:pPr>
              <w:jc w:val="center"/>
            </w:pPr>
          </w:p>
        </w:tc>
      </w:tr>
      <w:tr w:rsidR="007B3E5A" w14:paraId="1ACBCCB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030566C"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7020C9"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DA697A9"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503AB" w14:textId="77777777" w:rsidR="007B3E5A" w:rsidRDefault="00000000">
            <w:pPr>
              <w:jc w:val="center"/>
            </w:pPr>
            <w:r>
              <w:rPr>
                <w:rFonts w:ascii="宋体" w:hAnsi="宋体"/>
                <w:sz w:val="18"/>
              </w:rPr>
              <w:t>辖区居民对实施基本药物制度认可</w:t>
            </w:r>
          </w:p>
        </w:tc>
        <w:tc>
          <w:tcPr>
            <w:tcW w:w="1125" w:type="dxa"/>
            <w:tcBorders>
              <w:top w:val="nil"/>
              <w:left w:val="nil"/>
              <w:bottom w:val="single" w:sz="4" w:space="0" w:color="auto"/>
              <w:right w:val="single" w:sz="4" w:space="0" w:color="auto"/>
            </w:tcBorders>
            <w:shd w:val="clear" w:color="auto" w:fill="auto"/>
            <w:vAlign w:val="center"/>
          </w:tcPr>
          <w:p w14:paraId="403A5F5C"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A6914A8"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4A2867"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FCDA2C"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4AB343" w14:textId="77777777" w:rsidR="007B3E5A" w:rsidRDefault="007B3E5A">
            <w:pPr>
              <w:jc w:val="center"/>
            </w:pPr>
          </w:p>
        </w:tc>
      </w:tr>
      <w:tr w:rsidR="007B3E5A" w14:paraId="60ABEC5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7782A05"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F0D07D"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C7B40F8"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786A25" w14:textId="77777777" w:rsidR="007B3E5A" w:rsidRDefault="00000000">
            <w:pPr>
              <w:jc w:val="center"/>
            </w:pPr>
            <w:r>
              <w:rPr>
                <w:rFonts w:ascii="宋体" w:hAnsi="宋体"/>
                <w:sz w:val="18"/>
              </w:rPr>
              <w:t>辖区居民对购买药品价格满意度、获得感</w:t>
            </w:r>
          </w:p>
        </w:tc>
        <w:tc>
          <w:tcPr>
            <w:tcW w:w="1125" w:type="dxa"/>
            <w:tcBorders>
              <w:top w:val="nil"/>
              <w:left w:val="nil"/>
              <w:bottom w:val="single" w:sz="4" w:space="0" w:color="auto"/>
              <w:right w:val="single" w:sz="4" w:space="0" w:color="auto"/>
            </w:tcBorders>
            <w:shd w:val="clear" w:color="auto" w:fill="auto"/>
            <w:vAlign w:val="center"/>
          </w:tcPr>
          <w:p w14:paraId="598CF79D"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0042AA3"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E47893"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F24C3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627EEB" w14:textId="77777777" w:rsidR="007B3E5A" w:rsidRDefault="007B3E5A">
            <w:pPr>
              <w:jc w:val="center"/>
            </w:pPr>
          </w:p>
        </w:tc>
      </w:tr>
      <w:tr w:rsidR="007B3E5A" w14:paraId="4BD78D9D"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E969FD2"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37E0971"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53CF8D7"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22F9D8" w14:textId="77777777" w:rsidR="007B3E5A" w:rsidRDefault="007B3E5A">
            <w:pPr>
              <w:jc w:val="center"/>
            </w:pPr>
          </w:p>
        </w:tc>
      </w:tr>
    </w:tbl>
    <w:p w14:paraId="27609814" w14:textId="77777777" w:rsidR="007B3E5A" w:rsidRDefault="007B3E5A">
      <w:pPr>
        <w:rPr>
          <w:rFonts w:ascii="宋体" w:hAnsi="宋体" w:cs="宋体" w:hint="eastAsia"/>
          <w:b/>
          <w:bCs/>
          <w:kern w:val="0"/>
          <w:sz w:val="28"/>
          <w:szCs w:val="28"/>
        </w:rPr>
      </w:pPr>
    </w:p>
    <w:p w14:paraId="3FB6FB27"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9CDD05F"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6F74A39F"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BFB81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106DDB8" w14:textId="77777777" w:rsidR="007B3E5A" w:rsidRDefault="00000000">
            <w:pPr>
              <w:jc w:val="center"/>
            </w:pPr>
            <w:r>
              <w:rPr>
                <w:rFonts w:ascii="宋体" w:hAnsi="宋体"/>
                <w:sz w:val="18"/>
              </w:rPr>
              <w:t>2023年中央财政基本药物制度补助资金（第二批）</w:t>
            </w:r>
          </w:p>
        </w:tc>
      </w:tr>
      <w:tr w:rsidR="007B3E5A" w14:paraId="08CDFFC5"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B60B6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AE0B6B4"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09CDDF0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9F1B588" w14:textId="77777777" w:rsidR="007B3E5A" w:rsidRDefault="00000000">
            <w:pPr>
              <w:jc w:val="center"/>
            </w:pPr>
            <w:r>
              <w:rPr>
                <w:rFonts w:ascii="宋体" w:hAnsi="宋体"/>
                <w:sz w:val="18"/>
              </w:rPr>
              <w:t>昌吉市建国路社区卫生服务中心</w:t>
            </w:r>
          </w:p>
        </w:tc>
      </w:tr>
      <w:tr w:rsidR="007B3E5A" w14:paraId="39C65518"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D9E87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B88E32"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6341A5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7E4218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E7E7C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B48B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601EE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38E6BB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3CD1E0C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BB53DC"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8CE61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6462B6" w14:textId="77777777" w:rsidR="007B3E5A" w:rsidRDefault="00000000">
            <w:pPr>
              <w:jc w:val="center"/>
            </w:pPr>
            <w:r>
              <w:rPr>
                <w:rFonts w:ascii="宋体" w:hAnsi="宋体"/>
                <w:sz w:val="18"/>
              </w:rPr>
              <w:t>3.05</w:t>
            </w:r>
          </w:p>
        </w:tc>
        <w:tc>
          <w:tcPr>
            <w:tcW w:w="1125" w:type="dxa"/>
            <w:tcBorders>
              <w:top w:val="nil"/>
              <w:left w:val="nil"/>
              <w:bottom w:val="single" w:sz="4" w:space="0" w:color="auto"/>
              <w:right w:val="single" w:sz="4" w:space="0" w:color="auto"/>
            </w:tcBorders>
            <w:shd w:val="clear" w:color="auto" w:fill="auto"/>
            <w:noWrap/>
            <w:vAlign w:val="center"/>
          </w:tcPr>
          <w:p w14:paraId="7B2BD633" w14:textId="77777777" w:rsidR="007B3E5A" w:rsidRDefault="00000000">
            <w:pPr>
              <w:jc w:val="center"/>
            </w:pPr>
            <w:r>
              <w:rPr>
                <w:rFonts w:ascii="宋体" w:hAnsi="宋体"/>
                <w:sz w:val="18"/>
              </w:rPr>
              <w:t>3.05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BC56CEB" w14:textId="77777777" w:rsidR="007B3E5A" w:rsidRDefault="00000000">
            <w:pPr>
              <w:jc w:val="center"/>
            </w:pPr>
            <w:r>
              <w:rPr>
                <w:rFonts w:ascii="宋体" w:hAnsi="宋体"/>
                <w:sz w:val="18"/>
              </w:rPr>
              <w:t>3.05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F06018"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3A341B4"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1C46B9" w14:textId="77777777" w:rsidR="007B3E5A" w:rsidRDefault="00000000">
            <w:pPr>
              <w:jc w:val="center"/>
            </w:pPr>
            <w:r>
              <w:rPr>
                <w:rFonts w:ascii="宋体" w:hAnsi="宋体"/>
                <w:sz w:val="18"/>
              </w:rPr>
              <w:t>10.00</w:t>
            </w:r>
          </w:p>
        </w:tc>
      </w:tr>
      <w:tr w:rsidR="007B3E5A" w14:paraId="01C5D0E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A812C5"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CE4F4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819970" w14:textId="77777777" w:rsidR="007B3E5A" w:rsidRDefault="00000000">
            <w:pPr>
              <w:jc w:val="center"/>
            </w:pPr>
            <w:r>
              <w:rPr>
                <w:rFonts w:ascii="宋体" w:hAnsi="宋体"/>
                <w:sz w:val="18"/>
              </w:rPr>
              <w:t>3.05</w:t>
            </w:r>
          </w:p>
        </w:tc>
        <w:tc>
          <w:tcPr>
            <w:tcW w:w="1125" w:type="dxa"/>
            <w:tcBorders>
              <w:top w:val="nil"/>
              <w:left w:val="nil"/>
              <w:bottom w:val="single" w:sz="4" w:space="0" w:color="auto"/>
              <w:right w:val="single" w:sz="4" w:space="0" w:color="auto"/>
            </w:tcBorders>
            <w:shd w:val="clear" w:color="auto" w:fill="auto"/>
            <w:noWrap/>
            <w:vAlign w:val="center"/>
          </w:tcPr>
          <w:p w14:paraId="64E86588" w14:textId="77777777" w:rsidR="007B3E5A" w:rsidRDefault="00000000">
            <w:pPr>
              <w:jc w:val="center"/>
            </w:pPr>
            <w:r>
              <w:rPr>
                <w:rFonts w:ascii="宋体" w:hAnsi="宋体"/>
                <w:sz w:val="18"/>
              </w:rPr>
              <w:t>3.05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8BF862" w14:textId="77777777" w:rsidR="007B3E5A" w:rsidRDefault="00000000">
            <w:pPr>
              <w:jc w:val="center"/>
            </w:pPr>
            <w:r>
              <w:rPr>
                <w:rFonts w:ascii="宋体" w:hAnsi="宋体"/>
                <w:sz w:val="18"/>
              </w:rPr>
              <w:t>3.05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C4A99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AB8FA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B1D1A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55A3827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EC462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4CE36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BD841F"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8826398"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3378E4"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AB17EE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65EF12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355978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5B0E81D5"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D005C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37BD1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01F47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75AE6103"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5697A01E"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1E693A4" w14:textId="77777777" w:rsidR="007B3E5A" w:rsidRDefault="00000000">
            <w:pPr>
              <w:jc w:val="left"/>
            </w:pPr>
            <w:r>
              <w:rPr>
                <w:rFonts w:ascii="宋体" w:hAnsi="宋体"/>
                <w:sz w:val="18"/>
              </w:rPr>
              <w:t>对辖区居民健康问题实施干预，贯彻实施国家基本药物制度，降低门诊输液比列，减轻辖区居民经济负担，提高辖区群众对基本药物制度的认可。拟投入3.05万元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55BAADE7" w14:textId="77777777" w:rsidR="007B3E5A" w:rsidRDefault="00000000">
            <w:pPr>
              <w:jc w:val="left"/>
            </w:pPr>
            <w:r>
              <w:rPr>
                <w:rFonts w:ascii="宋体" w:hAnsi="宋体"/>
                <w:sz w:val="18"/>
              </w:rPr>
              <w:t>截止自评日，我中心基本药物配备250种以上，药品全部要执行网上采购，100%零差率销售。</w:t>
            </w:r>
          </w:p>
        </w:tc>
      </w:tr>
      <w:tr w:rsidR="007B3E5A" w14:paraId="020768DA"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CCB816"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1BEF18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5453B4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FF443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AE7F73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00517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122F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6777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31794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5F2CEEDB"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714E198E"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C375CCA"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2EF9A0F"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CF601C6"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4AED7FB"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2A083DD"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2EF7A4C"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8337440"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8FF8F65" w14:textId="77777777" w:rsidR="007B3E5A" w:rsidRDefault="007B3E5A">
            <w:pPr>
              <w:widowControl/>
              <w:jc w:val="left"/>
              <w:rPr>
                <w:rFonts w:ascii="宋体" w:hAnsi="宋体" w:cs="宋体" w:hint="eastAsia"/>
                <w:color w:val="000000"/>
                <w:kern w:val="0"/>
                <w:sz w:val="18"/>
                <w:szCs w:val="18"/>
              </w:rPr>
            </w:pPr>
          </w:p>
        </w:tc>
      </w:tr>
      <w:tr w:rsidR="007B3E5A" w14:paraId="1C747045"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D4273E"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AF24DA4"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99576E"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BC0269" w14:textId="77777777" w:rsidR="007B3E5A" w:rsidRDefault="00000000">
            <w:pPr>
              <w:jc w:val="center"/>
            </w:pPr>
            <w:r>
              <w:rPr>
                <w:rFonts w:ascii="宋体" w:hAnsi="宋体"/>
                <w:sz w:val="18"/>
              </w:rPr>
              <w:t>基本药物配备种类</w:t>
            </w:r>
          </w:p>
        </w:tc>
        <w:tc>
          <w:tcPr>
            <w:tcW w:w="1125" w:type="dxa"/>
            <w:tcBorders>
              <w:top w:val="nil"/>
              <w:left w:val="nil"/>
              <w:bottom w:val="single" w:sz="4" w:space="0" w:color="auto"/>
              <w:right w:val="single" w:sz="4" w:space="0" w:color="auto"/>
            </w:tcBorders>
            <w:shd w:val="clear" w:color="auto" w:fill="auto"/>
            <w:vAlign w:val="center"/>
          </w:tcPr>
          <w:p w14:paraId="44B53BE7" w14:textId="77777777" w:rsidR="007B3E5A" w:rsidRDefault="00000000">
            <w:pPr>
              <w:jc w:val="center"/>
            </w:pPr>
            <w:r>
              <w:rPr>
                <w:rFonts w:ascii="宋体" w:hAnsi="宋体"/>
                <w:sz w:val="18"/>
              </w:rPr>
              <w:t>&gt;=250种</w:t>
            </w:r>
          </w:p>
        </w:tc>
        <w:tc>
          <w:tcPr>
            <w:tcW w:w="1229" w:type="dxa"/>
            <w:tcBorders>
              <w:top w:val="nil"/>
              <w:left w:val="nil"/>
              <w:bottom w:val="single" w:sz="4" w:space="0" w:color="auto"/>
              <w:right w:val="single" w:sz="4" w:space="0" w:color="auto"/>
            </w:tcBorders>
            <w:shd w:val="clear" w:color="auto" w:fill="auto"/>
            <w:vAlign w:val="center"/>
          </w:tcPr>
          <w:p w14:paraId="77C7EAE0" w14:textId="77777777" w:rsidR="007B3E5A" w:rsidRDefault="00000000">
            <w:pPr>
              <w:jc w:val="center"/>
            </w:pPr>
            <w:r>
              <w:rPr>
                <w:rFonts w:ascii="宋体" w:hAnsi="宋体"/>
                <w:sz w:val="18"/>
              </w:rPr>
              <w:t>=250种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8A8B09"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04B542"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AA6869" w14:textId="77777777" w:rsidR="007B3E5A" w:rsidRDefault="007B3E5A">
            <w:pPr>
              <w:jc w:val="center"/>
            </w:pPr>
          </w:p>
        </w:tc>
      </w:tr>
      <w:tr w:rsidR="007B3E5A" w14:paraId="4C27C0A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A03BEAA"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B6510E"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5062FF"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2B377" w14:textId="77777777" w:rsidR="007B3E5A" w:rsidRDefault="00000000">
            <w:pPr>
              <w:jc w:val="center"/>
            </w:pPr>
            <w:r>
              <w:rPr>
                <w:rFonts w:ascii="宋体" w:hAnsi="宋体"/>
                <w:sz w:val="18"/>
              </w:rPr>
              <w:t>处方质量标准符合率</w:t>
            </w:r>
          </w:p>
        </w:tc>
        <w:tc>
          <w:tcPr>
            <w:tcW w:w="1125" w:type="dxa"/>
            <w:tcBorders>
              <w:top w:val="nil"/>
              <w:left w:val="nil"/>
              <w:bottom w:val="single" w:sz="4" w:space="0" w:color="auto"/>
              <w:right w:val="single" w:sz="4" w:space="0" w:color="auto"/>
            </w:tcBorders>
            <w:shd w:val="clear" w:color="auto" w:fill="auto"/>
            <w:vAlign w:val="center"/>
          </w:tcPr>
          <w:p w14:paraId="08DBCC7A" w14:textId="77777777" w:rsidR="007B3E5A"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3401B8A" w14:textId="77777777" w:rsidR="007B3E5A" w:rsidRDefault="00000000">
            <w:pPr>
              <w:jc w:val="center"/>
            </w:pPr>
            <w:r>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6D785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AD8694"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10BCCB" w14:textId="77777777" w:rsidR="007B3E5A" w:rsidRDefault="007B3E5A">
            <w:pPr>
              <w:jc w:val="center"/>
            </w:pPr>
          </w:p>
        </w:tc>
      </w:tr>
      <w:tr w:rsidR="007B3E5A" w14:paraId="20F187B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C16280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0A3CDA"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CD6CC2"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D22818" w14:textId="77777777" w:rsidR="007B3E5A" w:rsidRDefault="00000000">
            <w:pPr>
              <w:jc w:val="center"/>
            </w:pPr>
            <w:r>
              <w:rPr>
                <w:rFonts w:ascii="宋体" w:hAnsi="宋体"/>
                <w:sz w:val="18"/>
              </w:rPr>
              <w:t>门诊输液比例</w:t>
            </w:r>
          </w:p>
        </w:tc>
        <w:tc>
          <w:tcPr>
            <w:tcW w:w="1125" w:type="dxa"/>
            <w:tcBorders>
              <w:top w:val="nil"/>
              <w:left w:val="nil"/>
              <w:bottom w:val="single" w:sz="4" w:space="0" w:color="auto"/>
              <w:right w:val="single" w:sz="4" w:space="0" w:color="auto"/>
            </w:tcBorders>
            <w:shd w:val="clear" w:color="auto" w:fill="auto"/>
            <w:vAlign w:val="center"/>
          </w:tcPr>
          <w:p w14:paraId="1858DD7D" w14:textId="77777777" w:rsidR="007B3E5A" w:rsidRDefault="00000000">
            <w:pPr>
              <w:jc w:val="center"/>
            </w:pPr>
            <w:r>
              <w:rPr>
                <w:rFonts w:ascii="宋体" w:hAnsi="宋体"/>
                <w:sz w:val="18"/>
              </w:rPr>
              <w:t>&gt;=15%</w:t>
            </w:r>
          </w:p>
        </w:tc>
        <w:tc>
          <w:tcPr>
            <w:tcW w:w="1229" w:type="dxa"/>
            <w:tcBorders>
              <w:top w:val="nil"/>
              <w:left w:val="nil"/>
              <w:bottom w:val="single" w:sz="4" w:space="0" w:color="auto"/>
              <w:right w:val="single" w:sz="4" w:space="0" w:color="auto"/>
            </w:tcBorders>
            <w:shd w:val="clear" w:color="auto" w:fill="auto"/>
            <w:vAlign w:val="center"/>
          </w:tcPr>
          <w:p w14:paraId="2435C3CD" w14:textId="77777777" w:rsidR="007B3E5A" w:rsidRDefault="00000000">
            <w:pPr>
              <w:jc w:val="center"/>
            </w:pPr>
            <w:r>
              <w:rPr>
                <w:rFonts w:ascii="宋体" w:hAnsi="宋体"/>
                <w:sz w:val="18"/>
              </w:rPr>
              <w:t>=15%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A55C93"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DD49B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61FB46" w14:textId="77777777" w:rsidR="007B3E5A" w:rsidRDefault="007B3E5A">
            <w:pPr>
              <w:jc w:val="center"/>
            </w:pPr>
          </w:p>
        </w:tc>
      </w:tr>
      <w:tr w:rsidR="007B3E5A" w14:paraId="18A6437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CEF744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4CC5F9"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53B6CD"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98AC0B"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630CE61B"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E477EC"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D9519B"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1C7BFB"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CD14DE" w14:textId="77777777" w:rsidR="007B3E5A" w:rsidRDefault="007B3E5A">
            <w:pPr>
              <w:jc w:val="center"/>
            </w:pPr>
          </w:p>
        </w:tc>
      </w:tr>
      <w:tr w:rsidR="007B3E5A" w14:paraId="404DB72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D771CA0"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91EB49"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FC1C1A"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CEB6FC" w14:textId="77777777" w:rsidR="007B3E5A" w:rsidRDefault="00000000">
            <w:pPr>
              <w:jc w:val="center"/>
            </w:pPr>
            <w:r>
              <w:rPr>
                <w:rFonts w:ascii="宋体" w:hAnsi="宋体"/>
                <w:sz w:val="18"/>
              </w:rPr>
              <w:t>全年人员支出</w:t>
            </w:r>
          </w:p>
        </w:tc>
        <w:tc>
          <w:tcPr>
            <w:tcW w:w="1125" w:type="dxa"/>
            <w:tcBorders>
              <w:top w:val="nil"/>
              <w:left w:val="nil"/>
              <w:bottom w:val="single" w:sz="4" w:space="0" w:color="auto"/>
              <w:right w:val="single" w:sz="4" w:space="0" w:color="auto"/>
            </w:tcBorders>
            <w:shd w:val="clear" w:color="auto" w:fill="auto"/>
            <w:vAlign w:val="center"/>
          </w:tcPr>
          <w:p w14:paraId="784EBB76" w14:textId="77777777" w:rsidR="007B3E5A" w:rsidRDefault="00000000">
            <w:pPr>
              <w:jc w:val="center"/>
            </w:pPr>
            <w:r>
              <w:rPr>
                <w:rFonts w:ascii="宋体" w:hAnsi="宋体"/>
                <w:sz w:val="18"/>
              </w:rPr>
              <w:t>&lt;=3.05万元</w:t>
            </w:r>
          </w:p>
        </w:tc>
        <w:tc>
          <w:tcPr>
            <w:tcW w:w="1229" w:type="dxa"/>
            <w:tcBorders>
              <w:top w:val="nil"/>
              <w:left w:val="nil"/>
              <w:bottom w:val="single" w:sz="4" w:space="0" w:color="auto"/>
              <w:right w:val="single" w:sz="4" w:space="0" w:color="auto"/>
            </w:tcBorders>
            <w:shd w:val="clear" w:color="auto" w:fill="auto"/>
            <w:vAlign w:val="center"/>
          </w:tcPr>
          <w:p w14:paraId="7F7A8D82" w14:textId="77777777" w:rsidR="007B3E5A" w:rsidRDefault="00000000">
            <w:pPr>
              <w:jc w:val="center"/>
            </w:pPr>
            <w:r>
              <w:rPr>
                <w:rFonts w:ascii="宋体" w:hAnsi="宋体"/>
                <w:sz w:val="18"/>
              </w:rPr>
              <w:t>=3.05万元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93A6F2"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7848FD"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94D8CB" w14:textId="77777777" w:rsidR="007B3E5A" w:rsidRDefault="007B3E5A">
            <w:pPr>
              <w:jc w:val="center"/>
            </w:pPr>
          </w:p>
        </w:tc>
      </w:tr>
      <w:tr w:rsidR="007B3E5A" w14:paraId="63D17B0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077C04A"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18930E"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2CE2E19"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CB21ED" w14:textId="77777777" w:rsidR="007B3E5A" w:rsidRDefault="00000000">
            <w:pPr>
              <w:jc w:val="center"/>
            </w:pPr>
            <w:r>
              <w:rPr>
                <w:rFonts w:ascii="宋体" w:hAnsi="宋体"/>
                <w:sz w:val="18"/>
              </w:rPr>
              <w:t>深化医药制度改革</w:t>
            </w:r>
          </w:p>
        </w:tc>
        <w:tc>
          <w:tcPr>
            <w:tcW w:w="1125" w:type="dxa"/>
            <w:tcBorders>
              <w:top w:val="nil"/>
              <w:left w:val="nil"/>
              <w:bottom w:val="single" w:sz="4" w:space="0" w:color="auto"/>
              <w:right w:val="single" w:sz="4" w:space="0" w:color="auto"/>
            </w:tcBorders>
            <w:shd w:val="clear" w:color="auto" w:fill="auto"/>
            <w:vAlign w:val="center"/>
          </w:tcPr>
          <w:p w14:paraId="1DE16312" w14:textId="77777777" w:rsidR="007B3E5A" w:rsidRDefault="00000000">
            <w:pPr>
              <w:jc w:val="center"/>
            </w:pPr>
            <w:r>
              <w:rPr>
                <w:rFonts w:ascii="宋体" w:hAnsi="宋体"/>
                <w:sz w:val="18"/>
              </w:rPr>
              <w:t>逐步降低</w:t>
            </w:r>
          </w:p>
        </w:tc>
        <w:tc>
          <w:tcPr>
            <w:tcW w:w="1229" w:type="dxa"/>
            <w:tcBorders>
              <w:top w:val="nil"/>
              <w:left w:val="nil"/>
              <w:bottom w:val="single" w:sz="4" w:space="0" w:color="auto"/>
              <w:right w:val="single" w:sz="4" w:space="0" w:color="auto"/>
            </w:tcBorders>
            <w:shd w:val="clear" w:color="auto" w:fill="auto"/>
            <w:vAlign w:val="center"/>
          </w:tcPr>
          <w:p w14:paraId="6AA273CA" w14:textId="77777777" w:rsidR="007B3E5A" w:rsidRDefault="00000000">
            <w:pPr>
              <w:jc w:val="center"/>
            </w:pPr>
            <w:r>
              <w:rPr>
                <w:rFonts w:ascii="宋体" w:hAnsi="宋体"/>
                <w:sz w:val="18"/>
              </w:rPr>
              <w:t>=20%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410CCF"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9547C6"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EF6A66" w14:textId="77777777" w:rsidR="007B3E5A" w:rsidRDefault="007B3E5A">
            <w:pPr>
              <w:jc w:val="center"/>
            </w:pPr>
          </w:p>
        </w:tc>
      </w:tr>
      <w:tr w:rsidR="007B3E5A" w14:paraId="05EED87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668DF27"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45DCCC"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343AE1"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C38922" w14:textId="77777777" w:rsidR="007B3E5A" w:rsidRDefault="00000000">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14:paraId="39708418"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C8853AB" w14:textId="77777777" w:rsidR="007B3E5A" w:rsidRDefault="00000000">
            <w:pPr>
              <w:jc w:val="center"/>
            </w:pPr>
            <w:r>
              <w:rPr>
                <w:rFonts w:ascii="宋体" w:hAnsi="宋体"/>
                <w:sz w:val="18"/>
              </w:rPr>
              <w:t>=10%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4FE9234"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3B8884"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F10F90" w14:textId="77777777" w:rsidR="007B3E5A" w:rsidRDefault="007B3E5A">
            <w:pPr>
              <w:jc w:val="center"/>
            </w:pPr>
          </w:p>
        </w:tc>
      </w:tr>
      <w:tr w:rsidR="007B3E5A" w14:paraId="6A06B909"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F2F5D8"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1CE242E"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C4EC1D6"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6F39BB" w14:textId="77777777" w:rsidR="007B3E5A" w:rsidRDefault="007B3E5A">
            <w:pPr>
              <w:jc w:val="center"/>
            </w:pPr>
          </w:p>
        </w:tc>
      </w:tr>
    </w:tbl>
    <w:p w14:paraId="1EF58316" w14:textId="77777777" w:rsidR="007B3E5A" w:rsidRDefault="007B3E5A">
      <w:pPr>
        <w:rPr>
          <w:rFonts w:ascii="宋体" w:hAnsi="宋体" w:cs="宋体" w:hint="eastAsia"/>
          <w:b/>
          <w:bCs/>
          <w:kern w:val="0"/>
          <w:sz w:val="18"/>
          <w:szCs w:val="18"/>
        </w:rPr>
      </w:pPr>
    </w:p>
    <w:p w14:paraId="4BB29D49"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1E48DF80"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6DD7FD51"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B2ED2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7406E66" w14:textId="77777777" w:rsidR="007B3E5A" w:rsidRDefault="00000000">
            <w:pPr>
              <w:jc w:val="center"/>
            </w:pPr>
            <w:r>
              <w:rPr>
                <w:rFonts w:ascii="宋体" w:hAnsi="宋体"/>
                <w:sz w:val="18"/>
              </w:rPr>
              <w:t>2023年基本公共卫生服务中央财政补助资金</w:t>
            </w:r>
          </w:p>
        </w:tc>
      </w:tr>
      <w:tr w:rsidR="007B3E5A" w14:paraId="44F19FD8"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E0A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583F210"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1EA153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C3C00A6" w14:textId="77777777" w:rsidR="007B3E5A" w:rsidRDefault="00000000">
            <w:pPr>
              <w:jc w:val="center"/>
            </w:pPr>
            <w:r>
              <w:rPr>
                <w:rFonts w:ascii="宋体" w:hAnsi="宋体"/>
                <w:sz w:val="18"/>
              </w:rPr>
              <w:t>昌吉市建国路社区卫生服务中心</w:t>
            </w:r>
          </w:p>
        </w:tc>
      </w:tr>
      <w:tr w:rsidR="007B3E5A" w14:paraId="0CA5D5E0"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8DFC8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1CD54D"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2FCF2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42ADF6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BC8B91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E71CFA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F37C56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99DFAA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595AAE9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0AB9DB"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88EB5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B927D8" w14:textId="77777777" w:rsidR="007B3E5A" w:rsidRDefault="00000000">
            <w:pPr>
              <w:jc w:val="center"/>
            </w:pPr>
            <w:r>
              <w:rPr>
                <w:rFonts w:ascii="宋体" w:hAnsi="宋体"/>
                <w:sz w:val="18"/>
              </w:rPr>
              <w:t>525.99</w:t>
            </w:r>
          </w:p>
        </w:tc>
        <w:tc>
          <w:tcPr>
            <w:tcW w:w="1125" w:type="dxa"/>
            <w:tcBorders>
              <w:top w:val="nil"/>
              <w:left w:val="nil"/>
              <w:bottom w:val="single" w:sz="4" w:space="0" w:color="auto"/>
              <w:right w:val="single" w:sz="4" w:space="0" w:color="auto"/>
            </w:tcBorders>
            <w:shd w:val="clear" w:color="auto" w:fill="auto"/>
            <w:noWrap/>
            <w:vAlign w:val="center"/>
          </w:tcPr>
          <w:p w14:paraId="183A6F00" w14:textId="77777777" w:rsidR="007B3E5A" w:rsidRDefault="00000000">
            <w:pPr>
              <w:jc w:val="center"/>
            </w:pPr>
            <w:r>
              <w:rPr>
                <w:rFonts w:ascii="宋体" w:hAnsi="宋体"/>
                <w:sz w:val="18"/>
              </w:rPr>
              <w:t>525.99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C10B33" w14:textId="77777777" w:rsidR="007B3E5A" w:rsidRDefault="00000000">
            <w:pPr>
              <w:jc w:val="center"/>
            </w:pPr>
            <w:r>
              <w:rPr>
                <w:rFonts w:ascii="宋体" w:hAnsi="宋体"/>
                <w:sz w:val="18"/>
              </w:rPr>
              <w:t>525.99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D75FD8"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D84C3C5"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5768C1" w14:textId="77777777" w:rsidR="007B3E5A" w:rsidRDefault="00000000">
            <w:pPr>
              <w:jc w:val="center"/>
            </w:pPr>
            <w:r>
              <w:rPr>
                <w:rFonts w:ascii="宋体" w:hAnsi="宋体"/>
                <w:sz w:val="18"/>
              </w:rPr>
              <w:t>10.00</w:t>
            </w:r>
          </w:p>
        </w:tc>
      </w:tr>
      <w:tr w:rsidR="007B3E5A" w14:paraId="0A72C419"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E9E2EE"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B37DC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ED39C5" w14:textId="77777777" w:rsidR="007B3E5A" w:rsidRDefault="00000000">
            <w:pPr>
              <w:jc w:val="center"/>
            </w:pPr>
            <w:r>
              <w:rPr>
                <w:rFonts w:ascii="宋体" w:hAnsi="宋体"/>
                <w:sz w:val="18"/>
              </w:rPr>
              <w:t>525.99</w:t>
            </w:r>
          </w:p>
        </w:tc>
        <w:tc>
          <w:tcPr>
            <w:tcW w:w="1125" w:type="dxa"/>
            <w:tcBorders>
              <w:top w:val="nil"/>
              <w:left w:val="nil"/>
              <w:bottom w:val="single" w:sz="4" w:space="0" w:color="auto"/>
              <w:right w:val="single" w:sz="4" w:space="0" w:color="auto"/>
            </w:tcBorders>
            <w:shd w:val="clear" w:color="auto" w:fill="auto"/>
            <w:noWrap/>
            <w:vAlign w:val="center"/>
          </w:tcPr>
          <w:p w14:paraId="64CE2BC8" w14:textId="77777777" w:rsidR="007B3E5A" w:rsidRDefault="00000000">
            <w:pPr>
              <w:jc w:val="center"/>
            </w:pPr>
            <w:r>
              <w:rPr>
                <w:rFonts w:ascii="宋体" w:hAnsi="宋体"/>
                <w:sz w:val="18"/>
              </w:rPr>
              <w:t>525.99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72831A" w14:textId="77777777" w:rsidR="007B3E5A" w:rsidRDefault="00000000">
            <w:pPr>
              <w:jc w:val="center"/>
            </w:pPr>
            <w:r>
              <w:rPr>
                <w:rFonts w:ascii="宋体" w:hAnsi="宋体"/>
                <w:sz w:val="18"/>
              </w:rPr>
              <w:t>525.99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81C68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DEA0E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BCF4AB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11861385"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D9B6B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4471B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CA3EAE"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3D39FEE"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AB5E13"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144FF5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F04203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C55C57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572AF6B3"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A7974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B626C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9E7A82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65366937"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264707A5"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DFD1DE2" w14:textId="77777777" w:rsidR="007B3E5A" w:rsidRDefault="00000000">
            <w:pPr>
              <w:jc w:val="left"/>
            </w:pPr>
            <w:r>
              <w:rPr>
                <w:rFonts w:ascii="宋体" w:hAnsi="宋体"/>
                <w:sz w:val="18"/>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昌州财社（2022）46号文，资金525.99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427031E1" w14:textId="77777777" w:rsidR="007B3E5A" w:rsidRDefault="00000000">
            <w:pPr>
              <w:jc w:val="left"/>
            </w:pPr>
            <w:r>
              <w:rPr>
                <w:rFonts w:ascii="宋体" w:hAnsi="宋体"/>
                <w:sz w:val="18"/>
              </w:rPr>
              <w:t>截止自评日我中心完成健康档案建档人数：76242；早孕建册率：98.74%；资金拨付及时率（%）：100；人员成本：250；办公经费成本：275.99；辖区居民健康水平不断提高：90；辖区居民满意度：90</w:t>
            </w:r>
          </w:p>
        </w:tc>
      </w:tr>
      <w:tr w:rsidR="007B3E5A" w14:paraId="6F5033D1"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6F5312"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0D2CF8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271315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7F67C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1BDBAA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6AD81D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5AD65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EB60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F926B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3B702946"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72E0CF3C"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57B29CF"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0FFAB29"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56303D"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4858707"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199DC8E"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6AEF23B"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08F6F38"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9AA75A6" w14:textId="77777777" w:rsidR="007B3E5A" w:rsidRDefault="007B3E5A">
            <w:pPr>
              <w:widowControl/>
              <w:jc w:val="left"/>
              <w:rPr>
                <w:rFonts w:ascii="宋体" w:hAnsi="宋体" w:cs="宋体" w:hint="eastAsia"/>
                <w:color w:val="000000"/>
                <w:kern w:val="0"/>
                <w:sz w:val="18"/>
                <w:szCs w:val="18"/>
              </w:rPr>
            </w:pPr>
          </w:p>
        </w:tc>
      </w:tr>
      <w:tr w:rsidR="007B3E5A" w14:paraId="553D1DD3"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EC4675"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57E326"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5B2112D"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49EC99" w14:textId="77777777" w:rsidR="007B3E5A"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6E069028" w14:textId="77777777" w:rsidR="007B3E5A" w:rsidRDefault="00000000">
            <w:pPr>
              <w:jc w:val="center"/>
            </w:pPr>
            <w:r>
              <w:rPr>
                <w:rFonts w:ascii="宋体" w:hAnsi="宋体"/>
                <w:sz w:val="18"/>
              </w:rPr>
              <w:t>&gt;63560人</w:t>
            </w:r>
          </w:p>
        </w:tc>
        <w:tc>
          <w:tcPr>
            <w:tcW w:w="1229" w:type="dxa"/>
            <w:tcBorders>
              <w:top w:val="nil"/>
              <w:left w:val="nil"/>
              <w:bottom w:val="single" w:sz="4" w:space="0" w:color="auto"/>
              <w:right w:val="single" w:sz="4" w:space="0" w:color="auto"/>
            </w:tcBorders>
            <w:shd w:val="clear" w:color="auto" w:fill="auto"/>
            <w:vAlign w:val="center"/>
          </w:tcPr>
          <w:p w14:paraId="0CD541ED" w14:textId="77777777" w:rsidR="007B3E5A" w:rsidRDefault="00000000">
            <w:pPr>
              <w:jc w:val="center"/>
            </w:pPr>
            <w:r>
              <w:rPr>
                <w:rFonts w:ascii="宋体" w:hAnsi="宋体"/>
                <w:sz w:val="18"/>
              </w:rPr>
              <w:t>=76242人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4ECA15"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AB6F2F"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D512C0" w14:textId="77777777" w:rsidR="007B3E5A" w:rsidRDefault="007B3E5A">
            <w:pPr>
              <w:jc w:val="center"/>
            </w:pPr>
          </w:p>
        </w:tc>
      </w:tr>
      <w:tr w:rsidR="007B3E5A" w14:paraId="795E18E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4AE0BD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08BE99"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84D3B8"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BAEF0A" w14:textId="77777777" w:rsidR="007B3E5A"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6671517C" w14:textId="77777777" w:rsidR="007B3E5A"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244FEFBE" w14:textId="77777777" w:rsidR="007B3E5A" w:rsidRDefault="00000000">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AD22DE"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1F6621"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9DE4C4" w14:textId="77777777" w:rsidR="007B3E5A" w:rsidRDefault="007B3E5A">
            <w:pPr>
              <w:jc w:val="center"/>
            </w:pPr>
          </w:p>
        </w:tc>
      </w:tr>
      <w:tr w:rsidR="007B3E5A" w14:paraId="6E7DB11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9ED5C3C"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F8443D"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5E94D9"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814DFB"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299677C"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223B698"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20C80C"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A764AE"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CE2567" w14:textId="77777777" w:rsidR="007B3E5A" w:rsidRDefault="007B3E5A">
            <w:pPr>
              <w:jc w:val="center"/>
            </w:pPr>
          </w:p>
        </w:tc>
      </w:tr>
      <w:tr w:rsidR="007B3E5A" w14:paraId="1CB8EB2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700976D" w14:textId="77777777" w:rsidR="007B3E5A" w:rsidRDefault="007B3E5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CBE0E09"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2D3627"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834990"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56A9F985" w14:textId="77777777" w:rsidR="007B3E5A" w:rsidRDefault="00000000">
            <w:pPr>
              <w:jc w:val="center"/>
            </w:pPr>
            <w:r>
              <w:rPr>
                <w:rFonts w:ascii="宋体" w:hAnsi="宋体"/>
                <w:sz w:val="18"/>
              </w:rPr>
              <w:t>&gt;250万元</w:t>
            </w:r>
          </w:p>
        </w:tc>
        <w:tc>
          <w:tcPr>
            <w:tcW w:w="1229" w:type="dxa"/>
            <w:tcBorders>
              <w:top w:val="nil"/>
              <w:left w:val="nil"/>
              <w:bottom w:val="single" w:sz="4" w:space="0" w:color="auto"/>
              <w:right w:val="single" w:sz="4" w:space="0" w:color="auto"/>
            </w:tcBorders>
            <w:shd w:val="clear" w:color="auto" w:fill="auto"/>
            <w:vAlign w:val="center"/>
          </w:tcPr>
          <w:p w14:paraId="51D645D9" w14:textId="77777777" w:rsidR="007B3E5A" w:rsidRDefault="00000000">
            <w:pPr>
              <w:jc w:val="center"/>
            </w:pPr>
            <w:r>
              <w:rPr>
                <w:rFonts w:ascii="宋体" w:hAnsi="宋体"/>
                <w:sz w:val="18"/>
              </w:rPr>
              <w:t>=250万元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426A34"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F1149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B004E8" w14:textId="77777777" w:rsidR="007B3E5A" w:rsidRDefault="007B3E5A">
            <w:pPr>
              <w:jc w:val="center"/>
            </w:pPr>
          </w:p>
        </w:tc>
      </w:tr>
      <w:tr w:rsidR="007B3E5A" w14:paraId="5BC912B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D22442E"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9E9312"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7CE4D8"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63FB00" w14:textId="77777777" w:rsidR="007B3E5A"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6CA1023E" w14:textId="77777777" w:rsidR="007B3E5A" w:rsidRDefault="00000000">
            <w:pPr>
              <w:jc w:val="center"/>
            </w:pPr>
            <w:r>
              <w:rPr>
                <w:rFonts w:ascii="宋体" w:hAnsi="宋体"/>
                <w:sz w:val="18"/>
              </w:rPr>
              <w:t>&gt;275.99万元</w:t>
            </w:r>
          </w:p>
        </w:tc>
        <w:tc>
          <w:tcPr>
            <w:tcW w:w="1229" w:type="dxa"/>
            <w:tcBorders>
              <w:top w:val="nil"/>
              <w:left w:val="nil"/>
              <w:bottom w:val="single" w:sz="4" w:space="0" w:color="auto"/>
              <w:right w:val="single" w:sz="4" w:space="0" w:color="auto"/>
            </w:tcBorders>
            <w:shd w:val="clear" w:color="auto" w:fill="auto"/>
            <w:vAlign w:val="center"/>
          </w:tcPr>
          <w:p w14:paraId="77DFFD28" w14:textId="77777777" w:rsidR="007B3E5A" w:rsidRDefault="00000000">
            <w:pPr>
              <w:jc w:val="center"/>
            </w:pPr>
            <w:r>
              <w:rPr>
                <w:rFonts w:ascii="宋体" w:hAnsi="宋体"/>
                <w:sz w:val="18"/>
              </w:rPr>
              <w:t>=275.99万元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FFD274"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398DC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00B267" w14:textId="77777777" w:rsidR="007B3E5A" w:rsidRDefault="007B3E5A">
            <w:pPr>
              <w:jc w:val="center"/>
            </w:pPr>
          </w:p>
        </w:tc>
      </w:tr>
      <w:tr w:rsidR="007B3E5A" w14:paraId="22E8EBB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BE04655"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F6FFC5"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BF210E"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63CC90" w14:textId="77777777" w:rsidR="007B3E5A"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49AB65D0"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F6DAA91"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354A87"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78EC51"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0EC001" w14:textId="77777777" w:rsidR="007B3E5A" w:rsidRDefault="007B3E5A">
            <w:pPr>
              <w:jc w:val="center"/>
            </w:pPr>
          </w:p>
        </w:tc>
      </w:tr>
      <w:tr w:rsidR="007B3E5A" w14:paraId="5EF47CB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CA8716C"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142C2D"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EFA26D"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6EE89" w14:textId="77777777" w:rsidR="007B3E5A" w:rsidRDefault="00000000">
            <w:pPr>
              <w:jc w:val="center"/>
            </w:pPr>
            <w:r>
              <w:rPr>
                <w:rFonts w:ascii="宋体" w:hAnsi="宋体"/>
                <w:sz w:val="18"/>
              </w:rPr>
              <w:t>辖区居民满意度</w:t>
            </w:r>
          </w:p>
        </w:tc>
        <w:tc>
          <w:tcPr>
            <w:tcW w:w="1125" w:type="dxa"/>
            <w:tcBorders>
              <w:top w:val="nil"/>
              <w:left w:val="nil"/>
              <w:bottom w:val="single" w:sz="4" w:space="0" w:color="auto"/>
              <w:right w:val="single" w:sz="4" w:space="0" w:color="auto"/>
            </w:tcBorders>
            <w:shd w:val="clear" w:color="auto" w:fill="auto"/>
            <w:vAlign w:val="center"/>
          </w:tcPr>
          <w:p w14:paraId="4369EDCA"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1D42710"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EB71FE"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810DAB"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F61E48" w14:textId="77777777" w:rsidR="007B3E5A" w:rsidRDefault="007B3E5A">
            <w:pPr>
              <w:jc w:val="center"/>
            </w:pPr>
          </w:p>
        </w:tc>
      </w:tr>
      <w:tr w:rsidR="007B3E5A" w14:paraId="56B4B7A3"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620433" w14:textId="77777777" w:rsidR="007B3E5A"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F47F272"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62CB1B1"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A9A892" w14:textId="77777777" w:rsidR="007B3E5A" w:rsidRDefault="007B3E5A">
            <w:pPr>
              <w:jc w:val="center"/>
            </w:pPr>
          </w:p>
        </w:tc>
      </w:tr>
    </w:tbl>
    <w:p w14:paraId="6DF5D6CE" w14:textId="77777777" w:rsidR="007B3E5A" w:rsidRDefault="007B3E5A">
      <w:pPr>
        <w:rPr>
          <w:rFonts w:ascii="宋体" w:hAnsi="宋体" w:cs="宋体" w:hint="eastAsia"/>
          <w:b/>
          <w:bCs/>
          <w:kern w:val="0"/>
          <w:sz w:val="18"/>
          <w:szCs w:val="18"/>
        </w:rPr>
      </w:pPr>
    </w:p>
    <w:p w14:paraId="0B3EA0F0"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CB0D3A7"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1060"/>
        <w:gridCol w:w="105"/>
        <w:gridCol w:w="1082"/>
        <w:gridCol w:w="986"/>
        <w:gridCol w:w="1074"/>
        <w:gridCol w:w="40"/>
        <w:gridCol w:w="633"/>
        <w:gridCol w:w="377"/>
        <w:gridCol w:w="258"/>
        <w:gridCol w:w="620"/>
        <w:gridCol w:w="1112"/>
      </w:tblGrid>
      <w:tr w:rsidR="007B3E5A" w14:paraId="71DF58FE"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B49DE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14:paraId="7A1AD160" w14:textId="77777777" w:rsidR="007B3E5A" w:rsidRDefault="00000000">
            <w:pPr>
              <w:jc w:val="center"/>
            </w:pPr>
            <w:r>
              <w:rPr>
                <w:rFonts w:ascii="宋体" w:hAnsi="宋体"/>
                <w:sz w:val="18"/>
              </w:rPr>
              <w:t>2023年基本公共卫生服务补助（市本级配套）资金预拨</w:t>
            </w:r>
          </w:p>
        </w:tc>
      </w:tr>
      <w:tr w:rsidR="007B3E5A" w14:paraId="0196F756" w14:textId="77777777">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65F1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14:paraId="01F62963" w14:textId="77777777" w:rsidR="007B3E5A" w:rsidRDefault="00000000">
            <w:pPr>
              <w:jc w:val="center"/>
            </w:pPr>
            <w:r>
              <w:rPr>
                <w:rFonts w:ascii="宋体" w:hAnsi="宋体"/>
                <w:sz w:val="18"/>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14:paraId="5B9E67C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14:paraId="66FFE23C" w14:textId="77777777" w:rsidR="007B3E5A" w:rsidRDefault="00000000">
            <w:pPr>
              <w:jc w:val="center"/>
            </w:pPr>
            <w:r>
              <w:rPr>
                <w:rFonts w:ascii="宋体" w:hAnsi="宋体"/>
                <w:sz w:val="18"/>
              </w:rPr>
              <w:t>昌吉市建国路社区卫生服务中心</w:t>
            </w:r>
          </w:p>
        </w:tc>
      </w:tr>
      <w:tr w:rsidR="007B3E5A" w14:paraId="3B207DB1" w14:textId="77777777">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9B421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3A420C8C" w14:textId="77777777" w:rsidR="007B3E5A" w:rsidRDefault="007B3E5A">
            <w:pPr>
              <w:widowControl/>
              <w:jc w:val="center"/>
              <w:rPr>
                <w:rFonts w:ascii="宋体" w:hAnsi="宋体" w:cs="宋体" w:hint="eastAsia"/>
                <w:color w:val="000000"/>
                <w:kern w:val="0"/>
                <w:sz w:val="18"/>
                <w:szCs w:val="18"/>
              </w:rPr>
            </w:pPr>
          </w:p>
        </w:tc>
        <w:tc>
          <w:tcPr>
            <w:tcW w:w="1082" w:type="dxa"/>
            <w:tcBorders>
              <w:top w:val="single" w:sz="4" w:space="0" w:color="auto"/>
              <w:left w:val="nil"/>
              <w:bottom w:val="single" w:sz="4" w:space="0" w:color="auto"/>
              <w:right w:val="single" w:sz="4" w:space="0" w:color="000000"/>
            </w:tcBorders>
            <w:shd w:val="clear" w:color="auto" w:fill="auto"/>
            <w:vAlign w:val="center"/>
          </w:tcPr>
          <w:p w14:paraId="12E826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986" w:type="dxa"/>
            <w:tcBorders>
              <w:top w:val="nil"/>
              <w:left w:val="nil"/>
              <w:bottom w:val="single" w:sz="4" w:space="0" w:color="auto"/>
              <w:right w:val="single" w:sz="4" w:space="0" w:color="auto"/>
            </w:tcBorders>
            <w:shd w:val="clear" w:color="auto" w:fill="auto"/>
            <w:vAlign w:val="center"/>
          </w:tcPr>
          <w:p w14:paraId="6F2155E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14:paraId="6CEA481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72DBFF2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7CD87DE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112" w:type="dxa"/>
            <w:tcBorders>
              <w:top w:val="nil"/>
              <w:left w:val="nil"/>
              <w:bottom w:val="single" w:sz="4" w:space="0" w:color="auto"/>
              <w:right w:val="single" w:sz="4" w:space="0" w:color="auto"/>
            </w:tcBorders>
            <w:shd w:val="clear" w:color="auto" w:fill="auto"/>
            <w:vAlign w:val="center"/>
          </w:tcPr>
          <w:p w14:paraId="186378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678DBD29"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6882CD1C" w14:textId="77777777" w:rsidR="007B3E5A" w:rsidRDefault="007B3E5A">
            <w:pPr>
              <w:widowControl/>
              <w:jc w:val="left"/>
              <w:rPr>
                <w:rFonts w:ascii="宋体" w:hAnsi="宋体" w:cs="宋体" w:hint="eastAsia"/>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7D0394E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0D73FA59" w14:textId="77777777" w:rsidR="007B3E5A" w:rsidRDefault="00000000">
            <w:pPr>
              <w:jc w:val="center"/>
            </w:pPr>
            <w:r>
              <w:rPr>
                <w:rFonts w:ascii="宋体" w:hAnsi="宋体"/>
                <w:sz w:val="18"/>
              </w:rPr>
              <w:t>49.70</w:t>
            </w:r>
          </w:p>
        </w:tc>
        <w:tc>
          <w:tcPr>
            <w:tcW w:w="986" w:type="dxa"/>
            <w:tcBorders>
              <w:top w:val="nil"/>
              <w:left w:val="nil"/>
              <w:bottom w:val="single" w:sz="4" w:space="0" w:color="auto"/>
              <w:right w:val="single" w:sz="4" w:space="0" w:color="auto"/>
            </w:tcBorders>
            <w:shd w:val="clear" w:color="auto" w:fill="auto"/>
            <w:noWrap/>
            <w:vAlign w:val="center"/>
          </w:tcPr>
          <w:p w14:paraId="3557E433" w14:textId="77777777" w:rsidR="007B3E5A" w:rsidRDefault="00000000">
            <w:pPr>
              <w:jc w:val="center"/>
            </w:pPr>
            <w:r>
              <w:rPr>
                <w:rFonts w:ascii="宋体" w:hAnsi="宋体"/>
                <w:sz w:val="18"/>
              </w:rPr>
              <w:t>49.70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07DA5764" w14:textId="77777777" w:rsidR="007B3E5A" w:rsidRDefault="00000000">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5E574927" w14:textId="77777777" w:rsidR="007B3E5A" w:rsidRDefault="00000000">
            <w:pPr>
              <w:jc w:val="center"/>
            </w:pPr>
            <w:r>
              <w:rPr>
                <w:rFonts w:ascii="宋体" w:hAnsi="宋体"/>
                <w:sz w:val="18"/>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559E555A" w14:textId="77777777" w:rsidR="007B3E5A" w:rsidRDefault="00000000">
            <w:pPr>
              <w:jc w:val="center"/>
            </w:pPr>
            <w:r>
              <w:rPr>
                <w:rFonts w:ascii="宋体" w:hAnsi="宋体"/>
                <w:sz w:val="18"/>
              </w:rPr>
              <w:t>0.00%</w:t>
            </w:r>
          </w:p>
        </w:tc>
        <w:tc>
          <w:tcPr>
            <w:tcW w:w="1112" w:type="dxa"/>
            <w:tcBorders>
              <w:top w:val="nil"/>
              <w:left w:val="nil"/>
              <w:bottom w:val="single" w:sz="4" w:space="0" w:color="auto"/>
              <w:right w:val="single" w:sz="4" w:space="0" w:color="auto"/>
            </w:tcBorders>
            <w:shd w:val="clear" w:color="auto" w:fill="auto"/>
            <w:vAlign w:val="center"/>
          </w:tcPr>
          <w:p w14:paraId="363D4506" w14:textId="77777777" w:rsidR="007B3E5A" w:rsidRDefault="00000000">
            <w:pPr>
              <w:jc w:val="center"/>
            </w:pPr>
            <w:r>
              <w:rPr>
                <w:rFonts w:ascii="宋体" w:hAnsi="宋体"/>
                <w:sz w:val="18"/>
              </w:rPr>
              <w:t>0.00</w:t>
            </w:r>
          </w:p>
        </w:tc>
      </w:tr>
      <w:tr w:rsidR="007B3E5A" w14:paraId="33350256"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439EC0C2" w14:textId="77777777" w:rsidR="007B3E5A" w:rsidRDefault="007B3E5A">
            <w:pPr>
              <w:widowControl/>
              <w:jc w:val="left"/>
              <w:rPr>
                <w:rFonts w:ascii="宋体" w:hAnsi="宋体" w:cs="宋体" w:hint="eastAsia"/>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3C55BDC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405E32F7" w14:textId="77777777" w:rsidR="007B3E5A" w:rsidRDefault="00000000">
            <w:pPr>
              <w:jc w:val="center"/>
            </w:pPr>
            <w:r>
              <w:rPr>
                <w:rFonts w:ascii="宋体" w:hAnsi="宋体"/>
                <w:sz w:val="18"/>
              </w:rPr>
              <w:t>49.70</w:t>
            </w:r>
          </w:p>
        </w:tc>
        <w:tc>
          <w:tcPr>
            <w:tcW w:w="986" w:type="dxa"/>
            <w:tcBorders>
              <w:top w:val="nil"/>
              <w:left w:val="nil"/>
              <w:bottom w:val="single" w:sz="4" w:space="0" w:color="auto"/>
              <w:right w:val="single" w:sz="4" w:space="0" w:color="auto"/>
            </w:tcBorders>
            <w:shd w:val="clear" w:color="auto" w:fill="auto"/>
            <w:noWrap/>
            <w:vAlign w:val="center"/>
          </w:tcPr>
          <w:p w14:paraId="78D605FE" w14:textId="77777777" w:rsidR="007B3E5A" w:rsidRDefault="00000000">
            <w:pPr>
              <w:jc w:val="center"/>
            </w:pPr>
            <w:r>
              <w:rPr>
                <w:rFonts w:ascii="宋体" w:hAnsi="宋体"/>
                <w:sz w:val="18"/>
              </w:rPr>
              <w:t>49.70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45B0E06D" w14:textId="77777777" w:rsidR="007B3E5A" w:rsidRDefault="00000000">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2D9E98E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385BBD1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14:paraId="3270FA0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447CC5A1" w14:textId="77777777">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14:paraId="13A779A2" w14:textId="77777777" w:rsidR="007B3E5A" w:rsidRDefault="007B3E5A">
            <w:pPr>
              <w:widowControl/>
              <w:jc w:val="left"/>
              <w:rPr>
                <w:rFonts w:ascii="宋体" w:hAnsi="宋体" w:cs="宋体" w:hint="eastAsia"/>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14:paraId="1AF1EDE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14:paraId="4E409DA5" w14:textId="77777777" w:rsidR="007B3E5A" w:rsidRDefault="00000000">
            <w:pPr>
              <w:jc w:val="center"/>
            </w:pPr>
            <w:r>
              <w:rPr>
                <w:rFonts w:ascii="宋体" w:hAnsi="宋体"/>
                <w:sz w:val="18"/>
              </w:rPr>
              <w:t>0.00</w:t>
            </w:r>
          </w:p>
        </w:tc>
        <w:tc>
          <w:tcPr>
            <w:tcW w:w="986" w:type="dxa"/>
            <w:tcBorders>
              <w:top w:val="nil"/>
              <w:left w:val="nil"/>
              <w:bottom w:val="single" w:sz="4" w:space="0" w:color="auto"/>
              <w:right w:val="single" w:sz="4" w:space="0" w:color="auto"/>
            </w:tcBorders>
            <w:shd w:val="clear" w:color="auto" w:fill="auto"/>
            <w:noWrap/>
            <w:vAlign w:val="center"/>
          </w:tcPr>
          <w:p w14:paraId="1FEC9DE8" w14:textId="77777777" w:rsidR="007B3E5A" w:rsidRDefault="00000000">
            <w:pPr>
              <w:jc w:val="center"/>
            </w:pPr>
            <w:r>
              <w:rPr>
                <w:rFonts w:ascii="宋体" w:hAnsi="宋体"/>
                <w:sz w:val="18"/>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14:paraId="53729463" w14:textId="77777777" w:rsidR="007B3E5A" w:rsidRDefault="00000000">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14:paraId="6DB3824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1A993E8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14:paraId="0401649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7E9CF75F" w14:textId="77777777">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01B683F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14:paraId="51F233D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14:paraId="53BC6C8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27CA9B1E" w14:textId="77777777">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14:paraId="66CAE069" w14:textId="77777777" w:rsidR="007B3E5A" w:rsidRDefault="007B3E5A">
            <w:pPr>
              <w:widowControl/>
              <w:jc w:val="left"/>
              <w:rPr>
                <w:rFonts w:ascii="宋体" w:hAnsi="宋体" w:cs="宋体" w:hint="eastAsia"/>
                <w:color w:val="000000"/>
                <w:kern w:val="0"/>
                <w:sz w:val="18"/>
                <w:szCs w:val="18"/>
              </w:rPr>
            </w:pPr>
          </w:p>
        </w:tc>
        <w:tc>
          <w:tcPr>
            <w:tcW w:w="3866" w:type="dxa"/>
            <w:gridSpan w:val="5"/>
            <w:tcBorders>
              <w:top w:val="single" w:sz="4" w:space="0" w:color="auto"/>
              <w:left w:val="nil"/>
              <w:bottom w:val="single" w:sz="4" w:space="0" w:color="auto"/>
              <w:right w:val="single" w:sz="4" w:space="0" w:color="000000"/>
            </w:tcBorders>
            <w:shd w:val="clear" w:color="auto" w:fill="auto"/>
          </w:tcPr>
          <w:p w14:paraId="10100160" w14:textId="77777777" w:rsidR="007B3E5A" w:rsidRDefault="00000000">
            <w:pPr>
              <w:jc w:val="left"/>
            </w:pPr>
            <w:r>
              <w:rPr>
                <w:rFonts w:ascii="宋体" w:hAnsi="宋体"/>
                <w:sz w:val="18"/>
              </w:rPr>
              <w:t>本年计划投入49.7万元，完成公共卫生服务人口63560人次，早孕建册率达到98.74%。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114" w:type="dxa"/>
            <w:gridSpan w:val="7"/>
            <w:tcBorders>
              <w:top w:val="single" w:sz="4" w:space="0" w:color="auto"/>
              <w:left w:val="nil"/>
              <w:bottom w:val="single" w:sz="4" w:space="0" w:color="auto"/>
              <w:right w:val="single" w:sz="4" w:space="0" w:color="000000"/>
            </w:tcBorders>
            <w:shd w:val="clear" w:color="auto" w:fill="auto"/>
          </w:tcPr>
          <w:p w14:paraId="5111828F" w14:textId="77777777" w:rsidR="007B3E5A" w:rsidRDefault="00000000">
            <w:pPr>
              <w:jc w:val="left"/>
            </w:pPr>
            <w:r>
              <w:rPr>
                <w:rFonts w:ascii="宋体" w:hAnsi="宋体"/>
                <w:sz w:val="18"/>
              </w:rPr>
              <w:t>本年计划投入49.7万元，完成公共卫生服务人口76242人次，早孕建册率达到98.74%。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r>
      <w:tr w:rsidR="007B3E5A" w14:paraId="15CD28F2" w14:textId="77777777">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22AD8858" w14:textId="77777777" w:rsidR="007B3E5A" w:rsidRDefault="007B3E5A">
            <w:pPr>
              <w:widowControl/>
              <w:jc w:val="center"/>
              <w:rPr>
                <w:rFonts w:ascii="宋体" w:hAnsi="宋体" w:cs="宋体" w:hint="eastAsia"/>
                <w:color w:val="000000"/>
                <w:kern w:val="0"/>
                <w:sz w:val="18"/>
                <w:szCs w:val="18"/>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14:paraId="7654658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1EC7791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7CE57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14:paraId="037C8B2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14:paraId="5BF25CF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E5196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0BEAD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3E22E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66733208" w14:textId="77777777">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14:paraId="7AA89484"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single" w:sz="4" w:space="0" w:color="auto"/>
              <w:bottom w:val="single" w:sz="4" w:space="0" w:color="auto"/>
              <w:right w:val="single" w:sz="4" w:space="0" w:color="auto"/>
            </w:tcBorders>
            <w:vAlign w:val="center"/>
          </w:tcPr>
          <w:p w14:paraId="30568C88" w14:textId="77777777" w:rsidR="007B3E5A" w:rsidRDefault="007B3E5A">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auto"/>
              <w:right w:val="single" w:sz="4" w:space="0" w:color="auto"/>
            </w:tcBorders>
            <w:vAlign w:val="center"/>
          </w:tcPr>
          <w:p w14:paraId="035A0B8F" w14:textId="77777777" w:rsidR="007B3E5A" w:rsidRDefault="007B3E5A">
            <w:pPr>
              <w:widowControl/>
              <w:jc w:val="left"/>
              <w:rPr>
                <w:rFonts w:ascii="宋体" w:hAnsi="宋体" w:cs="宋体" w:hint="eastAsia"/>
                <w:color w:val="000000"/>
                <w:kern w:val="0"/>
                <w:sz w:val="18"/>
                <w:szCs w:val="18"/>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tcPr>
          <w:p w14:paraId="307A31BC" w14:textId="77777777" w:rsidR="007B3E5A" w:rsidRDefault="007B3E5A">
            <w:pPr>
              <w:widowControl/>
              <w:jc w:val="left"/>
              <w:rPr>
                <w:rFonts w:ascii="宋体" w:hAnsi="宋体" w:cs="宋体" w:hint="eastAsia"/>
                <w:color w:val="000000"/>
                <w:kern w:val="0"/>
                <w:sz w:val="18"/>
                <w:szCs w:val="18"/>
              </w:rPr>
            </w:pPr>
          </w:p>
        </w:tc>
        <w:tc>
          <w:tcPr>
            <w:tcW w:w="986" w:type="dxa"/>
            <w:vMerge/>
            <w:tcBorders>
              <w:top w:val="nil"/>
              <w:left w:val="single" w:sz="4" w:space="0" w:color="auto"/>
              <w:bottom w:val="single" w:sz="4" w:space="0" w:color="auto"/>
              <w:right w:val="single" w:sz="4" w:space="0" w:color="auto"/>
            </w:tcBorders>
            <w:vAlign w:val="center"/>
          </w:tcPr>
          <w:p w14:paraId="5AD2C965" w14:textId="77777777" w:rsidR="007B3E5A" w:rsidRDefault="007B3E5A">
            <w:pPr>
              <w:widowControl/>
              <w:jc w:val="left"/>
              <w:rPr>
                <w:rFonts w:ascii="宋体" w:hAnsi="宋体" w:cs="宋体" w:hint="eastAsia"/>
                <w:color w:val="000000"/>
                <w:kern w:val="0"/>
                <w:sz w:val="18"/>
                <w:szCs w:val="18"/>
              </w:rPr>
            </w:pPr>
          </w:p>
        </w:tc>
        <w:tc>
          <w:tcPr>
            <w:tcW w:w="1074" w:type="dxa"/>
            <w:vMerge/>
            <w:tcBorders>
              <w:top w:val="nil"/>
              <w:left w:val="single" w:sz="4" w:space="0" w:color="auto"/>
              <w:bottom w:val="single" w:sz="4" w:space="0" w:color="auto"/>
              <w:right w:val="single" w:sz="4" w:space="0" w:color="auto"/>
            </w:tcBorders>
            <w:vAlign w:val="center"/>
          </w:tcPr>
          <w:p w14:paraId="63850832" w14:textId="77777777" w:rsidR="007B3E5A" w:rsidRDefault="007B3E5A">
            <w:pPr>
              <w:widowControl/>
              <w:jc w:val="left"/>
              <w:rPr>
                <w:rFonts w:ascii="宋体" w:hAnsi="宋体" w:cs="宋体" w:hint="eastAsia"/>
                <w:color w:val="000000"/>
                <w:kern w:val="0"/>
                <w:sz w:val="18"/>
                <w:szCs w:val="18"/>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14:paraId="01986492" w14:textId="77777777" w:rsidR="007B3E5A" w:rsidRDefault="007B3E5A">
            <w:pPr>
              <w:widowControl/>
              <w:jc w:val="left"/>
              <w:rPr>
                <w:rFonts w:ascii="宋体" w:hAnsi="宋体" w:cs="宋体" w:hint="eastAsia"/>
                <w:color w:val="000000"/>
                <w:kern w:val="0"/>
                <w:sz w:val="18"/>
                <w:szCs w:val="18"/>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14:paraId="4E56F8EC" w14:textId="77777777" w:rsidR="007B3E5A" w:rsidRDefault="007B3E5A">
            <w:pPr>
              <w:widowControl/>
              <w:jc w:val="left"/>
              <w:rPr>
                <w:rFonts w:ascii="宋体" w:hAnsi="宋体" w:cs="宋体" w:hint="eastAsia"/>
                <w:color w:val="000000"/>
                <w:kern w:val="0"/>
                <w:sz w:val="18"/>
                <w:szCs w:val="18"/>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14:paraId="7998654D" w14:textId="77777777" w:rsidR="007B3E5A" w:rsidRDefault="007B3E5A">
            <w:pPr>
              <w:widowControl/>
              <w:jc w:val="left"/>
              <w:rPr>
                <w:rFonts w:ascii="宋体" w:hAnsi="宋体" w:cs="宋体" w:hint="eastAsia"/>
                <w:color w:val="000000"/>
                <w:kern w:val="0"/>
                <w:sz w:val="18"/>
                <w:szCs w:val="18"/>
              </w:rPr>
            </w:pPr>
          </w:p>
        </w:tc>
      </w:tr>
      <w:tr w:rsidR="007B3E5A" w14:paraId="2564B74E" w14:textId="77777777">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14:paraId="6C534EDF" w14:textId="77777777" w:rsidR="007B3E5A" w:rsidRDefault="00000000">
            <w:pPr>
              <w:jc w:val="center"/>
            </w:pPr>
            <w:r>
              <w:rPr>
                <w:rFonts w:ascii="宋体" w:hAnsi="宋体"/>
                <w:sz w:val="18"/>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14:paraId="5305A56A" w14:textId="77777777" w:rsidR="007B3E5A" w:rsidRDefault="00000000">
            <w:pPr>
              <w:jc w:val="center"/>
            </w:pPr>
            <w:r>
              <w:rPr>
                <w:rFonts w:ascii="宋体" w:hAnsi="宋体"/>
                <w:sz w:val="18"/>
              </w:rPr>
              <w:t>产出指标</w:t>
            </w:r>
          </w:p>
        </w:tc>
        <w:tc>
          <w:tcPr>
            <w:tcW w:w="1060" w:type="dxa"/>
            <w:tcBorders>
              <w:top w:val="nil"/>
              <w:left w:val="nil"/>
              <w:bottom w:val="single" w:sz="4" w:space="0" w:color="auto"/>
              <w:right w:val="single" w:sz="4" w:space="0" w:color="auto"/>
            </w:tcBorders>
            <w:shd w:val="clear" w:color="auto" w:fill="auto"/>
            <w:vAlign w:val="center"/>
          </w:tcPr>
          <w:p w14:paraId="1AA7BCA3" w14:textId="77777777" w:rsidR="007B3E5A" w:rsidRDefault="00000000">
            <w:pPr>
              <w:jc w:val="center"/>
            </w:pPr>
            <w:r>
              <w:rPr>
                <w:rFonts w:ascii="宋体" w:hAnsi="宋体"/>
                <w:sz w:val="18"/>
              </w:rPr>
              <w:t>数量指标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2FFC669F" w14:textId="77777777" w:rsidR="007B3E5A" w:rsidRDefault="00000000">
            <w:pPr>
              <w:jc w:val="center"/>
            </w:pPr>
            <w:r>
              <w:rPr>
                <w:rFonts w:ascii="宋体" w:hAnsi="宋体"/>
                <w:sz w:val="18"/>
              </w:rPr>
              <w:t>健康档案建档人数</w:t>
            </w:r>
          </w:p>
        </w:tc>
        <w:tc>
          <w:tcPr>
            <w:tcW w:w="986" w:type="dxa"/>
            <w:tcBorders>
              <w:top w:val="nil"/>
              <w:left w:val="nil"/>
              <w:bottom w:val="single" w:sz="4" w:space="0" w:color="auto"/>
              <w:right w:val="single" w:sz="4" w:space="0" w:color="auto"/>
            </w:tcBorders>
            <w:shd w:val="clear" w:color="auto" w:fill="auto"/>
            <w:vAlign w:val="center"/>
          </w:tcPr>
          <w:p w14:paraId="00F9BE74" w14:textId="77777777" w:rsidR="007B3E5A" w:rsidRDefault="00000000">
            <w:pPr>
              <w:jc w:val="center"/>
            </w:pPr>
            <w:r>
              <w:rPr>
                <w:rFonts w:ascii="宋体" w:hAnsi="宋体"/>
                <w:sz w:val="18"/>
              </w:rPr>
              <w:t>&gt;=63560人</w:t>
            </w:r>
          </w:p>
        </w:tc>
        <w:tc>
          <w:tcPr>
            <w:tcW w:w="1074" w:type="dxa"/>
            <w:tcBorders>
              <w:top w:val="nil"/>
              <w:left w:val="nil"/>
              <w:bottom w:val="single" w:sz="4" w:space="0" w:color="auto"/>
              <w:right w:val="single" w:sz="4" w:space="0" w:color="auto"/>
            </w:tcBorders>
            <w:shd w:val="clear" w:color="auto" w:fill="auto"/>
            <w:vAlign w:val="center"/>
          </w:tcPr>
          <w:p w14:paraId="080C0FB5" w14:textId="77777777" w:rsidR="007B3E5A" w:rsidRDefault="00000000">
            <w:pPr>
              <w:jc w:val="center"/>
            </w:pPr>
            <w:r>
              <w:rPr>
                <w:rFonts w:ascii="宋体" w:hAnsi="宋体"/>
                <w:sz w:val="18"/>
              </w:rPr>
              <w:t>=76242人</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51C342A2" w14:textId="77777777" w:rsidR="007B3E5A" w:rsidRDefault="00000000">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4AE028D0" w14:textId="77777777" w:rsidR="007B3E5A" w:rsidRDefault="00000000">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148AA18F" w14:textId="77777777" w:rsidR="007B3E5A" w:rsidRDefault="007B3E5A">
            <w:pPr>
              <w:jc w:val="center"/>
            </w:pPr>
          </w:p>
        </w:tc>
      </w:tr>
      <w:tr w:rsidR="007B3E5A" w14:paraId="14DDB932"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23D8E256"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526FBD28" w14:textId="77777777" w:rsidR="007B3E5A" w:rsidRDefault="007B3E5A">
            <w:pPr>
              <w:widowControl/>
              <w:jc w:val="center"/>
              <w:rPr>
                <w:rFonts w:ascii="宋体" w:hAnsi="宋体" w:cs="宋体" w:hint="eastAsia"/>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23B87F0D" w14:textId="77777777" w:rsidR="007B3E5A" w:rsidRDefault="00000000">
            <w:pPr>
              <w:jc w:val="center"/>
            </w:pPr>
            <w:r>
              <w:rPr>
                <w:rFonts w:ascii="宋体" w:hAnsi="宋体"/>
                <w:sz w:val="18"/>
              </w:rPr>
              <w:t>质量指标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77EECF31" w14:textId="77777777" w:rsidR="007B3E5A" w:rsidRDefault="00000000">
            <w:pPr>
              <w:jc w:val="center"/>
            </w:pPr>
            <w:r>
              <w:rPr>
                <w:rFonts w:ascii="宋体" w:hAnsi="宋体"/>
                <w:sz w:val="18"/>
              </w:rPr>
              <w:t>早孕建册率</w:t>
            </w:r>
          </w:p>
        </w:tc>
        <w:tc>
          <w:tcPr>
            <w:tcW w:w="986" w:type="dxa"/>
            <w:tcBorders>
              <w:top w:val="nil"/>
              <w:left w:val="nil"/>
              <w:bottom w:val="single" w:sz="4" w:space="0" w:color="auto"/>
              <w:right w:val="single" w:sz="4" w:space="0" w:color="auto"/>
            </w:tcBorders>
            <w:shd w:val="clear" w:color="auto" w:fill="auto"/>
            <w:vAlign w:val="center"/>
          </w:tcPr>
          <w:p w14:paraId="1F8F70DB" w14:textId="77777777" w:rsidR="007B3E5A" w:rsidRDefault="00000000">
            <w:pPr>
              <w:jc w:val="center"/>
            </w:pPr>
            <w:r>
              <w:rPr>
                <w:rFonts w:ascii="宋体" w:hAnsi="宋体"/>
                <w:sz w:val="18"/>
              </w:rPr>
              <w:t>=98.74%</w:t>
            </w:r>
          </w:p>
        </w:tc>
        <w:tc>
          <w:tcPr>
            <w:tcW w:w="1074" w:type="dxa"/>
            <w:tcBorders>
              <w:top w:val="nil"/>
              <w:left w:val="nil"/>
              <w:bottom w:val="single" w:sz="4" w:space="0" w:color="auto"/>
              <w:right w:val="single" w:sz="4" w:space="0" w:color="auto"/>
            </w:tcBorders>
            <w:shd w:val="clear" w:color="auto" w:fill="auto"/>
            <w:vAlign w:val="center"/>
          </w:tcPr>
          <w:p w14:paraId="5CE94451" w14:textId="77777777" w:rsidR="007B3E5A" w:rsidRDefault="00000000">
            <w:pPr>
              <w:jc w:val="center"/>
            </w:pPr>
            <w:r>
              <w:rPr>
                <w:rFonts w:ascii="宋体" w:hAnsi="宋体"/>
                <w:sz w:val="18"/>
              </w:rPr>
              <w:t>=98.74%</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BEED18E"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13EA37A3"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1B653638" w14:textId="77777777" w:rsidR="007B3E5A" w:rsidRDefault="007B3E5A">
            <w:pPr>
              <w:jc w:val="center"/>
            </w:pPr>
          </w:p>
        </w:tc>
      </w:tr>
      <w:tr w:rsidR="007B3E5A" w14:paraId="55DFD93F"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19166525"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0B32F5D7" w14:textId="77777777" w:rsidR="007B3E5A" w:rsidRDefault="007B3E5A">
            <w:pPr>
              <w:widowControl/>
              <w:jc w:val="center"/>
              <w:rPr>
                <w:rFonts w:ascii="宋体" w:hAnsi="宋体" w:cs="宋体" w:hint="eastAsia"/>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3D0DF1D4" w14:textId="77777777" w:rsidR="007B3E5A" w:rsidRDefault="00000000">
            <w:pPr>
              <w:jc w:val="center"/>
            </w:pPr>
            <w:r>
              <w:rPr>
                <w:rFonts w:ascii="宋体" w:hAnsi="宋体"/>
                <w:sz w:val="18"/>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5B0318BF" w14:textId="77777777" w:rsidR="007B3E5A" w:rsidRDefault="00000000">
            <w:pPr>
              <w:jc w:val="center"/>
            </w:pPr>
            <w:r>
              <w:rPr>
                <w:rFonts w:ascii="宋体" w:hAnsi="宋体"/>
                <w:sz w:val="18"/>
              </w:rPr>
              <w:t>资金拨付及时率（%）</w:t>
            </w:r>
          </w:p>
        </w:tc>
        <w:tc>
          <w:tcPr>
            <w:tcW w:w="986" w:type="dxa"/>
            <w:tcBorders>
              <w:top w:val="nil"/>
              <w:left w:val="nil"/>
              <w:bottom w:val="single" w:sz="4" w:space="0" w:color="auto"/>
              <w:right w:val="single" w:sz="4" w:space="0" w:color="auto"/>
            </w:tcBorders>
            <w:shd w:val="clear" w:color="auto" w:fill="auto"/>
            <w:vAlign w:val="center"/>
          </w:tcPr>
          <w:p w14:paraId="20D94336" w14:textId="77777777" w:rsidR="007B3E5A" w:rsidRDefault="00000000">
            <w:pPr>
              <w:jc w:val="center"/>
            </w:pPr>
            <w:r>
              <w:rPr>
                <w:rFonts w:ascii="宋体" w:hAnsi="宋体"/>
                <w:sz w:val="18"/>
              </w:rPr>
              <w:t>=100%</w:t>
            </w:r>
          </w:p>
        </w:tc>
        <w:tc>
          <w:tcPr>
            <w:tcW w:w="1074" w:type="dxa"/>
            <w:tcBorders>
              <w:top w:val="nil"/>
              <w:left w:val="nil"/>
              <w:bottom w:val="single" w:sz="4" w:space="0" w:color="auto"/>
              <w:right w:val="single" w:sz="4" w:space="0" w:color="auto"/>
            </w:tcBorders>
            <w:shd w:val="clear" w:color="auto" w:fill="auto"/>
            <w:vAlign w:val="center"/>
          </w:tcPr>
          <w:p w14:paraId="49F430B4" w14:textId="77777777" w:rsidR="007B3E5A" w:rsidRDefault="00000000">
            <w:pPr>
              <w:jc w:val="center"/>
            </w:pPr>
            <w:r>
              <w:rPr>
                <w:rFonts w:ascii="宋体" w:hAnsi="宋体"/>
                <w:sz w:val="18"/>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37FD4B2C"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0B39B267"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3F7DBD9C" w14:textId="77777777" w:rsidR="007B3E5A" w:rsidRDefault="007B3E5A">
            <w:pPr>
              <w:jc w:val="center"/>
            </w:pPr>
          </w:p>
        </w:tc>
      </w:tr>
      <w:tr w:rsidR="007B3E5A" w14:paraId="5ABA52B9"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079E1BFC" w14:textId="77777777" w:rsidR="007B3E5A" w:rsidRDefault="007B3E5A">
            <w:pPr>
              <w:widowControl/>
              <w:jc w:val="left"/>
              <w:rPr>
                <w:rFonts w:ascii="宋体" w:hAnsi="宋体" w:cs="宋体" w:hint="eastAsia"/>
                <w:color w:val="000000"/>
                <w:kern w:val="0"/>
                <w:sz w:val="18"/>
                <w:szCs w:val="18"/>
              </w:rPr>
            </w:pPr>
          </w:p>
        </w:tc>
        <w:tc>
          <w:tcPr>
            <w:tcW w:w="633" w:type="dxa"/>
            <w:vMerge w:val="restart"/>
            <w:tcBorders>
              <w:top w:val="nil"/>
              <w:left w:val="nil"/>
              <w:bottom w:val="single" w:sz="4" w:space="0" w:color="auto"/>
              <w:right w:val="single" w:sz="4" w:space="0" w:color="auto"/>
            </w:tcBorders>
            <w:shd w:val="clear" w:color="auto" w:fill="auto"/>
            <w:vAlign w:val="center"/>
          </w:tcPr>
          <w:p w14:paraId="57A43AB5" w14:textId="77777777" w:rsidR="007B3E5A" w:rsidRDefault="00000000">
            <w:pPr>
              <w:jc w:val="center"/>
            </w:pPr>
            <w:r>
              <w:rPr>
                <w:rFonts w:ascii="宋体" w:hAnsi="宋体"/>
                <w:sz w:val="18"/>
              </w:rPr>
              <w:t>成本指标</w:t>
            </w:r>
          </w:p>
        </w:tc>
        <w:tc>
          <w:tcPr>
            <w:tcW w:w="1060" w:type="dxa"/>
            <w:tcBorders>
              <w:top w:val="nil"/>
              <w:left w:val="nil"/>
              <w:bottom w:val="single" w:sz="4" w:space="0" w:color="auto"/>
              <w:right w:val="single" w:sz="4" w:space="0" w:color="auto"/>
            </w:tcBorders>
            <w:shd w:val="clear" w:color="auto" w:fill="auto"/>
            <w:vAlign w:val="center"/>
          </w:tcPr>
          <w:p w14:paraId="526D1961" w14:textId="77777777" w:rsidR="007B3E5A" w:rsidRDefault="00000000">
            <w:pPr>
              <w:jc w:val="center"/>
            </w:pPr>
            <w:r>
              <w:rPr>
                <w:rFonts w:ascii="宋体" w:hAnsi="宋体"/>
                <w:sz w:val="18"/>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3E738018" w14:textId="77777777" w:rsidR="007B3E5A" w:rsidRDefault="00000000">
            <w:pPr>
              <w:jc w:val="center"/>
            </w:pPr>
            <w:r>
              <w:rPr>
                <w:rFonts w:ascii="宋体" w:hAnsi="宋体"/>
                <w:sz w:val="18"/>
              </w:rPr>
              <w:t>人员成本</w:t>
            </w:r>
          </w:p>
        </w:tc>
        <w:tc>
          <w:tcPr>
            <w:tcW w:w="986" w:type="dxa"/>
            <w:tcBorders>
              <w:top w:val="nil"/>
              <w:left w:val="nil"/>
              <w:bottom w:val="single" w:sz="4" w:space="0" w:color="auto"/>
              <w:right w:val="single" w:sz="4" w:space="0" w:color="auto"/>
            </w:tcBorders>
            <w:shd w:val="clear" w:color="auto" w:fill="auto"/>
            <w:vAlign w:val="center"/>
          </w:tcPr>
          <w:p w14:paraId="7005FB19" w14:textId="77777777" w:rsidR="007B3E5A" w:rsidRDefault="00000000">
            <w:pPr>
              <w:jc w:val="center"/>
            </w:pPr>
            <w:r>
              <w:rPr>
                <w:rFonts w:ascii="宋体" w:hAnsi="宋体"/>
                <w:sz w:val="18"/>
              </w:rPr>
              <w:t>&lt;=28万元</w:t>
            </w:r>
          </w:p>
        </w:tc>
        <w:tc>
          <w:tcPr>
            <w:tcW w:w="1074" w:type="dxa"/>
            <w:tcBorders>
              <w:top w:val="nil"/>
              <w:left w:val="nil"/>
              <w:bottom w:val="single" w:sz="4" w:space="0" w:color="auto"/>
              <w:right w:val="single" w:sz="4" w:space="0" w:color="auto"/>
            </w:tcBorders>
            <w:shd w:val="clear" w:color="auto" w:fill="auto"/>
            <w:vAlign w:val="center"/>
          </w:tcPr>
          <w:p w14:paraId="307EDAE1" w14:textId="77777777" w:rsidR="007B3E5A" w:rsidRDefault="00000000">
            <w:pPr>
              <w:jc w:val="center"/>
            </w:pPr>
            <w:r>
              <w:rPr>
                <w:rFonts w:ascii="宋体" w:hAnsi="宋体"/>
                <w:sz w:val="18"/>
              </w:rPr>
              <w:t>=0万元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0D9FB9B1"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43A36782" w14:textId="77777777" w:rsidR="007B3E5A" w:rsidRDefault="00000000">
            <w:pPr>
              <w:jc w:val="center"/>
            </w:pPr>
            <w:r>
              <w:rPr>
                <w:rFonts w:ascii="宋体" w:hAnsi="宋体"/>
                <w:sz w:val="18"/>
              </w:rPr>
              <w:t>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6EC6C682" w14:textId="77777777" w:rsidR="007B3E5A" w:rsidRDefault="00000000">
            <w:pPr>
              <w:jc w:val="center"/>
            </w:pPr>
            <w:r>
              <w:rPr>
                <w:rFonts w:ascii="宋体" w:hAnsi="宋体"/>
                <w:sz w:val="18"/>
              </w:rPr>
              <w:t>项目预算编制合理性、资金使用合规性、项目管理规范性</w:t>
            </w:r>
          </w:p>
        </w:tc>
      </w:tr>
      <w:tr w:rsidR="007B3E5A" w14:paraId="55CA5A3F"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390479D2" w14:textId="77777777" w:rsidR="007B3E5A" w:rsidRDefault="007B3E5A">
            <w:pPr>
              <w:widowControl/>
              <w:jc w:val="left"/>
              <w:rPr>
                <w:rFonts w:ascii="宋体" w:hAnsi="宋体" w:cs="宋体" w:hint="eastAsia"/>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14:paraId="7BC2355E" w14:textId="77777777" w:rsidR="007B3E5A" w:rsidRDefault="007B3E5A">
            <w:pPr>
              <w:widowControl/>
              <w:jc w:val="center"/>
              <w:rPr>
                <w:rFonts w:ascii="宋体" w:hAnsi="宋体" w:cs="宋体" w:hint="eastAsia"/>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64864D4F" w14:textId="77777777" w:rsidR="007B3E5A" w:rsidRDefault="00000000">
            <w:pPr>
              <w:jc w:val="center"/>
            </w:pPr>
            <w:r>
              <w:rPr>
                <w:rFonts w:ascii="宋体" w:hAnsi="宋体"/>
                <w:sz w:val="18"/>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0F50BAC6" w14:textId="77777777" w:rsidR="007B3E5A" w:rsidRDefault="00000000">
            <w:pPr>
              <w:jc w:val="center"/>
            </w:pPr>
            <w:r>
              <w:rPr>
                <w:rFonts w:ascii="宋体" w:hAnsi="宋体"/>
                <w:sz w:val="18"/>
              </w:rPr>
              <w:t>办公经费成本</w:t>
            </w:r>
          </w:p>
        </w:tc>
        <w:tc>
          <w:tcPr>
            <w:tcW w:w="986" w:type="dxa"/>
            <w:tcBorders>
              <w:top w:val="nil"/>
              <w:left w:val="nil"/>
              <w:bottom w:val="single" w:sz="4" w:space="0" w:color="auto"/>
              <w:right w:val="single" w:sz="4" w:space="0" w:color="auto"/>
            </w:tcBorders>
            <w:shd w:val="clear" w:color="auto" w:fill="auto"/>
            <w:vAlign w:val="center"/>
          </w:tcPr>
          <w:p w14:paraId="271A0710" w14:textId="77777777" w:rsidR="007B3E5A" w:rsidRDefault="00000000">
            <w:pPr>
              <w:jc w:val="center"/>
            </w:pPr>
            <w:r>
              <w:rPr>
                <w:rFonts w:ascii="宋体" w:hAnsi="宋体"/>
                <w:sz w:val="18"/>
              </w:rPr>
              <w:t>&lt;=21.7万元</w:t>
            </w:r>
          </w:p>
        </w:tc>
        <w:tc>
          <w:tcPr>
            <w:tcW w:w="1074" w:type="dxa"/>
            <w:tcBorders>
              <w:top w:val="nil"/>
              <w:left w:val="nil"/>
              <w:bottom w:val="single" w:sz="4" w:space="0" w:color="auto"/>
              <w:right w:val="single" w:sz="4" w:space="0" w:color="auto"/>
            </w:tcBorders>
            <w:shd w:val="clear" w:color="auto" w:fill="auto"/>
            <w:vAlign w:val="center"/>
          </w:tcPr>
          <w:p w14:paraId="2C8DAF14" w14:textId="77777777" w:rsidR="007B3E5A" w:rsidRDefault="00000000">
            <w:pPr>
              <w:jc w:val="center"/>
            </w:pPr>
            <w:r>
              <w:rPr>
                <w:rFonts w:ascii="宋体" w:hAnsi="宋体"/>
                <w:sz w:val="18"/>
              </w:rPr>
              <w:t>=0万元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528269EE"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7026BD3A" w14:textId="77777777" w:rsidR="007B3E5A" w:rsidRDefault="00000000">
            <w:pPr>
              <w:jc w:val="center"/>
            </w:pPr>
            <w:r>
              <w:rPr>
                <w:rFonts w:ascii="宋体" w:hAnsi="宋体"/>
                <w:sz w:val="18"/>
              </w:rPr>
              <w:t>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19365E3F" w14:textId="77777777" w:rsidR="007B3E5A" w:rsidRDefault="00000000">
            <w:pPr>
              <w:jc w:val="center"/>
            </w:pPr>
            <w:r>
              <w:rPr>
                <w:rFonts w:ascii="宋体" w:hAnsi="宋体"/>
                <w:sz w:val="18"/>
              </w:rPr>
              <w:t>项目预算编制合理性、资金使用合规性、项目管理规范性</w:t>
            </w:r>
          </w:p>
        </w:tc>
      </w:tr>
      <w:tr w:rsidR="007B3E5A" w14:paraId="78F46A55"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4EF5080A" w14:textId="77777777" w:rsidR="007B3E5A" w:rsidRDefault="007B3E5A">
            <w:pPr>
              <w:widowControl/>
              <w:jc w:val="left"/>
              <w:rPr>
                <w:rFonts w:ascii="宋体" w:hAnsi="宋体" w:cs="宋体" w:hint="eastAsia"/>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94249B7" w14:textId="77777777" w:rsidR="007B3E5A" w:rsidRDefault="00000000">
            <w:pPr>
              <w:jc w:val="center"/>
            </w:pPr>
            <w:r>
              <w:rPr>
                <w:rFonts w:ascii="宋体" w:hAnsi="宋体"/>
                <w:sz w:val="18"/>
              </w:rPr>
              <w:t>效益指标</w:t>
            </w:r>
          </w:p>
        </w:tc>
        <w:tc>
          <w:tcPr>
            <w:tcW w:w="1060" w:type="dxa"/>
            <w:tcBorders>
              <w:top w:val="nil"/>
              <w:left w:val="nil"/>
              <w:bottom w:val="single" w:sz="4" w:space="0" w:color="auto"/>
              <w:right w:val="single" w:sz="4" w:space="0" w:color="auto"/>
            </w:tcBorders>
            <w:shd w:val="clear" w:color="auto" w:fill="auto"/>
            <w:vAlign w:val="center"/>
          </w:tcPr>
          <w:p w14:paraId="6F12C267" w14:textId="77777777" w:rsidR="007B3E5A" w:rsidRDefault="00000000">
            <w:pPr>
              <w:jc w:val="center"/>
            </w:pPr>
            <w:r>
              <w:rPr>
                <w:rFonts w:ascii="宋体" w:hAnsi="宋体"/>
                <w:sz w:val="18"/>
              </w:rPr>
              <w:t>社会效益指标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3DB8C9DA" w14:textId="77777777" w:rsidR="007B3E5A" w:rsidRDefault="00000000">
            <w:pPr>
              <w:jc w:val="center"/>
            </w:pPr>
            <w:r>
              <w:rPr>
                <w:rFonts w:ascii="宋体" w:hAnsi="宋体"/>
                <w:sz w:val="18"/>
              </w:rPr>
              <w:t>居民健康水平不断提高</w:t>
            </w:r>
          </w:p>
        </w:tc>
        <w:tc>
          <w:tcPr>
            <w:tcW w:w="986" w:type="dxa"/>
            <w:tcBorders>
              <w:top w:val="nil"/>
              <w:left w:val="nil"/>
              <w:bottom w:val="single" w:sz="4" w:space="0" w:color="auto"/>
              <w:right w:val="single" w:sz="4" w:space="0" w:color="auto"/>
            </w:tcBorders>
            <w:shd w:val="clear" w:color="auto" w:fill="auto"/>
            <w:vAlign w:val="center"/>
          </w:tcPr>
          <w:p w14:paraId="75248157" w14:textId="77777777" w:rsidR="007B3E5A" w:rsidRDefault="00000000">
            <w:pPr>
              <w:jc w:val="center"/>
            </w:pPr>
            <w:r>
              <w:rPr>
                <w:rFonts w:ascii="宋体" w:hAnsi="宋体"/>
                <w:sz w:val="18"/>
              </w:rPr>
              <w:t>不断提高</w:t>
            </w:r>
          </w:p>
        </w:tc>
        <w:tc>
          <w:tcPr>
            <w:tcW w:w="1074" w:type="dxa"/>
            <w:tcBorders>
              <w:top w:val="nil"/>
              <w:left w:val="nil"/>
              <w:bottom w:val="single" w:sz="4" w:space="0" w:color="auto"/>
              <w:right w:val="single" w:sz="4" w:space="0" w:color="auto"/>
            </w:tcBorders>
            <w:shd w:val="clear" w:color="auto" w:fill="auto"/>
            <w:vAlign w:val="center"/>
          </w:tcPr>
          <w:p w14:paraId="1482DBF2" w14:textId="77777777" w:rsidR="007B3E5A" w:rsidRDefault="00000000">
            <w:pPr>
              <w:jc w:val="center"/>
            </w:pPr>
            <w:r>
              <w:rPr>
                <w:rFonts w:ascii="宋体" w:hAnsi="宋体"/>
                <w:sz w:val="18"/>
              </w:rPr>
              <w:t>不断提高</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7B3C97C5" w14:textId="77777777" w:rsidR="007B3E5A" w:rsidRDefault="00000000">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5E975DFF" w14:textId="77777777" w:rsidR="007B3E5A" w:rsidRDefault="00000000">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6FFDDC2C" w14:textId="77777777" w:rsidR="007B3E5A" w:rsidRDefault="007B3E5A">
            <w:pPr>
              <w:jc w:val="center"/>
            </w:pPr>
          </w:p>
        </w:tc>
      </w:tr>
      <w:tr w:rsidR="007B3E5A" w14:paraId="6E14EE5B" w14:textId="77777777">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14:paraId="53A043E0" w14:textId="77777777" w:rsidR="007B3E5A" w:rsidRDefault="007B3E5A">
            <w:pPr>
              <w:widowControl/>
              <w:jc w:val="left"/>
              <w:rPr>
                <w:rFonts w:ascii="宋体" w:hAnsi="宋体" w:cs="宋体" w:hint="eastAsia"/>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658D219" w14:textId="77777777" w:rsidR="007B3E5A" w:rsidRDefault="00000000">
            <w:pPr>
              <w:jc w:val="center"/>
            </w:pPr>
            <w:r>
              <w:rPr>
                <w:rFonts w:ascii="宋体" w:hAnsi="宋体"/>
                <w:sz w:val="18"/>
              </w:rPr>
              <w:t>满意度指标</w:t>
            </w:r>
          </w:p>
        </w:tc>
        <w:tc>
          <w:tcPr>
            <w:tcW w:w="1060" w:type="dxa"/>
            <w:tcBorders>
              <w:top w:val="nil"/>
              <w:left w:val="nil"/>
              <w:bottom w:val="single" w:sz="4" w:space="0" w:color="auto"/>
              <w:right w:val="single" w:sz="4" w:space="0" w:color="auto"/>
            </w:tcBorders>
            <w:shd w:val="clear" w:color="auto" w:fill="auto"/>
            <w:vAlign w:val="center"/>
          </w:tcPr>
          <w:p w14:paraId="5880EE3C" w14:textId="77777777" w:rsidR="007B3E5A" w:rsidRDefault="00000000">
            <w:pPr>
              <w:jc w:val="center"/>
            </w:pPr>
            <w:r>
              <w:rPr>
                <w:rFonts w:ascii="宋体" w:hAnsi="宋体"/>
                <w:sz w:val="18"/>
              </w:rPr>
              <w:t>满意度指标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14:paraId="654055E0" w14:textId="77777777" w:rsidR="007B3E5A" w:rsidRDefault="00000000">
            <w:pPr>
              <w:jc w:val="center"/>
            </w:pPr>
            <w:r>
              <w:rPr>
                <w:rFonts w:ascii="宋体" w:hAnsi="宋体"/>
                <w:sz w:val="18"/>
              </w:rPr>
              <w:t>居民对公共卫生服务满意度</w:t>
            </w:r>
          </w:p>
        </w:tc>
        <w:tc>
          <w:tcPr>
            <w:tcW w:w="986" w:type="dxa"/>
            <w:tcBorders>
              <w:top w:val="nil"/>
              <w:left w:val="nil"/>
              <w:bottom w:val="single" w:sz="4" w:space="0" w:color="auto"/>
              <w:right w:val="single" w:sz="4" w:space="0" w:color="auto"/>
            </w:tcBorders>
            <w:shd w:val="clear" w:color="auto" w:fill="auto"/>
            <w:vAlign w:val="center"/>
          </w:tcPr>
          <w:p w14:paraId="702B69A9" w14:textId="77777777" w:rsidR="007B3E5A" w:rsidRDefault="00000000">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14:paraId="4C8158D4" w14:textId="77777777" w:rsidR="007B3E5A" w:rsidRDefault="00000000">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14:paraId="19398E2A" w14:textId="77777777" w:rsidR="007B3E5A" w:rsidRDefault="00000000">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14:paraId="500FB03B" w14:textId="77777777" w:rsidR="007B3E5A" w:rsidRDefault="00000000">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04E8B283" w14:textId="77777777" w:rsidR="007B3E5A" w:rsidRDefault="007B3E5A">
            <w:pPr>
              <w:jc w:val="center"/>
            </w:pPr>
          </w:p>
        </w:tc>
      </w:tr>
      <w:tr w:rsidR="007B3E5A" w14:paraId="52E29BCF" w14:textId="77777777">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08FDB0" w14:textId="77777777" w:rsidR="007B3E5A" w:rsidRDefault="00000000">
            <w:pPr>
              <w:jc w:val="center"/>
            </w:pPr>
            <w:r>
              <w:rPr>
                <w:rFonts w:ascii="宋体" w:hAnsi="宋体"/>
                <w:sz w:val="18"/>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14:paraId="57F920AD" w14:textId="77777777" w:rsidR="007B3E5A" w:rsidRDefault="00000000">
            <w:pPr>
              <w:jc w:val="center"/>
            </w:pPr>
            <w:r>
              <w:rPr>
                <w:rFonts w:ascii="宋体" w:hAnsi="宋体"/>
                <w:sz w:val="18"/>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14:paraId="0B678197" w14:textId="77777777" w:rsidR="007B3E5A" w:rsidRDefault="00000000">
            <w:pPr>
              <w:jc w:val="center"/>
            </w:pPr>
            <w:r>
              <w:rPr>
                <w:rFonts w:ascii="宋体" w:hAnsi="宋体"/>
                <w:sz w:val="18"/>
              </w:rPr>
              <w:t>70分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14:paraId="1CE3312F" w14:textId="77777777" w:rsidR="007B3E5A" w:rsidRDefault="007B3E5A">
            <w:pPr>
              <w:jc w:val="center"/>
            </w:pPr>
          </w:p>
        </w:tc>
      </w:tr>
    </w:tbl>
    <w:p w14:paraId="5A8035D4" w14:textId="77777777" w:rsidR="007B3E5A" w:rsidRDefault="007B3E5A">
      <w:pPr>
        <w:rPr>
          <w:rFonts w:ascii="宋体" w:hAnsi="宋体" w:cs="宋体" w:hint="eastAsia"/>
          <w:b/>
          <w:bCs/>
          <w:kern w:val="0"/>
          <w:sz w:val="18"/>
          <w:szCs w:val="18"/>
        </w:rPr>
      </w:pPr>
    </w:p>
    <w:p w14:paraId="039DF9DC"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E87195A"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062D1A9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E486E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D17693C" w14:textId="77777777" w:rsidR="007B3E5A" w:rsidRDefault="00000000">
            <w:pPr>
              <w:jc w:val="center"/>
            </w:pPr>
            <w:r>
              <w:rPr>
                <w:rFonts w:ascii="宋体" w:hAnsi="宋体"/>
                <w:sz w:val="18"/>
              </w:rPr>
              <w:t>2023年自治区基本公共卫生服务补助资金（第二批）</w:t>
            </w:r>
          </w:p>
        </w:tc>
      </w:tr>
      <w:tr w:rsidR="007B3E5A" w14:paraId="5EBCEDDA"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973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05093FD"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0E4A3DC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130F893" w14:textId="77777777" w:rsidR="007B3E5A" w:rsidRDefault="00000000">
            <w:pPr>
              <w:jc w:val="center"/>
            </w:pPr>
            <w:r>
              <w:rPr>
                <w:rFonts w:ascii="宋体" w:hAnsi="宋体"/>
                <w:sz w:val="18"/>
              </w:rPr>
              <w:t>昌吉市建国路社区卫生服务中心</w:t>
            </w:r>
          </w:p>
        </w:tc>
      </w:tr>
      <w:tr w:rsidR="007B3E5A" w14:paraId="4F7BE822"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FDA4D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AA252C"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360EAF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823DC3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2C481A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ADA7D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0C152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6957A2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2AD6F935"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854282"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554D1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7C5435" w14:textId="77777777" w:rsidR="007B3E5A" w:rsidRDefault="00000000">
            <w:pPr>
              <w:jc w:val="center"/>
            </w:pPr>
            <w:r>
              <w:rPr>
                <w:rFonts w:ascii="宋体" w:hAnsi="宋体"/>
                <w:sz w:val="18"/>
              </w:rPr>
              <w:t>5.34</w:t>
            </w:r>
          </w:p>
        </w:tc>
        <w:tc>
          <w:tcPr>
            <w:tcW w:w="1125" w:type="dxa"/>
            <w:tcBorders>
              <w:top w:val="nil"/>
              <w:left w:val="nil"/>
              <w:bottom w:val="single" w:sz="4" w:space="0" w:color="auto"/>
              <w:right w:val="single" w:sz="4" w:space="0" w:color="auto"/>
            </w:tcBorders>
            <w:shd w:val="clear" w:color="auto" w:fill="auto"/>
            <w:noWrap/>
            <w:vAlign w:val="center"/>
          </w:tcPr>
          <w:p w14:paraId="79B76D10" w14:textId="77777777" w:rsidR="007B3E5A" w:rsidRDefault="00000000">
            <w:pPr>
              <w:jc w:val="center"/>
            </w:pPr>
            <w:r>
              <w:rPr>
                <w:rFonts w:ascii="宋体" w:hAnsi="宋体"/>
                <w:sz w:val="18"/>
              </w:rPr>
              <w:t>5.34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CDFE9AA" w14:textId="77777777" w:rsidR="007B3E5A" w:rsidRDefault="00000000">
            <w:pPr>
              <w:jc w:val="center"/>
            </w:pPr>
            <w:r>
              <w:rPr>
                <w:rFonts w:ascii="宋体" w:hAnsi="宋体"/>
                <w:sz w:val="18"/>
              </w:rPr>
              <w:t>5.34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13D323"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9797EA"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6ABE0AC" w14:textId="77777777" w:rsidR="007B3E5A" w:rsidRDefault="00000000">
            <w:pPr>
              <w:jc w:val="center"/>
            </w:pPr>
            <w:r>
              <w:rPr>
                <w:rFonts w:ascii="宋体" w:hAnsi="宋体"/>
                <w:sz w:val="18"/>
              </w:rPr>
              <w:t>10.00</w:t>
            </w:r>
          </w:p>
        </w:tc>
      </w:tr>
      <w:tr w:rsidR="007B3E5A" w14:paraId="2F8AE40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232E1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ACC96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B851F6" w14:textId="77777777" w:rsidR="007B3E5A" w:rsidRDefault="00000000">
            <w:pPr>
              <w:jc w:val="center"/>
            </w:pPr>
            <w:r>
              <w:rPr>
                <w:rFonts w:ascii="宋体" w:hAnsi="宋体"/>
                <w:sz w:val="18"/>
              </w:rPr>
              <w:t>5.34</w:t>
            </w:r>
          </w:p>
        </w:tc>
        <w:tc>
          <w:tcPr>
            <w:tcW w:w="1125" w:type="dxa"/>
            <w:tcBorders>
              <w:top w:val="nil"/>
              <w:left w:val="nil"/>
              <w:bottom w:val="single" w:sz="4" w:space="0" w:color="auto"/>
              <w:right w:val="single" w:sz="4" w:space="0" w:color="auto"/>
            </w:tcBorders>
            <w:shd w:val="clear" w:color="auto" w:fill="auto"/>
            <w:noWrap/>
            <w:vAlign w:val="center"/>
          </w:tcPr>
          <w:p w14:paraId="212D0B68" w14:textId="77777777" w:rsidR="007B3E5A" w:rsidRDefault="00000000">
            <w:pPr>
              <w:jc w:val="center"/>
            </w:pPr>
            <w:r>
              <w:rPr>
                <w:rFonts w:ascii="宋体" w:hAnsi="宋体"/>
                <w:sz w:val="18"/>
              </w:rPr>
              <w:t>5.34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1B61BB" w14:textId="77777777" w:rsidR="007B3E5A" w:rsidRDefault="00000000">
            <w:pPr>
              <w:jc w:val="center"/>
            </w:pPr>
            <w:r>
              <w:rPr>
                <w:rFonts w:ascii="宋体" w:hAnsi="宋体"/>
                <w:sz w:val="18"/>
              </w:rPr>
              <w:t>5.34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8131A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05BA58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E9B9D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2D70E963"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5B2E4B"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0BEB3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4B22C0"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480F910"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DFC86E"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191A3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0EE24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0BB02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1ABBC368"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B6372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C6DE7B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F5F6BE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47720E20"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04426A1"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18AAAA8" w14:textId="77777777" w:rsidR="007B3E5A" w:rsidRDefault="00000000">
            <w:pPr>
              <w:jc w:val="left"/>
            </w:pPr>
            <w:r>
              <w:rPr>
                <w:rFonts w:ascii="宋体" w:hAnsi="宋体"/>
                <w:sz w:val="18"/>
              </w:rPr>
              <w:t>深入以深化医改为主线，以提高辖区人民健康水平为目标，突出抓好基本公共卫生和全民体检服务工作，努力完成上级交给的工作任务，拟投入5.34万元，使各项工作再上一个新的台阶，落实好党的民生工程。随着公共卫生工作的规范化实施，中心明确责任，推进基本公共卫生服务工作向常态化、标准化、准确化发展。做好公共卫生服务工作，提高群众体质.</w:t>
            </w:r>
          </w:p>
        </w:tc>
        <w:tc>
          <w:tcPr>
            <w:tcW w:w="4677" w:type="dxa"/>
            <w:gridSpan w:val="7"/>
            <w:tcBorders>
              <w:top w:val="single" w:sz="4" w:space="0" w:color="auto"/>
              <w:left w:val="nil"/>
              <w:bottom w:val="single" w:sz="4" w:space="0" w:color="auto"/>
              <w:right w:val="single" w:sz="4" w:space="0" w:color="000000"/>
            </w:tcBorders>
            <w:shd w:val="clear" w:color="auto" w:fill="auto"/>
          </w:tcPr>
          <w:p w14:paraId="7FC1C366" w14:textId="77777777" w:rsidR="007B3E5A" w:rsidRDefault="00000000">
            <w:pPr>
              <w:jc w:val="left"/>
            </w:pPr>
            <w:r>
              <w:rPr>
                <w:rFonts w:ascii="宋体" w:hAnsi="宋体"/>
                <w:sz w:val="18"/>
              </w:rPr>
              <w:t>截止自评日我中心完成健康档案人数：76242；早孕建册率：98.74%；资金拨付及时率：100；人员成本：5.34；受益群体满意度：90；居民健康水平：有效提高；居民对健康保健和健康知识的知晓率：90</w:t>
            </w:r>
          </w:p>
        </w:tc>
      </w:tr>
      <w:tr w:rsidR="007B3E5A" w14:paraId="7033AC43"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94B504"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CF1610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32405B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BEB7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685E21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9406C4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8759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7F99A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372FD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5DC6917E"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0964800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903F6B"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DDD287"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7E232D3"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BC4A1D2"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180AE9C"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0B76ECA"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822063D"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C56173F" w14:textId="77777777" w:rsidR="007B3E5A" w:rsidRDefault="007B3E5A">
            <w:pPr>
              <w:widowControl/>
              <w:jc w:val="left"/>
              <w:rPr>
                <w:rFonts w:ascii="宋体" w:hAnsi="宋体" w:cs="宋体" w:hint="eastAsia"/>
                <w:color w:val="000000"/>
                <w:kern w:val="0"/>
                <w:sz w:val="18"/>
                <w:szCs w:val="18"/>
              </w:rPr>
            </w:pPr>
          </w:p>
        </w:tc>
      </w:tr>
      <w:tr w:rsidR="007B3E5A" w14:paraId="66B4F277"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C88529" w14:textId="77777777" w:rsidR="007B3E5A" w:rsidRDefault="00000000">
            <w:pPr>
              <w:jc w:val="center"/>
            </w:pPr>
            <w:r>
              <w:rPr>
                <w:rFonts w:ascii="宋体" w:hAnsi="宋体"/>
                <w:sz w:val="18"/>
              </w:rPr>
              <w:t>年度绩效指标完成情</w:t>
            </w:r>
            <w:r>
              <w:rPr>
                <w:rFonts w:ascii="宋体" w:hAnsi="宋体"/>
                <w:sz w:val="18"/>
              </w:rPr>
              <w:lastRenderedPageBreak/>
              <w:t>况</w:t>
            </w:r>
          </w:p>
        </w:tc>
        <w:tc>
          <w:tcPr>
            <w:tcW w:w="707" w:type="dxa"/>
            <w:vMerge w:val="restart"/>
            <w:tcBorders>
              <w:top w:val="nil"/>
              <w:left w:val="nil"/>
              <w:bottom w:val="single" w:sz="4" w:space="0" w:color="auto"/>
              <w:right w:val="single" w:sz="4" w:space="0" w:color="auto"/>
            </w:tcBorders>
            <w:shd w:val="clear" w:color="auto" w:fill="auto"/>
            <w:vAlign w:val="center"/>
          </w:tcPr>
          <w:p w14:paraId="18A94F70" w14:textId="77777777" w:rsidR="007B3E5A"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259317D"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CC4BEC" w14:textId="77777777" w:rsidR="007B3E5A" w:rsidRDefault="00000000">
            <w:pPr>
              <w:jc w:val="center"/>
            </w:pPr>
            <w:r>
              <w:rPr>
                <w:rFonts w:ascii="宋体" w:hAnsi="宋体"/>
                <w:sz w:val="18"/>
              </w:rPr>
              <w:t>健康档案人数</w:t>
            </w:r>
          </w:p>
        </w:tc>
        <w:tc>
          <w:tcPr>
            <w:tcW w:w="1125" w:type="dxa"/>
            <w:tcBorders>
              <w:top w:val="nil"/>
              <w:left w:val="nil"/>
              <w:bottom w:val="single" w:sz="4" w:space="0" w:color="auto"/>
              <w:right w:val="single" w:sz="4" w:space="0" w:color="auto"/>
            </w:tcBorders>
            <w:shd w:val="clear" w:color="auto" w:fill="auto"/>
            <w:vAlign w:val="center"/>
          </w:tcPr>
          <w:p w14:paraId="12896977" w14:textId="77777777" w:rsidR="007B3E5A" w:rsidRDefault="00000000">
            <w:pPr>
              <w:jc w:val="center"/>
            </w:pPr>
            <w:r>
              <w:rPr>
                <w:rFonts w:ascii="宋体" w:hAnsi="宋体"/>
                <w:sz w:val="18"/>
              </w:rPr>
              <w:t>&gt;=63560人次</w:t>
            </w:r>
          </w:p>
        </w:tc>
        <w:tc>
          <w:tcPr>
            <w:tcW w:w="1229" w:type="dxa"/>
            <w:tcBorders>
              <w:top w:val="nil"/>
              <w:left w:val="nil"/>
              <w:bottom w:val="single" w:sz="4" w:space="0" w:color="auto"/>
              <w:right w:val="single" w:sz="4" w:space="0" w:color="auto"/>
            </w:tcBorders>
            <w:shd w:val="clear" w:color="auto" w:fill="auto"/>
            <w:vAlign w:val="center"/>
          </w:tcPr>
          <w:p w14:paraId="3C9FADB5" w14:textId="77777777" w:rsidR="007B3E5A" w:rsidRDefault="00000000">
            <w:pPr>
              <w:jc w:val="center"/>
            </w:pPr>
            <w:r>
              <w:rPr>
                <w:rFonts w:ascii="宋体" w:hAnsi="宋体"/>
                <w:sz w:val="18"/>
              </w:rPr>
              <w:t>=76242人次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D7CA6D"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D90FC"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300822" w14:textId="77777777" w:rsidR="007B3E5A" w:rsidRDefault="007B3E5A">
            <w:pPr>
              <w:jc w:val="center"/>
            </w:pPr>
          </w:p>
        </w:tc>
      </w:tr>
      <w:tr w:rsidR="007B3E5A" w14:paraId="7CDDD56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6C6B1A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99EECB"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6AB224"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410B76" w14:textId="77777777" w:rsidR="007B3E5A"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2961756D" w14:textId="77777777" w:rsidR="007B3E5A"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1AE29BFC" w14:textId="77777777" w:rsidR="007B3E5A" w:rsidRDefault="00000000">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86CDAB"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8CD8AA"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60A670" w14:textId="77777777" w:rsidR="007B3E5A" w:rsidRDefault="007B3E5A">
            <w:pPr>
              <w:jc w:val="center"/>
            </w:pPr>
          </w:p>
        </w:tc>
      </w:tr>
      <w:tr w:rsidR="007B3E5A" w14:paraId="15A7A21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5504F8E"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08E44F"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2B8FDA"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3A8048" w14:textId="77777777" w:rsidR="007B3E5A" w:rsidRDefault="00000000">
            <w:pPr>
              <w:jc w:val="center"/>
            </w:pPr>
            <w:r>
              <w:rPr>
                <w:rFonts w:ascii="宋体" w:hAnsi="宋体"/>
                <w:sz w:val="18"/>
              </w:rPr>
              <w:t>居民对健康保健和健康知识的知晓率</w:t>
            </w:r>
          </w:p>
        </w:tc>
        <w:tc>
          <w:tcPr>
            <w:tcW w:w="1125" w:type="dxa"/>
            <w:tcBorders>
              <w:top w:val="nil"/>
              <w:left w:val="nil"/>
              <w:bottom w:val="single" w:sz="4" w:space="0" w:color="auto"/>
              <w:right w:val="single" w:sz="4" w:space="0" w:color="auto"/>
            </w:tcBorders>
            <w:shd w:val="clear" w:color="auto" w:fill="auto"/>
            <w:vAlign w:val="center"/>
          </w:tcPr>
          <w:p w14:paraId="5257F4B7"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353F0EB"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4E121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1877A2"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B2710B" w14:textId="77777777" w:rsidR="007B3E5A" w:rsidRDefault="007B3E5A">
            <w:pPr>
              <w:jc w:val="center"/>
            </w:pPr>
          </w:p>
        </w:tc>
      </w:tr>
      <w:tr w:rsidR="007B3E5A" w14:paraId="2778314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B031AA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2397D9"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85255D"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75035"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5CCB8A0"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9D3B4E2"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CF0503"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0025C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B6D78D" w14:textId="77777777" w:rsidR="007B3E5A" w:rsidRDefault="007B3E5A">
            <w:pPr>
              <w:jc w:val="center"/>
            </w:pPr>
          </w:p>
        </w:tc>
      </w:tr>
      <w:tr w:rsidR="007B3E5A" w14:paraId="2924BCA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906A68A"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2FD5C0"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927E385"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5024B4"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4F9D00DB" w14:textId="77777777" w:rsidR="007B3E5A" w:rsidRDefault="00000000">
            <w:pPr>
              <w:jc w:val="center"/>
            </w:pPr>
            <w:r>
              <w:rPr>
                <w:rFonts w:ascii="宋体" w:hAnsi="宋体"/>
                <w:sz w:val="18"/>
              </w:rPr>
              <w:t>=5.34万元</w:t>
            </w:r>
          </w:p>
        </w:tc>
        <w:tc>
          <w:tcPr>
            <w:tcW w:w="1229" w:type="dxa"/>
            <w:tcBorders>
              <w:top w:val="nil"/>
              <w:left w:val="nil"/>
              <w:bottom w:val="single" w:sz="4" w:space="0" w:color="auto"/>
              <w:right w:val="single" w:sz="4" w:space="0" w:color="auto"/>
            </w:tcBorders>
            <w:shd w:val="clear" w:color="auto" w:fill="auto"/>
            <w:vAlign w:val="center"/>
          </w:tcPr>
          <w:p w14:paraId="5536A7E0" w14:textId="77777777" w:rsidR="007B3E5A" w:rsidRDefault="00000000">
            <w:pPr>
              <w:jc w:val="center"/>
            </w:pPr>
            <w:r>
              <w:rPr>
                <w:rFonts w:ascii="宋体" w:hAnsi="宋体"/>
                <w:sz w:val="18"/>
              </w:rPr>
              <w:t>=5.34万元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D31FCE"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77FD1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358B10" w14:textId="77777777" w:rsidR="007B3E5A" w:rsidRDefault="007B3E5A">
            <w:pPr>
              <w:jc w:val="center"/>
            </w:pPr>
          </w:p>
        </w:tc>
      </w:tr>
      <w:tr w:rsidR="007B3E5A" w14:paraId="008FF86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16541D6"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9B5DF3"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6FF763"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727A94" w14:textId="77777777" w:rsidR="007B3E5A" w:rsidRDefault="00000000">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14:paraId="4BD54752" w14:textId="77777777" w:rsidR="007B3E5A"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501E0089" w14:textId="77777777" w:rsidR="007B3E5A" w:rsidRDefault="00000000">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076941"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5DA226"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228D35" w14:textId="77777777" w:rsidR="007B3E5A" w:rsidRDefault="007B3E5A">
            <w:pPr>
              <w:jc w:val="center"/>
            </w:pPr>
          </w:p>
        </w:tc>
      </w:tr>
      <w:tr w:rsidR="007B3E5A" w14:paraId="7DFE137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E397291"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ECF4C6"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9773BF0"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434CEA" w14:textId="77777777" w:rsidR="007B3E5A" w:rsidRDefault="00000000">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14:paraId="06EA87F9"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E6F2290"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8DD69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6F18E2"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1A5365" w14:textId="77777777" w:rsidR="007B3E5A" w:rsidRDefault="007B3E5A">
            <w:pPr>
              <w:jc w:val="center"/>
            </w:pPr>
          </w:p>
        </w:tc>
      </w:tr>
      <w:tr w:rsidR="007B3E5A" w14:paraId="4CAECBEF"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3EC5C2"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E35560D"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F3321DD"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A6FFC4" w14:textId="77777777" w:rsidR="007B3E5A" w:rsidRDefault="007B3E5A">
            <w:pPr>
              <w:jc w:val="center"/>
            </w:pPr>
          </w:p>
        </w:tc>
      </w:tr>
    </w:tbl>
    <w:p w14:paraId="68D25F79"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9A58204"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516D8E4D"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79C43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3698059" w14:textId="77777777" w:rsidR="007B3E5A" w:rsidRDefault="00000000">
            <w:pPr>
              <w:jc w:val="center"/>
            </w:pPr>
            <w:r>
              <w:rPr>
                <w:rFonts w:ascii="宋体" w:hAnsi="宋体"/>
                <w:sz w:val="18"/>
              </w:rPr>
              <w:t>2023年部门预算下达（乡村医生补助）</w:t>
            </w:r>
          </w:p>
        </w:tc>
      </w:tr>
      <w:tr w:rsidR="007B3E5A" w14:paraId="50E8A5EB"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9141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88564D7"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107A70E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44973B4" w14:textId="77777777" w:rsidR="007B3E5A" w:rsidRDefault="00000000">
            <w:pPr>
              <w:jc w:val="center"/>
            </w:pPr>
            <w:r>
              <w:rPr>
                <w:rFonts w:ascii="宋体" w:hAnsi="宋体"/>
                <w:sz w:val="18"/>
              </w:rPr>
              <w:t>昌吉市建国路社区卫生服务中心</w:t>
            </w:r>
          </w:p>
        </w:tc>
      </w:tr>
      <w:tr w:rsidR="007B3E5A" w14:paraId="35CFD2EF"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206E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40BB25"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858366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B2B336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360EE0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8983C6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351847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954D08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473EEEA4"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DBEE26"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4BDAA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112BDD" w14:textId="77777777" w:rsidR="007B3E5A" w:rsidRDefault="00000000">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14:paraId="32CC9CC8" w14:textId="77777777" w:rsidR="007B3E5A" w:rsidRDefault="00000000">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EA77E91" w14:textId="77777777" w:rsidR="007B3E5A" w:rsidRDefault="00000000">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AAF7FAE"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C20B8E"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4421C28" w14:textId="77777777" w:rsidR="007B3E5A" w:rsidRDefault="00000000">
            <w:pPr>
              <w:jc w:val="center"/>
            </w:pPr>
            <w:r>
              <w:rPr>
                <w:rFonts w:ascii="宋体" w:hAnsi="宋体"/>
                <w:sz w:val="18"/>
              </w:rPr>
              <w:t>10.00</w:t>
            </w:r>
          </w:p>
        </w:tc>
      </w:tr>
      <w:tr w:rsidR="007B3E5A" w14:paraId="729FC30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55E7B0"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A62A2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ACAEA7" w14:textId="77777777" w:rsidR="007B3E5A" w:rsidRDefault="00000000">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14:paraId="46B52066" w14:textId="77777777" w:rsidR="007B3E5A" w:rsidRDefault="00000000">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DA8B9D4" w14:textId="77777777" w:rsidR="007B3E5A" w:rsidRDefault="00000000">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EDCC8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9CB96E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69098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2A8BC44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08EF54"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D24DF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06F971"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09C3AAA"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4838B10"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57AAFA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EB1F83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C8BCE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0C184190"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F6E43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09ED45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84437A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3E19A68E"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1997EBC2"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43C3F06" w14:textId="77777777" w:rsidR="007B3E5A" w:rsidRDefault="00000000">
            <w:pPr>
              <w:jc w:val="left"/>
            </w:pPr>
            <w:r>
              <w:rPr>
                <w:rFonts w:ascii="宋体" w:hAnsi="宋体"/>
                <w:sz w:val="18"/>
              </w:rPr>
              <w:t>为了深入以深化医改为主线，以提高辖区人民健康水平为目标，突出抓好基本公共卫生和全民体检服务工作，努力完成上级交给的工作任务，拟投入2.2万元，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464AC94F" w14:textId="77777777" w:rsidR="007B3E5A" w:rsidRDefault="00000000">
            <w:pPr>
              <w:jc w:val="left"/>
            </w:pPr>
            <w:r>
              <w:rPr>
                <w:rFonts w:ascii="宋体" w:hAnsi="宋体"/>
                <w:sz w:val="18"/>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14:paraId="5762E222"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9175AAB"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FFE3E1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7A0EED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F6A86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8A8825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39E140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73667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2F1B8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40EA2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3EC52B74"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078A0CA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13C4B2"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6DC7B1"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192A1C6"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15505EB"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5D0CBCF"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62789F5"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5E459F7"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45C2A07" w14:textId="77777777" w:rsidR="007B3E5A" w:rsidRDefault="007B3E5A">
            <w:pPr>
              <w:widowControl/>
              <w:jc w:val="left"/>
              <w:rPr>
                <w:rFonts w:ascii="宋体" w:hAnsi="宋体" w:cs="宋体" w:hint="eastAsia"/>
                <w:color w:val="000000"/>
                <w:kern w:val="0"/>
                <w:sz w:val="18"/>
                <w:szCs w:val="18"/>
              </w:rPr>
            </w:pPr>
          </w:p>
        </w:tc>
      </w:tr>
      <w:tr w:rsidR="007B3E5A" w14:paraId="103F2249"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20E3F9" w14:textId="77777777" w:rsidR="007B3E5A"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D69156"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F926DD3"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8C32D6" w14:textId="77777777" w:rsidR="007B3E5A" w:rsidRDefault="00000000">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14:paraId="308706E6" w14:textId="77777777" w:rsidR="007B3E5A" w:rsidRDefault="00000000">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14:paraId="47206026" w14:textId="77777777" w:rsidR="007B3E5A" w:rsidRDefault="00000000">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156D4B"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0EA7C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46FC04" w14:textId="77777777" w:rsidR="007B3E5A" w:rsidRDefault="007B3E5A">
            <w:pPr>
              <w:jc w:val="center"/>
            </w:pPr>
          </w:p>
        </w:tc>
      </w:tr>
      <w:tr w:rsidR="007B3E5A" w14:paraId="31E6D39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11315AC"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334871"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6EF28A"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5B69A7" w14:textId="77777777" w:rsidR="007B3E5A" w:rsidRDefault="00000000">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5AF11D7C"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F04F496"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2816D4"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009211"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F061DA" w14:textId="77777777" w:rsidR="007B3E5A" w:rsidRDefault="007B3E5A">
            <w:pPr>
              <w:jc w:val="center"/>
            </w:pPr>
          </w:p>
        </w:tc>
      </w:tr>
      <w:tr w:rsidR="007B3E5A" w14:paraId="339AF9B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F4F46AD"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57555C"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725D4C"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21342"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4D59C57C"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07F9FF37" w14:textId="77777777" w:rsidR="007B3E5A"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C09A4E"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EC5417"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62C136" w14:textId="77777777" w:rsidR="007B3E5A" w:rsidRDefault="007B3E5A">
            <w:pPr>
              <w:jc w:val="center"/>
            </w:pPr>
          </w:p>
        </w:tc>
      </w:tr>
      <w:tr w:rsidR="007B3E5A" w14:paraId="0A7ED0A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B6A33F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59B407"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5C23B8"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32601" w14:textId="77777777" w:rsidR="007B3E5A"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465DE3D"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30B96F6"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AB3C2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3057E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A8EC52" w14:textId="77777777" w:rsidR="007B3E5A" w:rsidRDefault="007B3E5A">
            <w:pPr>
              <w:jc w:val="center"/>
            </w:pPr>
          </w:p>
        </w:tc>
      </w:tr>
      <w:tr w:rsidR="007B3E5A" w14:paraId="267467E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E170F07"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A84527"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71B930"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A6656" w14:textId="77777777" w:rsidR="007B3E5A" w:rsidRDefault="00000000">
            <w:pPr>
              <w:jc w:val="center"/>
            </w:pPr>
            <w:r>
              <w:rPr>
                <w:rFonts w:ascii="宋体" w:hAnsi="宋体"/>
                <w:sz w:val="18"/>
              </w:rPr>
              <w:t>村医每月补助金额</w:t>
            </w:r>
          </w:p>
        </w:tc>
        <w:tc>
          <w:tcPr>
            <w:tcW w:w="1125" w:type="dxa"/>
            <w:tcBorders>
              <w:top w:val="nil"/>
              <w:left w:val="nil"/>
              <w:bottom w:val="single" w:sz="4" w:space="0" w:color="auto"/>
              <w:right w:val="single" w:sz="4" w:space="0" w:color="auto"/>
            </w:tcBorders>
            <w:shd w:val="clear" w:color="auto" w:fill="auto"/>
            <w:vAlign w:val="center"/>
          </w:tcPr>
          <w:p w14:paraId="1194F3D8" w14:textId="77777777" w:rsidR="007B3E5A" w:rsidRDefault="00000000">
            <w:pPr>
              <w:jc w:val="center"/>
            </w:pPr>
            <w:r>
              <w:rPr>
                <w:rFonts w:ascii="宋体" w:hAnsi="宋体"/>
                <w:sz w:val="18"/>
              </w:rPr>
              <w:t>=3000元</w:t>
            </w:r>
          </w:p>
        </w:tc>
        <w:tc>
          <w:tcPr>
            <w:tcW w:w="1229" w:type="dxa"/>
            <w:tcBorders>
              <w:top w:val="nil"/>
              <w:left w:val="nil"/>
              <w:bottom w:val="single" w:sz="4" w:space="0" w:color="auto"/>
              <w:right w:val="single" w:sz="4" w:space="0" w:color="auto"/>
            </w:tcBorders>
            <w:shd w:val="clear" w:color="auto" w:fill="auto"/>
            <w:vAlign w:val="center"/>
          </w:tcPr>
          <w:p w14:paraId="1A5B7006" w14:textId="77777777" w:rsidR="007B3E5A" w:rsidRDefault="00000000">
            <w:pPr>
              <w:jc w:val="center"/>
            </w:pPr>
            <w:r>
              <w:rPr>
                <w:rFonts w:ascii="宋体" w:hAnsi="宋体"/>
                <w:sz w:val="18"/>
              </w:rPr>
              <w:t>=300元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E565C1"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7D7335"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B986C7" w14:textId="77777777" w:rsidR="007B3E5A" w:rsidRDefault="007B3E5A">
            <w:pPr>
              <w:jc w:val="center"/>
            </w:pPr>
          </w:p>
        </w:tc>
      </w:tr>
      <w:tr w:rsidR="007B3E5A" w14:paraId="130281E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AC3843A"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B48774"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BD3393"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705E5A" w14:textId="77777777" w:rsidR="007B3E5A" w:rsidRDefault="00000000">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14:paraId="57E07544" w14:textId="77777777" w:rsidR="007B3E5A" w:rsidRDefault="00000000">
            <w:pPr>
              <w:jc w:val="center"/>
            </w:pPr>
            <w:r>
              <w:rPr>
                <w:rFonts w:ascii="宋体" w:hAnsi="宋体"/>
                <w:sz w:val="18"/>
              </w:rPr>
              <w:t>=1年</w:t>
            </w:r>
          </w:p>
        </w:tc>
        <w:tc>
          <w:tcPr>
            <w:tcW w:w="1229" w:type="dxa"/>
            <w:tcBorders>
              <w:top w:val="nil"/>
              <w:left w:val="nil"/>
              <w:bottom w:val="single" w:sz="4" w:space="0" w:color="auto"/>
              <w:right w:val="single" w:sz="4" w:space="0" w:color="auto"/>
            </w:tcBorders>
            <w:shd w:val="clear" w:color="auto" w:fill="auto"/>
            <w:vAlign w:val="center"/>
          </w:tcPr>
          <w:p w14:paraId="58FF91FC" w14:textId="77777777" w:rsidR="007B3E5A" w:rsidRDefault="00000000">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905A0B"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DB4E9C"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637EC0" w14:textId="77777777" w:rsidR="007B3E5A" w:rsidRDefault="007B3E5A">
            <w:pPr>
              <w:jc w:val="center"/>
            </w:pPr>
          </w:p>
        </w:tc>
      </w:tr>
      <w:tr w:rsidR="007B3E5A" w14:paraId="1389970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23EB2A4"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58261B"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BA9C32"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70176" w14:textId="77777777" w:rsidR="007B3E5A" w:rsidRDefault="00000000">
            <w:pPr>
              <w:jc w:val="center"/>
            </w:pPr>
            <w:r>
              <w:rPr>
                <w:rFonts w:ascii="宋体" w:hAnsi="宋体"/>
                <w:sz w:val="18"/>
              </w:rPr>
              <w:t>村级医务人员满意度</w:t>
            </w:r>
          </w:p>
        </w:tc>
        <w:tc>
          <w:tcPr>
            <w:tcW w:w="1125" w:type="dxa"/>
            <w:tcBorders>
              <w:top w:val="nil"/>
              <w:left w:val="nil"/>
              <w:bottom w:val="single" w:sz="4" w:space="0" w:color="auto"/>
              <w:right w:val="single" w:sz="4" w:space="0" w:color="auto"/>
            </w:tcBorders>
            <w:shd w:val="clear" w:color="auto" w:fill="auto"/>
            <w:vAlign w:val="center"/>
          </w:tcPr>
          <w:p w14:paraId="03CFB070" w14:textId="77777777" w:rsidR="007B3E5A"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1B05E60" w14:textId="77777777" w:rsidR="007B3E5A"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2170B9"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EE5FF7"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E48331" w14:textId="77777777" w:rsidR="007B3E5A" w:rsidRDefault="007B3E5A">
            <w:pPr>
              <w:jc w:val="center"/>
            </w:pPr>
          </w:p>
        </w:tc>
      </w:tr>
      <w:tr w:rsidR="007B3E5A" w14:paraId="62CE4F04"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07422DE"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26A6D07"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7E558DE"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8F26BF" w14:textId="77777777" w:rsidR="007B3E5A" w:rsidRDefault="007B3E5A">
            <w:pPr>
              <w:jc w:val="center"/>
            </w:pPr>
          </w:p>
        </w:tc>
      </w:tr>
    </w:tbl>
    <w:p w14:paraId="1FBA404B" w14:textId="77777777" w:rsidR="007B3E5A" w:rsidRDefault="007B3E5A">
      <w:pPr>
        <w:rPr>
          <w:rFonts w:ascii="宋体" w:hAnsi="宋体" w:cs="宋体" w:hint="eastAsia"/>
          <w:b/>
          <w:bCs/>
          <w:kern w:val="0"/>
          <w:sz w:val="18"/>
          <w:szCs w:val="18"/>
        </w:rPr>
      </w:pPr>
    </w:p>
    <w:p w14:paraId="4741500B" w14:textId="77777777" w:rsidR="007B3E5A" w:rsidRDefault="007B3E5A">
      <w:pPr>
        <w:jc w:val="center"/>
        <w:rPr>
          <w:rFonts w:ascii="宋体" w:hAnsi="宋体" w:cs="宋体" w:hint="eastAsia"/>
          <w:b/>
          <w:bCs/>
          <w:kern w:val="0"/>
          <w:sz w:val="18"/>
          <w:szCs w:val="18"/>
        </w:rPr>
      </w:pPr>
    </w:p>
    <w:p w14:paraId="2FA884D2" w14:textId="77777777" w:rsidR="007B3E5A" w:rsidRDefault="007B3E5A">
      <w:pPr>
        <w:jc w:val="center"/>
        <w:rPr>
          <w:rFonts w:ascii="宋体" w:hAnsi="宋体" w:cs="宋体" w:hint="eastAsia"/>
          <w:b/>
          <w:bCs/>
          <w:kern w:val="0"/>
          <w:sz w:val="18"/>
          <w:szCs w:val="18"/>
        </w:rPr>
      </w:pPr>
    </w:p>
    <w:p w14:paraId="6EFC496C"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F99ABF8"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2952AEA8"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72D2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23AEAE9" w14:textId="77777777" w:rsidR="007B3E5A" w:rsidRDefault="00000000">
            <w:pPr>
              <w:jc w:val="center"/>
            </w:pPr>
            <w:r>
              <w:rPr>
                <w:rFonts w:ascii="宋体" w:hAnsi="宋体"/>
                <w:sz w:val="18"/>
              </w:rPr>
              <w:t>提前下达2022年自治区公共卫生服务（地方公共卫生）补助资金预算</w:t>
            </w:r>
          </w:p>
        </w:tc>
      </w:tr>
      <w:tr w:rsidR="007B3E5A" w14:paraId="5288B7A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33DD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B687E01"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22B6D3D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AE9B319" w14:textId="77777777" w:rsidR="007B3E5A" w:rsidRDefault="00000000">
            <w:pPr>
              <w:jc w:val="center"/>
            </w:pPr>
            <w:r>
              <w:rPr>
                <w:rFonts w:ascii="宋体" w:hAnsi="宋体"/>
                <w:sz w:val="18"/>
              </w:rPr>
              <w:t>昌吉市建国路社区卫生服务中心</w:t>
            </w:r>
          </w:p>
        </w:tc>
      </w:tr>
      <w:tr w:rsidR="007B3E5A" w14:paraId="257F0086"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B296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707882"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4CC0B7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2E182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0550B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AEC12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034909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B9BDD2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79A44489"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43EC20"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C63A2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B0C7CD" w14:textId="77777777" w:rsidR="007B3E5A" w:rsidRDefault="00000000">
            <w:pPr>
              <w:jc w:val="center"/>
            </w:pPr>
            <w:r>
              <w:rPr>
                <w:rFonts w:ascii="宋体" w:hAnsi="宋体"/>
                <w:sz w:val="18"/>
              </w:rPr>
              <w:t>6.69</w:t>
            </w:r>
          </w:p>
        </w:tc>
        <w:tc>
          <w:tcPr>
            <w:tcW w:w="1125" w:type="dxa"/>
            <w:tcBorders>
              <w:top w:val="nil"/>
              <w:left w:val="nil"/>
              <w:bottom w:val="single" w:sz="4" w:space="0" w:color="auto"/>
              <w:right w:val="single" w:sz="4" w:space="0" w:color="auto"/>
            </w:tcBorders>
            <w:shd w:val="clear" w:color="auto" w:fill="auto"/>
            <w:noWrap/>
            <w:vAlign w:val="center"/>
          </w:tcPr>
          <w:p w14:paraId="37EDC5B6" w14:textId="77777777" w:rsidR="007B3E5A" w:rsidRDefault="00000000">
            <w:pPr>
              <w:jc w:val="center"/>
            </w:pPr>
            <w:r>
              <w:rPr>
                <w:rFonts w:ascii="宋体" w:hAnsi="宋体"/>
                <w:sz w:val="18"/>
              </w:rPr>
              <w:t>6.69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C6A079" w14:textId="77777777" w:rsidR="007B3E5A" w:rsidRDefault="00000000">
            <w:pPr>
              <w:jc w:val="center"/>
            </w:pPr>
            <w:r>
              <w:rPr>
                <w:rFonts w:ascii="宋体" w:hAnsi="宋体"/>
                <w:sz w:val="18"/>
              </w:rPr>
              <w:t>6.69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071520"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C25E4A"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7A82BC7" w14:textId="77777777" w:rsidR="007B3E5A" w:rsidRDefault="00000000">
            <w:pPr>
              <w:jc w:val="center"/>
            </w:pPr>
            <w:r>
              <w:rPr>
                <w:rFonts w:ascii="宋体" w:hAnsi="宋体"/>
                <w:sz w:val="18"/>
              </w:rPr>
              <w:t>10.00</w:t>
            </w:r>
          </w:p>
        </w:tc>
      </w:tr>
      <w:tr w:rsidR="007B3E5A" w14:paraId="7C74753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E63468"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753E5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E57129" w14:textId="77777777" w:rsidR="007B3E5A" w:rsidRDefault="00000000">
            <w:pPr>
              <w:jc w:val="center"/>
            </w:pPr>
            <w:r>
              <w:rPr>
                <w:rFonts w:ascii="宋体" w:hAnsi="宋体"/>
                <w:sz w:val="18"/>
              </w:rPr>
              <w:t>6.69</w:t>
            </w:r>
          </w:p>
        </w:tc>
        <w:tc>
          <w:tcPr>
            <w:tcW w:w="1125" w:type="dxa"/>
            <w:tcBorders>
              <w:top w:val="nil"/>
              <w:left w:val="nil"/>
              <w:bottom w:val="single" w:sz="4" w:space="0" w:color="auto"/>
              <w:right w:val="single" w:sz="4" w:space="0" w:color="auto"/>
            </w:tcBorders>
            <w:shd w:val="clear" w:color="auto" w:fill="auto"/>
            <w:noWrap/>
            <w:vAlign w:val="center"/>
          </w:tcPr>
          <w:p w14:paraId="44331EEA" w14:textId="77777777" w:rsidR="007B3E5A" w:rsidRDefault="00000000">
            <w:pPr>
              <w:jc w:val="center"/>
            </w:pPr>
            <w:r>
              <w:rPr>
                <w:rFonts w:ascii="宋体" w:hAnsi="宋体"/>
                <w:sz w:val="18"/>
              </w:rPr>
              <w:t>6.69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35DBEF" w14:textId="3A6300FD" w:rsidR="007B3E5A" w:rsidRDefault="00E64D24">
            <w:pPr>
              <w:jc w:val="center"/>
            </w:pPr>
            <w:r>
              <w:rPr>
                <w:rFonts w:ascii="宋体" w:hAnsi="宋体"/>
                <w:sz w:val="18"/>
              </w:rPr>
              <w:t>6.69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43535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2E1F43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162F59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2C2C4C6D"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2F889"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C562F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730E66"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FFC4961"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C97DE6A"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3C49A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E12CA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7BF9D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988CD15"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7CC89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0281E4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E1E3FF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333962EC"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40307D43"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F425CFE" w14:textId="77777777" w:rsidR="007B3E5A" w:rsidRDefault="00000000">
            <w:pPr>
              <w:jc w:val="left"/>
            </w:pPr>
            <w:r>
              <w:rPr>
                <w:rFonts w:ascii="宋体" w:hAnsi="宋体"/>
                <w:sz w:val="18"/>
              </w:rPr>
              <w:t>通过项目投入6.69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昌州财社（2021）64号文。</w:t>
            </w:r>
          </w:p>
        </w:tc>
        <w:tc>
          <w:tcPr>
            <w:tcW w:w="4677" w:type="dxa"/>
            <w:gridSpan w:val="7"/>
            <w:tcBorders>
              <w:top w:val="single" w:sz="4" w:space="0" w:color="auto"/>
              <w:left w:val="nil"/>
              <w:bottom w:val="single" w:sz="4" w:space="0" w:color="auto"/>
              <w:right w:val="single" w:sz="4" w:space="0" w:color="000000"/>
            </w:tcBorders>
            <w:shd w:val="clear" w:color="auto" w:fill="auto"/>
          </w:tcPr>
          <w:p w14:paraId="4FF63418" w14:textId="77777777" w:rsidR="007B3E5A" w:rsidRDefault="00000000">
            <w:pPr>
              <w:jc w:val="left"/>
            </w:pPr>
            <w:r>
              <w:rPr>
                <w:rFonts w:ascii="宋体" w:hAnsi="宋体"/>
                <w:sz w:val="18"/>
              </w:rPr>
              <w:t>截止自评日，我中心6.69万元已全部支付完毕，通过全民健康体检项目实施，对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w:t>
            </w:r>
          </w:p>
        </w:tc>
      </w:tr>
      <w:tr w:rsidR="007B3E5A" w14:paraId="2E51E681"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94C848"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5D4561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F855D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02525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31D3AF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36B85B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F4DC7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B9F90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924AF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575282C3"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1704AC5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9557342"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336E09"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6113EEA"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EA76335"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695DE0A"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E741426"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635F302"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B881A6" w14:textId="77777777" w:rsidR="007B3E5A" w:rsidRDefault="007B3E5A">
            <w:pPr>
              <w:widowControl/>
              <w:jc w:val="left"/>
              <w:rPr>
                <w:rFonts w:ascii="宋体" w:hAnsi="宋体" w:cs="宋体" w:hint="eastAsia"/>
                <w:color w:val="000000"/>
                <w:kern w:val="0"/>
                <w:sz w:val="18"/>
                <w:szCs w:val="18"/>
              </w:rPr>
            </w:pPr>
          </w:p>
        </w:tc>
      </w:tr>
      <w:tr w:rsidR="007B3E5A" w14:paraId="1D64D658"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6F5B4B"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0E07AA"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F48E02B"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CCC28B" w14:textId="77777777" w:rsidR="007B3E5A" w:rsidRDefault="00000000">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14:paraId="0F4FF7B6" w14:textId="77777777" w:rsidR="007B3E5A" w:rsidRDefault="00000000">
            <w:pPr>
              <w:jc w:val="center"/>
            </w:pPr>
            <w:r>
              <w:rPr>
                <w:rFonts w:ascii="宋体" w:hAnsi="宋体"/>
                <w:sz w:val="18"/>
              </w:rPr>
              <w:t>&gt;=40536人次</w:t>
            </w:r>
          </w:p>
        </w:tc>
        <w:tc>
          <w:tcPr>
            <w:tcW w:w="1229" w:type="dxa"/>
            <w:tcBorders>
              <w:top w:val="nil"/>
              <w:left w:val="nil"/>
              <w:bottom w:val="single" w:sz="4" w:space="0" w:color="auto"/>
              <w:right w:val="single" w:sz="4" w:space="0" w:color="auto"/>
            </w:tcBorders>
            <w:shd w:val="clear" w:color="auto" w:fill="auto"/>
            <w:vAlign w:val="center"/>
          </w:tcPr>
          <w:p w14:paraId="09DEB0DA" w14:textId="77777777" w:rsidR="007B3E5A" w:rsidRDefault="00000000">
            <w:pPr>
              <w:jc w:val="center"/>
            </w:pPr>
            <w:r>
              <w:rPr>
                <w:rFonts w:ascii="宋体" w:hAnsi="宋体"/>
                <w:sz w:val="18"/>
              </w:rPr>
              <w:t>=40536人次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33435B"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ABE1B0"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FDD86E" w14:textId="77777777" w:rsidR="007B3E5A" w:rsidRDefault="007B3E5A">
            <w:pPr>
              <w:jc w:val="center"/>
            </w:pPr>
          </w:p>
        </w:tc>
      </w:tr>
      <w:tr w:rsidR="007B3E5A" w14:paraId="4F561CA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07FB46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38A35D"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E01FB8"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2DB646" w14:textId="77777777" w:rsidR="007B3E5A"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46B692DE"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52D16CD"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D0B39B"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8701D3"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5DBE30" w14:textId="77777777" w:rsidR="007B3E5A" w:rsidRDefault="007B3E5A">
            <w:pPr>
              <w:jc w:val="center"/>
            </w:pPr>
          </w:p>
        </w:tc>
      </w:tr>
      <w:tr w:rsidR="007B3E5A" w14:paraId="62FE7EC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5968EC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F16800"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2FA8CF"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6BDABF"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46B3D184"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7B797FA7" w14:textId="77777777" w:rsidR="007B3E5A"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232D8A"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96FB5A"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3554AE" w14:textId="77777777" w:rsidR="007B3E5A" w:rsidRDefault="007B3E5A">
            <w:pPr>
              <w:jc w:val="center"/>
            </w:pPr>
          </w:p>
        </w:tc>
      </w:tr>
      <w:tr w:rsidR="007B3E5A" w14:paraId="735C77A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851D9BA"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1A9B12"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BBEDF6"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4C9D6" w14:textId="77777777" w:rsidR="007B3E5A"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2DFFDEB"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61CFEDC"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69F34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A6847F"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35BB3A" w14:textId="77777777" w:rsidR="007B3E5A" w:rsidRDefault="007B3E5A">
            <w:pPr>
              <w:jc w:val="center"/>
            </w:pPr>
          </w:p>
        </w:tc>
      </w:tr>
      <w:tr w:rsidR="007B3E5A" w14:paraId="4E9D083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D677532"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07E118"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A533F11"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A757DA" w14:textId="77777777" w:rsidR="007B3E5A" w:rsidRDefault="00000000">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14:paraId="1CE21685" w14:textId="77777777" w:rsidR="007B3E5A" w:rsidRDefault="00000000">
            <w:pPr>
              <w:jc w:val="center"/>
            </w:pPr>
            <w:r>
              <w:rPr>
                <w:rFonts w:ascii="宋体" w:hAnsi="宋体"/>
                <w:sz w:val="18"/>
              </w:rPr>
              <w:t>=6.69万元</w:t>
            </w:r>
          </w:p>
        </w:tc>
        <w:tc>
          <w:tcPr>
            <w:tcW w:w="1229" w:type="dxa"/>
            <w:tcBorders>
              <w:top w:val="nil"/>
              <w:left w:val="nil"/>
              <w:bottom w:val="single" w:sz="4" w:space="0" w:color="auto"/>
              <w:right w:val="single" w:sz="4" w:space="0" w:color="auto"/>
            </w:tcBorders>
            <w:shd w:val="clear" w:color="auto" w:fill="auto"/>
            <w:vAlign w:val="center"/>
          </w:tcPr>
          <w:p w14:paraId="2886BB5E" w14:textId="77777777" w:rsidR="007B3E5A" w:rsidRDefault="00000000">
            <w:pPr>
              <w:jc w:val="center"/>
            </w:pPr>
            <w:r>
              <w:rPr>
                <w:rFonts w:ascii="宋体" w:hAnsi="宋体"/>
                <w:sz w:val="18"/>
              </w:rPr>
              <w:t>=6.69万元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CED0D3"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2E1A06"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A93D2F" w14:textId="77777777" w:rsidR="007B3E5A" w:rsidRDefault="007B3E5A">
            <w:pPr>
              <w:jc w:val="center"/>
            </w:pPr>
          </w:p>
        </w:tc>
      </w:tr>
      <w:tr w:rsidR="007B3E5A" w14:paraId="60045E4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9512581"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18CBE9"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5381D7"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A8C091" w14:textId="77777777" w:rsidR="007B3E5A"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49F03BA3"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02CC890"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1708D0"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B9FEDD"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731BF5" w14:textId="77777777" w:rsidR="007B3E5A" w:rsidRDefault="007B3E5A">
            <w:pPr>
              <w:jc w:val="center"/>
            </w:pPr>
          </w:p>
        </w:tc>
      </w:tr>
      <w:tr w:rsidR="007B3E5A" w14:paraId="7D85450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2A155DC"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6795C4"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AE9468F"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44CB4A" w14:textId="77777777" w:rsidR="007B3E5A"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0437D318"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CA9E0D6"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23568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BB1200"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AE29C5" w14:textId="77777777" w:rsidR="007B3E5A" w:rsidRDefault="007B3E5A">
            <w:pPr>
              <w:jc w:val="center"/>
            </w:pPr>
          </w:p>
        </w:tc>
      </w:tr>
      <w:tr w:rsidR="007B3E5A" w14:paraId="7E4FC0E9"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B5316B"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E35D207"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1C72FA3"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7B3291" w14:textId="77777777" w:rsidR="007B3E5A" w:rsidRDefault="007B3E5A">
            <w:pPr>
              <w:jc w:val="center"/>
            </w:pPr>
          </w:p>
        </w:tc>
      </w:tr>
    </w:tbl>
    <w:p w14:paraId="54A8B27D" w14:textId="77777777" w:rsidR="007B3E5A" w:rsidRDefault="007B3E5A">
      <w:pPr>
        <w:rPr>
          <w:rFonts w:ascii="宋体" w:hAnsi="宋体" w:cs="宋体" w:hint="eastAsia"/>
          <w:b/>
          <w:bCs/>
          <w:kern w:val="0"/>
          <w:sz w:val="18"/>
          <w:szCs w:val="18"/>
        </w:rPr>
      </w:pPr>
    </w:p>
    <w:p w14:paraId="66D44B63"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95CF6F8"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32D9DBA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7B786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1C738C6" w14:textId="77777777" w:rsidR="007B3E5A" w:rsidRDefault="00000000">
            <w:pPr>
              <w:jc w:val="center"/>
            </w:pPr>
            <w:r>
              <w:rPr>
                <w:rFonts w:ascii="宋体" w:hAnsi="宋体"/>
                <w:sz w:val="18"/>
              </w:rPr>
              <w:t>提前下达2023年中央重大传染病补助资金</w:t>
            </w:r>
          </w:p>
        </w:tc>
      </w:tr>
      <w:tr w:rsidR="007B3E5A" w14:paraId="33E808E5"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D23D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AE5889C"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32B6B2D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5F7F112" w14:textId="77777777" w:rsidR="007B3E5A" w:rsidRDefault="00000000">
            <w:pPr>
              <w:jc w:val="center"/>
            </w:pPr>
            <w:r>
              <w:rPr>
                <w:rFonts w:ascii="宋体" w:hAnsi="宋体"/>
                <w:sz w:val="18"/>
              </w:rPr>
              <w:t>昌吉市建国路社区卫生服务中心</w:t>
            </w:r>
          </w:p>
        </w:tc>
      </w:tr>
      <w:tr w:rsidR="007B3E5A" w14:paraId="33AC4FE8"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AA0C5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A91718"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EE795E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56DF8B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6EB3BD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63FCF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EBDF8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2EC05E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00353F2E"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8245F5"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C2AE3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A1F7CC" w14:textId="77777777" w:rsidR="007B3E5A" w:rsidRDefault="00000000">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14:paraId="0FAC576E" w14:textId="77777777" w:rsidR="007B3E5A" w:rsidRDefault="00000000">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A2D66C" w14:textId="77777777" w:rsidR="007B3E5A" w:rsidRDefault="00000000">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08E7AB"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3AC5D51"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84D03C" w14:textId="77777777" w:rsidR="007B3E5A" w:rsidRDefault="00000000">
            <w:pPr>
              <w:jc w:val="center"/>
            </w:pPr>
            <w:r>
              <w:rPr>
                <w:rFonts w:ascii="宋体" w:hAnsi="宋体"/>
                <w:sz w:val="18"/>
              </w:rPr>
              <w:t>10.00</w:t>
            </w:r>
          </w:p>
        </w:tc>
      </w:tr>
      <w:tr w:rsidR="007B3E5A" w14:paraId="32C9B8AC"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C56FBA"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5BE5E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8F7AA9" w14:textId="77777777" w:rsidR="007B3E5A" w:rsidRDefault="00000000">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14:paraId="5D6163BC" w14:textId="77777777" w:rsidR="007B3E5A" w:rsidRDefault="00000000">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3C01EE" w14:textId="77777777" w:rsidR="007B3E5A" w:rsidRDefault="00000000">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522F11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8889D8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0F520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5BAF831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BE5CD2"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FBE94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317F3F"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8EB52AC"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CF98ED"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52AB37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3376F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B684F1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23EB4DD3"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440F3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908D4B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2D4AC8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4BDF9207"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15155386"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E31F42C" w14:textId="77777777" w:rsidR="007B3E5A" w:rsidRDefault="00000000">
            <w:pPr>
              <w:jc w:val="left"/>
            </w:pPr>
            <w:r>
              <w:rPr>
                <w:rFonts w:ascii="宋体" w:hAnsi="宋体"/>
                <w:sz w:val="18"/>
              </w:rPr>
              <w:t>根据我市各级医疗机构传染病管理现状，对传染病管理的进一步加强，完成传染病各项管理指标。</w:t>
            </w:r>
          </w:p>
        </w:tc>
        <w:tc>
          <w:tcPr>
            <w:tcW w:w="4677" w:type="dxa"/>
            <w:gridSpan w:val="7"/>
            <w:tcBorders>
              <w:top w:val="single" w:sz="4" w:space="0" w:color="auto"/>
              <w:left w:val="nil"/>
              <w:bottom w:val="single" w:sz="4" w:space="0" w:color="auto"/>
              <w:right w:val="single" w:sz="4" w:space="0" w:color="000000"/>
            </w:tcBorders>
            <w:shd w:val="clear" w:color="auto" w:fill="auto"/>
          </w:tcPr>
          <w:p w14:paraId="0D713A8B" w14:textId="77777777" w:rsidR="007B3E5A" w:rsidRDefault="00000000">
            <w:pPr>
              <w:jc w:val="left"/>
            </w:pPr>
            <w:r>
              <w:rPr>
                <w:rFonts w:ascii="宋体" w:hAnsi="宋体"/>
                <w:sz w:val="18"/>
              </w:rPr>
              <w:t>截止自评日，我中心2.7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7B3E5A" w14:paraId="6A15F250"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F204D6"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1B06DF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778FF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B04D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656A87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588D13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E0BF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AE8B7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28B0D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313D28CC"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66FDD3B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AFAF21"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8DE5FCE"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60E1B02"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62EE5E9"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036C860"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0B1F592"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626D50E"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AC84CF5" w14:textId="77777777" w:rsidR="007B3E5A" w:rsidRDefault="007B3E5A">
            <w:pPr>
              <w:widowControl/>
              <w:jc w:val="left"/>
              <w:rPr>
                <w:rFonts w:ascii="宋体" w:hAnsi="宋体" w:cs="宋体" w:hint="eastAsia"/>
                <w:color w:val="000000"/>
                <w:kern w:val="0"/>
                <w:sz w:val="18"/>
                <w:szCs w:val="18"/>
              </w:rPr>
            </w:pPr>
          </w:p>
        </w:tc>
      </w:tr>
      <w:tr w:rsidR="007B3E5A" w14:paraId="2C1D3402"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52F321"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345E460"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56F0DE"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63651D" w14:textId="77777777" w:rsidR="007B3E5A" w:rsidRDefault="00000000">
            <w:pPr>
              <w:jc w:val="center"/>
            </w:pPr>
            <w:r>
              <w:rPr>
                <w:rFonts w:ascii="宋体" w:hAnsi="宋体"/>
                <w:sz w:val="18"/>
              </w:rPr>
              <w:t>传染病专干人数</w:t>
            </w:r>
          </w:p>
        </w:tc>
        <w:tc>
          <w:tcPr>
            <w:tcW w:w="1125" w:type="dxa"/>
            <w:tcBorders>
              <w:top w:val="nil"/>
              <w:left w:val="nil"/>
              <w:bottom w:val="single" w:sz="4" w:space="0" w:color="auto"/>
              <w:right w:val="single" w:sz="4" w:space="0" w:color="auto"/>
            </w:tcBorders>
            <w:shd w:val="clear" w:color="auto" w:fill="auto"/>
            <w:vAlign w:val="center"/>
          </w:tcPr>
          <w:p w14:paraId="6D2AFC19" w14:textId="77777777" w:rsidR="007B3E5A" w:rsidRDefault="00000000">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14:paraId="251640DF" w14:textId="77777777" w:rsidR="007B3E5A" w:rsidRDefault="00000000">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C3732A"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260F64"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292FD8" w14:textId="77777777" w:rsidR="007B3E5A" w:rsidRDefault="007B3E5A">
            <w:pPr>
              <w:jc w:val="center"/>
            </w:pPr>
          </w:p>
        </w:tc>
      </w:tr>
      <w:tr w:rsidR="007B3E5A" w14:paraId="69C9642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760EF9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D45CE7"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FCFD3B"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8BAF2D" w14:textId="77777777" w:rsidR="007B3E5A" w:rsidRDefault="00000000">
            <w:pPr>
              <w:jc w:val="center"/>
            </w:pPr>
            <w:r>
              <w:rPr>
                <w:rFonts w:ascii="宋体" w:hAnsi="宋体"/>
                <w:sz w:val="18"/>
              </w:rPr>
              <w:t>院感控制率（%）</w:t>
            </w:r>
          </w:p>
        </w:tc>
        <w:tc>
          <w:tcPr>
            <w:tcW w:w="1125" w:type="dxa"/>
            <w:tcBorders>
              <w:top w:val="nil"/>
              <w:left w:val="nil"/>
              <w:bottom w:val="single" w:sz="4" w:space="0" w:color="auto"/>
              <w:right w:val="single" w:sz="4" w:space="0" w:color="auto"/>
            </w:tcBorders>
            <w:shd w:val="clear" w:color="auto" w:fill="auto"/>
            <w:vAlign w:val="center"/>
          </w:tcPr>
          <w:p w14:paraId="5ECC3D05" w14:textId="77777777" w:rsidR="007B3E5A"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C4DC354" w14:textId="77777777" w:rsidR="007B3E5A"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4B578A"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6A23C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EC1AB5" w14:textId="77777777" w:rsidR="007B3E5A" w:rsidRDefault="007B3E5A">
            <w:pPr>
              <w:jc w:val="center"/>
            </w:pPr>
          </w:p>
        </w:tc>
      </w:tr>
      <w:tr w:rsidR="007B3E5A" w14:paraId="6F8679C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E14E4B1"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964C0B"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F011A5"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E1C400" w14:textId="77777777" w:rsidR="007B3E5A" w:rsidRDefault="00000000">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14:paraId="4E2924C4"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B745B48"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DE9818"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7DC0B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57DB57" w14:textId="77777777" w:rsidR="007B3E5A" w:rsidRDefault="007B3E5A">
            <w:pPr>
              <w:jc w:val="center"/>
            </w:pPr>
          </w:p>
        </w:tc>
      </w:tr>
      <w:tr w:rsidR="007B3E5A" w14:paraId="6B52477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4FB046A"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E51BAA"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633BB2"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60E15" w14:textId="77777777" w:rsidR="007B3E5A" w:rsidRDefault="00000000">
            <w:pPr>
              <w:jc w:val="center"/>
            </w:pPr>
            <w:r>
              <w:rPr>
                <w:rFonts w:ascii="宋体" w:hAnsi="宋体"/>
                <w:sz w:val="18"/>
              </w:rPr>
              <w:t>项目完成时效</w:t>
            </w:r>
          </w:p>
        </w:tc>
        <w:tc>
          <w:tcPr>
            <w:tcW w:w="1125" w:type="dxa"/>
            <w:tcBorders>
              <w:top w:val="nil"/>
              <w:left w:val="nil"/>
              <w:bottom w:val="single" w:sz="4" w:space="0" w:color="auto"/>
              <w:right w:val="single" w:sz="4" w:space="0" w:color="auto"/>
            </w:tcBorders>
            <w:shd w:val="clear" w:color="auto" w:fill="auto"/>
            <w:vAlign w:val="center"/>
          </w:tcPr>
          <w:p w14:paraId="4B86FD31"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14AC182C" w14:textId="77777777" w:rsidR="007B3E5A"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27FB8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E8E53E"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AF8A1C" w14:textId="77777777" w:rsidR="007B3E5A" w:rsidRDefault="007B3E5A">
            <w:pPr>
              <w:jc w:val="center"/>
            </w:pPr>
          </w:p>
        </w:tc>
      </w:tr>
      <w:tr w:rsidR="007B3E5A" w14:paraId="0F3D331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E8D4ECA"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148735"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93BE58"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9F164" w14:textId="77777777" w:rsidR="007B3E5A" w:rsidRDefault="00000000">
            <w:pPr>
              <w:jc w:val="center"/>
            </w:pPr>
            <w:r>
              <w:rPr>
                <w:rFonts w:ascii="宋体" w:hAnsi="宋体"/>
                <w:sz w:val="18"/>
              </w:rPr>
              <w:t>办公经费成本（万元）</w:t>
            </w:r>
          </w:p>
        </w:tc>
        <w:tc>
          <w:tcPr>
            <w:tcW w:w="1125" w:type="dxa"/>
            <w:tcBorders>
              <w:top w:val="nil"/>
              <w:left w:val="nil"/>
              <w:bottom w:val="single" w:sz="4" w:space="0" w:color="auto"/>
              <w:right w:val="single" w:sz="4" w:space="0" w:color="auto"/>
            </w:tcBorders>
            <w:shd w:val="clear" w:color="auto" w:fill="auto"/>
            <w:vAlign w:val="center"/>
          </w:tcPr>
          <w:p w14:paraId="49AE3E61" w14:textId="77777777" w:rsidR="007B3E5A" w:rsidRDefault="00000000">
            <w:pPr>
              <w:jc w:val="center"/>
            </w:pPr>
            <w:r>
              <w:rPr>
                <w:rFonts w:ascii="宋体" w:hAnsi="宋体"/>
                <w:sz w:val="18"/>
              </w:rPr>
              <w:t>=2.70万元</w:t>
            </w:r>
          </w:p>
        </w:tc>
        <w:tc>
          <w:tcPr>
            <w:tcW w:w="1229" w:type="dxa"/>
            <w:tcBorders>
              <w:top w:val="nil"/>
              <w:left w:val="nil"/>
              <w:bottom w:val="single" w:sz="4" w:space="0" w:color="auto"/>
              <w:right w:val="single" w:sz="4" w:space="0" w:color="auto"/>
            </w:tcBorders>
            <w:shd w:val="clear" w:color="auto" w:fill="auto"/>
            <w:vAlign w:val="center"/>
          </w:tcPr>
          <w:p w14:paraId="3C9BD9CB" w14:textId="77777777" w:rsidR="007B3E5A" w:rsidRDefault="00000000">
            <w:pPr>
              <w:jc w:val="center"/>
            </w:pPr>
            <w:r>
              <w:rPr>
                <w:rFonts w:ascii="宋体" w:hAnsi="宋体"/>
                <w:sz w:val="18"/>
              </w:rPr>
              <w:t>=2.7万元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FF2753"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94682D"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6D7C0F" w14:textId="77777777" w:rsidR="007B3E5A" w:rsidRDefault="007B3E5A">
            <w:pPr>
              <w:jc w:val="center"/>
            </w:pPr>
          </w:p>
        </w:tc>
      </w:tr>
      <w:tr w:rsidR="007B3E5A" w14:paraId="7CE559F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9DD41D6"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3371BA"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9ED53E"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67A249" w14:textId="77777777" w:rsidR="007B3E5A" w:rsidRDefault="00000000">
            <w:pPr>
              <w:jc w:val="center"/>
            </w:pPr>
            <w:r>
              <w:rPr>
                <w:rFonts w:ascii="宋体" w:hAnsi="宋体"/>
                <w:sz w:val="18"/>
              </w:rPr>
              <w:t>辖区居民传染病知晓率</w:t>
            </w:r>
          </w:p>
        </w:tc>
        <w:tc>
          <w:tcPr>
            <w:tcW w:w="1125" w:type="dxa"/>
            <w:tcBorders>
              <w:top w:val="nil"/>
              <w:left w:val="nil"/>
              <w:bottom w:val="single" w:sz="4" w:space="0" w:color="auto"/>
              <w:right w:val="single" w:sz="4" w:space="0" w:color="auto"/>
            </w:tcBorders>
            <w:shd w:val="clear" w:color="auto" w:fill="auto"/>
            <w:vAlign w:val="center"/>
          </w:tcPr>
          <w:p w14:paraId="12C9A08A"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C2095B0"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1B6CAF"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25570E"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8999FE" w14:textId="77777777" w:rsidR="007B3E5A" w:rsidRDefault="007B3E5A">
            <w:pPr>
              <w:jc w:val="center"/>
            </w:pPr>
          </w:p>
        </w:tc>
      </w:tr>
      <w:tr w:rsidR="007B3E5A" w14:paraId="5FE24D4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5B88D5B"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139A07"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F08BA56"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E14D23" w14:textId="77777777" w:rsidR="007B3E5A" w:rsidRDefault="00000000">
            <w:pPr>
              <w:jc w:val="center"/>
            </w:pPr>
            <w:r>
              <w:rPr>
                <w:rFonts w:ascii="宋体" w:hAnsi="宋体"/>
                <w:sz w:val="18"/>
              </w:rPr>
              <w:t>辖区居民对传染病工作满意度</w:t>
            </w:r>
          </w:p>
        </w:tc>
        <w:tc>
          <w:tcPr>
            <w:tcW w:w="1125" w:type="dxa"/>
            <w:tcBorders>
              <w:top w:val="nil"/>
              <w:left w:val="nil"/>
              <w:bottom w:val="single" w:sz="4" w:space="0" w:color="auto"/>
              <w:right w:val="single" w:sz="4" w:space="0" w:color="auto"/>
            </w:tcBorders>
            <w:shd w:val="clear" w:color="auto" w:fill="auto"/>
            <w:vAlign w:val="center"/>
          </w:tcPr>
          <w:p w14:paraId="0A58EDAB"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0A26435"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EB09B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E17240"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E8CBE1" w14:textId="77777777" w:rsidR="007B3E5A" w:rsidRDefault="007B3E5A">
            <w:pPr>
              <w:jc w:val="center"/>
            </w:pPr>
          </w:p>
        </w:tc>
      </w:tr>
      <w:tr w:rsidR="007B3E5A" w14:paraId="3C11BE23"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7BB9522"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254E1E3"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D6AA592"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5E9F4B" w14:textId="77777777" w:rsidR="007B3E5A" w:rsidRDefault="007B3E5A">
            <w:pPr>
              <w:jc w:val="center"/>
            </w:pPr>
          </w:p>
        </w:tc>
      </w:tr>
    </w:tbl>
    <w:p w14:paraId="0FB81FE8" w14:textId="77777777" w:rsidR="007B3E5A" w:rsidRDefault="007B3E5A">
      <w:pPr>
        <w:rPr>
          <w:rFonts w:ascii="宋体" w:hAnsi="宋体" w:cs="宋体" w:hint="eastAsia"/>
          <w:b/>
          <w:bCs/>
          <w:kern w:val="0"/>
          <w:sz w:val="18"/>
          <w:szCs w:val="18"/>
        </w:rPr>
      </w:pPr>
    </w:p>
    <w:p w14:paraId="25ACBCEF"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ED8D265"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0AFAFA87"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C680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9FF876B" w14:textId="77777777" w:rsidR="007B3E5A" w:rsidRDefault="00000000">
            <w:pPr>
              <w:jc w:val="center"/>
            </w:pPr>
            <w:r>
              <w:rPr>
                <w:rFonts w:ascii="宋体" w:hAnsi="宋体"/>
                <w:sz w:val="18"/>
              </w:rPr>
              <w:t>提前下达2023年自治区公共卫生服务（地方公共卫生）补助资金</w:t>
            </w:r>
          </w:p>
        </w:tc>
      </w:tr>
      <w:tr w:rsidR="007B3E5A" w14:paraId="723E5F7F"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69BAA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82B4A13"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3FC5A2D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C047662" w14:textId="77777777" w:rsidR="007B3E5A" w:rsidRDefault="00000000">
            <w:pPr>
              <w:jc w:val="center"/>
            </w:pPr>
            <w:r>
              <w:rPr>
                <w:rFonts w:ascii="宋体" w:hAnsi="宋体"/>
                <w:sz w:val="18"/>
              </w:rPr>
              <w:t>昌吉市建国路社区卫生服务中心</w:t>
            </w:r>
          </w:p>
        </w:tc>
      </w:tr>
      <w:tr w:rsidR="007B3E5A" w14:paraId="586D9A75"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2796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459592F"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2BF535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0EC0BD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A8F008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1478E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B6F2DB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33A23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39E32F74"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CB6B7E"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E7BDA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648E43" w14:textId="77777777" w:rsidR="007B3E5A" w:rsidRDefault="00000000">
            <w:pPr>
              <w:jc w:val="center"/>
            </w:pPr>
            <w:r>
              <w:rPr>
                <w:rFonts w:ascii="宋体" w:hAnsi="宋体"/>
                <w:sz w:val="18"/>
              </w:rPr>
              <w:t>84.44</w:t>
            </w:r>
          </w:p>
        </w:tc>
        <w:tc>
          <w:tcPr>
            <w:tcW w:w="1125" w:type="dxa"/>
            <w:tcBorders>
              <w:top w:val="nil"/>
              <w:left w:val="nil"/>
              <w:bottom w:val="single" w:sz="4" w:space="0" w:color="auto"/>
              <w:right w:val="single" w:sz="4" w:space="0" w:color="auto"/>
            </w:tcBorders>
            <w:shd w:val="clear" w:color="auto" w:fill="auto"/>
            <w:noWrap/>
            <w:vAlign w:val="center"/>
          </w:tcPr>
          <w:p w14:paraId="4EB24FD8" w14:textId="77777777" w:rsidR="007B3E5A" w:rsidRDefault="00000000">
            <w:pPr>
              <w:jc w:val="center"/>
            </w:pPr>
            <w:r>
              <w:rPr>
                <w:rFonts w:ascii="宋体" w:hAnsi="宋体"/>
                <w:sz w:val="18"/>
              </w:rPr>
              <w:t>84.44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9ADF174" w14:textId="77777777" w:rsidR="007B3E5A" w:rsidRDefault="00000000">
            <w:pPr>
              <w:jc w:val="center"/>
            </w:pPr>
            <w:r>
              <w:rPr>
                <w:rFonts w:ascii="宋体" w:hAnsi="宋体"/>
                <w:sz w:val="18"/>
              </w:rPr>
              <w:t>84.44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114BCC5"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9A8BEF"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F73CC5" w14:textId="77777777" w:rsidR="007B3E5A" w:rsidRDefault="00000000">
            <w:pPr>
              <w:jc w:val="center"/>
            </w:pPr>
            <w:r>
              <w:rPr>
                <w:rFonts w:ascii="宋体" w:hAnsi="宋体"/>
                <w:sz w:val="18"/>
              </w:rPr>
              <w:t>10.00</w:t>
            </w:r>
          </w:p>
        </w:tc>
      </w:tr>
      <w:tr w:rsidR="007B3E5A" w14:paraId="65EBD205"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A03F78"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AFBFA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573F95" w14:textId="77777777" w:rsidR="007B3E5A" w:rsidRDefault="00000000">
            <w:pPr>
              <w:jc w:val="center"/>
            </w:pPr>
            <w:r>
              <w:rPr>
                <w:rFonts w:ascii="宋体" w:hAnsi="宋体"/>
                <w:sz w:val="18"/>
              </w:rPr>
              <w:t>84.44</w:t>
            </w:r>
          </w:p>
        </w:tc>
        <w:tc>
          <w:tcPr>
            <w:tcW w:w="1125" w:type="dxa"/>
            <w:tcBorders>
              <w:top w:val="nil"/>
              <w:left w:val="nil"/>
              <w:bottom w:val="single" w:sz="4" w:space="0" w:color="auto"/>
              <w:right w:val="single" w:sz="4" w:space="0" w:color="auto"/>
            </w:tcBorders>
            <w:shd w:val="clear" w:color="auto" w:fill="auto"/>
            <w:noWrap/>
            <w:vAlign w:val="center"/>
          </w:tcPr>
          <w:p w14:paraId="102F0488" w14:textId="77777777" w:rsidR="007B3E5A" w:rsidRDefault="00000000">
            <w:pPr>
              <w:jc w:val="center"/>
            </w:pPr>
            <w:r>
              <w:rPr>
                <w:rFonts w:ascii="宋体" w:hAnsi="宋体"/>
                <w:sz w:val="18"/>
              </w:rPr>
              <w:t>84.44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CDA13B" w14:textId="77777777" w:rsidR="007B3E5A" w:rsidRDefault="00000000">
            <w:pPr>
              <w:jc w:val="center"/>
            </w:pPr>
            <w:r>
              <w:rPr>
                <w:rFonts w:ascii="宋体" w:hAnsi="宋体"/>
                <w:sz w:val="18"/>
              </w:rPr>
              <w:t>84.44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9AF4DB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464ED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4C29C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45D015FC"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E4E708"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7FCFE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56F0DC"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E630701"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109E75"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9BDA5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6138A9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6B917B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7C3CE22B"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E82F1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863C80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6FD3DE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24867642"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46BD733F"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CFB19D1" w14:textId="77777777" w:rsidR="007B3E5A" w:rsidRDefault="00000000">
            <w:pPr>
              <w:jc w:val="left"/>
            </w:pPr>
            <w:r>
              <w:rPr>
                <w:rFonts w:ascii="宋体" w:hAnsi="宋体"/>
                <w:sz w:val="18"/>
              </w:rPr>
              <w:t>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做好全民健康体检的组织实施、人员培训、数据填报、后勤保障，建档立卡、追踪随访、做到体检与“健康咨询、健康教育、重大疾病”相结合。。</w:t>
            </w:r>
          </w:p>
        </w:tc>
        <w:tc>
          <w:tcPr>
            <w:tcW w:w="4677" w:type="dxa"/>
            <w:gridSpan w:val="7"/>
            <w:tcBorders>
              <w:top w:val="single" w:sz="4" w:space="0" w:color="auto"/>
              <w:left w:val="nil"/>
              <w:bottom w:val="single" w:sz="4" w:space="0" w:color="auto"/>
              <w:right w:val="single" w:sz="4" w:space="0" w:color="000000"/>
            </w:tcBorders>
            <w:shd w:val="clear" w:color="auto" w:fill="auto"/>
          </w:tcPr>
          <w:p w14:paraId="781A5046" w14:textId="77777777" w:rsidR="007B3E5A" w:rsidRDefault="00000000">
            <w:pPr>
              <w:jc w:val="left"/>
            </w:pPr>
            <w:r>
              <w:rPr>
                <w:rFonts w:ascii="宋体" w:hAnsi="宋体"/>
                <w:sz w:val="18"/>
              </w:rPr>
              <w:t>截止自评日，我中心全民体检资金84.44万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rsidR="007B3E5A" w14:paraId="53BB7AD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7379F2"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A1A2D0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93F3A6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AFF30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E0B588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4508FC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A8C9D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54234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DB5E4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310904F5"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5A646FC8"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213827"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740A9B"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9C7BF5D"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053193"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54B7F43"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C5E0348"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DB0C81B"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1F9A3AE" w14:textId="77777777" w:rsidR="007B3E5A" w:rsidRDefault="007B3E5A">
            <w:pPr>
              <w:widowControl/>
              <w:jc w:val="left"/>
              <w:rPr>
                <w:rFonts w:ascii="宋体" w:hAnsi="宋体" w:cs="宋体" w:hint="eastAsia"/>
                <w:color w:val="000000"/>
                <w:kern w:val="0"/>
                <w:sz w:val="18"/>
                <w:szCs w:val="18"/>
              </w:rPr>
            </w:pPr>
          </w:p>
        </w:tc>
      </w:tr>
      <w:tr w:rsidR="007B3E5A" w14:paraId="482AE1C6"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0FEE11"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2CCB74"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98613B4"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AED640" w14:textId="77777777" w:rsidR="007B3E5A" w:rsidRDefault="00000000">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14:paraId="695E4ABC" w14:textId="77777777" w:rsidR="007B3E5A" w:rsidRDefault="00000000">
            <w:pPr>
              <w:jc w:val="center"/>
            </w:pPr>
            <w:r>
              <w:rPr>
                <w:rFonts w:ascii="宋体" w:hAnsi="宋体"/>
                <w:sz w:val="18"/>
              </w:rPr>
              <w:t>&gt;=40536人次</w:t>
            </w:r>
          </w:p>
        </w:tc>
        <w:tc>
          <w:tcPr>
            <w:tcW w:w="1229" w:type="dxa"/>
            <w:tcBorders>
              <w:top w:val="nil"/>
              <w:left w:val="nil"/>
              <w:bottom w:val="single" w:sz="4" w:space="0" w:color="auto"/>
              <w:right w:val="single" w:sz="4" w:space="0" w:color="auto"/>
            </w:tcBorders>
            <w:shd w:val="clear" w:color="auto" w:fill="auto"/>
            <w:vAlign w:val="center"/>
          </w:tcPr>
          <w:p w14:paraId="6166074E" w14:textId="77777777" w:rsidR="007B3E5A" w:rsidRDefault="00000000">
            <w:pPr>
              <w:jc w:val="center"/>
            </w:pPr>
            <w:r>
              <w:rPr>
                <w:rFonts w:ascii="宋体" w:hAnsi="宋体"/>
                <w:sz w:val="18"/>
              </w:rPr>
              <w:t>=40536人次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332297"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C2B9DF"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6170A3" w14:textId="77777777" w:rsidR="007B3E5A" w:rsidRDefault="007B3E5A">
            <w:pPr>
              <w:jc w:val="center"/>
            </w:pPr>
          </w:p>
        </w:tc>
      </w:tr>
      <w:tr w:rsidR="007B3E5A" w14:paraId="3C846EB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0244A7D"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4A63EA"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E80549"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FB655" w14:textId="77777777" w:rsidR="007B3E5A"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62A2BB9C"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8043C9F"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965748"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9F55DA"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AD46DE" w14:textId="77777777" w:rsidR="007B3E5A" w:rsidRDefault="007B3E5A">
            <w:pPr>
              <w:jc w:val="center"/>
            </w:pPr>
          </w:p>
        </w:tc>
      </w:tr>
      <w:tr w:rsidR="007B3E5A" w14:paraId="760749D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F993C6D"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AFED6C"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34418C"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34E56"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2EA0EEBE"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6EF3BD05" w14:textId="77777777" w:rsidR="007B3E5A"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A76C6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F610A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EA4FE1" w14:textId="77777777" w:rsidR="007B3E5A" w:rsidRDefault="007B3E5A">
            <w:pPr>
              <w:jc w:val="center"/>
            </w:pPr>
          </w:p>
        </w:tc>
      </w:tr>
      <w:tr w:rsidR="007B3E5A" w14:paraId="6AED8E2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0A7EA63" w14:textId="77777777" w:rsidR="007B3E5A" w:rsidRDefault="007B3E5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D79D6D"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BF20B0"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55BB5A"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75016D78" w14:textId="77777777" w:rsidR="007B3E5A" w:rsidRDefault="00000000">
            <w:pPr>
              <w:jc w:val="center"/>
            </w:pPr>
            <w:r>
              <w:rPr>
                <w:rFonts w:ascii="宋体" w:hAnsi="宋体"/>
                <w:sz w:val="18"/>
              </w:rPr>
              <w:t>&gt;=20万元</w:t>
            </w:r>
          </w:p>
        </w:tc>
        <w:tc>
          <w:tcPr>
            <w:tcW w:w="1229" w:type="dxa"/>
            <w:tcBorders>
              <w:top w:val="nil"/>
              <w:left w:val="nil"/>
              <w:bottom w:val="single" w:sz="4" w:space="0" w:color="auto"/>
              <w:right w:val="single" w:sz="4" w:space="0" w:color="auto"/>
            </w:tcBorders>
            <w:shd w:val="clear" w:color="auto" w:fill="auto"/>
            <w:vAlign w:val="center"/>
          </w:tcPr>
          <w:p w14:paraId="52D18583" w14:textId="77777777" w:rsidR="007B3E5A" w:rsidRDefault="00000000">
            <w:pPr>
              <w:jc w:val="center"/>
            </w:pPr>
            <w:r>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FBC23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577B3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1F041D" w14:textId="77777777" w:rsidR="007B3E5A" w:rsidRDefault="007B3E5A">
            <w:pPr>
              <w:jc w:val="center"/>
            </w:pPr>
          </w:p>
        </w:tc>
      </w:tr>
      <w:tr w:rsidR="007B3E5A" w14:paraId="40B28A4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6740C52"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0973A4"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A629DB"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A070C8" w14:textId="77777777" w:rsidR="007B3E5A"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0113614E" w14:textId="77777777" w:rsidR="007B3E5A" w:rsidRDefault="00000000">
            <w:pPr>
              <w:jc w:val="center"/>
            </w:pPr>
            <w:r>
              <w:rPr>
                <w:rFonts w:ascii="宋体" w:hAnsi="宋体"/>
                <w:sz w:val="18"/>
              </w:rPr>
              <w:t>&gt;=64.43</w:t>
            </w:r>
          </w:p>
        </w:tc>
        <w:tc>
          <w:tcPr>
            <w:tcW w:w="1229" w:type="dxa"/>
            <w:tcBorders>
              <w:top w:val="nil"/>
              <w:left w:val="nil"/>
              <w:bottom w:val="single" w:sz="4" w:space="0" w:color="auto"/>
              <w:right w:val="single" w:sz="4" w:space="0" w:color="auto"/>
            </w:tcBorders>
            <w:shd w:val="clear" w:color="auto" w:fill="auto"/>
            <w:vAlign w:val="center"/>
          </w:tcPr>
          <w:p w14:paraId="5F88AD19" w14:textId="77777777" w:rsidR="007B3E5A" w:rsidRDefault="00000000">
            <w:pPr>
              <w:jc w:val="center"/>
            </w:pPr>
            <w:r>
              <w:rPr>
                <w:rFonts w:ascii="宋体" w:hAnsi="宋体"/>
                <w:sz w:val="18"/>
              </w:rPr>
              <w:t>=64.43万元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658807"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2041B8"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860D21" w14:textId="77777777" w:rsidR="007B3E5A" w:rsidRDefault="007B3E5A">
            <w:pPr>
              <w:jc w:val="center"/>
            </w:pPr>
          </w:p>
        </w:tc>
      </w:tr>
      <w:tr w:rsidR="007B3E5A" w14:paraId="7175633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C706140"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4F8D59"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EE528A"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E175B7" w14:textId="77777777" w:rsidR="007B3E5A"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1D6DB171"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43D0C3A"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0ACE30"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94B4FF"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F05EE6" w14:textId="77777777" w:rsidR="007B3E5A" w:rsidRDefault="007B3E5A">
            <w:pPr>
              <w:jc w:val="center"/>
            </w:pPr>
          </w:p>
        </w:tc>
      </w:tr>
      <w:tr w:rsidR="007B3E5A" w14:paraId="2CECC45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F6CF227"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9297A9"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D111E5"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A886CA" w14:textId="77777777" w:rsidR="007B3E5A"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6647ABF4"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9C8ECC"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1F1C2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88ABB0"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2F4167" w14:textId="77777777" w:rsidR="007B3E5A" w:rsidRDefault="007B3E5A">
            <w:pPr>
              <w:jc w:val="center"/>
            </w:pPr>
          </w:p>
        </w:tc>
      </w:tr>
      <w:tr w:rsidR="007B3E5A" w14:paraId="13B0135D"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341E3C"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478B039"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50D5F09"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03BE7F" w14:textId="77777777" w:rsidR="007B3E5A" w:rsidRDefault="007B3E5A">
            <w:pPr>
              <w:jc w:val="center"/>
            </w:pPr>
          </w:p>
        </w:tc>
      </w:tr>
    </w:tbl>
    <w:p w14:paraId="71171326" w14:textId="77777777" w:rsidR="00E64D24" w:rsidRDefault="00E64D24">
      <w:pPr>
        <w:jc w:val="center"/>
        <w:rPr>
          <w:rFonts w:ascii="宋体" w:hAnsi="宋体" w:cs="宋体" w:hint="eastAsia"/>
          <w:b/>
          <w:bCs/>
          <w:kern w:val="0"/>
          <w:sz w:val="28"/>
          <w:szCs w:val="28"/>
        </w:rPr>
      </w:pPr>
    </w:p>
    <w:p w14:paraId="64E388C3" w14:textId="0329AE79"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802809A"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38085105"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0C4CA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9E602DA" w14:textId="77777777" w:rsidR="007B3E5A" w:rsidRDefault="00000000">
            <w:pPr>
              <w:jc w:val="center"/>
            </w:pPr>
            <w:r>
              <w:rPr>
                <w:rFonts w:ascii="宋体" w:hAnsi="宋体"/>
                <w:sz w:val="18"/>
              </w:rPr>
              <w:t>提前下达2023年自治区医疗服务与保障能力提升[卫生健康人才培养培训]补助资金</w:t>
            </w:r>
          </w:p>
        </w:tc>
      </w:tr>
      <w:tr w:rsidR="007B3E5A" w14:paraId="4C45B159"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18EEE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191F5B4"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78BAF7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4D64C9C" w14:textId="77777777" w:rsidR="007B3E5A" w:rsidRDefault="00000000">
            <w:pPr>
              <w:jc w:val="center"/>
            </w:pPr>
            <w:r>
              <w:rPr>
                <w:rFonts w:ascii="宋体" w:hAnsi="宋体"/>
                <w:sz w:val="18"/>
              </w:rPr>
              <w:t>昌吉市建国路社区卫生服务中心</w:t>
            </w:r>
          </w:p>
        </w:tc>
      </w:tr>
      <w:tr w:rsidR="007B3E5A" w14:paraId="5475745B"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1716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5886F6"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13E5F9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0E5DDA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D741EC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CCFE4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449EA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488857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5817AF4D"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FDBB7F"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0EDB5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0086A5" w14:textId="77777777" w:rsidR="007B3E5A" w:rsidRDefault="00000000">
            <w:pPr>
              <w:jc w:val="center"/>
            </w:pPr>
            <w:r>
              <w:rPr>
                <w:rFonts w:ascii="宋体" w:hAnsi="宋体"/>
                <w:sz w:val="18"/>
              </w:rPr>
              <w:t>1.40</w:t>
            </w:r>
          </w:p>
        </w:tc>
        <w:tc>
          <w:tcPr>
            <w:tcW w:w="1125" w:type="dxa"/>
            <w:tcBorders>
              <w:top w:val="nil"/>
              <w:left w:val="nil"/>
              <w:bottom w:val="single" w:sz="4" w:space="0" w:color="auto"/>
              <w:right w:val="single" w:sz="4" w:space="0" w:color="auto"/>
            </w:tcBorders>
            <w:shd w:val="clear" w:color="auto" w:fill="auto"/>
            <w:noWrap/>
            <w:vAlign w:val="center"/>
          </w:tcPr>
          <w:p w14:paraId="113A4814" w14:textId="77777777" w:rsidR="007B3E5A" w:rsidRDefault="00000000">
            <w:pPr>
              <w:jc w:val="center"/>
            </w:pPr>
            <w:r>
              <w:rPr>
                <w:rFonts w:ascii="宋体" w:hAnsi="宋体"/>
                <w:sz w:val="18"/>
              </w:rPr>
              <w:t>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EBDC78" w14:textId="77777777" w:rsidR="007B3E5A" w:rsidRDefault="00000000">
            <w:pPr>
              <w:jc w:val="center"/>
            </w:pPr>
            <w:r>
              <w:rPr>
                <w:rFonts w:ascii="宋体" w:hAnsi="宋体"/>
                <w:sz w:val="18"/>
              </w:rPr>
              <w:t>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A7599B9"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97158A"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B2225FA" w14:textId="77777777" w:rsidR="007B3E5A" w:rsidRDefault="00000000">
            <w:pPr>
              <w:jc w:val="center"/>
            </w:pPr>
            <w:r>
              <w:rPr>
                <w:rFonts w:ascii="宋体" w:hAnsi="宋体"/>
                <w:sz w:val="18"/>
              </w:rPr>
              <w:t>10.00</w:t>
            </w:r>
          </w:p>
        </w:tc>
      </w:tr>
      <w:tr w:rsidR="007B3E5A" w14:paraId="2698B2CD"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AD01C1"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29085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324A3A" w14:textId="77777777" w:rsidR="007B3E5A" w:rsidRDefault="00000000">
            <w:pPr>
              <w:jc w:val="center"/>
            </w:pPr>
            <w:r>
              <w:rPr>
                <w:rFonts w:ascii="宋体" w:hAnsi="宋体"/>
                <w:sz w:val="18"/>
              </w:rPr>
              <w:t>1.40</w:t>
            </w:r>
          </w:p>
        </w:tc>
        <w:tc>
          <w:tcPr>
            <w:tcW w:w="1125" w:type="dxa"/>
            <w:tcBorders>
              <w:top w:val="nil"/>
              <w:left w:val="nil"/>
              <w:bottom w:val="single" w:sz="4" w:space="0" w:color="auto"/>
              <w:right w:val="single" w:sz="4" w:space="0" w:color="auto"/>
            </w:tcBorders>
            <w:shd w:val="clear" w:color="auto" w:fill="auto"/>
            <w:noWrap/>
            <w:vAlign w:val="center"/>
          </w:tcPr>
          <w:p w14:paraId="24564B45" w14:textId="77777777" w:rsidR="007B3E5A" w:rsidRDefault="00000000">
            <w:pPr>
              <w:jc w:val="center"/>
            </w:pPr>
            <w:r>
              <w:rPr>
                <w:rFonts w:ascii="宋体" w:hAnsi="宋体"/>
                <w:sz w:val="18"/>
              </w:rPr>
              <w:t>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925263" w14:textId="77777777" w:rsidR="007B3E5A" w:rsidRDefault="00000000">
            <w:pPr>
              <w:jc w:val="center"/>
            </w:pPr>
            <w:r>
              <w:rPr>
                <w:rFonts w:ascii="宋体" w:hAnsi="宋体"/>
                <w:sz w:val="18"/>
              </w:rPr>
              <w:t>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16F6A4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A4DA04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0AA64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C2FED5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103C3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E3BA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848DCB"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4098F5"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C38E4A5"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DA8484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BEAEBA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E5EF6D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5561F26"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B12A0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8A5248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27749C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3B39812D"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3F5D623"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924D4AD" w14:textId="77777777" w:rsidR="007B3E5A" w:rsidRDefault="00000000">
            <w:pPr>
              <w:jc w:val="left"/>
            </w:pPr>
            <w:r>
              <w:rPr>
                <w:rFonts w:ascii="宋体" w:hAnsi="宋体"/>
                <w:sz w:val="18"/>
              </w:rPr>
              <w:t>提前下达2023年自治区医疗服务与保障能力提升[卫生健康人才培养培训]补助资金，稳定村医队伍。</w:t>
            </w:r>
          </w:p>
        </w:tc>
        <w:tc>
          <w:tcPr>
            <w:tcW w:w="4677" w:type="dxa"/>
            <w:gridSpan w:val="7"/>
            <w:tcBorders>
              <w:top w:val="single" w:sz="4" w:space="0" w:color="auto"/>
              <w:left w:val="nil"/>
              <w:bottom w:val="single" w:sz="4" w:space="0" w:color="auto"/>
              <w:right w:val="single" w:sz="4" w:space="0" w:color="000000"/>
            </w:tcBorders>
            <w:shd w:val="clear" w:color="auto" w:fill="auto"/>
          </w:tcPr>
          <w:p w14:paraId="14FFFA7E" w14:textId="77777777" w:rsidR="007B3E5A" w:rsidRDefault="00000000">
            <w:pPr>
              <w:jc w:val="left"/>
            </w:pPr>
            <w:r>
              <w:rPr>
                <w:rFonts w:ascii="宋体" w:hAnsi="宋体"/>
                <w:sz w:val="18"/>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14:paraId="2D96B03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1D672D"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B0BFC4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5DAA60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F6FA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109F8E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69DD2F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B21D0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149B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461B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282EFC5D"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08F2E761"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9A32CF5"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400A01A"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70ACAE8"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416E85F"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DDD3FEE"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BEA68E0"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AC623EE"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5D310A" w14:textId="77777777" w:rsidR="007B3E5A" w:rsidRDefault="007B3E5A">
            <w:pPr>
              <w:widowControl/>
              <w:jc w:val="left"/>
              <w:rPr>
                <w:rFonts w:ascii="宋体" w:hAnsi="宋体" w:cs="宋体" w:hint="eastAsia"/>
                <w:color w:val="000000"/>
                <w:kern w:val="0"/>
                <w:sz w:val="18"/>
                <w:szCs w:val="18"/>
              </w:rPr>
            </w:pPr>
          </w:p>
        </w:tc>
      </w:tr>
      <w:tr w:rsidR="007B3E5A" w14:paraId="619D8803"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944A50"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F3A054"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95A7203"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D4991C" w14:textId="77777777" w:rsidR="007B3E5A" w:rsidRDefault="00000000">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14:paraId="20028D9B" w14:textId="77777777" w:rsidR="007B3E5A" w:rsidRDefault="00000000">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14:paraId="1CFF4342" w14:textId="77777777" w:rsidR="007B3E5A" w:rsidRDefault="00000000">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C40D8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48942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681295" w14:textId="77777777" w:rsidR="007B3E5A" w:rsidRDefault="007B3E5A">
            <w:pPr>
              <w:jc w:val="center"/>
            </w:pPr>
          </w:p>
        </w:tc>
      </w:tr>
      <w:tr w:rsidR="007B3E5A" w14:paraId="589B713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377C988"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7B5C91"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9B11BF"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04BBE1" w14:textId="77777777" w:rsidR="007B3E5A" w:rsidRDefault="00000000">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00A88B5F"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CF76CE3"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19353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1AF10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9E1513" w14:textId="77777777" w:rsidR="007B3E5A" w:rsidRDefault="007B3E5A">
            <w:pPr>
              <w:jc w:val="center"/>
            </w:pPr>
          </w:p>
        </w:tc>
      </w:tr>
      <w:tr w:rsidR="007B3E5A" w14:paraId="5D79A12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E521EDE"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772216"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636DFF"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7FBED4"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44C8BA22"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63999280"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9624C6"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0D8577"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C5EF48" w14:textId="77777777" w:rsidR="007B3E5A" w:rsidRDefault="007B3E5A">
            <w:pPr>
              <w:jc w:val="center"/>
            </w:pPr>
          </w:p>
        </w:tc>
      </w:tr>
      <w:tr w:rsidR="007B3E5A" w14:paraId="558AC71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E293DA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2EDE46"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11FC85"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115308"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00AB3626"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348F3EC"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C26D57"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E9884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1E1EA8" w14:textId="77777777" w:rsidR="007B3E5A" w:rsidRDefault="007B3E5A">
            <w:pPr>
              <w:jc w:val="center"/>
            </w:pPr>
          </w:p>
        </w:tc>
      </w:tr>
      <w:tr w:rsidR="007B3E5A" w14:paraId="31C6E43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80539DD"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89B213"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C812DC3"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C567C8"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2A2B4A9C" w14:textId="77777777" w:rsidR="007B3E5A" w:rsidRDefault="00000000">
            <w:pPr>
              <w:jc w:val="center"/>
            </w:pPr>
            <w:r>
              <w:rPr>
                <w:rFonts w:ascii="宋体" w:hAnsi="宋体"/>
                <w:sz w:val="18"/>
              </w:rPr>
              <w:t>=3000元</w:t>
            </w:r>
          </w:p>
        </w:tc>
        <w:tc>
          <w:tcPr>
            <w:tcW w:w="1229" w:type="dxa"/>
            <w:tcBorders>
              <w:top w:val="nil"/>
              <w:left w:val="nil"/>
              <w:bottom w:val="single" w:sz="4" w:space="0" w:color="auto"/>
              <w:right w:val="single" w:sz="4" w:space="0" w:color="auto"/>
            </w:tcBorders>
            <w:shd w:val="clear" w:color="auto" w:fill="auto"/>
            <w:vAlign w:val="center"/>
          </w:tcPr>
          <w:p w14:paraId="59DA0C2D" w14:textId="77777777" w:rsidR="007B3E5A" w:rsidRDefault="00000000">
            <w:pPr>
              <w:jc w:val="center"/>
            </w:pPr>
            <w:r>
              <w:rPr>
                <w:rFonts w:ascii="宋体" w:hAnsi="宋体"/>
                <w:sz w:val="18"/>
              </w:rPr>
              <w:t>=3000元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11FB75"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E87A90"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B2D5F4" w14:textId="77777777" w:rsidR="007B3E5A" w:rsidRDefault="007B3E5A">
            <w:pPr>
              <w:jc w:val="center"/>
            </w:pPr>
          </w:p>
        </w:tc>
      </w:tr>
      <w:tr w:rsidR="007B3E5A" w14:paraId="1D1AF0F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62D94AE"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AD9F5F"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C7AFEA"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B48AE1" w14:textId="77777777" w:rsidR="007B3E5A" w:rsidRDefault="00000000">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14:paraId="4C40E900" w14:textId="77777777" w:rsidR="007B3E5A" w:rsidRDefault="00000000">
            <w:pPr>
              <w:jc w:val="center"/>
            </w:pPr>
            <w:r>
              <w:rPr>
                <w:rFonts w:ascii="宋体" w:hAnsi="宋体"/>
                <w:sz w:val="18"/>
              </w:rPr>
              <w:t>=1年</w:t>
            </w:r>
          </w:p>
        </w:tc>
        <w:tc>
          <w:tcPr>
            <w:tcW w:w="1229" w:type="dxa"/>
            <w:tcBorders>
              <w:top w:val="nil"/>
              <w:left w:val="nil"/>
              <w:bottom w:val="single" w:sz="4" w:space="0" w:color="auto"/>
              <w:right w:val="single" w:sz="4" w:space="0" w:color="auto"/>
            </w:tcBorders>
            <w:shd w:val="clear" w:color="auto" w:fill="auto"/>
            <w:vAlign w:val="center"/>
          </w:tcPr>
          <w:p w14:paraId="71378A3A" w14:textId="77777777" w:rsidR="007B3E5A" w:rsidRDefault="00000000">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BEBC1E"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43BE38"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E50C6F" w14:textId="77777777" w:rsidR="007B3E5A" w:rsidRDefault="007B3E5A">
            <w:pPr>
              <w:jc w:val="center"/>
            </w:pPr>
          </w:p>
        </w:tc>
      </w:tr>
      <w:tr w:rsidR="007B3E5A" w14:paraId="0B686F6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D9B2134"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5589D4"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3955DDC"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3EA494" w14:textId="77777777" w:rsidR="007B3E5A" w:rsidRDefault="00000000">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14:paraId="323C8BB9"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7C8F665"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A177C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7BF2A3"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185B03" w14:textId="77777777" w:rsidR="007B3E5A" w:rsidRDefault="007B3E5A">
            <w:pPr>
              <w:jc w:val="center"/>
            </w:pPr>
          </w:p>
        </w:tc>
      </w:tr>
      <w:tr w:rsidR="007B3E5A" w14:paraId="021BCC05"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086E982"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2B8FC51"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DB46BF7"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9ED9F0" w14:textId="77777777" w:rsidR="007B3E5A" w:rsidRDefault="007B3E5A">
            <w:pPr>
              <w:jc w:val="center"/>
            </w:pPr>
          </w:p>
        </w:tc>
      </w:tr>
    </w:tbl>
    <w:p w14:paraId="7F6E8ACB" w14:textId="77777777" w:rsidR="007B3E5A" w:rsidRDefault="007B3E5A">
      <w:pPr>
        <w:rPr>
          <w:rFonts w:ascii="宋体" w:hAnsi="宋体" w:cs="宋体" w:hint="eastAsia"/>
          <w:b/>
          <w:bCs/>
          <w:kern w:val="0"/>
          <w:sz w:val="18"/>
          <w:szCs w:val="18"/>
        </w:rPr>
      </w:pPr>
    </w:p>
    <w:p w14:paraId="4ECF89AE"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0AE1B367"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77C4818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C2C1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23641D" w14:textId="77777777" w:rsidR="007B3E5A" w:rsidRDefault="00000000">
            <w:pPr>
              <w:jc w:val="center"/>
            </w:pPr>
            <w:r>
              <w:rPr>
                <w:rFonts w:ascii="宋体" w:hAnsi="宋体"/>
                <w:sz w:val="18"/>
              </w:rPr>
              <w:t>提前下达2023年自治区基本公共卫生服务补助资金</w:t>
            </w:r>
          </w:p>
        </w:tc>
      </w:tr>
      <w:tr w:rsidR="007B3E5A" w14:paraId="67902F29"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A90AF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8160B6F"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20C15E2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5465DFB" w14:textId="77777777" w:rsidR="007B3E5A" w:rsidRDefault="00000000">
            <w:pPr>
              <w:jc w:val="center"/>
            </w:pPr>
            <w:r>
              <w:rPr>
                <w:rFonts w:ascii="宋体" w:hAnsi="宋体"/>
                <w:sz w:val="18"/>
              </w:rPr>
              <w:t>昌吉市建国路社区卫生服务中心</w:t>
            </w:r>
          </w:p>
        </w:tc>
      </w:tr>
      <w:tr w:rsidR="007B3E5A" w14:paraId="7F70C0D6"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6E34F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F22E30"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4E2AE1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73DB39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51ED49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CF462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C32C1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67E899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70DA8AB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A2DC49"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E9B0D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3102AA" w14:textId="77777777" w:rsidR="007B3E5A" w:rsidRDefault="00000000">
            <w:pPr>
              <w:jc w:val="center"/>
            </w:pPr>
            <w:r>
              <w:rPr>
                <w:rFonts w:ascii="宋体" w:hAnsi="宋体"/>
                <w:sz w:val="18"/>
              </w:rPr>
              <w:t>83.09</w:t>
            </w:r>
          </w:p>
        </w:tc>
        <w:tc>
          <w:tcPr>
            <w:tcW w:w="1125" w:type="dxa"/>
            <w:tcBorders>
              <w:top w:val="nil"/>
              <w:left w:val="nil"/>
              <w:bottom w:val="single" w:sz="4" w:space="0" w:color="auto"/>
              <w:right w:val="single" w:sz="4" w:space="0" w:color="auto"/>
            </w:tcBorders>
            <w:shd w:val="clear" w:color="auto" w:fill="auto"/>
            <w:noWrap/>
            <w:vAlign w:val="center"/>
          </w:tcPr>
          <w:p w14:paraId="54400B33" w14:textId="77777777" w:rsidR="007B3E5A" w:rsidRDefault="00000000">
            <w:pPr>
              <w:jc w:val="center"/>
            </w:pPr>
            <w:r>
              <w:rPr>
                <w:rFonts w:ascii="宋体" w:hAnsi="宋体"/>
                <w:sz w:val="18"/>
              </w:rPr>
              <w:t>83.09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FA7C65" w14:textId="77777777" w:rsidR="007B3E5A" w:rsidRDefault="00000000">
            <w:pPr>
              <w:jc w:val="center"/>
            </w:pPr>
            <w:r>
              <w:rPr>
                <w:rFonts w:ascii="宋体" w:hAnsi="宋体"/>
                <w:sz w:val="18"/>
              </w:rPr>
              <w:t>83.09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82F281"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D9E0119"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19D0BCD" w14:textId="77777777" w:rsidR="007B3E5A" w:rsidRDefault="00000000">
            <w:pPr>
              <w:jc w:val="center"/>
            </w:pPr>
            <w:r>
              <w:rPr>
                <w:rFonts w:ascii="宋体" w:hAnsi="宋体"/>
                <w:sz w:val="18"/>
              </w:rPr>
              <w:t>10.00</w:t>
            </w:r>
          </w:p>
        </w:tc>
      </w:tr>
      <w:tr w:rsidR="007B3E5A" w14:paraId="5C1FD8B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08871E"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344E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B2C010" w14:textId="77777777" w:rsidR="007B3E5A" w:rsidRDefault="00000000">
            <w:pPr>
              <w:jc w:val="center"/>
            </w:pPr>
            <w:r>
              <w:rPr>
                <w:rFonts w:ascii="宋体" w:hAnsi="宋体"/>
                <w:sz w:val="18"/>
              </w:rPr>
              <w:t>83.09</w:t>
            </w:r>
          </w:p>
        </w:tc>
        <w:tc>
          <w:tcPr>
            <w:tcW w:w="1125" w:type="dxa"/>
            <w:tcBorders>
              <w:top w:val="nil"/>
              <w:left w:val="nil"/>
              <w:bottom w:val="single" w:sz="4" w:space="0" w:color="auto"/>
              <w:right w:val="single" w:sz="4" w:space="0" w:color="auto"/>
            </w:tcBorders>
            <w:shd w:val="clear" w:color="auto" w:fill="auto"/>
            <w:noWrap/>
            <w:vAlign w:val="center"/>
          </w:tcPr>
          <w:p w14:paraId="1A7EEC53" w14:textId="77777777" w:rsidR="007B3E5A" w:rsidRDefault="00000000">
            <w:pPr>
              <w:jc w:val="center"/>
            </w:pPr>
            <w:r>
              <w:rPr>
                <w:rFonts w:ascii="宋体" w:hAnsi="宋体"/>
                <w:sz w:val="18"/>
              </w:rPr>
              <w:t>83.09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3CDCB6" w14:textId="77777777" w:rsidR="007B3E5A" w:rsidRDefault="00000000">
            <w:pPr>
              <w:jc w:val="center"/>
            </w:pPr>
            <w:r>
              <w:rPr>
                <w:rFonts w:ascii="宋体" w:hAnsi="宋体"/>
                <w:sz w:val="18"/>
              </w:rPr>
              <w:t>83.09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EBDA3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1EDD8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D2629D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41C9890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CB07B4"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F368F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0DDC9D"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AD53E90"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1CDF7BF"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A647A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16E56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46B41D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8B8AF6D"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9ACD0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CB8463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46A2FC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3A6807E6"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102ECE47"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EAC3FEC" w14:textId="77777777" w:rsidR="007B3E5A" w:rsidRDefault="00000000">
            <w:pPr>
              <w:jc w:val="left"/>
            </w:pPr>
            <w:r>
              <w:rPr>
                <w:rFonts w:ascii="宋体" w:hAnsi="宋体"/>
                <w:sz w:val="18"/>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677" w:type="dxa"/>
            <w:gridSpan w:val="7"/>
            <w:tcBorders>
              <w:top w:val="single" w:sz="4" w:space="0" w:color="auto"/>
              <w:left w:val="nil"/>
              <w:bottom w:val="single" w:sz="4" w:space="0" w:color="auto"/>
              <w:right w:val="single" w:sz="4" w:space="0" w:color="000000"/>
            </w:tcBorders>
            <w:shd w:val="clear" w:color="auto" w:fill="auto"/>
          </w:tcPr>
          <w:p w14:paraId="611D4189" w14:textId="77777777" w:rsidR="007B3E5A" w:rsidRDefault="00000000">
            <w:pPr>
              <w:jc w:val="left"/>
            </w:pPr>
            <w:r>
              <w:rPr>
                <w:rFonts w:ascii="宋体" w:hAnsi="宋体"/>
                <w:sz w:val="18"/>
              </w:rPr>
              <w:t>截止自评我中心完成健康档案建档人数：76242人；早孕建册率：98.74%；资金拨付及时率（%）：100%；居民对公共卫生服务满意度：90；居民健康水平不断提高：90；人员成本：50；办公经费成本：33.09</w:t>
            </w:r>
          </w:p>
        </w:tc>
      </w:tr>
      <w:tr w:rsidR="007B3E5A" w14:paraId="7DDE2C7C"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403E84F"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4F3EBC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CA9EDC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1441D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A2DA3E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3F5988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E8608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CD23A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DE292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47483EA8"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4F5D978B"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8B8B22"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86576D0"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78BCCC6"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93B9F26"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F5538C4"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36F8761"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8A9555A"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33C319D" w14:textId="77777777" w:rsidR="007B3E5A" w:rsidRDefault="007B3E5A">
            <w:pPr>
              <w:widowControl/>
              <w:jc w:val="left"/>
              <w:rPr>
                <w:rFonts w:ascii="宋体" w:hAnsi="宋体" w:cs="宋体" w:hint="eastAsia"/>
                <w:color w:val="000000"/>
                <w:kern w:val="0"/>
                <w:sz w:val="18"/>
                <w:szCs w:val="18"/>
              </w:rPr>
            </w:pPr>
          </w:p>
        </w:tc>
      </w:tr>
      <w:tr w:rsidR="007B3E5A" w14:paraId="46BA7CF5"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9989F14"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F1B9942"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D34E65"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3553A" w14:textId="77777777" w:rsidR="007B3E5A"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4499786C" w14:textId="77777777" w:rsidR="007B3E5A" w:rsidRDefault="00000000">
            <w:pPr>
              <w:jc w:val="center"/>
            </w:pPr>
            <w:r>
              <w:rPr>
                <w:rFonts w:ascii="宋体" w:hAnsi="宋体"/>
                <w:sz w:val="18"/>
              </w:rPr>
              <w:t>&gt;=63560人</w:t>
            </w:r>
          </w:p>
        </w:tc>
        <w:tc>
          <w:tcPr>
            <w:tcW w:w="1229" w:type="dxa"/>
            <w:tcBorders>
              <w:top w:val="nil"/>
              <w:left w:val="nil"/>
              <w:bottom w:val="single" w:sz="4" w:space="0" w:color="auto"/>
              <w:right w:val="single" w:sz="4" w:space="0" w:color="auto"/>
            </w:tcBorders>
            <w:shd w:val="clear" w:color="auto" w:fill="auto"/>
            <w:vAlign w:val="center"/>
          </w:tcPr>
          <w:p w14:paraId="4EADA5B8" w14:textId="77777777" w:rsidR="007B3E5A" w:rsidRDefault="00000000">
            <w:pPr>
              <w:jc w:val="center"/>
            </w:pPr>
            <w:r>
              <w:rPr>
                <w:rFonts w:ascii="宋体" w:hAnsi="宋体"/>
                <w:sz w:val="18"/>
              </w:rPr>
              <w:t>=76242人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BB5F8E"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4DB104"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8CA59D" w14:textId="77777777" w:rsidR="007B3E5A" w:rsidRDefault="007B3E5A">
            <w:pPr>
              <w:jc w:val="center"/>
            </w:pPr>
          </w:p>
        </w:tc>
      </w:tr>
      <w:tr w:rsidR="007B3E5A" w14:paraId="6893346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B58A5D5"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DECCA0"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5CCD80"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4463E4" w14:textId="77777777" w:rsidR="007B3E5A"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39B90B1A" w14:textId="77777777" w:rsidR="007B3E5A"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0AEBC63B" w14:textId="77777777" w:rsidR="007B3E5A" w:rsidRDefault="00000000">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207A7C"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07B19B"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353085" w14:textId="77777777" w:rsidR="007B3E5A" w:rsidRDefault="007B3E5A">
            <w:pPr>
              <w:jc w:val="center"/>
            </w:pPr>
          </w:p>
        </w:tc>
      </w:tr>
      <w:tr w:rsidR="007B3E5A" w14:paraId="5DC178B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24E85AB"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6AF60B"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6DE6D4"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3D1CE5"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98A5AC7"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C9591C"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6C78B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5ED8E6"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B3A4AE" w14:textId="77777777" w:rsidR="007B3E5A" w:rsidRDefault="007B3E5A">
            <w:pPr>
              <w:jc w:val="center"/>
            </w:pPr>
          </w:p>
        </w:tc>
      </w:tr>
      <w:tr w:rsidR="007B3E5A" w14:paraId="69F4F87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2418FBF" w14:textId="77777777" w:rsidR="007B3E5A" w:rsidRDefault="007B3E5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8348F39"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672258"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D835B" w14:textId="77777777" w:rsidR="007B3E5A"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63C4F76C" w14:textId="77777777" w:rsidR="007B3E5A" w:rsidRDefault="00000000">
            <w:pPr>
              <w:jc w:val="center"/>
            </w:pPr>
            <w:r>
              <w:rPr>
                <w:rFonts w:ascii="宋体" w:hAnsi="宋体"/>
                <w:sz w:val="18"/>
              </w:rPr>
              <w:t>&gt;=50万元</w:t>
            </w:r>
          </w:p>
        </w:tc>
        <w:tc>
          <w:tcPr>
            <w:tcW w:w="1229" w:type="dxa"/>
            <w:tcBorders>
              <w:top w:val="nil"/>
              <w:left w:val="nil"/>
              <w:bottom w:val="single" w:sz="4" w:space="0" w:color="auto"/>
              <w:right w:val="single" w:sz="4" w:space="0" w:color="auto"/>
            </w:tcBorders>
            <w:shd w:val="clear" w:color="auto" w:fill="auto"/>
            <w:vAlign w:val="center"/>
          </w:tcPr>
          <w:p w14:paraId="1654E160" w14:textId="77777777" w:rsidR="007B3E5A" w:rsidRDefault="00000000">
            <w:pPr>
              <w:jc w:val="center"/>
            </w:pPr>
            <w:r>
              <w:rPr>
                <w:rFonts w:ascii="宋体" w:hAnsi="宋体"/>
                <w:sz w:val="18"/>
              </w:rPr>
              <w:t>=50万元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56CC02"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DD420B"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3B6742" w14:textId="77777777" w:rsidR="007B3E5A" w:rsidRDefault="007B3E5A">
            <w:pPr>
              <w:jc w:val="center"/>
            </w:pPr>
          </w:p>
        </w:tc>
      </w:tr>
      <w:tr w:rsidR="007B3E5A" w14:paraId="66ADEA5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5ED9F03"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FA1A7F"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D73CE7"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81753" w14:textId="77777777" w:rsidR="007B3E5A"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64B3A7D6" w14:textId="77777777" w:rsidR="007B3E5A" w:rsidRDefault="00000000">
            <w:pPr>
              <w:jc w:val="center"/>
            </w:pPr>
            <w:r>
              <w:rPr>
                <w:rFonts w:ascii="宋体" w:hAnsi="宋体"/>
                <w:sz w:val="18"/>
              </w:rPr>
              <w:t>&gt;=33.09万元</w:t>
            </w:r>
          </w:p>
        </w:tc>
        <w:tc>
          <w:tcPr>
            <w:tcW w:w="1229" w:type="dxa"/>
            <w:tcBorders>
              <w:top w:val="nil"/>
              <w:left w:val="nil"/>
              <w:bottom w:val="single" w:sz="4" w:space="0" w:color="auto"/>
              <w:right w:val="single" w:sz="4" w:space="0" w:color="auto"/>
            </w:tcBorders>
            <w:shd w:val="clear" w:color="auto" w:fill="auto"/>
            <w:vAlign w:val="center"/>
          </w:tcPr>
          <w:p w14:paraId="5B3AB108" w14:textId="77777777" w:rsidR="007B3E5A" w:rsidRDefault="00000000">
            <w:pPr>
              <w:jc w:val="center"/>
            </w:pPr>
            <w:r>
              <w:rPr>
                <w:rFonts w:ascii="宋体" w:hAnsi="宋体"/>
                <w:sz w:val="18"/>
              </w:rPr>
              <w:t>=33.09万元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A6562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43CC4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002C3E" w14:textId="77777777" w:rsidR="007B3E5A" w:rsidRDefault="007B3E5A">
            <w:pPr>
              <w:jc w:val="center"/>
            </w:pPr>
          </w:p>
        </w:tc>
      </w:tr>
      <w:tr w:rsidR="007B3E5A" w14:paraId="5203479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903DEB4"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8363B9"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95A339"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A39494" w14:textId="77777777" w:rsidR="007B3E5A" w:rsidRDefault="00000000">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0087C790"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3FF91F6"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8F827B"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8D6E4B"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CD0346" w14:textId="77777777" w:rsidR="007B3E5A" w:rsidRDefault="007B3E5A">
            <w:pPr>
              <w:jc w:val="center"/>
            </w:pPr>
          </w:p>
        </w:tc>
      </w:tr>
      <w:tr w:rsidR="007B3E5A" w14:paraId="17714BB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2DEE178"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7CA278"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71A253"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6CFDA0" w14:textId="77777777" w:rsidR="007B3E5A" w:rsidRDefault="00000000">
            <w:pPr>
              <w:jc w:val="center"/>
            </w:pPr>
            <w:r>
              <w:rPr>
                <w:rFonts w:ascii="宋体" w:hAnsi="宋体"/>
                <w:sz w:val="18"/>
              </w:rPr>
              <w:t>居民对公共卫生服务满意度</w:t>
            </w:r>
          </w:p>
        </w:tc>
        <w:tc>
          <w:tcPr>
            <w:tcW w:w="1125" w:type="dxa"/>
            <w:tcBorders>
              <w:top w:val="nil"/>
              <w:left w:val="nil"/>
              <w:bottom w:val="single" w:sz="4" w:space="0" w:color="auto"/>
              <w:right w:val="single" w:sz="4" w:space="0" w:color="auto"/>
            </w:tcBorders>
            <w:shd w:val="clear" w:color="auto" w:fill="auto"/>
            <w:vAlign w:val="center"/>
          </w:tcPr>
          <w:p w14:paraId="594ADB29"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7C68D70"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2CB77D"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87F9EB"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8B9F76" w14:textId="77777777" w:rsidR="007B3E5A" w:rsidRDefault="007B3E5A">
            <w:pPr>
              <w:jc w:val="center"/>
            </w:pPr>
          </w:p>
        </w:tc>
      </w:tr>
      <w:tr w:rsidR="007B3E5A" w14:paraId="1D246177"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72306C" w14:textId="77777777" w:rsidR="007B3E5A"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7B89EFC"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0B81E36"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6BD057" w14:textId="77777777" w:rsidR="007B3E5A" w:rsidRDefault="007B3E5A">
            <w:pPr>
              <w:jc w:val="center"/>
            </w:pPr>
          </w:p>
        </w:tc>
      </w:tr>
    </w:tbl>
    <w:p w14:paraId="17BBCD20" w14:textId="77777777" w:rsidR="007B3E5A" w:rsidRDefault="007B3E5A">
      <w:pPr>
        <w:rPr>
          <w:rFonts w:ascii="宋体" w:hAnsi="宋体" w:cs="宋体" w:hint="eastAsia"/>
          <w:b/>
          <w:bCs/>
          <w:kern w:val="0"/>
          <w:sz w:val="18"/>
          <w:szCs w:val="18"/>
        </w:rPr>
      </w:pPr>
    </w:p>
    <w:p w14:paraId="1AB915A0"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97F5C2A"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10F4C95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F843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67FD400" w14:textId="77777777" w:rsidR="007B3E5A" w:rsidRDefault="00000000">
            <w:pPr>
              <w:jc w:val="center"/>
            </w:pPr>
            <w:r>
              <w:rPr>
                <w:rFonts w:ascii="宋体" w:hAnsi="宋体"/>
                <w:sz w:val="18"/>
              </w:rPr>
              <w:t>昌吉市2023年度全民健康体检市本级配套资金</w:t>
            </w:r>
          </w:p>
        </w:tc>
      </w:tr>
      <w:tr w:rsidR="007B3E5A" w14:paraId="44A59CAF"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BB63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CEA1FA5"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CCCB13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3B8691F" w14:textId="77777777" w:rsidR="007B3E5A" w:rsidRDefault="00000000">
            <w:pPr>
              <w:jc w:val="center"/>
            </w:pPr>
            <w:r>
              <w:rPr>
                <w:rFonts w:ascii="宋体" w:hAnsi="宋体"/>
                <w:sz w:val="18"/>
              </w:rPr>
              <w:t>昌吉市建国路社区卫生服务中心</w:t>
            </w:r>
          </w:p>
        </w:tc>
      </w:tr>
      <w:tr w:rsidR="007B3E5A" w14:paraId="190CD24F"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78B7E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34A41D"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888BC0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0A2746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358195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D0DF7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91ACA2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3CA0AC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5507A1F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ECDBE5"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BCA6B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53F7F2" w14:textId="77777777" w:rsidR="007B3E5A" w:rsidRDefault="00000000">
            <w:pPr>
              <w:jc w:val="center"/>
            </w:pPr>
            <w:r>
              <w:rPr>
                <w:rFonts w:ascii="宋体" w:hAnsi="宋体"/>
                <w:sz w:val="18"/>
              </w:rPr>
              <w:t>7.13</w:t>
            </w:r>
          </w:p>
        </w:tc>
        <w:tc>
          <w:tcPr>
            <w:tcW w:w="1125" w:type="dxa"/>
            <w:tcBorders>
              <w:top w:val="nil"/>
              <w:left w:val="nil"/>
              <w:bottom w:val="single" w:sz="4" w:space="0" w:color="auto"/>
              <w:right w:val="single" w:sz="4" w:space="0" w:color="auto"/>
            </w:tcBorders>
            <w:shd w:val="clear" w:color="auto" w:fill="auto"/>
            <w:noWrap/>
            <w:vAlign w:val="center"/>
          </w:tcPr>
          <w:p w14:paraId="385BCD5D" w14:textId="77777777" w:rsidR="007B3E5A" w:rsidRDefault="00000000">
            <w:pPr>
              <w:jc w:val="center"/>
            </w:pPr>
            <w:r>
              <w:rPr>
                <w:rFonts w:ascii="宋体" w:hAnsi="宋体"/>
                <w:sz w:val="18"/>
              </w:rPr>
              <w:t>7.13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4E24972"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285A07"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12A08C" w14:textId="77777777" w:rsidR="007B3E5A" w:rsidRDefault="00000000">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14:paraId="38A60B2D" w14:textId="4079EBCA" w:rsidR="007B3E5A" w:rsidRDefault="00C1369F">
            <w:pPr>
              <w:jc w:val="center"/>
            </w:pPr>
            <w:r>
              <w:rPr>
                <w:rFonts w:ascii="宋体" w:hAnsi="宋体" w:hint="eastAsia"/>
                <w:sz w:val="18"/>
              </w:rPr>
              <w:t>0</w:t>
            </w:r>
            <w:r w:rsidR="00000000">
              <w:rPr>
                <w:rFonts w:ascii="宋体" w:hAnsi="宋体"/>
                <w:sz w:val="18"/>
              </w:rPr>
              <w:t>.00</w:t>
            </w:r>
          </w:p>
        </w:tc>
      </w:tr>
      <w:tr w:rsidR="007B3E5A" w14:paraId="734AAB92"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DDCB7D"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D441D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EDCCBD" w14:textId="77777777" w:rsidR="007B3E5A" w:rsidRDefault="00000000">
            <w:pPr>
              <w:jc w:val="center"/>
            </w:pPr>
            <w:r>
              <w:rPr>
                <w:rFonts w:ascii="宋体" w:hAnsi="宋体"/>
                <w:sz w:val="18"/>
              </w:rPr>
              <w:t>7.13</w:t>
            </w:r>
          </w:p>
        </w:tc>
        <w:tc>
          <w:tcPr>
            <w:tcW w:w="1125" w:type="dxa"/>
            <w:tcBorders>
              <w:top w:val="nil"/>
              <w:left w:val="nil"/>
              <w:bottom w:val="single" w:sz="4" w:space="0" w:color="auto"/>
              <w:right w:val="single" w:sz="4" w:space="0" w:color="auto"/>
            </w:tcBorders>
            <w:shd w:val="clear" w:color="auto" w:fill="auto"/>
            <w:noWrap/>
            <w:vAlign w:val="center"/>
          </w:tcPr>
          <w:p w14:paraId="51D43205" w14:textId="77777777" w:rsidR="007B3E5A" w:rsidRDefault="00000000">
            <w:pPr>
              <w:jc w:val="center"/>
            </w:pPr>
            <w:r>
              <w:rPr>
                <w:rFonts w:ascii="宋体" w:hAnsi="宋体"/>
                <w:sz w:val="18"/>
              </w:rPr>
              <w:t>7.13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8FCEF8"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03E22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C08A94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3529C7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1C444489"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A4EE69"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5AFB0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5DF173"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4048672"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CA689B3"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BFD5A0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1740C7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C0E50F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32062771"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05EF79"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8C0B52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3F3260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63D28B9F"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123F889"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C027B7B" w14:textId="77777777" w:rsidR="007B3E5A" w:rsidRDefault="00000000">
            <w:pPr>
              <w:jc w:val="left"/>
            </w:pPr>
            <w:r>
              <w:rPr>
                <w:rFonts w:ascii="宋体" w:hAnsi="宋体"/>
                <w:sz w:val="18"/>
              </w:rPr>
              <w:t>本年计划投入7.13万元，完成全民健康体检57809人次，全民健康完成率100%，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做好全民健康体检的组织实施、人员培训、数据填报、后勤保障，建档立卡、追踪随访、做到体检与“健康咨询、健康教育、重大疾病”相结合。</w:t>
            </w:r>
          </w:p>
        </w:tc>
        <w:tc>
          <w:tcPr>
            <w:tcW w:w="4677" w:type="dxa"/>
            <w:gridSpan w:val="7"/>
            <w:tcBorders>
              <w:top w:val="single" w:sz="4" w:space="0" w:color="auto"/>
              <w:left w:val="nil"/>
              <w:bottom w:val="single" w:sz="4" w:space="0" w:color="auto"/>
              <w:right w:val="single" w:sz="4" w:space="0" w:color="000000"/>
            </w:tcBorders>
            <w:shd w:val="clear" w:color="auto" w:fill="auto"/>
          </w:tcPr>
          <w:p w14:paraId="1648041D" w14:textId="77777777" w:rsidR="007B3E5A" w:rsidRDefault="00000000">
            <w:pPr>
              <w:jc w:val="left"/>
            </w:pPr>
            <w:r>
              <w:rPr>
                <w:rFonts w:ascii="宋体" w:hAnsi="宋体"/>
                <w:sz w:val="18"/>
              </w:rPr>
              <w:t>本年计划投入7.13万元，完成全民健康体检57809人次，全民健康完成率100%，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做好全民健康体检的组织实施、人员培训、数据填报、后勤保障，建档立卡、追踪随访、做到体检与“健康咨询、健康教育、重大疾病”相结合。</w:t>
            </w:r>
          </w:p>
        </w:tc>
      </w:tr>
      <w:tr w:rsidR="007B3E5A" w14:paraId="7EBC9973"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4350B8"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47C634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2F9A31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26C6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8360E2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CC9BA5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FF9E0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5DA83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0B18A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699CE5B8"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2457BD21"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FF5834"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E7AC17"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CC1C917"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14C7648"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D629CF8"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B2CB6C0"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D6BC9BA"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B26C694" w14:textId="77777777" w:rsidR="007B3E5A" w:rsidRDefault="007B3E5A">
            <w:pPr>
              <w:widowControl/>
              <w:jc w:val="left"/>
              <w:rPr>
                <w:rFonts w:ascii="宋体" w:hAnsi="宋体" w:cs="宋体" w:hint="eastAsia"/>
                <w:color w:val="000000"/>
                <w:kern w:val="0"/>
                <w:sz w:val="18"/>
                <w:szCs w:val="18"/>
              </w:rPr>
            </w:pPr>
          </w:p>
        </w:tc>
      </w:tr>
      <w:tr w:rsidR="007B3E5A" w14:paraId="1E0EB604"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325A866" w14:textId="77777777" w:rsidR="007B3E5A"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16BA21C1" w14:textId="77777777" w:rsidR="007B3E5A"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DADB4A3"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F7D504" w14:textId="77777777" w:rsidR="007B3E5A" w:rsidRDefault="00000000">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14:paraId="3DB3C169" w14:textId="77777777" w:rsidR="007B3E5A" w:rsidRDefault="00000000">
            <w:pPr>
              <w:jc w:val="center"/>
            </w:pPr>
            <w:r>
              <w:rPr>
                <w:rFonts w:ascii="宋体" w:hAnsi="宋体"/>
                <w:sz w:val="18"/>
              </w:rPr>
              <w:t>&gt;=57809人次</w:t>
            </w:r>
          </w:p>
        </w:tc>
        <w:tc>
          <w:tcPr>
            <w:tcW w:w="1229" w:type="dxa"/>
            <w:tcBorders>
              <w:top w:val="nil"/>
              <w:left w:val="nil"/>
              <w:bottom w:val="single" w:sz="4" w:space="0" w:color="auto"/>
              <w:right w:val="single" w:sz="4" w:space="0" w:color="auto"/>
            </w:tcBorders>
            <w:shd w:val="clear" w:color="auto" w:fill="auto"/>
            <w:vAlign w:val="center"/>
          </w:tcPr>
          <w:p w14:paraId="340FB382" w14:textId="77777777" w:rsidR="007B3E5A" w:rsidRDefault="00000000">
            <w:pPr>
              <w:jc w:val="center"/>
            </w:pPr>
            <w:r>
              <w:rPr>
                <w:rFonts w:ascii="宋体" w:hAnsi="宋体"/>
                <w:sz w:val="18"/>
              </w:rPr>
              <w:t>=58102人次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665E5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3D05F8" w14:textId="20578558"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1ACBF2" w14:textId="77777777" w:rsidR="007B3E5A" w:rsidRDefault="007B3E5A">
            <w:pPr>
              <w:jc w:val="center"/>
            </w:pPr>
          </w:p>
        </w:tc>
      </w:tr>
      <w:tr w:rsidR="007B3E5A" w14:paraId="2B2C48D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5698CA6"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4583F0"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E35A8A"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53D7E" w14:textId="77777777" w:rsidR="007B3E5A"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70E4F10C"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00573E"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1F9EFF"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235C53" w14:textId="58A33617"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99C520" w14:textId="77777777" w:rsidR="007B3E5A" w:rsidRDefault="007B3E5A">
            <w:pPr>
              <w:jc w:val="center"/>
            </w:pPr>
          </w:p>
        </w:tc>
      </w:tr>
      <w:tr w:rsidR="007B3E5A" w14:paraId="7544C52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CF2853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ED8285"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B5059A"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A4C441" w14:textId="77777777" w:rsidR="007B3E5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309CD40"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A13EFB6"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DFDC54"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1459BC" w14:textId="085F083F"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C34543" w14:textId="77777777" w:rsidR="007B3E5A" w:rsidRDefault="007B3E5A">
            <w:pPr>
              <w:jc w:val="center"/>
            </w:pPr>
          </w:p>
        </w:tc>
      </w:tr>
      <w:tr w:rsidR="007B3E5A" w14:paraId="1FCB87B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A4C2A4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FEE028"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EA0365"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1219D" w14:textId="77777777" w:rsidR="007B3E5A" w:rsidRDefault="00000000">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20C381D8"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758EE0D"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B10D22"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51DC32" w14:textId="40CBFDFA"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7933F9" w14:textId="77777777" w:rsidR="007B3E5A" w:rsidRDefault="007B3E5A">
            <w:pPr>
              <w:jc w:val="center"/>
            </w:pPr>
          </w:p>
        </w:tc>
      </w:tr>
      <w:tr w:rsidR="007B3E5A" w14:paraId="5D48309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E222A0E"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B44C3A"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DD318D"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C2B7F4" w14:textId="77777777" w:rsidR="007B3E5A" w:rsidRDefault="00000000">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14:paraId="3B17DB4A" w14:textId="77777777" w:rsidR="007B3E5A" w:rsidRDefault="00000000">
            <w:pPr>
              <w:jc w:val="center"/>
            </w:pPr>
            <w:r>
              <w:rPr>
                <w:rFonts w:ascii="宋体" w:hAnsi="宋体"/>
                <w:sz w:val="18"/>
              </w:rPr>
              <w:t>&lt;=7.13万元</w:t>
            </w:r>
          </w:p>
        </w:tc>
        <w:tc>
          <w:tcPr>
            <w:tcW w:w="1229" w:type="dxa"/>
            <w:tcBorders>
              <w:top w:val="nil"/>
              <w:left w:val="nil"/>
              <w:bottom w:val="single" w:sz="4" w:space="0" w:color="auto"/>
              <w:right w:val="single" w:sz="4" w:space="0" w:color="auto"/>
            </w:tcBorders>
            <w:shd w:val="clear" w:color="auto" w:fill="auto"/>
            <w:vAlign w:val="center"/>
          </w:tcPr>
          <w:p w14:paraId="1D4482F2" w14:textId="77777777" w:rsidR="007B3E5A"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604851"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C3336D" w14:textId="77777777" w:rsidR="007B3E5A"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98BAEE" w14:textId="77777777" w:rsidR="007B3E5A" w:rsidRDefault="007B3E5A">
            <w:pPr>
              <w:jc w:val="center"/>
            </w:pPr>
          </w:p>
        </w:tc>
      </w:tr>
      <w:tr w:rsidR="007B3E5A" w14:paraId="5C36299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57D4C67"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E8D7B2"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A79E0E"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67697D" w14:textId="77777777" w:rsidR="007B3E5A"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30469131"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E3CC1CB"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E35D0B"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752FBB" w14:textId="6CDB3649"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B516BD" w14:textId="77777777" w:rsidR="007B3E5A" w:rsidRDefault="007B3E5A">
            <w:pPr>
              <w:jc w:val="center"/>
            </w:pPr>
          </w:p>
        </w:tc>
      </w:tr>
      <w:tr w:rsidR="007B3E5A" w14:paraId="62676F2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4E6C3BA"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EF74B0"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45C4DAB"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1C68C4" w14:textId="77777777" w:rsidR="007B3E5A" w:rsidRDefault="00000000">
            <w:pPr>
              <w:jc w:val="center"/>
            </w:pPr>
            <w:r>
              <w:rPr>
                <w:rFonts w:ascii="宋体" w:hAnsi="宋体"/>
                <w:sz w:val="18"/>
              </w:rPr>
              <w:t>辖区群众对全民健康体检工作满意度</w:t>
            </w:r>
          </w:p>
        </w:tc>
        <w:tc>
          <w:tcPr>
            <w:tcW w:w="1125" w:type="dxa"/>
            <w:tcBorders>
              <w:top w:val="nil"/>
              <w:left w:val="nil"/>
              <w:bottom w:val="single" w:sz="4" w:space="0" w:color="auto"/>
              <w:right w:val="single" w:sz="4" w:space="0" w:color="auto"/>
            </w:tcBorders>
            <w:shd w:val="clear" w:color="auto" w:fill="auto"/>
            <w:vAlign w:val="center"/>
          </w:tcPr>
          <w:p w14:paraId="00EC2AA2"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F2C2D0A"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C8CE92"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A998AC" w14:textId="30BE7FE3"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52CBF5" w14:textId="77777777" w:rsidR="007B3E5A" w:rsidRDefault="007B3E5A">
            <w:pPr>
              <w:jc w:val="center"/>
            </w:pPr>
          </w:p>
        </w:tc>
      </w:tr>
      <w:tr w:rsidR="007B3E5A" w14:paraId="300D963C"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206D29"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8087BA3"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87BE977" w14:textId="19652AA6" w:rsidR="007B3E5A" w:rsidRDefault="00C1369F">
            <w:pPr>
              <w:jc w:val="center"/>
            </w:pPr>
            <w:r>
              <w:rPr>
                <w:rFonts w:ascii="宋体" w:hAnsi="宋体" w:hint="eastAsia"/>
                <w:sz w:val="18"/>
              </w:rPr>
              <w:t>0</w:t>
            </w:r>
            <w:r w:rsidR="00000000">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B85E7D" w14:textId="77777777" w:rsidR="007B3E5A" w:rsidRDefault="007B3E5A">
            <w:pPr>
              <w:jc w:val="center"/>
            </w:pPr>
          </w:p>
        </w:tc>
      </w:tr>
    </w:tbl>
    <w:p w14:paraId="144957D0" w14:textId="77777777" w:rsidR="007B3E5A" w:rsidRDefault="007B3E5A">
      <w:pPr>
        <w:rPr>
          <w:rFonts w:ascii="宋体" w:hAnsi="宋体" w:cs="宋体" w:hint="eastAsia"/>
          <w:b/>
          <w:bCs/>
          <w:kern w:val="0"/>
          <w:sz w:val="18"/>
          <w:szCs w:val="18"/>
        </w:rPr>
      </w:pPr>
    </w:p>
    <w:p w14:paraId="5CBA7C23"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9391FAE"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4B86651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155A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FC0338C" w14:textId="77777777" w:rsidR="007B3E5A" w:rsidRDefault="00000000">
            <w:pPr>
              <w:jc w:val="center"/>
            </w:pPr>
            <w:r>
              <w:rPr>
                <w:rFonts w:ascii="宋体" w:hAnsi="宋体"/>
                <w:sz w:val="18"/>
              </w:rPr>
              <w:t>昌吉市2023年度全民健康体检市本级配套资金（15-64岁）</w:t>
            </w:r>
          </w:p>
        </w:tc>
      </w:tr>
      <w:tr w:rsidR="007B3E5A" w14:paraId="713BCCCE"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E0038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5F467C1"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C3D079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C5919B4" w14:textId="77777777" w:rsidR="007B3E5A" w:rsidRDefault="00000000">
            <w:pPr>
              <w:jc w:val="center"/>
            </w:pPr>
            <w:r>
              <w:rPr>
                <w:rFonts w:ascii="宋体" w:hAnsi="宋体"/>
                <w:sz w:val="18"/>
              </w:rPr>
              <w:t>昌吉市建国路社区卫生服务中心</w:t>
            </w:r>
          </w:p>
        </w:tc>
      </w:tr>
      <w:tr w:rsidR="007B3E5A" w14:paraId="1185A7AC"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2CE07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AB0E37"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F4D328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F98BAD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1439FD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58ED7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09B356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D5C1B0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24B0EA8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7E39F0"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819ED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B70168" w14:textId="77777777" w:rsidR="007B3E5A" w:rsidRDefault="00000000">
            <w:pPr>
              <w:jc w:val="center"/>
            </w:pPr>
            <w:r>
              <w:rPr>
                <w:rFonts w:ascii="宋体" w:hAnsi="宋体"/>
                <w:sz w:val="18"/>
              </w:rPr>
              <w:t>47.61</w:t>
            </w:r>
          </w:p>
        </w:tc>
        <w:tc>
          <w:tcPr>
            <w:tcW w:w="1125" w:type="dxa"/>
            <w:tcBorders>
              <w:top w:val="nil"/>
              <w:left w:val="nil"/>
              <w:bottom w:val="single" w:sz="4" w:space="0" w:color="auto"/>
              <w:right w:val="single" w:sz="4" w:space="0" w:color="auto"/>
            </w:tcBorders>
            <w:shd w:val="clear" w:color="auto" w:fill="auto"/>
            <w:noWrap/>
            <w:vAlign w:val="center"/>
          </w:tcPr>
          <w:p w14:paraId="0ABDDD2F" w14:textId="77777777" w:rsidR="007B3E5A" w:rsidRDefault="00000000">
            <w:pPr>
              <w:jc w:val="center"/>
            </w:pPr>
            <w:r>
              <w:rPr>
                <w:rFonts w:ascii="宋体" w:hAnsi="宋体"/>
                <w:sz w:val="18"/>
              </w:rPr>
              <w:t>47.61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DB04DB" w14:textId="77777777" w:rsidR="007B3E5A" w:rsidRDefault="00000000">
            <w:pPr>
              <w:jc w:val="center"/>
            </w:pPr>
            <w:r>
              <w:rPr>
                <w:rFonts w:ascii="宋体" w:hAnsi="宋体"/>
                <w:sz w:val="18"/>
              </w:rPr>
              <w:t>47.61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56028C"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ACAF84"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D6420E" w14:textId="77777777" w:rsidR="007B3E5A" w:rsidRDefault="00000000">
            <w:pPr>
              <w:jc w:val="center"/>
            </w:pPr>
            <w:r>
              <w:rPr>
                <w:rFonts w:ascii="宋体" w:hAnsi="宋体"/>
                <w:sz w:val="18"/>
              </w:rPr>
              <w:t>10.00</w:t>
            </w:r>
          </w:p>
        </w:tc>
      </w:tr>
      <w:tr w:rsidR="007B3E5A" w14:paraId="3CEA9714"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2215E9"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AF4F7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87FDBE" w14:textId="77777777" w:rsidR="007B3E5A" w:rsidRDefault="00000000">
            <w:pPr>
              <w:jc w:val="center"/>
            </w:pPr>
            <w:r>
              <w:rPr>
                <w:rFonts w:ascii="宋体" w:hAnsi="宋体"/>
                <w:sz w:val="18"/>
              </w:rPr>
              <w:t>47.61</w:t>
            </w:r>
          </w:p>
        </w:tc>
        <w:tc>
          <w:tcPr>
            <w:tcW w:w="1125" w:type="dxa"/>
            <w:tcBorders>
              <w:top w:val="nil"/>
              <w:left w:val="nil"/>
              <w:bottom w:val="single" w:sz="4" w:space="0" w:color="auto"/>
              <w:right w:val="single" w:sz="4" w:space="0" w:color="auto"/>
            </w:tcBorders>
            <w:shd w:val="clear" w:color="auto" w:fill="auto"/>
            <w:noWrap/>
            <w:vAlign w:val="center"/>
          </w:tcPr>
          <w:p w14:paraId="3C1E2B61" w14:textId="77777777" w:rsidR="007B3E5A" w:rsidRDefault="00000000">
            <w:pPr>
              <w:jc w:val="center"/>
            </w:pPr>
            <w:r>
              <w:rPr>
                <w:rFonts w:ascii="宋体" w:hAnsi="宋体"/>
                <w:sz w:val="18"/>
              </w:rPr>
              <w:t>47.61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C72FB68" w14:textId="77777777" w:rsidR="007B3E5A" w:rsidRDefault="00000000">
            <w:pPr>
              <w:jc w:val="center"/>
            </w:pPr>
            <w:r>
              <w:rPr>
                <w:rFonts w:ascii="宋体" w:hAnsi="宋体"/>
                <w:sz w:val="18"/>
              </w:rPr>
              <w:t>47.61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23B67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F1B226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02E3D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18CFAB3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B29F0E"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8C85D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F6A9CC"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3DCCF26"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03CF0D"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2B154C"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9DCA37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78793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1EFB9E26"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E85490"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901149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980D86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1C3DBF62"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5EED566"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67D695F" w14:textId="77777777" w:rsidR="007B3E5A" w:rsidRDefault="00000000">
            <w:pPr>
              <w:jc w:val="left"/>
            </w:pPr>
            <w:r>
              <w:rPr>
                <w:rFonts w:ascii="宋体" w:hAnsi="宋体"/>
                <w:sz w:val="18"/>
              </w:rPr>
              <w:t>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做好全民健康体检的组织实施、人员培训、数据填报、后勤保障，建档立卡、追踪随访、做到体检与“健康咨询、健康教育、重大疾病”相结合。拟投入47.612万</w:t>
            </w:r>
          </w:p>
        </w:tc>
        <w:tc>
          <w:tcPr>
            <w:tcW w:w="4677" w:type="dxa"/>
            <w:gridSpan w:val="7"/>
            <w:tcBorders>
              <w:top w:val="single" w:sz="4" w:space="0" w:color="auto"/>
              <w:left w:val="nil"/>
              <w:bottom w:val="single" w:sz="4" w:space="0" w:color="auto"/>
              <w:right w:val="single" w:sz="4" w:space="0" w:color="000000"/>
            </w:tcBorders>
            <w:shd w:val="clear" w:color="auto" w:fill="auto"/>
          </w:tcPr>
          <w:p w14:paraId="344027A5" w14:textId="77777777" w:rsidR="007B3E5A" w:rsidRDefault="00000000">
            <w:pPr>
              <w:jc w:val="left"/>
            </w:pPr>
            <w:r>
              <w:rPr>
                <w:rFonts w:ascii="宋体" w:hAnsi="宋体"/>
                <w:sz w:val="18"/>
              </w:rPr>
              <w:t>截止自评日我中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健康体检数：40536；全民健康体检完成率：100；项目完成时限：2023年12月31日；资金到位及时率：100；办公经费：47.61；辖区居民健康水平不断提高：90；辖区群众满意度：90</w:t>
            </w:r>
          </w:p>
        </w:tc>
      </w:tr>
      <w:tr w:rsidR="007B3E5A" w14:paraId="066C0ACB"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7E3CF4C"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9944F0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9A8B72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8642E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1C28B6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F6B2B0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DF33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47AE9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1A037"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79C768A5"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79E6B2A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261D278"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DD418D7"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CC9C260"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332C7A7"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E21FF01"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94078B8"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963FCE4"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BE98CB2" w14:textId="77777777" w:rsidR="007B3E5A" w:rsidRDefault="007B3E5A">
            <w:pPr>
              <w:widowControl/>
              <w:jc w:val="left"/>
              <w:rPr>
                <w:rFonts w:ascii="宋体" w:hAnsi="宋体" w:cs="宋体" w:hint="eastAsia"/>
                <w:color w:val="000000"/>
                <w:kern w:val="0"/>
                <w:sz w:val="18"/>
                <w:szCs w:val="18"/>
              </w:rPr>
            </w:pPr>
          </w:p>
        </w:tc>
      </w:tr>
      <w:tr w:rsidR="007B3E5A" w14:paraId="5652C69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067601" w14:textId="77777777" w:rsidR="007B3E5A"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E9EC23" w14:textId="77777777" w:rsidR="007B3E5A"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514EA95"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78374F" w14:textId="77777777" w:rsidR="007B3E5A" w:rsidRDefault="00000000">
            <w:pPr>
              <w:jc w:val="center"/>
            </w:pPr>
            <w:r>
              <w:rPr>
                <w:rFonts w:ascii="宋体" w:hAnsi="宋体"/>
                <w:sz w:val="18"/>
              </w:rPr>
              <w:t>全民健康体检数</w:t>
            </w:r>
          </w:p>
        </w:tc>
        <w:tc>
          <w:tcPr>
            <w:tcW w:w="1125" w:type="dxa"/>
            <w:tcBorders>
              <w:top w:val="nil"/>
              <w:left w:val="nil"/>
              <w:bottom w:val="single" w:sz="4" w:space="0" w:color="auto"/>
              <w:right w:val="single" w:sz="4" w:space="0" w:color="auto"/>
            </w:tcBorders>
            <w:shd w:val="clear" w:color="auto" w:fill="auto"/>
            <w:vAlign w:val="center"/>
          </w:tcPr>
          <w:p w14:paraId="64EEC217" w14:textId="77777777" w:rsidR="007B3E5A" w:rsidRDefault="00000000">
            <w:pPr>
              <w:jc w:val="center"/>
            </w:pPr>
            <w:r>
              <w:rPr>
                <w:rFonts w:ascii="宋体" w:hAnsi="宋体"/>
                <w:sz w:val="18"/>
              </w:rPr>
              <w:t>&gt;=40536人次</w:t>
            </w:r>
          </w:p>
        </w:tc>
        <w:tc>
          <w:tcPr>
            <w:tcW w:w="1229" w:type="dxa"/>
            <w:tcBorders>
              <w:top w:val="nil"/>
              <w:left w:val="nil"/>
              <w:bottom w:val="single" w:sz="4" w:space="0" w:color="auto"/>
              <w:right w:val="single" w:sz="4" w:space="0" w:color="auto"/>
            </w:tcBorders>
            <w:shd w:val="clear" w:color="auto" w:fill="auto"/>
            <w:vAlign w:val="center"/>
          </w:tcPr>
          <w:p w14:paraId="3698D7E1" w14:textId="77777777" w:rsidR="007B3E5A" w:rsidRDefault="00000000">
            <w:pPr>
              <w:jc w:val="center"/>
            </w:pPr>
            <w:r>
              <w:rPr>
                <w:rFonts w:ascii="宋体" w:hAnsi="宋体"/>
                <w:sz w:val="18"/>
              </w:rPr>
              <w:t>=40536人次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9E9F51"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52B255"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901A6D" w14:textId="77777777" w:rsidR="007B3E5A" w:rsidRDefault="007B3E5A">
            <w:pPr>
              <w:jc w:val="center"/>
            </w:pPr>
          </w:p>
        </w:tc>
      </w:tr>
      <w:tr w:rsidR="007B3E5A" w14:paraId="158B2CB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099E5AD"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0CEE9E"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2B1C41"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E7E95E" w14:textId="77777777" w:rsidR="007B3E5A"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65F0895F" w14:textId="77777777" w:rsidR="007B3E5A"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7D2F3A0"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D93377"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983D1C"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6D560D" w14:textId="77777777" w:rsidR="007B3E5A" w:rsidRDefault="007B3E5A">
            <w:pPr>
              <w:jc w:val="center"/>
            </w:pPr>
          </w:p>
        </w:tc>
      </w:tr>
      <w:tr w:rsidR="007B3E5A" w14:paraId="5C3CE35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73FCD17"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ABA5F4"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0A36C4"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3CEBA"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257E8106"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012899A7" w14:textId="77777777" w:rsidR="007B3E5A"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9B405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FEE9B9"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592714" w14:textId="77777777" w:rsidR="007B3E5A" w:rsidRDefault="007B3E5A">
            <w:pPr>
              <w:jc w:val="center"/>
            </w:pPr>
          </w:p>
        </w:tc>
      </w:tr>
      <w:tr w:rsidR="007B3E5A" w14:paraId="7193ACB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6E9BA10"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93BDF1"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EAC75B"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EEAAD3" w14:textId="77777777" w:rsidR="007B3E5A"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D1C4668"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C5D109"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F10429"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397416"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27311A" w14:textId="77777777" w:rsidR="007B3E5A" w:rsidRDefault="007B3E5A">
            <w:pPr>
              <w:jc w:val="center"/>
            </w:pPr>
          </w:p>
        </w:tc>
      </w:tr>
      <w:tr w:rsidR="007B3E5A" w14:paraId="2945D42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9564631"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CFB1ED"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E988B1"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2DE5F6" w14:textId="77777777" w:rsidR="007B3E5A" w:rsidRDefault="00000000">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14:paraId="38DBEB5B" w14:textId="77777777" w:rsidR="007B3E5A" w:rsidRDefault="00000000">
            <w:pPr>
              <w:jc w:val="center"/>
            </w:pPr>
            <w:r>
              <w:rPr>
                <w:rFonts w:ascii="宋体" w:hAnsi="宋体"/>
                <w:sz w:val="18"/>
              </w:rPr>
              <w:t>=47.61万元</w:t>
            </w:r>
          </w:p>
        </w:tc>
        <w:tc>
          <w:tcPr>
            <w:tcW w:w="1229" w:type="dxa"/>
            <w:tcBorders>
              <w:top w:val="nil"/>
              <w:left w:val="nil"/>
              <w:bottom w:val="single" w:sz="4" w:space="0" w:color="auto"/>
              <w:right w:val="single" w:sz="4" w:space="0" w:color="auto"/>
            </w:tcBorders>
            <w:shd w:val="clear" w:color="auto" w:fill="auto"/>
            <w:vAlign w:val="center"/>
          </w:tcPr>
          <w:p w14:paraId="67E0C57E" w14:textId="77777777" w:rsidR="007B3E5A" w:rsidRDefault="00000000">
            <w:pPr>
              <w:jc w:val="center"/>
            </w:pPr>
            <w:r>
              <w:rPr>
                <w:rFonts w:ascii="宋体" w:hAnsi="宋体"/>
                <w:sz w:val="18"/>
              </w:rPr>
              <w:t>=47.61万元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055EE5"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165527"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CD8A77" w14:textId="77777777" w:rsidR="007B3E5A" w:rsidRDefault="007B3E5A">
            <w:pPr>
              <w:jc w:val="center"/>
            </w:pPr>
          </w:p>
        </w:tc>
      </w:tr>
      <w:tr w:rsidR="007B3E5A" w14:paraId="6DC2BC5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6E84BE8"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B4F386"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0EF396A"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7A7A43" w14:textId="77777777" w:rsidR="007B3E5A"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79B1459C"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0C879BE"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F34278"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49C445"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FB5A44" w14:textId="77777777" w:rsidR="007B3E5A" w:rsidRDefault="007B3E5A">
            <w:pPr>
              <w:jc w:val="center"/>
            </w:pPr>
          </w:p>
        </w:tc>
      </w:tr>
      <w:tr w:rsidR="007B3E5A" w14:paraId="752BAE8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2BF528E"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CEF769"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F67193"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700CF6" w14:textId="77777777" w:rsidR="007B3E5A"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18AE1D40" w14:textId="77777777" w:rsidR="007B3E5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AA4D898" w14:textId="77777777" w:rsidR="007B3E5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162FD6"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35FECE"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7D0B6A" w14:textId="77777777" w:rsidR="007B3E5A" w:rsidRDefault="007B3E5A">
            <w:pPr>
              <w:jc w:val="center"/>
            </w:pPr>
          </w:p>
        </w:tc>
      </w:tr>
      <w:tr w:rsidR="007B3E5A" w14:paraId="0AEF2158"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7D38D1F"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9D99F85"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CC9B98A"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DF9F4D" w14:textId="77777777" w:rsidR="007B3E5A" w:rsidRDefault="007B3E5A">
            <w:pPr>
              <w:jc w:val="center"/>
            </w:pPr>
          </w:p>
        </w:tc>
      </w:tr>
    </w:tbl>
    <w:p w14:paraId="12DEF4AE" w14:textId="77777777" w:rsidR="007B3E5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E5D642C" w14:textId="77777777" w:rsidR="007B3E5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7B3E5A" w14:paraId="297A8F66"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D89E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4534493" w14:textId="77777777" w:rsidR="007B3E5A" w:rsidRDefault="00000000">
            <w:pPr>
              <w:jc w:val="center"/>
            </w:pPr>
            <w:r>
              <w:rPr>
                <w:rFonts w:ascii="宋体" w:hAnsi="宋体"/>
                <w:sz w:val="18"/>
              </w:rPr>
              <w:t>村卫生室基本运行保障经费</w:t>
            </w:r>
          </w:p>
        </w:tc>
      </w:tr>
      <w:tr w:rsidR="007B3E5A" w14:paraId="686D44B3"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DC0748"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D103D15" w14:textId="77777777" w:rsidR="007B3E5A" w:rsidRDefault="00000000">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30425F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1327988" w14:textId="77777777" w:rsidR="007B3E5A" w:rsidRDefault="00000000">
            <w:pPr>
              <w:jc w:val="center"/>
            </w:pPr>
            <w:r>
              <w:rPr>
                <w:rFonts w:ascii="宋体" w:hAnsi="宋体"/>
                <w:sz w:val="18"/>
              </w:rPr>
              <w:t>昌吉市建国路社区卫生服务中心</w:t>
            </w:r>
          </w:p>
        </w:tc>
      </w:tr>
      <w:tr w:rsidR="007B3E5A" w14:paraId="09BAA96E"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F16F4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45DD7D" w14:textId="77777777" w:rsidR="007B3E5A" w:rsidRDefault="007B3E5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4EEC2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0C7B6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8BF3CC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8BD8A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F02DB73"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BA9BCB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7B3E5A" w14:paraId="2ADFBD9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02A3B9"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4FC3FA"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E2A81" w14:textId="77777777" w:rsidR="007B3E5A" w:rsidRDefault="00000000">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14:paraId="50518B27" w14:textId="77777777" w:rsidR="007B3E5A" w:rsidRDefault="00000000">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542D69" w14:textId="77777777" w:rsidR="007B3E5A" w:rsidRDefault="00000000">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5EF19B" w14:textId="77777777" w:rsidR="007B3E5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67A6B1" w14:textId="77777777" w:rsidR="007B3E5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B72B6E7" w14:textId="77777777" w:rsidR="007B3E5A" w:rsidRDefault="00000000">
            <w:pPr>
              <w:jc w:val="center"/>
            </w:pPr>
            <w:r>
              <w:rPr>
                <w:rFonts w:ascii="宋体" w:hAnsi="宋体"/>
                <w:sz w:val="18"/>
              </w:rPr>
              <w:t>10.00</w:t>
            </w:r>
          </w:p>
        </w:tc>
      </w:tr>
      <w:tr w:rsidR="007B3E5A" w14:paraId="6E3056FD"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7A406C"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0649E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4DCE27" w14:textId="77777777" w:rsidR="007B3E5A" w:rsidRDefault="00000000">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14:paraId="28EA8097" w14:textId="77777777" w:rsidR="007B3E5A" w:rsidRDefault="00000000">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53F334" w14:textId="77777777" w:rsidR="007B3E5A" w:rsidRDefault="00000000">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AA5DD44"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8266F9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592DCE1"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76A099C4"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860B0A" w14:textId="77777777" w:rsidR="007B3E5A" w:rsidRDefault="007B3E5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62647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B4D6F0" w14:textId="77777777" w:rsidR="007B3E5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DA68763" w14:textId="77777777" w:rsidR="007B3E5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A49E68" w14:textId="77777777" w:rsidR="007B3E5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5DD38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0888A0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2514E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B3E5A" w14:paraId="6C6ACA4E"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37F3F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F96CC4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7289F0E"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7B3E5A" w14:paraId="7B3CBEA5"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57DFF3AB" w14:textId="77777777" w:rsidR="007B3E5A" w:rsidRDefault="007B3E5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593BF29" w14:textId="77777777" w:rsidR="007B3E5A" w:rsidRDefault="00000000">
            <w:pPr>
              <w:jc w:val="left"/>
            </w:pPr>
            <w:r>
              <w:rPr>
                <w:rFonts w:ascii="宋体" w:hAnsi="宋体"/>
                <w:sz w:val="18"/>
              </w:rPr>
              <w:t>为了深入以深化医改为主线，以提高辖区人民健康水平为目标，突出抓好基本公共卫生和全民体检服务工作，努力完成上级交给的工作任务，本项目投入0.5万元，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50197224" w14:textId="77777777" w:rsidR="007B3E5A" w:rsidRDefault="00000000">
            <w:pPr>
              <w:jc w:val="left"/>
            </w:pPr>
            <w:r>
              <w:rPr>
                <w:rFonts w:ascii="宋体" w:hAnsi="宋体"/>
                <w:sz w:val="18"/>
              </w:rPr>
              <w:t>截止自评日，村卫生室运行费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14:paraId="27044898"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6AAB89" w14:textId="77777777" w:rsidR="007B3E5A" w:rsidRDefault="007B3E5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B43A0A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C77FAF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E4BCB6"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F28752B"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E23F7C5"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E511DD"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EB2832"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71E8FF" w14:textId="77777777" w:rsidR="007B3E5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7B3E5A" w14:paraId="52937350"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6A61AD68"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04665D8" w14:textId="77777777" w:rsidR="007B3E5A" w:rsidRDefault="007B3E5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BDDAFF" w14:textId="77777777" w:rsidR="007B3E5A" w:rsidRDefault="007B3E5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9874612" w14:textId="77777777" w:rsidR="007B3E5A" w:rsidRDefault="007B3E5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5980DC9" w14:textId="77777777" w:rsidR="007B3E5A" w:rsidRDefault="007B3E5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555AB91" w14:textId="77777777" w:rsidR="007B3E5A" w:rsidRDefault="007B3E5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2A3A176" w14:textId="77777777" w:rsidR="007B3E5A" w:rsidRDefault="007B3E5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A75DFCB" w14:textId="77777777" w:rsidR="007B3E5A" w:rsidRDefault="007B3E5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71743DD" w14:textId="77777777" w:rsidR="007B3E5A" w:rsidRDefault="007B3E5A">
            <w:pPr>
              <w:widowControl/>
              <w:jc w:val="left"/>
              <w:rPr>
                <w:rFonts w:ascii="宋体" w:hAnsi="宋体" w:cs="宋体" w:hint="eastAsia"/>
                <w:color w:val="000000"/>
                <w:kern w:val="0"/>
                <w:sz w:val="18"/>
                <w:szCs w:val="18"/>
              </w:rPr>
            </w:pPr>
          </w:p>
        </w:tc>
      </w:tr>
      <w:tr w:rsidR="007B3E5A" w14:paraId="3DE1FFB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BBB1FB" w14:textId="77777777" w:rsidR="007B3E5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A7D5EF" w14:textId="77777777" w:rsidR="007B3E5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5C6ED17" w14:textId="77777777" w:rsidR="007B3E5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827F32" w14:textId="77777777" w:rsidR="007B3E5A" w:rsidRDefault="00000000">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14:paraId="685673F5" w14:textId="77777777" w:rsidR="007B3E5A" w:rsidRDefault="00000000">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14:paraId="57AB7331" w14:textId="77777777" w:rsidR="007B3E5A" w:rsidRDefault="00000000">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6EFBEF"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C3F790"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FD0CD5" w14:textId="77777777" w:rsidR="007B3E5A" w:rsidRDefault="007B3E5A">
            <w:pPr>
              <w:jc w:val="center"/>
            </w:pPr>
          </w:p>
        </w:tc>
      </w:tr>
      <w:tr w:rsidR="007B3E5A" w14:paraId="3282A92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21C4CD4"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C14B8"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73970E" w14:textId="77777777" w:rsidR="007B3E5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6E77B" w14:textId="77777777" w:rsidR="007B3E5A" w:rsidRDefault="00000000">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199B02AC"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C241AB"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5E3E60"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8BA903"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DFC482" w14:textId="77777777" w:rsidR="007B3E5A" w:rsidRDefault="007B3E5A">
            <w:pPr>
              <w:jc w:val="center"/>
            </w:pPr>
          </w:p>
        </w:tc>
      </w:tr>
      <w:tr w:rsidR="007B3E5A" w14:paraId="4DAA70D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99F6B7F"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EBC16D"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6847B8"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941E82" w14:textId="77777777" w:rsidR="007B3E5A"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026331B4" w14:textId="77777777" w:rsidR="007B3E5A"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32767D04" w14:textId="77777777" w:rsidR="007B3E5A" w:rsidRDefault="00000000">
            <w:pPr>
              <w:jc w:val="center"/>
            </w:pPr>
            <w:r>
              <w:rPr>
                <w:rFonts w:ascii="宋体" w:hAnsi="宋体"/>
                <w:sz w:val="18"/>
              </w:rPr>
              <w:t>=100年12月31日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A6C5E5"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029897"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A4ADC0" w14:textId="77777777" w:rsidR="007B3E5A" w:rsidRDefault="007B3E5A">
            <w:pPr>
              <w:jc w:val="center"/>
            </w:pPr>
          </w:p>
        </w:tc>
      </w:tr>
      <w:tr w:rsidR="007B3E5A" w14:paraId="53A61D8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EB8F7DA" w14:textId="77777777" w:rsidR="007B3E5A" w:rsidRDefault="007B3E5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091BB2" w14:textId="77777777" w:rsidR="007B3E5A" w:rsidRDefault="007B3E5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7849AA" w14:textId="77777777" w:rsidR="007B3E5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EDBF7" w14:textId="77777777" w:rsidR="007B3E5A"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21399170" w14:textId="77777777" w:rsidR="007B3E5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88D2F29" w14:textId="77777777" w:rsidR="007B3E5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56F796"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64F81A"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8EE9A5" w14:textId="77777777" w:rsidR="007B3E5A" w:rsidRDefault="007B3E5A">
            <w:pPr>
              <w:jc w:val="center"/>
            </w:pPr>
          </w:p>
        </w:tc>
      </w:tr>
      <w:tr w:rsidR="007B3E5A" w14:paraId="6573DEA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6C6D168"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5C39B4" w14:textId="77777777" w:rsidR="007B3E5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11E8DB3" w14:textId="77777777" w:rsidR="007B3E5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2EE7AB" w14:textId="77777777" w:rsidR="007B3E5A" w:rsidRDefault="00000000">
            <w:pPr>
              <w:jc w:val="center"/>
            </w:pPr>
            <w:r>
              <w:rPr>
                <w:rFonts w:ascii="宋体" w:hAnsi="宋体"/>
                <w:sz w:val="18"/>
              </w:rPr>
              <w:t>村卫生室基本运行保障经费</w:t>
            </w:r>
          </w:p>
        </w:tc>
        <w:tc>
          <w:tcPr>
            <w:tcW w:w="1125" w:type="dxa"/>
            <w:tcBorders>
              <w:top w:val="nil"/>
              <w:left w:val="nil"/>
              <w:bottom w:val="single" w:sz="4" w:space="0" w:color="auto"/>
              <w:right w:val="single" w:sz="4" w:space="0" w:color="auto"/>
            </w:tcBorders>
            <w:shd w:val="clear" w:color="auto" w:fill="auto"/>
            <w:vAlign w:val="center"/>
          </w:tcPr>
          <w:p w14:paraId="4E7A4437" w14:textId="77777777" w:rsidR="007B3E5A" w:rsidRDefault="00000000">
            <w:pPr>
              <w:jc w:val="center"/>
            </w:pPr>
            <w:r>
              <w:rPr>
                <w:rFonts w:ascii="宋体" w:hAnsi="宋体"/>
                <w:sz w:val="18"/>
              </w:rPr>
              <w:t>=0.50万元</w:t>
            </w:r>
          </w:p>
        </w:tc>
        <w:tc>
          <w:tcPr>
            <w:tcW w:w="1229" w:type="dxa"/>
            <w:tcBorders>
              <w:top w:val="nil"/>
              <w:left w:val="nil"/>
              <w:bottom w:val="single" w:sz="4" w:space="0" w:color="auto"/>
              <w:right w:val="single" w:sz="4" w:space="0" w:color="auto"/>
            </w:tcBorders>
            <w:shd w:val="clear" w:color="auto" w:fill="auto"/>
            <w:vAlign w:val="center"/>
          </w:tcPr>
          <w:p w14:paraId="4397DB8E" w14:textId="77777777" w:rsidR="007B3E5A" w:rsidRDefault="00000000">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CEADCE"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EE7BCC"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101148" w14:textId="77777777" w:rsidR="007B3E5A" w:rsidRDefault="007B3E5A">
            <w:pPr>
              <w:jc w:val="center"/>
            </w:pPr>
          </w:p>
        </w:tc>
      </w:tr>
      <w:tr w:rsidR="007B3E5A" w14:paraId="03FC2B5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930C0C6"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603030" w14:textId="77777777" w:rsidR="007B3E5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B258D7C" w14:textId="77777777" w:rsidR="007B3E5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B1A50A" w14:textId="77777777" w:rsidR="007B3E5A" w:rsidRDefault="00000000">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14:paraId="1C15460E" w14:textId="77777777" w:rsidR="007B3E5A" w:rsidRDefault="00000000">
            <w:pPr>
              <w:jc w:val="center"/>
            </w:pPr>
            <w:r>
              <w:rPr>
                <w:rFonts w:ascii="宋体" w:hAnsi="宋体"/>
                <w:sz w:val="18"/>
              </w:rPr>
              <w:t>=1年</w:t>
            </w:r>
          </w:p>
        </w:tc>
        <w:tc>
          <w:tcPr>
            <w:tcW w:w="1229" w:type="dxa"/>
            <w:tcBorders>
              <w:top w:val="nil"/>
              <w:left w:val="nil"/>
              <w:bottom w:val="single" w:sz="4" w:space="0" w:color="auto"/>
              <w:right w:val="single" w:sz="4" w:space="0" w:color="auto"/>
            </w:tcBorders>
            <w:shd w:val="clear" w:color="auto" w:fill="auto"/>
            <w:vAlign w:val="center"/>
          </w:tcPr>
          <w:p w14:paraId="772D3D42" w14:textId="77777777" w:rsidR="007B3E5A" w:rsidRDefault="00000000">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93F355" w14:textId="77777777" w:rsidR="007B3E5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EABC26" w14:textId="77777777" w:rsidR="007B3E5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40E773" w14:textId="77777777" w:rsidR="007B3E5A" w:rsidRDefault="007B3E5A">
            <w:pPr>
              <w:jc w:val="center"/>
            </w:pPr>
          </w:p>
        </w:tc>
      </w:tr>
      <w:tr w:rsidR="007B3E5A" w14:paraId="0062058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C16F56D" w14:textId="77777777" w:rsidR="007B3E5A" w:rsidRDefault="007B3E5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D2547B" w14:textId="77777777" w:rsidR="007B3E5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AFFAC26" w14:textId="77777777" w:rsidR="007B3E5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7C3A39" w14:textId="77777777" w:rsidR="007B3E5A" w:rsidRDefault="00000000">
            <w:pPr>
              <w:jc w:val="center"/>
            </w:pPr>
            <w:r>
              <w:rPr>
                <w:rFonts w:ascii="宋体" w:hAnsi="宋体"/>
                <w:sz w:val="18"/>
              </w:rPr>
              <w:t>村级医务人员满度</w:t>
            </w:r>
          </w:p>
        </w:tc>
        <w:tc>
          <w:tcPr>
            <w:tcW w:w="1125" w:type="dxa"/>
            <w:tcBorders>
              <w:top w:val="nil"/>
              <w:left w:val="nil"/>
              <w:bottom w:val="single" w:sz="4" w:space="0" w:color="auto"/>
              <w:right w:val="single" w:sz="4" w:space="0" w:color="auto"/>
            </w:tcBorders>
            <w:shd w:val="clear" w:color="auto" w:fill="auto"/>
            <w:vAlign w:val="center"/>
          </w:tcPr>
          <w:p w14:paraId="61D25F77" w14:textId="77777777" w:rsidR="007B3E5A"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EA5525D" w14:textId="77777777" w:rsidR="007B3E5A"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55967A" w14:textId="77777777" w:rsidR="007B3E5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7A6DE1" w14:textId="77777777" w:rsidR="007B3E5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D64D58" w14:textId="77777777" w:rsidR="007B3E5A" w:rsidRDefault="007B3E5A">
            <w:pPr>
              <w:jc w:val="center"/>
            </w:pPr>
          </w:p>
        </w:tc>
      </w:tr>
      <w:tr w:rsidR="007B3E5A" w14:paraId="0D0B6649"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7A0C37" w14:textId="77777777" w:rsidR="007B3E5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4337878" w14:textId="77777777" w:rsidR="007B3E5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5A15754" w14:textId="77777777" w:rsidR="007B3E5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A01325" w14:textId="77777777" w:rsidR="007B3E5A" w:rsidRDefault="007B3E5A">
            <w:pPr>
              <w:jc w:val="center"/>
            </w:pPr>
          </w:p>
        </w:tc>
      </w:tr>
    </w:tbl>
    <w:p w14:paraId="095FAB1B" w14:textId="77777777" w:rsidR="007B3E5A" w:rsidRDefault="007B3E5A">
      <w:pPr>
        <w:jc w:val="left"/>
        <w:rPr>
          <w:rFonts w:ascii="宋体" w:hAnsi="宋体" w:cs="宋体" w:hint="eastAsia"/>
          <w:b/>
          <w:bCs/>
          <w:kern w:val="0"/>
          <w:sz w:val="18"/>
          <w:szCs w:val="18"/>
        </w:rPr>
      </w:pPr>
    </w:p>
    <w:p w14:paraId="3633E135" w14:textId="77777777" w:rsidR="007B3E5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F538325" w14:textId="77777777" w:rsidR="007B3E5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1DB1AED" w14:textId="77777777" w:rsidR="007B3E5A"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DA4D2F0"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73CF6B1"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D08BF0"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3955367"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2AD4866"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CBF2A74"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CCC5CDC"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7135104"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17F247"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0B64FF5" w14:textId="77777777" w:rsidR="007B3E5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D262C65" w14:textId="77777777" w:rsidR="007B3E5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C81CFA0" w14:textId="77777777" w:rsidR="007B3E5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B06D1B0" w14:textId="77777777" w:rsidR="007B3E5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A73F59" w14:textId="77777777" w:rsidR="007B3E5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E36479F" w14:textId="77777777" w:rsidR="007B3E5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667635" w14:textId="77777777" w:rsidR="007B3E5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CD181C1" w14:textId="77777777" w:rsidR="007B3E5A"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6C6BB349" w14:textId="77777777" w:rsidR="007B3E5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AC9E01E" w14:textId="77777777" w:rsidR="007B3E5A"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2DA7CE9E" w14:textId="77777777" w:rsidR="007B3E5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9AE56A5" w14:textId="77777777" w:rsidR="007B3E5A"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03ECA36" w14:textId="77777777" w:rsidR="007B3E5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3E06465" w14:textId="77777777" w:rsidR="007B3E5A"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27823F3" w14:textId="77777777" w:rsidR="007B3E5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607F006" w14:textId="77777777" w:rsidR="007B3E5A" w:rsidRDefault="007B3E5A">
      <w:pPr>
        <w:ind w:firstLineChars="200" w:firstLine="640"/>
        <w:rPr>
          <w:rFonts w:ascii="仿宋_GB2312" w:eastAsia="仿宋_GB2312"/>
          <w:sz w:val="32"/>
          <w:szCs w:val="32"/>
        </w:rPr>
      </w:pPr>
    </w:p>
    <w:p w14:paraId="299012B6" w14:textId="77777777" w:rsidR="007B3E5A" w:rsidRDefault="007B3E5A">
      <w:pPr>
        <w:ind w:firstLineChars="200" w:firstLine="640"/>
        <w:outlineLvl w:val="1"/>
        <w:rPr>
          <w:rFonts w:ascii="黑体" w:eastAsia="黑体" w:hAnsi="黑体" w:cs="宋体" w:hint="eastAsia"/>
          <w:bCs/>
          <w:kern w:val="0"/>
          <w:sz w:val="32"/>
          <w:szCs w:val="32"/>
        </w:rPr>
      </w:pPr>
    </w:p>
    <w:sectPr w:rsidR="007B3E5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4FABA" w14:textId="77777777" w:rsidR="00F97987" w:rsidRDefault="00F97987">
      <w:r>
        <w:separator/>
      </w:r>
    </w:p>
  </w:endnote>
  <w:endnote w:type="continuationSeparator" w:id="0">
    <w:p w14:paraId="520D7589" w14:textId="77777777" w:rsidR="00F97987" w:rsidRDefault="00F9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3641" w14:textId="77777777" w:rsidR="007B3E5A" w:rsidRDefault="00000000">
    <w:pPr>
      <w:pStyle w:val="a4"/>
    </w:pPr>
    <w:r>
      <w:rPr>
        <w:noProof/>
      </w:rPr>
      <mc:AlternateContent>
        <mc:Choice Requires="wps">
          <w:drawing>
            <wp:anchor distT="0" distB="0" distL="114300" distR="114300" simplePos="0" relativeHeight="251659264" behindDoc="0" locked="0" layoutInCell="1" allowOverlap="1" wp14:anchorId="2BA3FF14" wp14:editId="4D7D5B8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2C81BC" w14:textId="77777777" w:rsidR="007B3E5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BA3FF1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D2C81BC" w14:textId="77777777" w:rsidR="007B3E5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4E37B" w14:textId="77777777" w:rsidR="00F97987" w:rsidRDefault="00F97987">
      <w:r>
        <w:separator/>
      </w:r>
    </w:p>
  </w:footnote>
  <w:footnote w:type="continuationSeparator" w:id="0">
    <w:p w14:paraId="2BFBE6D7" w14:textId="77777777" w:rsidR="00F97987" w:rsidRDefault="00F97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89672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E6674F"/>
    <w:rsid w:val="00096C66"/>
    <w:rsid w:val="00165E4E"/>
    <w:rsid w:val="00213C59"/>
    <w:rsid w:val="002458D5"/>
    <w:rsid w:val="003210CE"/>
    <w:rsid w:val="003B7931"/>
    <w:rsid w:val="00492998"/>
    <w:rsid w:val="005410D5"/>
    <w:rsid w:val="005830E0"/>
    <w:rsid w:val="00613D2F"/>
    <w:rsid w:val="00621B07"/>
    <w:rsid w:val="006B10F7"/>
    <w:rsid w:val="006F7B23"/>
    <w:rsid w:val="00723378"/>
    <w:rsid w:val="007B3E5A"/>
    <w:rsid w:val="0085043B"/>
    <w:rsid w:val="00890FB3"/>
    <w:rsid w:val="008E7ED6"/>
    <w:rsid w:val="00920A30"/>
    <w:rsid w:val="009821FF"/>
    <w:rsid w:val="009952EF"/>
    <w:rsid w:val="00B012ED"/>
    <w:rsid w:val="00B70D59"/>
    <w:rsid w:val="00B829A6"/>
    <w:rsid w:val="00B9153F"/>
    <w:rsid w:val="00C1369F"/>
    <w:rsid w:val="00CF26BE"/>
    <w:rsid w:val="00D479A0"/>
    <w:rsid w:val="00E2279B"/>
    <w:rsid w:val="00E2413C"/>
    <w:rsid w:val="00E64D24"/>
    <w:rsid w:val="00E6674F"/>
    <w:rsid w:val="00F52A8D"/>
    <w:rsid w:val="00F9798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65071A"/>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1FDB2"/>
  <w15:docId w15:val="{FDEC718B-BDDC-49D0-BE6E-2D510862B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2553544-CA35-42BC-BD12-5770C3DA72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37</Pages>
  <Words>3665</Words>
  <Characters>20896</Characters>
  <Application>Microsoft Office Word</Application>
  <DocSecurity>0</DocSecurity>
  <Lines>174</Lines>
  <Paragraphs>49</Paragraphs>
  <ScaleCrop>false</ScaleCrop>
  <Company/>
  <LinksUpToDate>false</LinksUpToDate>
  <CharactersWithSpaces>24512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