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AC859" w14:textId="77777777" w:rsidR="000F3D3D" w:rsidRPr="009C411A" w:rsidRDefault="00000000">
      <w:pPr>
        <w:spacing w:line="540" w:lineRule="exact"/>
        <w:jc w:val="left"/>
        <w:rPr>
          <w:rFonts w:ascii="仿宋" w:eastAsia="仿宋" w:hAnsi="仿宋" w:cs="宋体" w:hint="eastAsia"/>
          <w:kern w:val="0"/>
          <w:sz w:val="32"/>
          <w:szCs w:val="32"/>
        </w:rPr>
      </w:pPr>
      <w:r w:rsidRPr="009C411A">
        <w:rPr>
          <w:rFonts w:ascii="仿宋" w:eastAsia="仿宋" w:hAnsi="仿宋" w:cs="宋体" w:hint="eastAsia"/>
          <w:kern w:val="0"/>
          <w:sz w:val="32"/>
          <w:szCs w:val="32"/>
        </w:rPr>
        <w:t>附件2：</w:t>
      </w:r>
    </w:p>
    <w:p w14:paraId="57B4C477"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4CE1E3AB"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10E7FA2E"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2E756F22"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6A353C92"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1761A959"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18AA7BEC" w14:textId="77777777" w:rsidR="000F3D3D" w:rsidRPr="009C411A" w:rsidRDefault="00000000">
      <w:pPr>
        <w:spacing w:line="540" w:lineRule="exact"/>
        <w:jc w:val="center"/>
        <w:rPr>
          <w:rFonts w:ascii="方正小标宋_GBK" w:eastAsia="方正小标宋_GBK" w:hAnsi="华文中宋" w:cs="宋体" w:hint="eastAsia"/>
          <w:b/>
          <w:kern w:val="0"/>
          <w:sz w:val="48"/>
          <w:szCs w:val="48"/>
        </w:rPr>
      </w:pPr>
      <w:r w:rsidRPr="009C411A">
        <w:rPr>
          <w:rFonts w:ascii="方正小标宋_GBK" w:eastAsia="方正小标宋_GBK" w:hAnsi="华文中宋" w:cs="宋体" w:hint="eastAsia"/>
          <w:b/>
          <w:kern w:val="0"/>
          <w:sz w:val="48"/>
          <w:szCs w:val="48"/>
        </w:rPr>
        <w:t>项目支出绩效自评报告</w:t>
      </w:r>
    </w:p>
    <w:p w14:paraId="5F60D63D" w14:textId="77777777" w:rsidR="000F3D3D" w:rsidRPr="009C411A" w:rsidRDefault="000F3D3D">
      <w:pPr>
        <w:spacing w:line="540" w:lineRule="exact"/>
        <w:jc w:val="center"/>
        <w:rPr>
          <w:rFonts w:ascii="华文中宋" w:eastAsia="华文中宋" w:hAnsi="华文中宋" w:cs="宋体" w:hint="eastAsia"/>
          <w:b/>
          <w:kern w:val="0"/>
          <w:sz w:val="52"/>
          <w:szCs w:val="52"/>
        </w:rPr>
      </w:pPr>
    </w:p>
    <w:p w14:paraId="2107C345" w14:textId="77777777" w:rsidR="000F3D3D" w:rsidRPr="009C411A" w:rsidRDefault="00000000">
      <w:pPr>
        <w:spacing w:line="540" w:lineRule="exact"/>
        <w:jc w:val="center"/>
        <w:rPr>
          <w:rFonts w:eastAsia="仿宋_GB2312" w:hAnsi="宋体" w:cs="宋体" w:hint="eastAsia"/>
          <w:kern w:val="0"/>
          <w:sz w:val="36"/>
          <w:szCs w:val="36"/>
        </w:rPr>
      </w:pPr>
      <w:r w:rsidRPr="009C411A">
        <w:rPr>
          <w:rFonts w:eastAsia="仿宋_GB2312" w:hAnsi="宋体" w:cs="宋体" w:hint="eastAsia"/>
          <w:kern w:val="0"/>
          <w:sz w:val="36"/>
          <w:szCs w:val="36"/>
        </w:rPr>
        <w:t>（</w:t>
      </w:r>
      <w:r w:rsidRPr="009C411A">
        <w:rPr>
          <w:rFonts w:eastAsia="仿宋_GB2312" w:hAnsi="宋体" w:cs="宋体" w:hint="eastAsia"/>
          <w:kern w:val="0"/>
          <w:sz w:val="36"/>
          <w:szCs w:val="36"/>
        </w:rPr>
        <w:t xml:space="preserve">   </w:t>
      </w:r>
      <w:r w:rsidRPr="009C411A">
        <w:rPr>
          <w:rStyle w:val="ad"/>
          <w:rFonts w:ascii="楷体" w:eastAsia="楷体" w:hAnsi="楷体" w:hint="eastAsia"/>
          <w:spacing w:val="-4"/>
          <w:sz w:val="32"/>
          <w:szCs w:val="32"/>
        </w:rPr>
        <w:t>2023</w:t>
      </w:r>
      <w:r w:rsidRPr="009C411A">
        <w:rPr>
          <w:rFonts w:eastAsia="仿宋_GB2312" w:hAnsi="宋体" w:cs="宋体" w:hint="eastAsia"/>
          <w:kern w:val="0"/>
          <w:sz w:val="36"/>
          <w:szCs w:val="36"/>
        </w:rPr>
        <w:t xml:space="preserve">  </w:t>
      </w:r>
      <w:r w:rsidRPr="009C411A">
        <w:rPr>
          <w:rFonts w:eastAsia="仿宋_GB2312" w:hAnsi="宋体" w:cs="宋体" w:hint="eastAsia"/>
          <w:kern w:val="0"/>
          <w:sz w:val="36"/>
          <w:szCs w:val="36"/>
        </w:rPr>
        <w:t>年度）</w:t>
      </w:r>
    </w:p>
    <w:p w14:paraId="41DAF121" w14:textId="77777777" w:rsidR="000F3D3D" w:rsidRPr="009C411A" w:rsidRDefault="000F3D3D">
      <w:pPr>
        <w:spacing w:line="540" w:lineRule="exact"/>
        <w:jc w:val="center"/>
        <w:rPr>
          <w:rFonts w:eastAsia="仿宋_GB2312" w:hAnsi="宋体" w:cs="宋体" w:hint="eastAsia"/>
          <w:kern w:val="0"/>
          <w:sz w:val="30"/>
          <w:szCs w:val="30"/>
        </w:rPr>
      </w:pPr>
    </w:p>
    <w:p w14:paraId="07614846" w14:textId="77777777" w:rsidR="000F3D3D" w:rsidRPr="009C411A" w:rsidRDefault="000F3D3D">
      <w:pPr>
        <w:spacing w:line="540" w:lineRule="exact"/>
        <w:jc w:val="center"/>
        <w:rPr>
          <w:rFonts w:eastAsia="仿宋_GB2312" w:hAnsi="宋体" w:cs="宋体" w:hint="eastAsia"/>
          <w:kern w:val="0"/>
          <w:sz w:val="30"/>
          <w:szCs w:val="30"/>
        </w:rPr>
      </w:pPr>
    </w:p>
    <w:p w14:paraId="3A1E4B45" w14:textId="77777777" w:rsidR="000F3D3D" w:rsidRPr="009C411A" w:rsidRDefault="000F3D3D">
      <w:pPr>
        <w:spacing w:line="540" w:lineRule="exact"/>
        <w:jc w:val="center"/>
        <w:rPr>
          <w:rFonts w:eastAsia="仿宋_GB2312" w:hAnsi="宋体" w:cs="宋体" w:hint="eastAsia"/>
          <w:kern w:val="0"/>
          <w:sz w:val="30"/>
          <w:szCs w:val="30"/>
        </w:rPr>
      </w:pPr>
    </w:p>
    <w:p w14:paraId="373A657E" w14:textId="77777777" w:rsidR="000F3D3D" w:rsidRPr="009C411A" w:rsidRDefault="000F3D3D">
      <w:pPr>
        <w:spacing w:line="540" w:lineRule="exact"/>
        <w:jc w:val="center"/>
        <w:rPr>
          <w:rFonts w:eastAsia="仿宋_GB2312" w:hAnsi="宋体" w:cs="宋体" w:hint="eastAsia"/>
          <w:kern w:val="0"/>
          <w:sz w:val="30"/>
          <w:szCs w:val="30"/>
        </w:rPr>
      </w:pPr>
    </w:p>
    <w:p w14:paraId="56545AEE" w14:textId="77777777" w:rsidR="000F3D3D" w:rsidRPr="009C411A" w:rsidRDefault="000F3D3D">
      <w:pPr>
        <w:spacing w:line="540" w:lineRule="exact"/>
        <w:jc w:val="center"/>
        <w:rPr>
          <w:rFonts w:eastAsia="仿宋_GB2312" w:hAnsi="宋体" w:cs="宋体" w:hint="eastAsia"/>
          <w:kern w:val="0"/>
          <w:sz w:val="30"/>
          <w:szCs w:val="30"/>
        </w:rPr>
      </w:pPr>
    </w:p>
    <w:p w14:paraId="7D313339" w14:textId="77777777" w:rsidR="000F3D3D" w:rsidRPr="009C411A" w:rsidRDefault="000F3D3D">
      <w:pPr>
        <w:spacing w:line="540" w:lineRule="exact"/>
        <w:jc w:val="center"/>
        <w:rPr>
          <w:rFonts w:eastAsia="仿宋_GB2312" w:hAnsi="宋体" w:cs="宋体" w:hint="eastAsia"/>
          <w:kern w:val="0"/>
          <w:sz w:val="30"/>
          <w:szCs w:val="30"/>
        </w:rPr>
      </w:pPr>
    </w:p>
    <w:p w14:paraId="63871EF2" w14:textId="77777777" w:rsidR="000F3D3D" w:rsidRPr="009C411A" w:rsidRDefault="000F3D3D">
      <w:pPr>
        <w:spacing w:line="540" w:lineRule="exact"/>
        <w:rPr>
          <w:rFonts w:eastAsia="仿宋_GB2312" w:hAnsi="宋体" w:cs="宋体" w:hint="eastAsia"/>
          <w:kern w:val="0"/>
          <w:sz w:val="30"/>
          <w:szCs w:val="30"/>
        </w:rPr>
      </w:pPr>
    </w:p>
    <w:p w14:paraId="51BB12E3" w14:textId="77777777" w:rsidR="000F3D3D" w:rsidRPr="009C411A" w:rsidRDefault="00000000">
      <w:pPr>
        <w:spacing w:line="700" w:lineRule="exact"/>
        <w:jc w:val="left"/>
        <w:rPr>
          <w:rFonts w:eastAsia="仿宋_GB2312" w:hAnsi="宋体" w:cs="宋体" w:hint="eastAsia"/>
          <w:kern w:val="0"/>
          <w:sz w:val="36"/>
          <w:szCs w:val="36"/>
        </w:rPr>
      </w:pPr>
      <w:r w:rsidRPr="009C411A">
        <w:rPr>
          <w:rFonts w:eastAsia="仿宋_GB2312" w:hAnsi="宋体" w:cs="宋体" w:hint="eastAsia"/>
          <w:kern w:val="0"/>
          <w:sz w:val="36"/>
          <w:szCs w:val="36"/>
        </w:rPr>
        <w:t xml:space="preserve">     </w:t>
      </w:r>
    </w:p>
    <w:p w14:paraId="10D07AAA" w14:textId="77777777" w:rsidR="000F3D3D" w:rsidRPr="009C411A" w:rsidRDefault="00000000">
      <w:pPr>
        <w:spacing w:line="700" w:lineRule="exact"/>
        <w:ind w:firstLineChars="250" w:firstLine="900"/>
        <w:jc w:val="left"/>
        <w:rPr>
          <w:rFonts w:eastAsia="仿宋_GB2312" w:hAnsi="宋体" w:cs="宋体" w:hint="eastAsia"/>
          <w:kern w:val="0"/>
          <w:sz w:val="36"/>
          <w:szCs w:val="36"/>
        </w:rPr>
      </w:pPr>
      <w:r w:rsidRPr="009C411A">
        <w:rPr>
          <w:rFonts w:eastAsia="仿宋_GB2312" w:hAnsi="宋体" w:cs="宋体" w:hint="eastAsia"/>
          <w:kern w:val="0"/>
          <w:sz w:val="36"/>
          <w:szCs w:val="36"/>
        </w:rPr>
        <w:t>项目名称：</w:t>
      </w:r>
      <w:r w:rsidRPr="009C411A">
        <w:rPr>
          <w:rStyle w:val="ad"/>
          <w:rFonts w:ascii="楷体" w:eastAsia="楷体" w:hAnsi="楷体" w:hint="eastAsia"/>
          <w:spacing w:val="-4"/>
          <w:sz w:val="32"/>
          <w:szCs w:val="32"/>
        </w:rPr>
        <w:t>2023年教育系统州级人才工作室和“庭州名师”育才专项经费</w:t>
      </w:r>
    </w:p>
    <w:p w14:paraId="28FE8A53" w14:textId="77777777" w:rsidR="000F3D3D" w:rsidRPr="009C411A" w:rsidRDefault="00000000">
      <w:pPr>
        <w:spacing w:line="540" w:lineRule="exact"/>
        <w:ind w:firstLine="567"/>
        <w:rPr>
          <w:rFonts w:ascii="楷体" w:eastAsia="楷体" w:hAnsi="楷体" w:hint="eastAsia"/>
          <w:b/>
          <w:bCs/>
          <w:spacing w:val="-4"/>
          <w:sz w:val="32"/>
          <w:szCs w:val="32"/>
        </w:rPr>
      </w:pPr>
      <w:r w:rsidRPr="009C411A">
        <w:rPr>
          <w:rFonts w:eastAsia="仿宋_GB2312" w:hAnsi="宋体" w:cs="宋体" w:hint="eastAsia"/>
          <w:kern w:val="0"/>
          <w:sz w:val="36"/>
          <w:szCs w:val="36"/>
        </w:rPr>
        <w:t xml:space="preserve">  </w:t>
      </w:r>
      <w:r w:rsidRPr="009C411A">
        <w:rPr>
          <w:rFonts w:eastAsia="仿宋_GB2312" w:hAnsi="宋体" w:cs="宋体" w:hint="eastAsia"/>
          <w:kern w:val="0"/>
          <w:sz w:val="36"/>
          <w:szCs w:val="36"/>
        </w:rPr>
        <w:t>实施单位（公章）：</w:t>
      </w:r>
      <w:r w:rsidRPr="009C411A">
        <w:rPr>
          <w:rStyle w:val="ad"/>
          <w:rFonts w:ascii="楷体" w:eastAsia="楷体" w:hAnsi="楷体" w:hint="eastAsia"/>
          <w:spacing w:val="-4"/>
          <w:sz w:val="28"/>
          <w:szCs w:val="28"/>
        </w:rPr>
        <w:t>昌吉市第十四小学</w:t>
      </w:r>
    </w:p>
    <w:p w14:paraId="480D5F54" w14:textId="77777777" w:rsidR="000F3D3D" w:rsidRPr="009C411A" w:rsidRDefault="00000000">
      <w:pPr>
        <w:spacing w:line="540" w:lineRule="exact"/>
        <w:ind w:firstLineChars="250" w:firstLine="900"/>
        <w:rPr>
          <w:rFonts w:ascii="楷体" w:eastAsia="楷体" w:hAnsi="楷体" w:hint="eastAsia"/>
          <w:b/>
          <w:bCs/>
          <w:spacing w:val="-4"/>
          <w:sz w:val="28"/>
          <w:szCs w:val="28"/>
        </w:rPr>
      </w:pPr>
      <w:r w:rsidRPr="009C411A">
        <w:rPr>
          <w:rFonts w:eastAsia="仿宋_GB2312" w:hAnsi="宋体" w:cs="宋体" w:hint="eastAsia"/>
          <w:kern w:val="0"/>
          <w:sz w:val="36"/>
          <w:szCs w:val="36"/>
        </w:rPr>
        <w:t>主管部门（公章）：</w:t>
      </w:r>
      <w:r w:rsidRPr="009C411A">
        <w:rPr>
          <w:rStyle w:val="ad"/>
          <w:rFonts w:ascii="楷体" w:eastAsia="楷体" w:hAnsi="楷体" w:hint="eastAsia"/>
          <w:spacing w:val="-4"/>
          <w:sz w:val="28"/>
          <w:szCs w:val="28"/>
        </w:rPr>
        <w:t>昌吉市第十四小学</w:t>
      </w:r>
    </w:p>
    <w:p w14:paraId="440EF6CD" w14:textId="77777777" w:rsidR="000F3D3D" w:rsidRPr="009C411A" w:rsidRDefault="00000000">
      <w:pPr>
        <w:spacing w:line="540" w:lineRule="exact"/>
        <w:ind w:firstLineChars="250" w:firstLine="900"/>
        <w:rPr>
          <w:rFonts w:ascii="楷体" w:eastAsia="楷体" w:hAnsi="楷体" w:hint="eastAsia"/>
          <w:b/>
          <w:bCs/>
          <w:spacing w:val="-4"/>
          <w:sz w:val="32"/>
          <w:szCs w:val="32"/>
        </w:rPr>
      </w:pPr>
      <w:r w:rsidRPr="009C411A">
        <w:rPr>
          <w:rFonts w:eastAsia="仿宋_GB2312" w:hAnsi="宋体" w:cs="宋体" w:hint="eastAsia"/>
          <w:kern w:val="0"/>
          <w:sz w:val="36"/>
          <w:szCs w:val="36"/>
        </w:rPr>
        <w:t>项目负责人（签章）：</w:t>
      </w:r>
      <w:r w:rsidRPr="009C411A">
        <w:rPr>
          <w:rStyle w:val="ad"/>
          <w:rFonts w:ascii="楷体" w:eastAsia="楷体" w:hAnsi="楷体" w:hint="eastAsia"/>
          <w:spacing w:val="-4"/>
          <w:sz w:val="32"/>
          <w:szCs w:val="32"/>
        </w:rPr>
        <w:t>胡文忠</w:t>
      </w:r>
    </w:p>
    <w:p w14:paraId="0D1EF5C9" w14:textId="77777777" w:rsidR="000F3D3D" w:rsidRPr="009C411A" w:rsidRDefault="00000000">
      <w:pPr>
        <w:spacing w:line="540" w:lineRule="exact"/>
        <w:ind w:left="273" w:firstLine="567"/>
        <w:rPr>
          <w:rStyle w:val="ad"/>
          <w:rFonts w:ascii="楷体" w:eastAsia="楷体" w:hAnsi="楷体" w:hint="eastAsia"/>
          <w:spacing w:val="-4"/>
          <w:sz w:val="32"/>
          <w:szCs w:val="32"/>
        </w:rPr>
      </w:pPr>
      <w:r w:rsidRPr="009C411A">
        <w:rPr>
          <w:rFonts w:eastAsia="仿宋_GB2312" w:hAnsi="宋体" w:cs="宋体" w:hint="eastAsia"/>
          <w:kern w:val="0"/>
          <w:sz w:val="36"/>
          <w:szCs w:val="36"/>
        </w:rPr>
        <w:t>填报时间：</w:t>
      </w:r>
      <w:r w:rsidRPr="009C411A">
        <w:rPr>
          <w:rStyle w:val="ad"/>
          <w:rFonts w:ascii="楷体" w:eastAsia="楷体" w:hAnsi="楷体" w:hint="eastAsia"/>
          <w:spacing w:val="-4"/>
          <w:sz w:val="32"/>
          <w:szCs w:val="32"/>
        </w:rPr>
        <w:t>2024年03月20日</w:t>
      </w:r>
    </w:p>
    <w:p w14:paraId="77C7D54A" w14:textId="77777777" w:rsidR="000F3D3D" w:rsidRPr="009C411A" w:rsidRDefault="000F3D3D">
      <w:pPr>
        <w:spacing w:line="700" w:lineRule="exact"/>
        <w:ind w:firstLineChars="236" w:firstLine="708"/>
        <w:jc w:val="left"/>
        <w:rPr>
          <w:rFonts w:eastAsia="仿宋_GB2312" w:hAnsi="宋体" w:cs="宋体" w:hint="eastAsia"/>
          <w:kern w:val="0"/>
          <w:sz w:val="30"/>
          <w:szCs w:val="30"/>
        </w:rPr>
      </w:pPr>
    </w:p>
    <w:p w14:paraId="484E7DB4" w14:textId="77777777" w:rsidR="000F3D3D" w:rsidRPr="009C411A" w:rsidRDefault="000F3D3D">
      <w:pPr>
        <w:spacing w:line="540" w:lineRule="exact"/>
        <w:rPr>
          <w:rStyle w:val="ad"/>
          <w:rFonts w:ascii="黑体" w:eastAsia="黑体" w:hAnsi="黑体" w:hint="eastAsia"/>
          <w:b w:val="0"/>
          <w:spacing w:val="-4"/>
          <w:sz w:val="32"/>
          <w:szCs w:val="32"/>
        </w:rPr>
      </w:pPr>
    </w:p>
    <w:p w14:paraId="06394C1E" w14:textId="77777777" w:rsidR="000F3D3D" w:rsidRPr="009C411A" w:rsidRDefault="00000000">
      <w:p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一、基本情况</w:t>
      </w:r>
    </w:p>
    <w:p w14:paraId="5F29D9B0" w14:textId="77777777" w:rsidR="000F3D3D" w:rsidRPr="009C411A" w:rsidRDefault="00000000">
      <w:pPr>
        <w:spacing w:line="540" w:lineRule="exact"/>
        <w:ind w:firstLine="567"/>
        <w:rPr>
          <w:rStyle w:val="ad"/>
          <w:rFonts w:ascii="楷体" w:eastAsia="楷体" w:hAnsi="楷体" w:hint="eastAsia"/>
          <w:spacing w:val="-4"/>
          <w:sz w:val="32"/>
          <w:szCs w:val="32"/>
        </w:rPr>
      </w:pPr>
      <w:r w:rsidRPr="009C411A">
        <w:rPr>
          <w:rStyle w:val="ad"/>
          <w:rFonts w:ascii="楷体" w:eastAsia="楷体" w:hAnsi="楷体" w:hint="eastAsia"/>
          <w:spacing w:val="-4"/>
          <w:sz w:val="32"/>
          <w:szCs w:val="32"/>
        </w:rPr>
        <w:t>（一）项目概况。</w:t>
      </w:r>
    </w:p>
    <w:p w14:paraId="63911704"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1.项目背景</w:t>
      </w:r>
      <w:r w:rsidRPr="009C411A">
        <w:rPr>
          <w:rStyle w:val="ad"/>
          <w:rFonts w:ascii="楷体" w:eastAsia="楷体" w:hAnsi="楷体" w:hint="eastAsia"/>
          <w:b w:val="0"/>
          <w:bCs w:val="0"/>
          <w:spacing w:val="-4"/>
          <w:sz w:val="32"/>
          <w:szCs w:val="32"/>
        </w:rPr>
        <w:br/>
        <w:t>根据项目绩效文件要求，为了解决培养教师人才问题，达到教育教学水平提高效果，我单位申报实施了2023年教育系统州级人才工作室和“庭州名师”育才专项经费项目。同时，为了确保该项目的顺利实施，我单位于2023年制定印发了资金使用规范和项目绩效管理办法。</w:t>
      </w:r>
      <w:r w:rsidRPr="009C411A">
        <w:rPr>
          <w:rStyle w:val="ad"/>
          <w:rFonts w:ascii="楷体" w:eastAsia="楷体" w:hAnsi="楷体" w:hint="eastAsia"/>
          <w:b w:val="0"/>
          <w:bCs w:val="0"/>
          <w:spacing w:val="-4"/>
          <w:sz w:val="32"/>
          <w:szCs w:val="32"/>
        </w:rPr>
        <w:br/>
        <w:t>2.项目主要内容及实施情况</w:t>
      </w:r>
      <w:r w:rsidRPr="009C411A">
        <w:rPr>
          <w:rStyle w:val="ad"/>
          <w:rFonts w:ascii="楷体" w:eastAsia="楷体" w:hAnsi="楷体" w:hint="eastAsia"/>
          <w:b w:val="0"/>
          <w:bCs w:val="0"/>
          <w:spacing w:val="-4"/>
          <w:sz w:val="32"/>
          <w:szCs w:val="32"/>
        </w:rPr>
        <w:br/>
        <w:t>本项目主要内容为本项目于2023年1月开始实施，拟投入资金3万元，为2023年教育系统州级人才工作室和“庭州名师”育才专项经费，主要用于培养教师人才（内含个人补助30%），另外购买办公设备等一批，通过本项目的实施，有效提升了昌吉市教育水平的提升，增强了教育教学质量。</w:t>
      </w:r>
      <w:r w:rsidRPr="009C411A">
        <w:rPr>
          <w:rStyle w:val="ad"/>
          <w:rFonts w:ascii="楷体" w:eastAsia="楷体" w:hAnsi="楷体" w:hint="eastAsia"/>
          <w:b w:val="0"/>
          <w:bCs w:val="0"/>
          <w:spacing w:val="-4"/>
          <w:sz w:val="32"/>
          <w:szCs w:val="32"/>
        </w:rPr>
        <w:br/>
        <w:t>3.项目实施主体</w:t>
      </w:r>
      <w:r w:rsidRPr="009C411A">
        <w:rPr>
          <w:rStyle w:val="ad"/>
          <w:rFonts w:ascii="楷体" w:eastAsia="楷体" w:hAnsi="楷体" w:hint="eastAsia"/>
          <w:b w:val="0"/>
          <w:bCs w:val="0"/>
          <w:spacing w:val="-4"/>
          <w:sz w:val="32"/>
          <w:szCs w:val="32"/>
        </w:rPr>
        <w:br/>
        <w:t>2023年昌吉市第十四小学项目的实施主体为</w:t>
      </w:r>
      <w:proofErr w:type="gramStart"/>
      <w:r w:rsidRPr="009C411A">
        <w:rPr>
          <w:rStyle w:val="ad"/>
          <w:rFonts w:ascii="楷体" w:eastAsia="楷体" w:hAnsi="楷体" w:hint="eastAsia"/>
          <w:b w:val="0"/>
          <w:bCs w:val="0"/>
          <w:spacing w:val="-4"/>
          <w:sz w:val="32"/>
          <w:szCs w:val="32"/>
        </w:rPr>
        <w:t>昌吉市昌吉市</w:t>
      </w:r>
      <w:proofErr w:type="gramEnd"/>
      <w:r w:rsidRPr="009C411A">
        <w:rPr>
          <w:rStyle w:val="ad"/>
          <w:rFonts w:ascii="楷体" w:eastAsia="楷体" w:hAnsi="楷体" w:hint="eastAsia"/>
          <w:b w:val="0"/>
          <w:bCs w:val="0"/>
          <w:spacing w:val="-4"/>
          <w:sz w:val="32"/>
          <w:szCs w:val="32"/>
        </w:rPr>
        <w:t>第十四小学单位，该单位纳入2023年部门决算编制范围的有4个办公室：总务室、德育室、办公室、教务室。</w:t>
      </w:r>
      <w:r w:rsidRPr="009C411A">
        <w:rPr>
          <w:rStyle w:val="ad"/>
          <w:rFonts w:ascii="楷体" w:eastAsia="楷体" w:hAnsi="楷体" w:hint="eastAsia"/>
          <w:b w:val="0"/>
          <w:bCs w:val="0"/>
          <w:spacing w:val="-4"/>
          <w:sz w:val="32"/>
          <w:szCs w:val="32"/>
        </w:rPr>
        <w:br/>
        <w:t>编制人数为253人，其中：行政人员编制0人、工勤0人、</w:t>
      </w:r>
      <w:proofErr w:type="gramStart"/>
      <w:r w:rsidRPr="009C411A">
        <w:rPr>
          <w:rStyle w:val="ad"/>
          <w:rFonts w:ascii="楷体" w:eastAsia="楷体" w:hAnsi="楷体" w:hint="eastAsia"/>
          <w:b w:val="0"/>
          <w:bCs w:val="0"/>
          <w:spacing w:val="-4"/>
          <w:sz w:val="32"/>
          <w:szCs w:val="32"/>
        </w:rPr>
        <w:t>参公</w:t>
      </w:r>
      <w:proofErr w:type="gramEnd"/>
      <w:r w:rsidRPr="009C411A">
        <w:rPr>
          <w:rStyle w:val="ad"/>
          <w:rFonts w:ascii="楷体" w:eastAsia="楷体" w:hAnsi="楷体" w:hint="eastAsia"/>
          <w:b w:val="0"/>
          <w:bCs w:val="0"/>
          <w:spacing w:val="-4"/>
          <w:sz w:val="32"/>
          <w:szCs w:val="32"/>
        </w:rPr>
        <w:t>0人、事业编制0人。实有在职人数251人，其中：行政在职0人、工勤9人、</w:t>
      </w:r>
      <w:proofErr w:type="gramStart"/>
      <w:r w:rsidRPr="009C411A">
        <w:rPr>
          <w:rStyle w:val="ad"/>
          <w:rFonts w:ascii="楷体" w:eastAsia="楷体" w:hAnsi="楷体" w:hint="eastAsia"/>
          <w:b w:val="0"/>
          <w:bCs w:val="0"/>
          <w:spacing w:val="-4"/>
          <w:sz w:val="32"/>
          <w:szCs w:val="32"/>
        </w:rPr>
        <w:t>参公</w:t>
      </w:r>
      <w:proofErr w:type="gramEnd"/>
      <w:r w:rsidRPr="009C411A">
        <w:rPr>
          <w:rStyle w:val="ad"/>
          <w:rFonts w:ascii="楷体" w:eastAsia="楷体" w:hAnsi="楷体" w:hint="eastAsia"/>
          <w:b w:val="0"/>
          <w:bCs w:val="0"/>
          <w:spacing w:val="-4"/>
          <w:sz w:val="32"/>
          <w:szCs w:val="32"/>
        </w:rPr>
        <w:t>0人、事业在职0人。离退休人员0人，其中：行政退休人员0人、事业退休0人。</w:t>
      </w:r>
      <w:r w:rsidRPr="009C411A">
        <w:rPr>
          <w:rStyle w:val="ad"/>
          <w:rFonts w:ascii="楷体" w:eastAsia="楷体" w:hAnsi="楷体" w:hint="eastAsia"/>
          <w:b w:val="0"/>
          <w:bCs w:val="0"/>
          <w:spacing w:val="-4"/>
          <w:sz w:val="32"/>
          <w:szCs w:val="32"/>
        </w:rPr>
        <w:br/>
        <w:t>4. 资金投入和使用情况</w:t>
      </w:r>
      <w:r w:rsidRPr="009C411A">
        <w:rPr>
          <w:rStyle w:val="ad"/>
          <w:rFonts w:ascii="楷体" w:eastAsia="楷体" w:hAnsi="楷体" w:hint="eastAsia"/>
          <w:b w:val="0"/>
          <w:bCs w:val="0"/>
          <w:spacing w:val="-4"/>
          <w:sz w:val="32"/>
          <w:szCs w:val="32"/>
        </w:rPr>
        <w:br/>
      </w:r>
      <w:r w:rsidRPr="009C411A">
        <w:rPr>
          <w:rStyle w:val="ad"/>
          <w:rFonts w:ascii="楷体" w:eastAsia="楷体" w:hAnsi="楷体" w:hint="eastAsia"/>
          <w:b w:val="0"/>
          <w:bCs w:val="0"/>
          <w:spacing w:val="-4"/>
          <w:sz w:val="32"/>
          <w:szCs w:val="32"/>
        </w:rPr>
        <w:lastRenderedPageBreak/>
        <w:t>（1）项目资金安排落实、总投入情况</w:t>
      </w:r>
      <w:r w:rsidRPr="009C411A">
        <w:rPr>
          <w:rStyle w:val="ad"/>
          <w:rFonts w:ascii="楷体" w:eastAsia="楷体" w:hAnsi="楷体" w:hint="eastAsia"/>
          <w:b w:val="0"/>
          <w:bCs w:val="0"/>
          <w:spacing w:val="-4"/>
          <w:sz w:val="32"/>
          <w:szCs w:val="32"/>
        </w:rPr>
        <w:br/>
        <w:t>根据《关于印发&lt;项目支出绩效评价管理办法&gt;的通知》（财预〔2020〕10号）文件，2023年教育系统州级人才工作室和“庭州名师”育才专项经费项目预算安排资金总额3万元，其中财政资金3万元、其他资金0万元，2023年实际收到预算资金3万元，预算资金到位率为100%。</w:t>
      </w:r>
      <w:r w:rsidRPr="009C411A">
        <w:rPr>
          <w:rStyle w:val="ad"/>
          <w:rFonts w:ascii="楷体" w:eastAsia="楷体" w:hAnsi="楷体" w:hint="eastAsia"/>
          <w:b w:val="0"/>
          <w:bCs w:val="0"/>
          <w:spacing w:val="-4"/>
          <w:sz w:val="32"/>
          <w:szCs w:val="32"/>
        </w:rPr>
        <w:br/>
        <w:t>（2）项目资金实际使用情况</w:t>
      </w:r>
      <w:r w:rsidRPr="009C411A">
        <w:rPr>
          <w:rStyle w:val="ad"/>
          <w:rFonts w:ascii="楷体" w:eastAsia="楷体" w:hAnsi="楷体" w:hint="eastAsia"/>
          <w:b w:val="0"/>
          <w:bCs w:val="0"/>
          <w:spacing w:val="-4"/>
          <w:sz w:val="32"/>
          <w:szCs w:val="32"/>
        </w:rPr>
        <w:br/>
        <w:t>截至2023年12月31日，本项目实际支付资金3万元，预算执行率100%。项目资金主要用于支付对个人补助金额费用0.9万元、购买设备及办公用品金额费用2.10万元。</w:t>
      </w:r>
    </w:p>
    <w:p w14:paraId="502CEBBD" w14:textId="77777777" w:rsidR="000F3D3D" w:rsidRPr="009C411A" w:rsidRDefault="00000000">
      <w:pPr>
        <w:spacing w:line="540" w:lineRule="exact"/>
        <w:ind w:firstLine="567"/>
        <w:rPr>
          <w:rStyle w:val="ad"/>
          <w:rFonts w:ascii="楷体" w:eastAsia="楷体" w:hAnsi="楷体" w:hint="eastAsia"/>
          <w:spacing w:val="-4"/>
          <w:sz w:val="32"/>
          <w:szCs w:val="32"/>
        </w:rPr>
      </w:pPr>
      <w:r w:rsidRPr="009C411A">
        <w:rPr>
          <w:rStyle w:val="ad"/>
          <w:rFonts w:ascii="楷体" w:eastAsia="楷体" w:hAnsi="楷体" w:hint="eastAsia"/>
          <w:spacing w:val="-4"/>
          <w:sz w:val="32"/>
          <w:szCs w:val="32"/>
        </w:rPr>
        <w:t>（二）项目绩效目标</w:t>
      </w:r>
    </w:p>
    <w:p w14:paraId="665C9217"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（二）项目绩效目标</w:t>
      </w:r>
      <w:r w:rsidRPr="009C411A">
        <w:rPr>
          <w:rStyle w:val="ad"/>
          <w:rFonts w:ascii="楷体" w:eastAsia="楷体" w:hAnsi="楷体" w:hint="eastAsia"/>
          <w:b w:val="0"/>
          <w:bCs w:val="0"/>
          <w:spacing w:val="-4"/>
          <w:sz w:val="32"/>
          <w:szCs w:val="32"/>
        </w:rPr>
        <w:br/>
        <w:t>1.总体目标</w:t>
      </w:r>
      <w:r w:rsidRPr="009C411A">
        <w:rPr>
          <w:rStyle w:val="ad"/>
          <w:rFonts w:ascii="楷体" w:eastAsia="楷体" w:hAnsi="楷体" w:hint="eastAsia"/>
          <w:b w:val="0"/>
          <w:bCs w:val="0"/>
          <w:spacing w:val="-4"/>
          <w:sz w:val="32"/>
          <w:szCs w:val="32"/>
        </w:rPr>
        <w:br/>
        <w:t>本项目拟投入资金3万元，为2023年教育系统州级人才工作室和“庭州名师”育才专项经费，主要用于培养教师人才（内含个人补助30%），另外购买办公设备等一批，项目的实施有助于促进昌吉市教育水平的提升。</w:t>
      </w:r>
      <w:r w:rsidRPr="009C411A">
        <w:rPr>
          <w:rStyle w:val="ad"/>
          <w:rFonts w:ascii="楷体" w:eastAsia="楷体" w:hAnsi="楷体" w:hint="eastAsia"/>
          <w:b w:val="0"/>
          <w:bCs w:val="0"/>
          <w:spacing w:val="-4"/>
          <w:sz w:val="32"/>
          <w:szCs w:val="32"/>
        </w:rPr>
        <w:br/>
        <w:t>2.阶段性目标</w:t>
      </w:r>
      <w:r w:rsidRPr="009C411A">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十四小学单位的规章制度以及财务相关资料，评价小组对项</w:t>
      </w:r>
      <w:r w:rsidRPr="009C411A">
        <w:rPr>
          <w:rStyle w:val="ad"/>
          <w:rFonts w:ascii="楷体" w:eastAsia="楷体" w:hAnsi="楷体" w:hint="eastAsia"/>
          <w:b w:val="0"/>
          <w:bCs w:val="0"/>
          <w:spacing w:val="-4"/>
          <w:sz w:val="32"/>
          <w:szCs w:val="32"/>
        </w:rPr>
        <w:lastRenderedPageBreak/>
        <w:t>目绩效目标进行了进一步的完善，完善后绩效目标如下：</w:t>
      </w:r>
      <w:r w:rsidRPr="009C411A">
        <w:rPr>
          <w:rStyle w:val="ad"/>
          <w:rFonts w:ascii="楷体" w:eastAsia="楷体" w:hAnsi="楷体" w:hint="eastAsia"/>
          <w:b w:val="0"/>
          <w:bCs w:val="0"/>
          <w:spacing w:val="-4"/>
          <w:sz w:val="32"/>
          <w:szCs w:val="32"/>
        </w:rPr>
        <w:br/>
        <w:t>（1）项目产出目标</w:t>
      </w:r>
      <w:r w:rsidRPr="009C411A">
        <w:rPr>
          <w:rStyle w:val="ad"/>
          <w:rFonts w:ascii="楷体" w:eastAsia="楷体" w:hAnsi="楷体" w:hint="eastAsia"/>
          <w:b w:val="0"/>
          <w:bCs w:val="0"/>
          <w:spacing w:val="-4"/>
          <w:sz w:val="32"/>
          <w:szCs w:val="32"/>
        </w:rPr>
        <w:br/>
        <w:t>①数量指标</w:t>
      </w:r>
      <w:r w:rsidRPr="009C411A">
        <w:rPr>
          <w:rStyle w:val="ad"/>
          <w:rFonts w:ascii="楷体" w:eastAsia="楷体" w:hAnsi="楷体" w:hint="eastAsia"/>
          <w:b w:val="0"/>
          <w:bCs w:val="0"/>
          <w:spacing w:val="-4"/>
          <w:sz w:val="32"/>
          <w:szCs w:val="32"/>
        </w:rPr>
        <w:br/>
        <w:t>“培养教师人数”指标，预期指标值为“=1人”；</w:t>
      </w:r>
      <w:r w:rsidRPr="009C411A">
        <w:rPr>
          <w:rStyle w:val="ad"/>
          <w:rFonts w:ascii="楷体" w:eastAsia="楷体" w:hAnsi="楷体" w:hint="eastAsia"/>
          <w:b w:val="0"/>
          <w:bCs w:val="0"/>
          <w:spacing w:val="-4"/>
          <w:sz w:val="32"/>
          <w:szCs w:val="32"/>
        </w:rPr>
        <w:br/>
        <w:t>“购买设备及办公用品”指标，预期指标值为“=1批”。</w:t>
      </w:r>
      <w:r w:rsidRPr="009C411A">
        <w:rPr>
          <w:rStyle w:val="ad"/>
          <w:rFonts w:ascii="楷体" w:eastAsia="楷体" w:hAnsi="楷体" w:hint="eastAsia"/>
          <w:b w:val="0"/>
          <w:bCs w:val="0"/>
          <w:spacing w:val="-4"/>
          <w:sz w:val="32"/>
          <w:szCs w:val="32"/>
        </w:rPr>
        <w:br/>
        <w:t>②质量指标</w:t>
      </w:r>
      <w:r w:rsidRPr="009C411A">
        <w:rPr>
          <w:rStyle w:val="ad"/>
          <w:rFonts w:ascii="楷体" w:eastAsia="楷体" w:hAnsi="楷体" w:hint="eastAsia"/>
          <w:b w:val="0"/>
          <w:bCs w:val="0"/>
          <w:spacing w:val="-4"/>
          <w:sz w:val="32"/>
          <w:szCs w:val="32"/>
        </w:rPr>
        <w:br/>
        <w:t>“资金拨付及时率（%）”指标，预期指标值为“=100%”。</w:t>
      </w:r>
      <w:r w:rsidRPr="009C411A">
        <w:rPr>
          <w:rStyle w:val="ad"/>
          <w:rFonts w:ascii="楷体" w:eastAsia="楷体" w:hAnsi="楷体" w:hint="eastAsia"/>
          <w:b w:val="0"/>
          <w:bCs w:val="0"/>
          <w:spacing w:val="-4"/>
          <w:sz w:val="32"/>
          <w:szCs w:val="32"/>
        </w:rPr>
        <w:br/>
        <w:t>③时效指标</w:t>
      </w:r>
      <w:r w:rsidRPr="009C411A">
        <w:rPr>
          <w:rStyle w:val="ad"/>
          <w:rFonts w:ascii="楷体" w:eastAsia="楷体" w:hAnsi="楷体" w:hint="eastAsia"/>
          <w:b w:val="0"/>
          <w:bCs w:val="0"/>
          <w:spacing w:val="-4"/>
          <w:sz w:val="32"/>
          <w:szCs w:val="32"/>
        </w:rPr>
        <w:br/>
        <w:t>“项目完成及时率（%）”指标，预期指标值为“=100%”。</w:t>
      </w:r>
      <w:r w:rsidRPr="009C411A">
        <w:rPr>
          <w:rStyle w:val="ad"/>
          <w:rFonts w:ascii="楷体" w:eastAsia="楷体" w:hAnsi="楷体" w:hint="eastAsia"/>
          <w:b w:val="0"/>
          <w:bCs w:val="0"/>
          <w:spacing w:val="-4"/>
          <w:sz w:val="32"/>
          <w:szCs w:val="32"/>
        </w:rPr>
        <w:br/>
        <w:t>④成本指标</w:t>
      </w:r>
      <w:r w:rsidRPr="009C411A">
        <w:rPr>
          <w:rStyle w:val="ad"/>
          <w:rFonts w:ascii="楷体" w:eastAsia="楷体" w:hAnsi="楷体" w:hint="eastAsia"/>
          <w:b w:val="0"/>
          <w:bCs w:val="0"/>
          <w:spacing w:val="-4"/>
          <w:sz w:val="32"/>
          <w:szCs w:val="32"/>
        </w:rPr>
        <w:br/>
        <w:t>“对个人补助金额”指标，预期指标值为“&lt;=0.90万元”；</w:t>
      </w:r>
      <w:r w:rsidRPr="009C411A">
        <w:rPr>
          <w:rStyle w:val="ad"/>
          <w:rFonts w:ascii="楷体" w:eastAsia="楷体" w:hAnsi="楷体" w:hint="eastAsia"/>
          <w:b w:val="0"/>
          <w:bCs w:val="0"/>
          <w:spacing w:val="-4"/>
          <w:sz w:val="32"/>
          <w:szCs w:val="32"/>
        </w:rPr>
        <w:br/>
        <w:t>“购买设备及办公用品金额”指标，预期指标值为“&lt;=2.10万元”。</w:t>
      </w:r>
      <w:r w:rsidRPr="009C411A">
        <w:rPr>
          <w:rStyle w:val="ad"/>
          <w:rFonts w:ascii="楷体" w:eastAsia="楷体" w:hAnsi="楷体" w:hint="eastAsia"/>
          <w:b w:val="0"/>
          <w:bCs w:val="0"/>
          <w:spacing w:val="-4"/>
          <w:sz w:val="32"/>
          <w:szCs w:val="32"/>
        </w:rPr>
        <w:br/>
        <w:t>（2）项目效益目标</w:t>
      </w:r>
      <w:r w:rsidRPr="009C411A">
        <w:rPr>
          <w:rStyle w:val="ad"/>
          <w:rFonts w:ascii="楷体" w:eastAsia="楷体" w:hAnsi="楷体" w:hint="eastAsia"/>
          <w:b w:val="0"/>
          <w:bCs w:val="0"/>
          <w:spacing w:val="-4"/>
          <w:sz w:val="32"/>
          <w:szCs w:val="32"/>
        </w:rPr>
        <w:br/>
        <w:t>①经济效益指标</w:t>
      </w:r>
      <w:r w:rsidRPr="009C411A">
        <w:rPr>
          <w:rStyle w:val="ad"/>
          <w:rFonts w:ascii="楷体" w:eastAsia="楷体" w:hAnsi="楷体" w:hint="eastAsia"/>
          <w:b w:val="0"/>
          <w:bCs w:val="0"/>
          <w:spacing w:val="-4"/>
          <w:sz w:val="32"/>
          <w:szCs w:val="32"/>
        </w:rPr>
        <w:br/>
        <w:t>无此项指标。</w:t>
      </w:r>
      <w:r w:rsidRPr="009C411A">
        <w:rPr>
          <w:rStyle w:val="ad"/>
          <w:rFonts w:ascii="楷体" w:eastAsia="楷体" w:hAnsi="楷体" w:hint="eastAsia"/>
          <w:b w:val="0"/>
          <w:bCs w:val="0"/>
          <w:spacing w:val="-4"/>
          <w:sz w:val="32"/>
          <w:szCs w:val="32"/>
        </w:rPr>
        <w:br/>
        <w:t>②社会效益指标</w:t>
      </w:r>
      <w:r w:rsidRPr="009C411A">
        <w:rPr>
          <w:rStyle w:val="ad"/>
          <w:rFonts w:ascii="楷体" w:eastAsia="楷体" w:hAnsi="楷体" w:hint="eastAsia"/>
          <w:b w:val="0"/>
          <w:bCs w:val="0"/>
          <w:spacing w:val="-4"/>
          <w:sz w:val="32"/>
          <w:szCs w:val="32"/>
        </w:rPr>
        <w:br/>
        <w:t>“促进昌吉市教育水平的提升”指标，预期指标值为“有效促进”。</w:t>
      </w:r>
      <w:r w:rsidRPr="009C411A">
        <w:rPr>
          <w:rStyle w:val="ad"/>
          <w:rFonts w:ascii="楷体" w:eastAsia="楷体" w:hAnsi="楷体" w:hint="eastAsia"/>
          <w:b w:val="0"/>
          <w:bCs w:val="0"/>
          <w:spacing w:val="-4"/>
          <w:sz w:val="32"/>
          <w:szCs w:val="32"/>
        </w:rPr>
        <w:br/>
        <w:t>③生态效益指标</w:t>
      </w:r>
      <w:r w:rsidRPr="009C411A">
        <w:rPr>
          <w:rStyle w:val="ad"/>
          <w:rFonts w:ascii="楷体" w:eastAsia="楷体" w:hAnsi="楷体" w:hint="eastAsia"/>
          <w:b w:val="0"/>
          <w:bCs w:val="0"/>
          <w:spacing w:val="-4"/>
          <w:sz w:val="32"/>
          <w:szCs w:val="32"/>
        </w:rPr>
        <w:br/>
        <w:t>无此项指标。</w:t>
      </w:r>
      <w:r w:rsidRPr="009C411A">
        <w:rPr>
          <w:rStyle w:val="ad"/>
          <w:rFonts w:ascii="楷体" w:eastAsia="楷体" w:hAnsi="楷体" w:hint="eastAsia"/>
          <w:b w:val="0"/>
          <w:bCs w:val="0"/>
          <w:spacing w:val="-4"/>
          <w:sz w:val="32"/>
          <w:szCs w:val="32"/>
        </w:rPr>
        <w:br/>
        <w:t>④可持续影响指标</w:t>
      </w:r>
      <w:r w:rsidRPr="009C411A">
        <w:rPr>
          <w:rStyle w:val="ad"/>
          <w:rFonts w:ascii="楷体" w:eastAsia="楷体" w:hAnsi="楷体" w:hint="eastAsia"/>
          <w:b w:val="0"/>
          <w:bCs w:val="0"/>
          <w:spacing w:val="-4"/>
          <w:sz w:val="32"/>
          <w:szCs w:val="32"/>
        </w:rPr>
        <w:br/>
        <w:t>无此项指标。</w:t>
      </w:r>
      <w:r w:rsidRPr="009C411A">
        <w:rPr>
          <w:rStyle w:val="ad"/>
          <w:rFonts w:ascii="楷体" w:eastAsia="楷体" w:hAnsi="楷体" w:hint="eastAsia"/>
          <w:b w:val="0"/>
          <w:bCs w:val="0"/>
          <w:spacing w:val="-4"/>
          <w:sz w:val="32"/>
          <w:szCs w:val="32"/>
        </w:rPr>
        <w:br/>
        <w:t>（3）相关满意</w:t>
      </w:r>
      <w:proofErr w:type="gramStart"/>
      <w:r w:rsidRPr="009C411A">
        <w:rPr>
          <w:rStyle w:val="ad"/>
          <w:rFonts w:ascii="楷体" w:eastAsia="楷体" w:hAnsi="楷体" w:hint="eastAsia"/>
          <w:b w:val="0"/>
          <w:bCs w:val="0"/>
          <w:spacing w:val="-4"/>
          <w:sz w:val="32"/>
          <w:szCs w:val="32"/>
        </w:rPr>
        <w:t>度目标</w:t>
      </w:r>
      <w:proofErr w:type="gramEnd"/>
      <w:r w:rsidRPr="009C411A">
        <w:rPr>
          <w:rStyle w:val="ad"/>
          <w:rFonts w:ascii="楷体" w:eastAsia="楷体" w:hAnsi="楷体" w:hint="eastAsia"/>
          <w:b w:val="0"/>
          <w:bCs w:val="0"/>
          <w:spacing w:val="-4"/>
          <w:sz w:val="32"/>
          <w:szCs w:val="32"/>
        </w:rPr>
        <w:br/>
        <w:t>无此项指标。</w:t>
      </w:r>
    </w:p>
    <w:p w14:paraId="085D73CB" w14:textId="77777777" w:rsidR="000F3D3D" w:rsidRPr="009C411A" w:rsidRDefault="00000000">
      <w:p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二、绩效评价工作开展情况</w:t>
      </w:r>
    </w:p>
    <w:p w14:paraId="042FFAC2" w14:textId="77777777" w:rsidR="000F3D3D" w:rsidRPr="009C411A" w:rsidRDefault="00000000">
      <w:pPr>
        <w:spacing w:line="540" w:lineRule="exact"/>
        <w:ind w:firstLineChars="181" w:firstLine="567"/>
        <w:rPr>
          <w:rStyle w:val="ad"/>
          <w:rFonts w:ascii="楷体" w:eastAsia="楷体" w:hAnsi="楷体" w:hint="eastAsia"/>
          <w:spacing w:val="-4"/>
          <w:sz w:val="32"/>
          <w:szCs w:val="32"/>
        </w:rPr>
      </w:pPr>
      <w:r w:rsidRPr="009C411A">
        <w:rPr>
          <w:rStyle w:val="ad"/>
          <w:rFonts w:ascii="楷体" w:eastAsia="楷体" w:hAnsi="楷体" w:hint="eastAsia"/>
          <w:spacing w:val="-4"/>
          <w:sz w:val="32"/>
          <w:szCs w:val="32"/>
        </w:rPr>
        <w:lastRenderedPageBreak/>
        <w:t>（一）绩效评价目的、对象和范围</w:t>
      </w:r>
    </w:p>
    <w:p w14:paraId="3FB386F2"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（一）绩效评价的目的、对象和范围</w:t>
      </w:r>
      <w:r w:rsidRPr="009C411A">
        <w:rPr>
          <w:rStyle w:val="ad"/>
          <w:rFonts w:ascii="楷体" w:eastAsia="楷体" w:hAnsi="楷体" w:hint="eastAsia"/>
          <w:b w:val="0"/>
          <w:bCs w:val="0"/>
          <w:spacing w:val="-4"/>
          <w:sz w:val="32"/>
          <w:szCs w:val="32"/>
        </w:rPr>
        <w:br/>
        <w:t>1.绩效评价的目的</w:t>
      </w:r>
      <w:r w:rsidRPr="009C411A">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9C411A">
        <w:rPr>
          <w:rStyle w:val="ad"/>
          <w:rFonts w:ascii="楷体" w:eastAsia="楷体" w:hAnsi="楷体" w:hint="eastAsia"/>
          <w:b w:val="0"/>
          <w:bCs w:val="0"/>
          <w:spacing w:val="-4"/>
          <w:sz w:val="32"/>
          <w:szCs w:val="32"/>
        </w:rPr>
        <w:t>规</w:t>
      </w:r>
      <w:proofErr w:type="gramEnd"/>
      <w:r w:rsidRPr="009C411A">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9C411A">
        <w:rPr>
          <w:rStyle w:val="ad"/>
          <w:rFonts w:ascii="楷体" w:eastAsia="楷体" w:hAnsi="楷体" w:hint="eastAsia"/>
          <w:b w:val="0"/>
          <w:bCs w:val="0"/>
          <w:spacing w:val="-4"/>
          <w:sz w:val="32"/>
          <w:szCs w:val="32"/>
        </w:rPr>
        <w:br/>
        <w:t>2.绩效评价的对象和范围</w:t>
      </w:r>
      <w:r w:rsidRPr="009C411A">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54CBAAB" w14:textId="77777777" w:rsidR="000F3D3D" w:rsidRPr="009C411A" w:rsidRDefault="00000000">
      <w:pPr>
        <w:spacing w:line="540" w:lineRule="exact"/>
        <w:ind w:firstLine="567"/>
        <w:rPr>
          <w:rStyle w:val="ad"/>
          <w:rFonts w:ascii="楷体" w:eastAsia="楷体" w:hAnsi="楷体" w:hint="eastAsia"/>
          <w:spacing w:val="-4"/>
          <w:sz w:val="32"/>
          <w:szCs w:val="32"/>
        </w:rPr>
      </w:pPr>
      <w:r w:rsidRPr="009C411A">
        <w:rPr>
          <w:rStyle w:val="ad"/>
          <w:rFonts w:ascii="楷体" w:eastAsia="楷体" w:hAnsi="楷体" w:hint="eastAsia"/>
          <w:spacing w:val="-4"/>
          <w:sz w:val="32"/>
          <w:szCs w:val="32"/>
        </w:rPr>
        <w:t>（二）绩效评价原则、评价指标体系、评价方法、评价标准</w:t>
      </w:r>
    </w:p>
    <w:p w14:paraId="4BA21A45"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（二）评价工作简述</w:t>
      </w:r>
      <w:r w:rsidRPr="009C411A">
        <w:rPr>
          <w:rStyle w:val="ad"/>
          <w:rFonts w:ascii="楷体" w:eastAsia="楷体" w:hAnsi="楷体" w:hint="eastAsia"/>
          <w:b w:val="0"/>
          <w:bCs w:val="0"/>
          <w:spacing w:val="-4"/>
          <w:sz w:val="32"/>
          <w:szCs w:val="32"/>
        </w:rPr>
        <w:br/>
        <w:t>1.绩效评价原则</w:t>
      </w:r>
      <w:r w:rsidRPr="009C411A">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9C411A">
        <w:rPr>
          <w:rStyle w:val="ad"/>
          <w:rFonts w:ascii="楷体" w:eastAsia="楷体" w:hAnsi="楷体" w:hint="eastAsia"/>
          <w:b w:val="0"/>
          <w:bCs w:val="0"/>
          <w:spacing w:val="-4"/>
          <w:sz w:val="32"/>
          <w:szCs w:val="32"/>
        </w:rPr>
        <w:lastRenderedPageBreak/>
        <w:t>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sidRPr="009C411A">
        <w:rPr>
          <w:rStyle w:val="ad"/>
          <w:rFonts w:ascii="楷体" w:eastAsia="楷体" w:hAnsi="楷体" w:hint="eastAsia"/>
          <w:b w:val="0"/>
          <w:bCs w:val="0"/>
          <w:spacing w:val="-4"/>
          <w:sz w:val="32"/>
          <w:szCs w:val="32"/>
        </w:rPr>
        <w:br/>
        <w:t>根据以上原则，绩效评价遵循如下具体要求：</w:t>
      </w:r>
      <w:r w:rsidRPr="009C411A">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9C411A">
        <w:rPr>
          <w:rStyle w:val="ad"/>
          <w:rFonts w:ascii="楷体" w:eastAsia="楷体" w:hAnsi="楷体" w:hint="eastAsia"/>
          <w:b w:val="0"/>
          <w:bCs w:val="0"/>
          <w:spacing w:val="-4"/>
          <w:sz w:val="32"/>
          <w:szCs w:val="32"/>
        </w:rPr>
        <w:br/>
        <w:t>（2）保证评价结果的真实性、公正性，提高评价报告的公信力。</w:t>
      </w:r>
      <w:r w:rsidRPr="009C411A">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9C411A">
        <w:rPr>
          <w:rStyle w:val="ad"/>
          <w:rFonts w:ascii="楷体" w:eastAsia="楷体" w:hAnsi="楷体" w:hint="eastAsia"/>
          <w:b w:val="0"/>
          <w:bCs w:val="0"/>
          <w:spacing w:val="-4"/>
          <w:sz w:val="32"/>
          <w:szCs w:val="32"/>
        </w:rPr>
        <w:br/>
        <w:t>2.绩效评价指标体系及绩效评价标准</w:t>
      </w:r>
      <w:r w:rsidRPr="009C411A">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9C411A">
        <w:rPr>
          <w:rStyle w:val="ad"/>
          <w:rFonts w:ascii="楷体" w:eastAsia="楷体" w:hAnsi="楷体" w:hint="eastAsia"/>
          <w:b w:val="0"/>
          <w:bCs w:val="0"/>
          <w:spacing w:val="-4"/>
          <w:sz w:val="32"/>
          <w:szCs w:val="32"/>
        </w:rPr>
        <w:br/>
        <w:t>一级指标为：决策、过程、产出、效益。</w:t>
      </w:r>
      <w:r w:rsidRPr="009C411A">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9C411A">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9C411A">
        <w:rPr>
          <w:rStyle w:val="ad"/>
          <w:rFonts w:ascii="楷体" w:eastAsia="楷体" w:hAnsi="楷体" w:hint="eastAsia"/>
          <w:b w:val="0"/>
          <w:bCs w:val="0"/>
          <w:spacing w:val="-4"/>
          <w:sz w:val="32"/>
          <w:szCs w:val="32"/>
        </w:rPr>
        <w:t>规</w:t>
      </w:r>
      <w:proofErr w:type="gramEnd"/>
      <w:r w:rsidRPr="009C411A">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9C411A">
        <w:rPr>
          <w:rStyle w:val="ad"/>
          <w:rFonts w:ascii="楷体" w:eastAsia="楷体" w:hAnsi="楷体" w:hint="eastAsia"/>
          <w:b w:val="0"/>
          <w:bCs w:val="0"/>
          <w:spacing w:val="-4"/>
          <w:sz w:val="32"/>
          <w:szCs w:val="32"/>
        </w:rPr>
        <w:br/>
      </w:r>
      <w:r w:rsidRPr="009C411A">
        <w:rPr>
          <w:rStyle w:val="ad"/>
          <w:rFonts w:ascii="楷体" w:eastAsia="楷体" w:hAnsi="楷体" w:hint="eastAsia"/>
          <w:b w:val="0"/>
          <w:bCs w:val="0"/>
          <w:spacing w:val="-4"/>
          <w:sz w:val="32"/>
          <w:szCs w:val="32"/>
        </w:rPr>
        <w:lastRenderedPageBreak/>
        <w:t>3.评价方法</w:t>
      </w:r>
      <w:r w:rsidRPr="009C411A">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9C411A">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9C411A">
        <w:rPr>
          <w:rStyle w:val="ad"/>
          <w:rFonts w:ascii="楷体" w:eastAsia="楷体" w:hAnsi="楷体" w:hint="eastAsia"/>
          <w:b w:val="0"/>
          <w:bCs w:val="0"/>
          <w:spacing w:val="-4"/>
          <w:sz w:val="32"/>
          <w:szCs w:val="32"/>
        </w:rPr>
        <w:br/>
        <w:t>公众评判法：</w:t>
      </w:r>
      <w:proofErr w:type="gramStart"/>
      <w:r w:rsidRPr="009C411A">
        <w:rPr>
          <w:rStyle w:val="ad"/>
          <w:rFonts w:ascii="楷体" w:eastAsia="楷体" w:hAnsi="楷体" w:hint="eastAsia"/>
          <w:b w:val="0"/>
          <w:bCs w:val="0"/>
          <w:spacing w:val="-4"/>
          <w:sz w:val="32"/>
          <w:szCs w:val="32"/>
        </w:rPr>
        <w:t>评价组</w:t>
      </w:r>
      <w:proofErr w:type="gramEnd"/>
      <w:r w:rsidRPr="009C411A">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9C411A">
        <w:rPr>
          <w:rStyle w:val="ad"/>
          <w:rFonts w:ascii="楷体" w:eastAsia="楷体" w:hAnsi="楷体" w:hint="eastAsia"/>
          <w:b w:val="0"/>
          <w:bCs w:val="0"/>
          <w:spacing w:val="-4"/>
          <w:sz w:val="32"/>
          <w:szCs w:val="32"/>
        </w:rPr>
        <w:br/>
        <w:t>4.评价标准</w:t>
      </w:r>
      <w:r w:rsidRPr="009C411A">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4D6B557" w14:textId="77777777" w:rsidR="000F3D3D" w:rsidRPr="009C411A" w:rsidRDefault="00000000">
      <w:pPr>
        <w:spacing w:line="540" w:lineRule="exact"/>
        <w:ind w:firstLineChars="181" w:firstLine="567"/>
        <w:rPr>
          <w:rStyle w:val="ad"/>
          <w:rFonts w:ascii="楷体" w:eastAsia="楷体" w:hAnsi="楷体" w:hint="eastAsia"/>
          <w:spacing w:val="-4"/>
          <w:sz w:val="32"/>
          <w:szCs w:val="32"/>
        </w:rPr>
      </w:pPr>
      <w:r w:rsidRPr="009C411A">
        <w:rPr>
          <w:rStyle w:val="ad"/>
          <w:rFonts w:ascii="楷体" w:eastAsia="楷体" w:hAnsi="楷体" w:hint="eastAsia"/>
          <w:spacing w:val="-4"/>
          <w:sz w:val="32"/>
          <w:szCs w:val="32"/>
        </w:rPr>
        <w:t>（三）绩效评价工作过程</w:t>
      </w:r>
    </w:p>
    <w:p w14:paraId="5BF79023"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第一阶段：前期准备。</w:t>
      </w:r>
      <w:r w:rsidRPr="009C411A">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9C411A">
        <w:rPr>
          <w:rStyle w:val="ad"/>
          <w:rFonts w:ascii="楷体" w:eastAsia="楷体" w:hAnsi="楷体" w:hint="eastAsia"/>
          <w:b w:val="0"/>
          <w:bCs w:val="0"/>
          <w:spacing w:val="-4"/>
          <w:sz w:val="32"/>
          <w:szCs w:val="32"/>
        </w:rPr>
        <w:br/>
        <w:t>陈晓辉</w:t>
      </w:r>
      <w:proofErr w:type="gramStart"/>
      <w:r w:rsidRPr="009C411A">
        <w:rPr>
          <w:rStyle w:val="ad"/>
          <w:rFonts w:ascii="楷体" w:eastAsia="楷体" w:hAnsi="楷体" w:hint="eastAsia"/>
          <w:b w:val="0"/>
          <w:bCs w:val="0"/>
          <w:spacing w:val="-4"/>
          <w:sz w:val="32"/>
          <w:szCs w:val="32"/>
        </w:rPr>
        <w:t>任评价组</w:t>
      </w:r>
      <w:proofErr w:type="gramEnd"/>
      <w:r w:rsidRPr="009C411A">
        <w:rPr>
          <w:rStyle w:val="ad"/>
          <w:rFonts w:ascii="楷体" w:eastAsia="楷体" w:hAnsi="楷体" w:hint="eastAsia"/>
          <w:b w:val="0"/>
          <w:bCs w:val="0"/>
          <w:spacing w:val="-4"/>
          <w:sz w:val="32"/>
          <w:szCs w:val="32"/>
        </w:rPr>
        <w:t>组长，绩效评价工作职责为检查项目绩效指标完</w:t>
      </w:r>
      <w:r w:rsidRPr="009C411A">
        <w:rPr>
          <w:rStyle w:val="ad"/>
          <w:rFonts w:ascii="楷体" w:eastAsia="楷体" w:hAnsi="楷体" w:hint="eastAsia"/>
          <w:b w:val="0"/>
          <w:bCs w:val="0"/>
          <w:spacing w:val="-4"/>
          <w:sz w:val="32"/>
          <w:szCs w:val="32"/>
        </w:rPr>
        <w:lastRenderedPageBreak/>
        <w:t>成情况、审定项目支出绩效评价结果及项目支出绩效评价报告。</w:t>
      </w:r>
      <w:r w:rsidRPr="009C411A">
        <w:rPr>
          <w:rStyle w:val="ad"/>
          <w:rFonts w:ascii="楷体" w:eastAsia="楷体" w:hAnsi="楷体" w:hint="eastAsia"/>
          <w:b w:val="0"/>
          <w:bCs w:val="0"/>
          <w:spacing w:val="-4"/>
          <w:sz w:val="32"/>
          <w:szCs w:val="32"/>
        </w:rPr>
        <w:br/>
        <w:t>胡文忠</w:t>
      </w:r>
      <w:proofErr w:type="gramStart"/>
      <w:r w:rsidRPr="009C411A">
        <w:rPr>
          <w:rStyle w:val="ad"/>
          <w:rFonts w:ascii="楷体" w:eastAsia="楷体" w:hAnsi="楷体" w:hint="eastAsia"/>
          <w:b w:val="0"/>
          <w:bCs w:val="0"/>
          <w:spacing w:val="-4"/>
          <w:sz w:val="32"/>
          <w:szCs w:val="32"/>
        </w:rPr>
        <w:t>任评价组</w:t>
      </w:r>
      <w:proofErr w:type="gramEnd"/>
      <w:r w:rsidRPr="009C411A">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9C411A">
        <w:rPr>
          <w:rStyle w:val="ad"/>
          <w:rFonts w:ascii="楷体" w:eastAsia="楷体" w:hAnsi="楷体" w:hint="eastAsia"/>
          <w:b w:val="0"/>
          <w:bCs w:val="0"/>
          <w:spacing w:val="-4"/>
          <w:sz w:val="32"/>
          <w:szCs w:val="32"/>
        </w:rPr>
        <w:br/>
        <w:t>王文娟</w:t>
      </w:r>
      <w:proofErr w:type="gramStart"/>
      <w:r w:rsidRPr="009C411A">
        <w:rPr>
          <w:rStyle w:val="ad"/>
          <w:rFonts w:ascii="楷体" w:eastAsia="楷体" w:hAnsi="楷体" w:hint="eastAsia"/>
          <w:b w:val="0"/>
          <w:bCs w:val="0"/>
          <w:spacing w:val="-4"/>
          <w:sz w:val="32"/>
          <w:szCs w:val="32"/>
        </w:rPr>
        <w:t>任评价组</w:t>
      </w:r>
      <w:proofErr w:type="gramEnd"/>
      <w:r w:rsidRPr="009C411A">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9C411A">
        <w:rPr>
          <w:rStyle w:val="ad"/>
          <w:rFonts w:ascii="楷体" w:eastAsia="楷体" w:hAnsi="楷体" w:hint="eastAsia"/>
          <w:b w:val="0"/>
          <w:bCs w:val="0"/>
          <w:spacing w:val="-4"/>
          <w:sz w:val="32"/>
          <w:szCs w:val="32"/>
        </w:rPr>
        <w:br/>
        <w:t>第二阶段：组织实施。</w:t>
      </w:r>
      <w:r w:rsidRPr="009C411A">
        <w:rPr>
          <w:rStyle w:val="ad"/>
          <w:rFonts w:ascii="楷体" w:eastAsia="楷体" w:hAnsi="楷体" w:hint="eastAsia"/>
          <w:b w:val="0"/>
          <w:bCs w:val="0"/>
          <w:spacing w:val="-4"/>
          <w:sz w:val="32"/>
          <w:szCs w:val="32"/>
        </w:rPr>
        <w:br/>
        <w:t>经</w:t>
      </w:r>
      <w:proofErr w:type="gramStart"/>
      <w:r w:rsidRPr="009C411A">
        <w:rPr>
          <w:rStyle w:val="ad"/>
          <w:rFonts w:ascii="楷体" w:eastAsia="楷体" w:hAnsi="楷体" w:hint="eastAsia"/>
          <w:b w:val="0"/>
          <w:bCs w:val="0"/>
          <w:spacing w:val="-4"/>
          <w:sz w:val="32"/>
          <w:szCs w:val="32"/>
        </w:rPr>
        <w:t>评价组</w:t>
      </w:r>
      <w:proofErr w:type="gramEnd"/>
      <w:r w:rsidRPr="009C411A">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9C411A">
        <w:rPr>
          <w:rStyle w:val="ad"/>
          <w:rFonts w:ascii="楷体" w:eastAsia="楷体" w:hAnsi="楷体" w:hint="eastAsia"/>
          <w:b w:val="0"/>
          <w:bCs w:val="0"/>
          <w:spacing w:val="-4"/>
          <w:sz w:val="32"/>
          <w:szCs w:val="32"/>
        </w:rPr>
        <w:br/>
        <w:t>第三阶段：分析评价。</w:t>
      </w:r>
      <w:r w:rsidRPr="009C411A">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9C411A">
        <w:rPr>
          <w:rStyle w:val="ad"/>
          <w:rFonts w:ascii="楷体" w:eastAsia="楷体" w:hAnsi="楷体" w:hint="eastAsia"/>
          <w:b w:val="0"/>
          <w:bCs w:val="0"/>
          <w:spacing w:val="-4"/>
          <w:sz w:val="32"/>
          <w:szCs w:val="32"/>
        </w:rPr>
        <w:br/>
        <w:t>第四阶段：撰写与提交评价报告</w:t>
      </w:r>
      <w:r w:rsidRPr="009C411A">
        <w:rPr>
          <w:rStyle w:val="ad"/>
          <w:rFonts w:ascii="楷体" w:eastAsia="楷体" w:hAnsi="楷体" w:hint="eastAsia"/>
          <w:b w:val="0"/>
          <w:bCs w:val="0"/>
          <w:spacing w:val="-4"/>
          <w:sz w:val="32"/>
          <w:szCs w:val="32"/>
        </w:rPr>
        <w:br/>
        <w:t>项目撰写绩效评价报告，按照财政单位大平台绩效系统中统</w:t>
      </w:r>
      <w:proofErr w:type="gramStart"/>
      <w:r w:rsidRPr="009C411A">
        <w:rPr>
          <w:rStyle w:val="ad"/>
          <w:rFonts w:ascii="楷体" w:eastAsia="楷体" w:hAnsi="楷体" w:hint="eastAsia"/>
          <w:b w:val="0"/>
          <w:bCs w:val="0"/>
          <w:spacing w:val="-4"/>
          <w:sz w:val="32"/>
          <w:szCs w:val="32"/>
        </w:rPr>
        <w:t>一</w:t>
      </w:r>
      <w:proofErr w:type="gramEnd"/>
      <w:r w:rsidRPr="009C411A">
        <w:rPr>
          <w:rStyle w:val="ad"/>
          <w:rFonts w:ascii="楷体" w:eastAsia="楷体" w:hAnsi="楷体" w:hint="eastAsia"/>
          <w:b w:val="0"/>
          <w:bCs w:val="0"/>
          <w:spacing w:val="-4"/>
          <w:sz w:val="32"/>
          <w:szCs w:val="32"/>
        </w:rPr>
        <w:t>格式和文本框架撰写绩效评价报告。</w:t>
      </w:r>
      <w:r w:rsidRPr="009C411A">
        <w:rPr>
          <w:rStyle w:val="ad"/>
          <w:rFonts w:ascii="楷体" w:eastAsia="楷体" w:hAnsi="楷体" w:hint="eastAsia"/>
          <w:b w:val="0"/>
          <w:bCs w:val="0"/>
          <w:spacing w:val="-4"/>
          <w:sz w:val="32"/>
          <w:szCs w:val="32"/>
        </w:rPr>
        <w:br/>
        <w:t>第五阶段：归集档案</w:t>
      </w:r>
      <w:r w:rsidRPr="009C411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3617E22" w14:textId="77777777" w:rsidR="000F3D3D" w:rsidRPr="009C411A" w:rsidRDefault="00000000">
      <w:p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三、综合评价情况及评价结论</w:t>
      </w:r>
    </w:p>
    <w:p w14:paraId="0E30BC04"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（一）综合评价情况</w:t>
      </w:r>
      <w:r w:rsidRPr="009C411A">
        <w:rPr>
          <w:rStyle w:val="ad"/>
          <w:rFonts w:ascii="楷体" w:eastAsia="楷体" w:hAnsi="楷体" w:hint="eastAsia"/>
          <w:b w:val="0"/>
          <w:bCs w:val="0"/>
          <w:spacing w:val="-4"/>
          <w:sz w:val="32"/>
          <w:szCs w:val="32"/>
        </w:rPr>
        <w:br/>
        <w:t>通过2023年教育系统州级人才工作室和“庭州名师”育才专项经费项目的实施，解决了教师人才流失问题，实现了促进昌吉市</w:t>
      </w:r>
      <w:r w:rsidRPr="009C411A">
        <w:rPr>
          <w:rStyle w:val="ad"/>
          <w:rFonts w:ascii="楷体" w:eastAsia="楷体" w:hAnsi="楷体" w:hint="eastAsia"/>
          <w:b w:val="0"/>
          <w:bCs w:val="0"/>
          <w:spacing w:val="-4"/>
          <w:sz w:val="32"/>
          <w:szCs w:val="32"/>
        </w:rPr>
        <w:lastRenderedPageBreak/>
        <w:t>教育教学水平效益，该项目预算执行率达100%，项目预期绩效目标及各项具体指标均已全部达成。</w:t>
      </w:r>
      <w:r w:rsidRPr="009C411A">
        <w:rPr>
          <w:rStyle w:val="ad"/>
          <w:rFonts w:ascii="楷体" w:eastAsia="楷体" w:hAnsi="楷体" w:hint="eastAsia"/>
          <w:b w:val="0"/>
          <w:bCs w:val="0"/>
          <w:spacing w:val="-4"/>
          <w:sz w:val="32"/>
          <w:szCs w:val="32"/>
        </w:rPr>
        <w:br/>
        <w:t>（二）综合评价结论</w:t>
      </w:r>
      <w:r w:rsidRPr="009C411A">
        <w:rPr>
          <w:rStyle w:val="ad"/>
          <w:rFonts w:ascii="楷体" w:eastAsia="楷体" w:hAnsi="楷体" w:hint="eastAsia"/>
          <w:b w:val="0"/>
          <w:bCs w:val="0"/>
          <w:spacing w:val="-4"/>
          <w:sz w:val="32"/>
          <w:szCs w:val="32"/>
        </w:rPr>
        <w:b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14:paraId="7EA99AE0" w14:textId="77777777" w:rsidR="000F3D3D" w:rsidRPr="009C411A" w:rsidRDefault="00000000">
      <w:pPr>
        <w:spacing w:line="540" w:lineRule="exact"/>
        <w:ind w:firstLine="640"/>
        <w:rPr>
          <w:rStyle w:val="ad"/>
          <w:rFonts w:ascii="黑体" w:eastAsia="黑体" w:hAnsi="黑体" w:hint="eastAsia"/>
        </w:rPr>
      </w:pPr>
      <w:r w:rsidRPr="009C411A">
        <w:rPr>
          <w:rStyle w:val="ad"/>
          <w:rFonts w:ascii="黑体" w:eastAsia="黑体" w:hAnsi="黑体" w:hint="eastAsia"/>
          <w:b w:val="0"/>
          <w:spacing w:val="-4"/>
          <w:sz w:val="32"/>
          <w:szCs w:val="32"/>
        </w:rPr>
        <w:t>四、绩效评价指标分析</w:t>
      </w:r>
      <w:r w:rsidRPr="009C411A">
        <w:rPr>
          <w:rStyle w:val="ad"/>
          <w:rFonts w:ascii="黑体" w:eastAsia="黑体" w:hAnsi="黑体" w:hint="eastAsia"/>
        </w:rPr>
        <w:t xml:space="preserve"> </w:t>
      </w:r>
    </w:p>
    <w:p w14:paraId="4BA770C5" w14:textId="77777777" w:rsidR="000F3D3D" w:rsidRPr="009C411A" w:rsidRDefault="00000000">
      <w:pPr>
        <w:spacing w:line="540" w:lineRule="exact"/>
        <w:ind w:firstLineChars="181" w:firstLine="567"/>
        <w:rPr>
          <w:rFonts w:ascii="楷体" w:eastAsia="楷体" w:hAnsi="楷体" w:hint="eastAsia"/>
          <w:b/>
          <w:spacing w:val="-4"/>
          <w:sz w:val="32"/>
          <w:szCs w:val="32"/>
        </w:rPr>
      </w:pPr>
      <w:r w:rsidRPr="009C411A">
        <w:rPr>
          <w:rFonts w:ascii="楷体" w:eastAsia="楷体" w:hAnsi="楷体" w:hint="eastAsia"/>
          <w:b/>
          <w:spacing w:val="-4"/>
          <w:sz w:val="32"/>
          <w:szCs w:val="32"/>
        </w:rPr>
        <w:t>（一）</w:t>
      </w:r>
      <w:r w:rsidRPr="009C411A">
        <w:rPr>
          <w:rStyle w:val="ad"/>
          <w:rFonts w:ascii="楷体" w:eastAsia="楷体" w:hAnsi="楷体" w:hint="eastAsia"/>
          <w:spacing w:val="-4"/>
          <w:sz w:val="32"/>
          <w:szCs w:val="32"/>
        </w:rPr>
        <w:t>项目决策情况</w:t>
      </w:r>
    </w:p>
    <w:p w14:paraId="719E16E5" w14:textId="77777777" w:rsidR="000F3D3D" w:rsidRPr="009C411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（一）项目决策情况</w:t>
      </w:r>
      <w:r w:rsidRPr="009C411A">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分，本项目实际得分20分，得分率为20%。具体各项指标得分如下：</w:t>
      </w:r>
      <w:r w:rsidRPr="009C411A">
        <w:rPr>
          <w:rStyle w:val="ad"/>
          <w:rFonts w:ascii="楷体" w:eastAsia="楷体" w:hAnsi="楷体" w:hint="eastAsia"/>
          <w:b w:val="0"/>
          <w:bCs w:val="0"/>
          <w:spacing w:val="-4"/>
          <w:sz w:val="32"/>
          <w:szCs w:val="32"/>
        </w:rPr>
        <w:br/>
        <w:t>1.立项依据充分性：本项目是由昌吉市第十四小学单位提出申报，于2023年8月批复设立，2023年我单位根据《昌吉州“庭州英才”人才计划实施方案》（昌</w:t>
      </w:r>
      <w:proofErr w:type="gramStart"/>
      <w:r w:rsidRPr="009C411A">
        <w:rPr>
          <w:rStyle w:val="ad"/>
          <w:rFonts w:ascii="楷体" w:eastAsia="楷体" w:hAnsi="楷体" w:hint="eastAsia"/>
          <w:b w:val="0"/>
          <w:bCs w:val="0"/>
          <w:spacing w:val="-4"/>
          <w:sz w:val="32"/>
          <w:szCs w:val="32"/>
        </w:rPr>
        <w:t>州人才</w:t>
      </w:r>
      <w:proofErr w:type="gramEnd"/>
      <w:r w:rsidRPr="009C411A">
        <w:rPr>
          <w:rStyle w:val="ad"/>
          <w:rFonts w:ascii="楷体" w:eastAsia="楷体" w:hAnsi="楷体" w:hint="eastAsia"/>
          <w:b w:val="0"/>
          <w:bCs w:val="0"/>
          <w:spacing w:val="-4"/>
          <w:sz w:val="32"/>
          <w:szCs w:val="32"/>
        </w:rPr>
        <w:t>[2023]4号）文件要求组织实施该项目。项目立项符合国家法律法规、自治区和地区行业发展规划和政策要求，属于本部门履职所需。根据评分标准，该指标5分，得5分。</w:t>
      </w:r>
      <w:r w:rsidRPr="009C411A">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9C411A">
        <w:rPr>
          <w:rStyle w:val="ad"/>
          <w:rFonts w:ascii="楷体" w:eastAsia="楷体" w:hAnsi="楷体" w:hint="eastAsia"/>
          <w:b w:val="0"/>
          <w:bCs w:val="0"/>
          <w:spacing w:val="-4"/>
          <w:sz w:val="32"/>
          <w:szCs w:val="32"/>
        </w:rPr>
        <w:br/>
        <w:t>3.绩效目标合理性：本项目制定了项目支出绩效目标，明确了项</w:t>
      </w:r>
      <w:r w:rsidRPr="009C411A">
        <w:rPr>
          <w:rStyle w:val="ad"/>
          <w:rFonts w:ascii="楷体" w:eastAsia="楷体" w:hAnsi="楷体" w:hint="eastAsia"/>
          <w:b w:val="0"/>
          <w:bCs w:val="0"/>
          <w:spacing w:val="-4"/>
          <w:sz w:val="32"/>
          <w:szCs w:val="32"/>
        </w:rPr>
        <w:lastRenderedPageBreak/>
        <w:t>目总体思路及总目标、并对项目任务进行了详细分解，对目标进行了细化。根据评分标准，该指标3分，得3分。</w:t>
      </w:r>
      <w:r w:rsidRPr="009C411A">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9C411A">
        <w:rPr>
          <w:rStyle w:val="ad"/>
          <w:rFonts w:ascii="楷体" w:eastAsia="楷体" w:hAnsi="楷体" w:hint="eastAsia"/>
          <w:b w:val="0"/>
          <w:bCs w:val="0"/>
          <w:spacing w:val="-4"/>
          <w:sz w:val="32"/>
          <w:szCs w:val="32"/>
        </w:rPr>
        <w:t>值予以</w:t>
      </w:r>
      <w:proofErr w:type="gramEnd"/>
      <w:r w:rsidRPr="009C411A">
        <w:rPr>
          <w:rStyle w:val="ad"/>
          <w:rFonts w:ascii="楷体" w:eastAsia="楷体" w:hAnsi="楷体" w:hint="eastAsia"/>
          <w:b w:val="0"/>
          <w:bCs w:val="0"/>
          <w:spacing w:val="-4"/>
          <w:sz w:val="32"/>
          <w:szCs w:val="32"/>
        </w:rPr>
        <w:t>体现，与项目目标任务数或计划数相对应。根据评分标准，该指标2分，得2分。</w:t>
      </w:r>
      <w:r w:rsidRPr="009C411A">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9C411A">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9C411A">
        <w:rPr>
          <w:rStyle w:val="ad"/>
          <w:rFonts w:ascii="楷体" w:eastAsia="楷体" w:hAnsi="楷体" w:hint="eastAsia"/>
          <w:b w:val="0"/>
          <w:bCs w:val="0"/>
          <w:spacing w:val="-4"/>
          <w:sz w:val="32"/>
          <w:szCs w:val="32"/>
        </w:rPr>
        <w:tab/>
      </w:r>
    </w:p>
    <w:p w14:paraId="58E14D85" w14:textId="77777777" w:rsidR="000F3D3D" w:rsidRPr="009C411A" w:rsidRDefault="00000000">
      <w:pPr>
        <w:spacing w:line="540" w:lineRule="exact"/>
        <w:ind w:firstLineChars="181" w:firstLine="567"/>
        <w:rPr>
          <w:rStyle w:val="ad"/>
          <w:rFonts w:ascii="楷体" w:eastAsia="楷体" w:hAnsi="楷体" w:hint="eastAsia"/>
          <w:spacing w:val="-4"/>
          <w:sz w:val="32"/>
          <w:szCs w:val="32"/>
        </w:rPr>
      </w:pPr>
      <w:r w:rsidRPr="009C411A">
        <w:rPr>
          <w:rFonts w:ascii="楷体" w:eastAsia="楷体" w:hAnsi="楷体" w:hint="eastAsia"/>
          <w:b/>
          <w:spacing w:val="-4"/>
          <w:sz w:val="32"/>
          <w:szCs w:val="32"/>
        </w:rPr>
        <w:t>（二）</w:t>
      </w:r>
      <w:r w:rsidRPr="009C411A">
        <w:rPr>
          <w:rStyle w:val="ad"/>
          <w:rFonts w:ascii="楷体" w:eastAsia="楷体" w:hAnsi="楷体" w:hint="eastAsia"/>
          <w:spacing w:val="-4"/>
          <w:sz w:val="32"/>
          <w:szCs w:val="32"/>
        </w:rPr>
        <w:t>项目过程情况</w:t>
      </w:r>
    </w:p>
    <w:p w14:paraId="5667CABF"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9C411A">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9C411A">
        <w:rPr>
          <w:rStyle w:val="ad"/>
          <w:rFonts w:ascii="楷体" w:eastAsia="楷体" w:hAnsi="楷体" w:hint="eastAsia"/>
          <w:b w:val="0"/>
          <w:bCs w:val="0"/>
          <w:spacing w:val="-4"/>
          <w:sz w:val="32"/>
          <w:szCs w:val="32"/>
        </w:rPr>
        <w:br/>
        <w:t>2.预算执行率：本项目预算编制较为详细，预算资金3万元，实际执行3万元，预算执行率为100%，项目资金支出总体能够按照预算执行，根据评分标准，该指标5分，得5分。</w:t>
      </w:r>
      <w:r w:rsidRPr="009C411A">
        <w:rPr>
          <w:rStyle w:val="ad"/>
          <w:rFonts w:ascii="楷体" w:eastAsia="楷体" w:hAnsi="楷体" w:hint="eastAsia"/>
          <w:b w:val="0"/>
          <w:bCs w:val="0"/>
          <w:spacing w:val="-4"/>
          <w:sz w:val="32"/>
          <w:szCs w:val="32"/>
        </w:rPr>
        <w:br/>
        <w:t>3.资金使用合</w:t>
      </w:r>
      <w:proofErr w:type="gramStart"/>
      <w:r w:rsidRPr="009C411A">
        <w:rPr>
          <w:rStyle w:val="ad"/>
          <w:rFonts w:ascii="楷体" w:eastAsia="楷体" w:hAnsi="楷体" w:hint="eastAsia"/>
          <w:b w:val="0"/>
          <w:bCs w:val="0"/>
          <w:spacing w:val="-4"/>
          <w:sz w:val="32"/>
          <w:szCs w:val="32"/>
        </w:rPr>
        <w:t>规</w:t>
      </w:r>
      <w:proofErr w:type="gramEnd"/>
      <w:r w:rsidRPr="009C411A">
        <w:rPr>
          <w:rStyle w:val="ad"/>
          <w:rFonts w:ascii="楷体" w:eastAsia="楷体" w:hAnsi="楷体" w:hint="eastAsia"/>
          <w:b w:val="0"/>
          <w:bCs w:val="0"/>
          <w:spacing w:val="-4"/>
          <w:sz w:val="32"/>
          <w:szCs w:val="32"/>
        </w:rPr>
        <w:t>性：项目任务下达后，我单位制定了《资金使用规范》制度和管理规定对经费使用进行规范管理，财务制度健全、执行严格，根据评分标准，该指标5分，得5分。</w:t>
      </w:r>
      <w:r w:rsidRPr="009C411A">
        <w:rPr>
          <w:rStyle w:val="ad"/>
          <w:rFonts w:ascii="楷体" w:eastAsia="楷体" w:hAnsi="楷体" w:hint="eastAsia"/>
          <w:b w:val="0"/>
          <w:bCs w:val="0"/>
          <w:spacing w:val="-4"/>
          <w:sz w:val="32"/>
          <w:szCs w:val="32"/>
        </w:rPr>
        <w:br/>
        <w:t>4.管理制度健全性：我单位制定了《绩效项目管理办法》等相关</w:t>
      </w:r>
      <w:r w:rsidRPr="009C411A">
        <w:rPr>
          <w:rStyle w:val="ad"/>
          <w:rFonts w:ascii="楷体" w:eastAsia="楷体" w:hAnsi="楷体" w:hint="eastAsia"/>
          <w:b w:val="0"/>
          <w:bCs w:val="0"/>
          <w:spacing w:val="-4"/>
          <w:sz w:val="32"/>
          <w:szCs w:val="32"/>
        </w:rPr>
        <w:lastRenderedPageBreak/>
        <w:t>项目管理办法，同时对财政专项资金进行严格管理，基本做到了专款专用，根据评分标准，该指标4分，得4分。</w:t>
      </w:r>
      <w:r w:rsidRPr="009C411A">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9C411A">
        <w:rPr>
          <w:rStyle w:val="ad"/>
          <w:rFonts w:ascii="楷体" w:eastAsia="楷体" w:hAnsi="楷体" w:hint="eastAsia"/>
          <w:b w:val="0"/>
          <w:bCs w:val="0"/>
          <w:spacing w:val="-4"/>
          <w:sz w:val="32"/>
          <w:szCs w:val="32"/>
        </w:rPr>
        <w:t>规</w:t>
      </w:r>
      <w:proofErr w:type="gramEnd"/>
      <w:r w:rsidRPr="009C411A">
        <w:rPr>
          <w:rStyle w:val="ad"/>
          <w:rFonts w:ascii="楷体" w:eastAsia="楷体" w:hAnsi="楷体" w:hint="eastAsia"/>
          <w:b w:val="0"/>
          <w:bCs w:val="0"/>
          <w:spacing w:val="-4"/>
          <w:sz w:val="32"/>
          <w:szCs w:val="32"/>
        </w:rPr>
        <w:t>性进行监督，年底对资金使用效果进行自评，根据评分标准，该指标4分，得4分。</w:t>
      </w:r>
    </w:p>
    <w:p w14:paraId="66D9DCA6" w14:textId="77777777" w:rsidR="000F3D3D" w:rsidRPr="009C411A" w:rsidRDefault="00000000">
      <w:pPr>
        <w:spacing w:line="540" w:lineRule="exact"/>
        <w:ind w:firstLineChars="181" w:firstLine="567"/>
        <w:rPr>
          <w:rFonts w:ascii="楷体" w:eastAsia="楷体" w:hAnsi="楷体" w:hint="eastAsia"/>
          <w:b/>
          <w:spacing w:val="-4"/>
          <w:sz w:val="32"/>
          <w:szCs w:val="32"/>
        </w:rPr>
      </w:pPr>
      <w:r w:rsidRPr="009C411A">
        <w:rPr>
          <w:rFonts w:ascii="楷体" w:eastAsia="楷体" w:hAnsi="楷体" w:hint="eastAsia"/>
          <w:b/>
          <w:spacing w:val="-4"/>
          <w:sz w:val="32"/>
          <w:szCs w:val="32"/>
        </w:rPr>
        <w:t>（三）</w:t>
      </w:r>
      <w:r w:rsidRPr="009C411A">
        <w:rPr>
          <w:rStyle w:val="ad"/>
          <w:rFonts w:ascii="楷体" w:eastAsia="楷体" w:hAnsi="楷体" w:hint="eastAsia"/>
          <w:spacing w:val="-4"/>
          <w:sz w:val="32"/>
          <w:szCs w:val="32"/>
        </w:rPr>
        <w:t>项目产出情况</w:t>
      </w:r>
    </w:p>
    <w:p w14:paraId="4EF2AF49"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9C411A">
        <w:rPr>
          <w:rStyle w:val="ad"/>
          <w:rFonts w:ascii="楷体" w:eastAsia="楷体" w:hAnsi="楷体" w:hint="eastAsia"/>
          <w:b w:val="0"/>
          <w:bCs w:val="0"/>
          <w:spacing w:val="-4"/>
          <w:sz w:val="32"/>
          <w:szCs w:val="32"/>
        </w:rPr>
        <w:br/>
        <w:t>1. 产出数量</w:t>
      </w:r>
      <w:r w:rsidRPr="009C411A">
        <w:rPr>
          <w:rStyle w:val="ad"/>
          <w:rFonts w:ascii="楷体" w:eastAsia="楷体" w:hAnsi="楷体" w:hint="eastAsia"/>
          <w:b w:val="0"/>
          <w:bCs w:val="0"/>
          <w:spacing w:val="-4"/>
          <w:sz w:val="32"/>
          <w:szCs w:val="32"/>
        </w:rPr>
        <w:br/>
        <w:t>“培养教师人数”指标，预期指标值为“=1人”，根据专项经费项目自评情况说明及支付凭证可知，实际完成教师培养人数为1人，与预期目标一致，根据评分标准，该指标4分，得4分。</w:t>
      </w:r>
      <w:r w:rsidRPr="009C411A">
        <w:rPr>
          <w:rStyle w:val="ad"/>
          <w:rFonts w:ascii="楷体" w:eastAsia="楷体" w:hAnsi="楷体" w:hint="eastAsia"/>
          <w:b w:val="0"/>
          <w:bCs w:val="0"/>
          <w:spacing w:val="-4"/>
          <w:sz w:val="32"/>
          <w:szCs w:val="32"/>
        </w:rPr>
        <w:br/>
        <w:t>“购买设备及办公用品”指标，预期指标值为“=1批”，根据专项经费项目自评情况说明及系统项目审批表可知，实际完成购买设备及办公用品为1批，与预期目标一致，根据评分标准，该指标4分，得4分。</w:t>
      </w:r>
      <w:r w:rsidRPr="009C411A">
        <w:rPr>
          <w:rStyle w:val="ad"/>
          <w:rFonts w:ascii="楷体" w:eastAsia="楷体" w:hAnsi="楷体" w:hint="eastAsia"/>
          <w:b w:val="0"/>
          <w:bCs w:val="0"/>
          <w:spacing w:val="-4"/>
          <w:sz w:val="32"/>
          <w:szCs w:val="32"/>
        </w:rPr>
        <w:br/>
        <w:t>综上所述，产出数量指标合计得8分。</w:t>
      </w:r>
      <w:r w:rsidRPr="009C411A">
        <w:rPr>
          <w:rStyle w:val="ad"/>
          <w:rFonts w:ascii="楷体" w:eastAsia="楷体" w:hAnsi="楷体" w:hint="eastAsia"/>
          <w:b w:val="0"/>
          <w:bCs w:val="0"/>
          <w:spacing w:val="-4"/>
          <w:sz w:val="32"/>
          <w:szCs w:val="32"/>
        </w:rPr>
        <w:br/>
        <w:t>2.产出质量</w:t>
      </w:r>
      <w:r w:rsidRPr="009C411A">
        <w:rPr>
          <w:rStyle w:val="ad"/>
          <w:rFonts w:ascii="楷体" w:eastAsia="楷体" w:hAnsi="楷体" w:hint="eastAsia"/>
          <w:b w:val="0"/>
          <w:bCs w:val="0"/>
          <w:spacing w:val="-4"/>
          <w:sz w:val="32"/>
          <w:szCs w:val="32"/>
        </w:rPr>
        <w:br/>
        <w:t>“资金拨付及时率（%）”指标，预期指标值为“=100%”，根据支付凭证及昌吉市教育系统项目审批表可知，项目</w:t>
      </w:r>
      <w:proofErr w:type="gramStart"/>
      <w:r w:rsidRPr="009C411A">
        <w:rPr>
          <w:rStyle w:val="ad"/>
          <w:rFonts w:ascii="楷体" w:eastAsia="楷体" w:hAnsi="楷体" w:hint="eastAsia"/>
          <w:b w:val="0"/>
          <w:bCs w:val="0"/>
          <w:spacing w:val="-4"/>
          <w:sz w:val="32"/>
          <w:szCs w:val="32"/>
        </w:rPr>
        <w:t>资助庭州名师</w:t>
      </w:r>
      <w:proofErr w:type="gramEnd"/>
      <w:r w:rsidRPr="009C411A">
        <w:rPr>
          <w:rStyle w:val="ad"/>
          <w:rFonts w:ascii="楷体" w:eastAsia="楷体" w:hAnsi="楷体" w:hint="eastAsia"/>
          <w:b w:val="0"/>
          <w:bCs w:val="0"/>
          <w:spacing w:val="-4"/>
          <w:sz w:val="32"/>
          <w:szCs w:val="32"/>
        </w:rPr>
        <w:t>一名，名师工作室采购打印机，业务书记、宣传版面等制作一批，提高了教育质量，与预期目标一致，根据评分标准，该指标8分，得8分。</w:t>
      </w:r>
      <w:r w:rsidRPr="009C411A">
        <w:rPr>
          <w:rStyle w:val="ad"/>
          <w:rFonts w:ascii="楷体" w:eastAsia="楷体" w:hAnsi="楷体" w:hint="eastAsia"/>
          <w:b w:val="0"/>
          <w:bCs w:val="0"/>
          <w:spacing w:val="-4"/>
          <w:sz w:val="32"/>
          <w:szCs w:val="32"/>
        </w:rPr>
        <w:br/>
      </w:r>
      <w:r w:rsidRPr="009C411A">
        <w:rPr>
          <w:rStyle w:val="ad"/>
          <w:rFonts w:ascii="楷体" w:eastAsia="楷体" w:hAnsi="楷体" w:hint="eastAsia"/>
          <w:b w:val="0"/>
          <w:bCs w:val="0"/>
          <w:spacing w:val="-4"/>
          <w:sz w:val="32"/>
          <w:szCs w:val="32"/>
        </w:rPr>
        <w:lastRenderedPageBreak/>
        <w:t>3.产出时效</w:t>
      </w:r>
      <w:r w:rsidRPr="009C411A">
        <w:rPr>
          <w:rStyle w:val="ad"/>
          <w:rFonts w:ascii="楷体" w:eastAsia="楷体" w:hAnsi="楷体" w:hint="eastAsia"/>
          <w:b w:val="0"/>
          <w:bCs w:val="0"/>
          <w:spacing w:val="-4"/>
          <w:sz w:val="32"/>
          <w:szCs w:val="32"/>
        </w:rPr>
        <w:br/>
        <w:t>“项目完成及时率（%）”指标，预期指标值为“100%”；根据资金支付凭证显示，该项目于2023年12月完成验收，资金已于2023年12月全部支付完毕，与预期目标指标一致，根据评分标准，该指标6分，得6分。</w:t>
      </w:r>
      <w:r w:rsidRPr="009C411A">
        <w:rPr>
          <w:rStyle w:val="ad"/>
          <w:rFonts w:ascii="楷体" w:eastAsia="楷体" w:hAnsi="楷体" w:hint="eastAsia"/>
          <w:b w:val="0"/>
          <w:bCs w:val="0"/>
          <w:spacing w:val="-4"/>
          <w:sz w:val="32"/>
          <w:szCs w:val="32"/>
        </w:rPr>
        <w:br/>
        <w:t>4.产出成本</w:t>
      </w:r>
      <w:r w:rsidRPr="009C411A">
        <w:rPr>
          <w:rStyle w:val="ad"/>
          <w:rFonts w:ascii="楷体" w:eastAsia="楷体" w:hAnsi="楷体" w:hint="eastAsia"/>
          <w:b w:val="0"/>
          <w:bCs w:val="0"/>
          <w:spacing w:val="-4"/>
          <w:sz w:val="32"/>
          <w:szCs w:val="32"/>
        </w:rPr>
        <w:br/>
        <w:t>“对个人补助金额”指标，预期指标值为“&lt;=0.90万元”，根据项目合同和资金支付凭证显示，本项目2023年共计支付人才补助0.9万元，经费支出能够控制在绩效目标范围内，根据评分标准，该指标4分，得4分。</w:t>
      </w:r>
      <w:r w:rsidRPr="009C411A">
        <w:rPr>
          <w:rStyle w:val="ad"/>
          <w:rFonts w:ascii="楷体" w:eastAsia="楷体" w:hAnsi="楷体" w:hint="eastAsia"/>
          <w:b w:val="0"/>
          <w:bCs w:val="0"/>
          <w:spacing w:val="-4"/>
          <w:sz w:val="32"/>
          <w:szCs w:val="32"/>
        </w:rPr>
        <w:br/>
        <w:t>“购买设备及办公用品金额”指标，预期指标值为“&lt;=2.10万元”，根据项目合同和资金支付凭证显示，本项目2023年共计支付工作室采购项目金额2.10万元，经费支出能够控制在绩效目标范围内，根据评分标准，该指标4分，得4分。</w:t>
      </w:r>
      <w:r w:rsidRPr="009C411A">
        <w:rPr>
          <w:rStyle w:val="ad"/>
          <w:rFonts w:ascii="楷体" w:eastAsia="楷体" w:hAnsi="楷体" w:hint="eastAsia"/>
          <w:b w:val="0"/>
          <w:bCs w:val="0"/>
          <w:spacing w:val="-4"/>
          <w:sz w:val="32"/>
          <w:szCs w:val="32"/>
        </w:rPr>
        <w:br/>
        <w:t>综上所述，产出成本指标合计得8分。</w:t>
      </w:r>
    </w:p>
    <w:p w14:paraId="4F3B5B56" w14:textId="77777777" w:rsidR="000F3D3D" w:rsidRPr="009C411A" w:rsidRDefault="00000000">
      <w:pPr>
        <w:spacing w:line="540" w:lineRule="exact"/>
        <w:ind w:firstLineChars="181" w:firstLine="567"/>
        <w:rPr>
          <w:rFonts w:ascii="楷体" w:eastAsia="楷体" w:hAnsi="楷体" w:hint="eastAsia"/>
          <w:b/>
          <w:spacing w:val="-4"/>
          <w:sz w:val="32"/>
          <w:szCs w:val="32"/>
        </w:rPr>
      </w:pPr>
      <w:r w:rsidRPr="009C411A">
        <w:rPr>
          <w:rFonts w:ascii="楷体" w:eastAsia="楷体" w:hAnsi="楷体" w:hint="eastAsia"/>
          <w:b/>
          <w:spacing w:val="-4"/>
          <w:sz w:val="32"/>
          <w:szCs w:val="32"/>
        </w:rPr>
        <w:t>（四）</w:t>
      </w:r>
      <w:r w:rsidRPr="009C411A">
        <w:rPr>
          <w:rStyle w:val="ad"/>
          <w:rFonts w:ascii="楷体" w:eastAsia="楷体" w:hAnsi="楷体" w:hint="eastAsia"/>
          <w:spacing w:val="-4"/>
          <w:sz w:val="32"/>
          <w:szCs w:val="32"/>
        </w:rPr>
        <w:t>项目效益情况</w:t>
      </w:r>
    </w:p>
    <w:p w14:paraId="332BC796"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项目效益类指标由1个二级指标和1个三级指标构成，权重分为30分，本项目实际得分30分，得分率为100%。具体各项指标得分如下：</w:t>
      </w:r>
      <w:r w:rsidRPr="009C411A">
        <w:rPr>
          <w:rStyle w:val="ad"/>
          <w:rFonts w:ascii="楷体" w:eastAsia="楷体" w:hAnsi="楷体" w:hint="eastAsia"/>
          <w:b w:val="0"/>
          <w:bCs w:val="0"/>
          <w:spacing w:val="-4"/>
          <w:sz w:val="32"/>
          <w:szCs w:val="32"/>
        </w:rPr>
        <w:br/>
        <w:t>1.实施效益指标</w:t>
      </w:r>
      <w:r w:rsidRPr="009C411A">
        <w:rPr>
          <w:rStyle w:val="ad"/>
          <w:rFonts w:ascii="楷体" w:eastAsia="楷体" w:hAnsi="楷体" w:hint="eastAsia"/>
          <w:b w:val="0"/>
          <w:bCs w:val="0"/>
          <w:spacing w:val="-4"/>
          <w:sz w:val="32"/>
          <w:szCs w:val="32"/>
        </w:rPr>
        <w:br/>
        <w:t>（1）社会效益指标</w:t>
      </w:r>
      <w:r w:rsidRPr="009C411A">
        <w:rPr>
          <w:rStyle w:val="ad"/>
          <w:rFonts w:ascii="楷体" w:eastAsia="楷体" w:hAnsi="楷体" w:hint="eastAsia"/>
          <w:b w:val="0"/>
          <w:bCs w:val="0"/>
          <w:spacing w:val="-4"/>
          <w:sz w:val="32"/>
          <w:szCs w:val="32"/>
        </w:rPr>
        <w:br/>
        <w:t>“促进昌吉市教育水平的提升”指标，预期指标值为“有效促进”，根据本单位项目自评情况说明可知，实际完成值为“有效提高”，根据评分标准，该指标30分，得30分。</w:t>
      </w:r>
      <w:r w:rsidRPr="009C411A">
        <w:rPr>
          <w:rStyle w:val="ad"/>
          <w:rFonts w:ascii="楷体" w:eastAsia="楷体" w:hAnsi="楷体" w:hint="eastAsia"/>
          <w:b w:val="0"/>
          <w:bCs w:val="0"/>
          <w:spacing w:val="-4"/>
          <w:sz w:val="32"/>
          <w:szCs w:val="32"/>
        </w:rPr>
        <w:br/>
        <w:t>（2）可持续影响指标</w:t>
      </w:r>
      <w:r w:rsidRPr="009C411A">
        <w:rPr>
          <w:rStyle w:val="ad"/>
          <w:rFonts w:ascii="楷体" w:eastAsia="楷体" w:hAnsi="楷体" w:hint="eastAsia"/>
          <w:b w:val="0"/>
          <w:bCs w:val="0"/>
          <w:spacing w:val="-4"/>
          <w:sz w:val="32"/>
          <w:szCs w:val="32"/>
        </w:rPr>
        <w:br/>
      </w:r>
      <w:r w:rsidRPr="009C411A">
        <w:rPr>
          <w:rStyle w:val="ad"/>
          <w:rFonts w:ascii="楷体" w:eastAsia="楷体" w:hAnsi="楷体" w:hint="eastAsia"/>
          <w:b w:val="0"/>
          <w:bCs w:val="0"/>
          <w:spacing w:val="-4"/>
          <w:sz w:val="32"/>
          <w:szCs w:val="32"/>
        </w:rPr>
        <w:lastRenderedPageBreak/>
        <w:t>本项目无该项指标</w:t>
      </w:r>
      <w:r w:rsidRPr="009C411A">
        <w:rPr>
          <w:rStyle w:val="ad"/>
          <w:rFonts w:ascii="楷体" w:eastAsia="楷体" w:hAnsi="楷体" w:hint="eastAsia"/>
          <w:b w:val="0"/>
          <w:bCs w:val="0"/>
          <w:spacing w:val="-4"/>
          <w:sz w:val="32"/>
          <w:szCs w:val="32"/>
        </w:rPr>
        <w:br/>
        <w:t>（3）经济效益指标</w:t>
      </w:r>
      <w:r w:rsidRPr="009C411A">
        <w:rPr>
          <w:rStyle w:val="ad"/>
          <w:rFonts w:ascii="楷体" w:eastAsia="楷体" w:hAnsi="楷体" w:hint="eastAsia"/>
          <w:b w:val="0"/>
          <w:bCs w:val="0"/>
          <w:spacing w:val="-4"/>
          <w:sz w:val="32"/>
          <w:szCs w:val="32"/>
        </w:rPr>
        <w:br/>
        <w:t>本项目无该项指标。</w:t>
      </w:r>
      <w:r w:rsidRPr="009C411A">
        <w:rPr>
          <w:rStyle w:val="ad"/>
          <w:rFonts w:ascii="楷体" w:eastAsia="楷体" w:hAnsi="楷体" w:hint="eastAsia"/>
          <w:b w:val="0"/>
          <w:bCs w:val="0"/>
          <w:spacing w:val="-4"/>
          <w:sz w:val="32"/>
          <w:szCs w:val="32"/>
        </w:rPr>
        <w:br/>
        <w:t>（4）生态效益指标</w:t>
      </w:r>
      <w:r w:rsidRPr="009C411A">
        <w:rPr>
          <w:rStyle w:val="ad"/>
          <w:rFonts w:ascii="楷体" w:eastAsia="楷体" w:hAnsi="楷体" w:hint="eastAsia"/>
          <w:b w:val="0"/>
          <w:bCs w:val="0"/>
          <w:spacing w:val="-4"/>
          <w:sz w:val="32"/>
          <w:szCs w:val="32"/>
        </w:rPr>
        <w:br/>
        <w:t>本项目无该项指标。</w:t>
      </w:r>
      <w:r w:rsidRPr="009C411A">
        <w:rPr>
          <w:rStyle w:val="ad"/>
          <w:rFonts w:ascii="楷体" w:eastAsia="楷体" w:hAnsi="楷体" w:hint="eastAsia"/>
          <w:b w:val="0"/>
          <w:bCs w:val="0"/>
          <w:spacing w:val="-4"/>
          <w:sz w:val="32"/>
          <w:szCs w:val="32"/>
        </w:rPr>
        <w:br/>
        <w:t>2.满意度指标</w:t>
      </w:r>
      <w:r w:rsidRPr="009C411A">
        <w:rPr>
          <w:rStyle w:val="ad"/>
          <w:rFonts w:ascii="楷体" w:eastAsia="楷体" w:hAnsi="楷体" w:hint="eastAsia"/>
          <w:b w:val="0"/>
          <w:bCs w:val="0"/>
          <w:spacing w:val="-4"/>
          <w:sz w:val="32"/>
          <w:szCs w:val="32"/>
        </w:rPr>
        <w:br/>
        <w:t>本项目无该项指标。</w:t>
      </w:r>
    </w:p>
    <w:p w14:paraId="31949B10" w14:textId="77777777" w:rsidR="000F3D3D" w:rsidRPr="009C411A" w:rsidRDefault="000F3D3D">
      <w:pPr>
        <w:spacing w:line="540" w:lineRule="exact"/>
        <w:ind w:firstLine="567"/>
        <w:rPr>
          <w:rStyle w:val="ad"/>
          <w:rFonts w:ascii="楷体" w:eastAsia="楷体" w:hAnsi="楷体" w:hint="eastAsia"/>
          <w:spacing w:val="-4"/>
          <w:sz w:val="32"/>
          <w:szCs w:val="32"/>
        </w:rPr>
      </w:pPr>
    </w:p>
    <w:p w14:paraId="2D0D78EC" w14:textId="77777777" w:rsidR="000F3D3D" w:rsidRPr="009C411A" w:rsidRDefault="00000000">
      <w:pPr>
        <w:numPr>
          <w:ilvl w:val="0"/>
          <w:numId w:val="1"/>
        </w:num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预算执行进度与绩效指标偏差</w:t>
      </w:r>
    </w:p>
    <w:p w14:paraId="78E4D3D7" w14:textId="77777777" w:rsidR="000F3D3D" w:rsidRPr="009C411A" w:rsidRDefault="00000000">
      <w:pPr>
        <w:spacing w:line="540" w:lineRule="exact"/>
        <w:ind w:firstLine="567"/>
        <w:rPr>
          <w:rStyle w:val="ad"/>
          <w:rFonts w:ascii="黑体" w:eastAsia="黑体" w:hAnsi="黑体" w:hint="eastAsia"/>
          <w:b w:val="0"/>
          <w:spacing w:val="-4"/>
          <w:sz w:val="32"/>
          <w:szCs w:val="32"/>
        </w:rPr>
      </w:pPr>
      <w:r w:rsidRPr="009C411A">
        <w:rPr>
          <w:rStyle w:val="ad"/>
          <w:rFonts w:ascii="楷体" w:eastAsia="楷体" w:hAnsi="楷体" w:hint="eastAsia"/>
          <w:b w:val="0"/>
          <w:bCs w:val="0"/>
          <w:spacing w:val="-4"/>
          <w:sz w:val="32"/>
          <w:szCs w:val="32"/>
        </w:rPr>
        <w:t>2023年教育系统州级人才工作室和“庭州名师”育才专项经费项目预算金额3万元，实际到位3万元，实际支出3万元，预算执行率为100%。</w:t>
      </w:r>
      <w:r w:rsidRPr="009C411A">
        <w:rPr>
          <w:rStyle w:val="ad"/>
          <w:rFonts w:ascii="楷体" w:eastAsia="楷体" w:hAnsi="楷体" w:hint="eastAsia"/>
          <w:b w:val="0"/>
          <w:bCs w:val="0"/>
          <w:spacing w:val="-4"/>
          <w:sz w:val="32"/>
          <w:szCs w:val="32"/>
        </w:rPr>
        <w:br/>
        <w:t>2023年本单位负责实施的2023年教育系统州级人才工作室和“庭州名师”育才专项经费项目的绩效目标及指标已经全部达成，不存在偏差情况。</w:t>
      </w:r>
    </w:p>
    <w:p w14:paraId="7D9FE4B3" w14:textId="77777777" w:rsidR="000F3D3D" w:rsidRPr="009C411A" w:rsidRDefault="00000000">
      <w:pPr>
        <w:numPr>
          <w:ilvl w:val="0"/>
          <w:numId w:val="1"/>
        </w:num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主要经验及做法、存在的问题及原因分析</w:t>
      </w:r>
    </w:p>
    <w:p w14:paraId="7A15A222" w14:textId="77777777" w:rsidR="000F3D3D" w:rsidRPr="009C411A" w:rsidRDefault="00000000">
      <w:pPr>
        <w:spacing w:line="540" w:lineRule="exact"/>
        <w:ind w:firstLine="567"/>
        <w:rPr>
          <w:rFonts w:ascii="仿宋_GB2312" w:eastAsia="仿宋_GB2312"/>
          <w:spacing w:val="-4"/>
          <w:sz w:val="32"/>
          <w:szCs w:val="32"/>
        </w:rPr>
      </w:pPr>
      <w:r w:rsidRPr="009C411A">
        <w:rPr>
          <w:rStyle w:val="ad"/>
          <w:rFonts w:ascii="楷体" w:eastAsia="楷体" w:hAnsi="楷体" w:hint="eastAsia"/>
          <w:b w:val="0"/>
          <w:bCs w:val="0"/>
          <w:spacing w:val="-4"/>
          <w:sz w:val="32"/>
          <w:szCs w:val="32"/>
        </w:rPr>
        <w:t>1.聚焦重点任务，推动项目工作落地落实</w:t>
      </w:r>
      <w:r w:rsidRPr="009C411A">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9C411A">
        <w:rPr>
          <w:rStyle w:val="ad"/>
          <w:rFonts w:ascii="楷体" w:eastAsia="楷体" w:hAnsi="楷体" w:hint="eastAsia"/>
          <w:b w:val="0"/>
          <w:bCs w:val="0"/>
          <w:spacing w:val="-4"/>
          <w:sz w:val="32"/>
          <w:szCs w:val="32"/>
        </w:rPr>
        <w:br/>
        <w:t>2.坚持问题导向，加强执行监控，提高资金效益</w:t>
      </w:r>
      <w:r w:rsidRPr="009C411A">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w:t>
      </w:r>
      <w:r w:rsidRPr="009C411A">
        <w:rPr>
          <w:rStyle w:val="ad"/>
          <w:rFonts w:ascii="楷体" w:eastAsia="楷体" w:hAnsi="楷体" w:hint="eastAsia"/>
          <w:b w:val="0"/>
          <w:bCs w:val="0"/>
          <w:spacing w:val="-4"/>
          <w:sz w:val="32"/>
          <w:szCs w:val="32"/>
        </w:rPr>
        <w:lastRenderedPageBreak/>
        <w:t>绩效目标实现程度开展审核，对绩效监控中发现的问题及时整改，强化资金使用过程管理，有效了降低资金偏离政策目标的风险，提高了资金使用效益。</w:t>
      </w:r>
      <w:r w:rsidRPr="009C411A">
        <w:rPr>
          <w:rStyle w:val="ad"/>
          <w:rFonts w:ascii="楷体" w:eastAsia="楷体" w:hAnsi="楷体" w:hint="eastAsia"/>
          <w:b w:val="0"/>
          <w:bCs w:val="0"/>
          <w:spacing w:val="-4"/>
          <w:sz w:val="32"/>
          <w:szCs w:val="32"/>
        </w:rPr>
        <w:br/>
        <w:t>3.强化绩效目标刚性约束，及时对项目进行跟踪问效</w:t>
      </w:r>
      <w:r w:rsidRPr="009C411A">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2AF9DCFA" w14:textId="77777777" w:rsidR="000F3D3D" w:rsidRPr="009C411A" w:rsidRDefault="00000000">
      <w:p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七、有关建议</w:t>
      </w:r>
    </w:p>
    <w:p w14:paraId="4E9F2894" w14:textId="77777777" w:rsidR="000F3D3D" w:rsidRPr="009C411A" w:rsidRDefault="00000000">
      <w:pPr>
        <w:spacing w:line="540" w:lineRule="exact"/>
        <w:ind w:firstLine="567"/>
        <w:rPr>
          <w:rStyle w:val="ad"/>
          <w:rFonts w:ascii="楷体" w:eastAsia="楷体" w:hAnsi="楷体" w:hint="eastAsia"/>
          <w:spacing w:val="-4"/>
          <w:sz w:val="32"/>
          <w:szCs w:val="32"/>
        </w:rPr>
      </w:pPr>
      <w:r w:rsidRPr="009C411A">
        <w:rPr>
          <w:rStyle w:val="ad"/>
          <w:rFonts w:ascii="楷体" w:eastAsia="楷体" w:hAnsi="楷体" w:hint="eastAsia"/>
          <w:b w:val="0"/>
          <w:bCs w:val="0"/>
          <w:spacing w:val="-4"/>
          <w:sz w:val="32"/>
          <w:szCs w:val="32"/>
        </w:rPr>
        <w:t>1.加强培训，提高相关人员工作水平</w:t>
      </w:r>
      <w:r w:rsidRPr="009C411A">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9C411A">
        <w:rPr>
          <w:rStyle w:val="ad"/>
          <w:rFonts w:ascii="楷体" w:eastAsia="楷体" w:hAnsi="楷体" w:hint="eastAsia"/>
          <w:b w:val="0"/>
          <w:bCs w:val="0"/>
          <w:spacing w:val="-4"/>
          <w:sz w:val="32"/>
          <w:szCs w:val="32"/>
        </w:rPr>
        <w:br/>
        <w:t>2.扎实推进档案规范化建设，提升档案管理水平</w:t>
      </w:r>
      <w:r w:rsidRPr="009C411A">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9C411A">
        <w:rPr>
          <w:rStyle w:val="ad"/>
          <w:rFonts w:ascii="楷体" w:eastAsia="楷体" w:hAnsi="楷体" w:hint="eastAsia"/>
          <w:b w:val="0"/>
          <w:bCs w:val="0"/>
          <w:spacing w:val="-4"/>
          <w:sz w:val="32"/>
          <w:szCs w:val="32"/>
        </w:rPr>
        <w:br/>
        <w:t>3. 高度重视，加强领导</w:t>
      </w:r>
      <w:r w:rsidRPr="009C411A">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AE493BA" w14:textId="77777777" w:rsidR="000F3D3D" w:rsidRPr="009C411A" w:rsidRDefault="00000000">
      <w:pPr>
        <w:spacing w:line="540" w:lineRule="exact"/>
        <w:ind w:firstLine="640"/>
        <w:rPr>
          <w:rStyle w:val="ad"/>
          <w:rFonts w:ascii="黑体" w:eastAsia="黑体" w:hAnsi="黑体" w:hint="eastAsia"/>
          <w:b w:val="0"/>
          <w:spacing w:val="-4"/>
          <w:sz w:val="32"/>
          <w:szCs w:val="32"/>
        </w:rPr>
      </w:pPr>
      <w:r w:rsidRPr="009C411A">
        <w:rPr>
          <w:rStyle w:val="ad"/>
          <w:rFonts w:ascii="黑体" w:eastAsia="黑体" w:hAnsi="黑体" w:hint="eastAsia"/>
          <w:b w:val="0"/>
          <w:spacing w:val="-4"/>
          <w:sz w:val="32"/>
          <w:szCs w:val="32"/>
        </w:rPr>
        <w:t>八、其他需要说明的问题</w:t>
      </w:r>
    </w:p>
    <w:p w14:paraId="3E0417DE" w14:textId="77777777" w:rsidR="000F3D3D" w:rsidRPr="009C411A" w:rsidRDefault="00000000">
      <w:pPr>
        <w:spacing w:line="540" w:lineRule="exact"/>
        <w:ind w:firstLine="567"/>
        <w:rPr>
          <w:rStyle w:val="ad"/>
          <w:rFonts w:ascii="楷体" w:eastAsia="楷体" w:hAnsi="楷体" w:hint="eastAsia"/>
          <w:b w:val="0"/>
          <w:bCs w:val="0"/>
          <w:spacing w:val="-4"/>
          <w:sz w:val="32"/>
          <w:szCs w:val="32"/>
        </w:rPr>
      </w:pPr>
      <w:r w:rsidRPr="009C411A">
        <w:rPr>
          <w:rStyle w:val="ad"/>
          <w:rFonts w:ascii="楷体" w:eastAsia="楷体" w:hAnsi="楷体" w:hint="eastAsia"/>
          <w:b w:val="0"/>
          <w:bCs w:val="0"/>
          <w:spacing w:val="-4"/>
          <w:sz w:val="32"/>
          <w:szCs w:val="32"/>
        </w:rPr>
        <w:t>本单位对上述项目支出绩效评价报告内反映内容的真实性、</w:t>
      </w:r>
      <w:r w:rsidRPr="009C411A">
        <w:rPr>
          <w:rStyle w:val="ad"/>
          <w:rFonts w:ascii="楷体" w:eastAsia="楷体" w:hAnsi="楷体" w:hint="eastAsia"/>
          <w:b w:val="0"/>
          <w:bCs w:val="0"/>
          <w:spacing w:val="-4"/>
          <w:sz w:val="32"/>
          <w:szCs w:val="32"/>
        </w:rPr>
        <w:lastRenderedPageBreak/>
        <w:t>完整性负责，并接受上级部门及社会公众监督。</w:t>
      </w:r>
    </w:p>
    <w:p w14:paraId="3E147C8F" w14:textId="77777777" w:rsidR="000F3D3D" w:rsidRPr="009C411A" w:rsidRDefault="000F3D3D">
      <w:pPr>
        <w:spacing w:line="540" w:lineRule="exact"/>
        <w:ind w:firstLine="567"/>
        <w:rPr>
          <w:rStyle w:val="ad"/>
          <w:rFonts w:ascii="仿宋" w:eastAsia="仿宋" w:hAnsi="仿宋" w:hint="eastAsia"/>
          <w:b w:val="0"/>
          <w:spacing w:val="-4"/>
          <w:sz w:val="32"/>
          <w:szCs w:val="32"/>
        </w:rPr>
      </w:pPr>
    </w:p>
    <w:p w14:paraId="32FB5CC8" w14:textId="77777777" w:rsidR="000F3D3D" w:rsidRPr="009C411A" w:rsidRDefault="000F3D3D">
      <w:pPr>
        <w:spacing w:line="540" w:lineRule="exact"/>
        <w:ind w:firstLine="567"/>
        <w:rPr>
          <w:rStyle w:val="ad"/>
          <w:rFonts w:ascii="仿宋" w:eastAsia="仿宋" w:hAnsi="仿宋" w:hint="eastAsia"/>
          <w:b w:val="0"/>
          <w:spacing w:val="-4"/>
          <w:sz w:val="32"/>
          <w:szCs w:val="32"/>
        </w:rPr>
      </w:pPr>
    </w:p>
    <w:p w14:paraId="70232E88" w14:textId="77777777" w:rsidR="000F3D3D" w:rsidRPr="009C411A" w:rsidRDefault="000F3D3D">
      <w:pPr>
        <w:spacing w:line="540" w:lineRule="exact"/>
        <w:ind w:firstLine="567"/>
        <w:rPr>
          <w:rStyle w:val="ad"/>
          <w:rFonts w:ascii="仿宋" w:eastAsia="仿宋" w:hAnsi="仿宋" w:hint="eastAsia"/>
          <w:b w:val="0"/>
          <w:spacing w:val="-4"/>
          <w:sz w:val="32"/>
          <w:szCs w:val="32"/>
        </w:rPr>
      </w:pPr>
    </w:p>
    <w:p w14:paraId="10BD1B5C" w14:textId="77777777" w:rsidR="000F3D3D" w:rsidRPr="009C411A" w:rsidRDefault="000F3D3D">
      <w:pPr>
        <w:spacing w:line="540" w:lineRule="exact"/>
        <w:ind w:firstLine="567"/>
        <w:rPr>
          <w:rStyle w:val="ad"/>
          <w:rFonts w:ascii="仿宋" w:eastAsia="仿宋" w:hAnsi="仿宋" w:hint="eastAsia"/>
          <w:b w:val="0"/>
          <w:spacing w:val="-4"/>
          <w:sz w:val="32"/>
          <w:szCs w:val="32"/>
        </w:rPr>
      </w:pPr>
    </w:p>
    <w:p w14:paraId="41CF46F4" w14:textId="77777777" w:rsidR="000F3D3D" w:rsidRPr="009C411A" w:rsidRDefault="000F3D3D">
      <w:pPr>
        <w:spacing w:line="540" w:lineRule="exact"/>
        <w:ind w:firstLine="567"/>
        <w:rPr>
          <w:rStyle w:val="ad"/>
          <w:rFonts w:ascii="仿宋" w:eastAsia="仿宋" w:hAnsi="仿宋" w:hint="eastAsia"/>
          <w:b w:val="0"/>
          <w:spacing w:val="-4"/>
          <w:sz w:val="32"/>
          <w:szCs w:val="32"/>
        </w:rPr>
      </w:pPr>
    </w:p>
    <w:sectPr w:rsidR="000F3D3D" w:rsidRPr="009C411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A0752" w14:textId="77777777" w:rsidR="001B10D3" w:rsidRDefault="001B10D3">
      <w:r>
        <w:separator/>
      </w:r>
    </w:p>
  </w:endnote>
  <w:endnote w:type="continuationSeparator" w:id="0">
    <w:p w14:paraId="57716227" w14:textId="77777777" w:rsidR="001B10D3" w:rsidRDefault="001B1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27A4411" w14:textId="77777777" w:rsidR="000F3D3D" w:rsidRDefault="00000000">
        <w:pPr>
          <w:pStyle w:val="a5"/>
          <w:jc w:val="center"/>
        </w:pPr>
        <w:r>
          <w:fldChar w:fldCharType="begin"/>
        </w:r>
        <w:r>
          <w:instrText>PAGE   \* MERGEFORMAT</w:instrText>
        </w:r>
        <w:r>
          <w:fldChar w:fldCharType="separate"/>
        </w:r>
        <w:r>
          <w:rPr>
            <w:lang w:val="zh-CN"/>
          </w:rPr>
          <w:t>2</w:t>
        </w:r>
        <w:r>
          <w:fldChar w:fldCharType="end"/>
        </w:r>
      </w:p>
    </w:sdtContent>
  </w:sdt>
  <w:p w14:paraId="27920317" w14:textId="77777777" w:rsidR="000F3D3D" w:rsidRDefault="000F3D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B4921" w14:textId="77777777" w:rsidR="001B10D3" w:rsidRDefault="001B10D3">
      <w:r>
        <w:separator/>
      </w:r>
    </w:p>
  </w:footnote>
  <w:footnote w:type="continuationSeparator" w:id="0">
    <w:p w14:paraId="71B4AAC4" w14:textId="77777777" w:rsidR="001B10D3" w:rsidRDefault="001B1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14280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F3D3D"/>
    <w:rsid w:val="00102DFF"/>
    <w:rsid w:val="0012073C"/>
    <w:rsid w:val="00121AE4"/>
    <w:rsid w:val="00146AAD"/>
    <w:rsid w:val="00151FA7"/>
    <w:rsid w:val="001B10D3"/>
    <w:rsid w:val="001B3A40"/>
    <w:rsid w:val="00291BC0"/>
    <w:rsid w:val="00311DBE"/>
    <w:rsid w:val="004366A8"/>
    <w:rsid w:val="00502BA7"/>
    <w:rsid w:val="005162F1"/>
    <w:rsid w:val="00535153"/>
    <w:rsid w:val="00554F82"/>
    <w:rsid w:val="0056390D"/>
    <w:rsid w:val="005719B0"/>
    <w:rsid w:val="005D10D6"/>
    <w:rsid w:val="006049C8"/>
    <w:rsid w:val="00855E3A"/>
    <w:rsid w:val="0091457F"/>
    <w:rsid w:val="00922CB9"/>
    <w:rsid w:val="009A0637"/>
    <w:rsid w:val="009C411A"/>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2B590"/>
  <w15:docId w15:val="{8ECC8184-6A71-45C0-AFBD-F89D1542E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