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CC9FB8C" w14:textId="77777777" w:rsidR="00D02F04" w:rsidRDefault="00D02F04">
      <w:pPr>
        <w:rPr>
          <w:rFonts w:ascii="黑体" w:eastAsia="黑体" w:hAnsi="黑体" w:hint="eastAsia"/>
          <w:sz w:val="32"/>
          <w:szCs w:val="32"/>
        </w:rPr>
      </w:pPr>
    </w:p>
    <w:p w14:paraId="5BC404D2" w14:textId="77777777" w:rsidR="00D02F04" w:rsidRDefault="00D02F04">
      <w:pPr>
        <w:jc w:val="center"/>
        <w:rPr>
          <w:rFonts w:ascii="方正小标宋_GBK" w:eastAsia="方正小标宋_GBK" w:hAnsi="宋体" w:hint="eastAsia"/>
          <w:sz w:val="44"/>
          <w:szCs w:val="44"/>
        </w:rPr>
      </w:pPr>
    </w:p>
    <w:p w14:paraId="09F9D9C3" w14:textId="77777777" w:rsidR="00D02F04"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昌吉市人民政府办公室</w:t>
      </w:r>
    </w:p>
    <w:p w14:paraId="5123CFC7" w14:textId="77777777" w:rsidR="00D02F04"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2023年度部门决算</w:t>
      </w:r>
    </w:p>
    <w:p w14:paraId="65E6D923" w14:textId="77777777" w:rsidR="00D02F04"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公开说明</w:t>
      </w:r>
    </w:p>
    <w:p w14:paraId="6424F75E" w14:textId="77777777" w:rsidR="00D02F04" w:rsidRDefault="00000000">
      <w:pPr>
        <w:rPr>
          <w:rFonts w:ascii="方正小标宋_GBK" w:eastAsia="方正小标宋_GBK" w:hAnsi="宋体" w:hint="eastAsia"/>
          <w:sz w:val="44"/>
          <w:szCs w:val="44"/>
        </w:rPr>
      </w:pPr>
      <w:r>
        <w:rPr>
          <w:rFonts w:ascii="方正小标宋_GBK" w:eastAsia="方正小标宋_GBK" w:hAnsi="宋体" w:hint="eastAsia"/>
          <w:sz w:val="44"/>
          <w:szCs w:val="44"/>
        </w:rPr>
        <w:br w:type="page"/>
      </w:r>
    </w:p>
    <w:p w14:paraId="7932C150" w14:textId="77777777" w:rsidR="00D02F04" w:rsidRDefault="00000000">
      <w:pPr>
        <w:jc w:val="center"/>
        <w:rPr>
          <w:rFonts w:ascii="仿宋_GB2312" w:eastAsia="仿宋_GB2312" w:hAnsi="仿宋_GB2312" w:cs="仿宋_GB2312" w:hint="eastAsia"/>
          <w:bCs/>
          <w:kern w:val="0"/>
          <w:sz w:val="32"/>
          <w:szCs w:val="32"/>
        </w:rPr>
      </w:pPr>
      <w:r>
        <w:rPr>
          <w:rFonts w:ascii="仿宋_GB2312" w:eastAsia="仿宋_GB2312" w:hAnsi="仿宋_GB2312" w:cs="仿宋_GB2312" w:hint="eastAsia"/>
          <w:b/>
          <w:kern w:val="0"/>
          <w:sz w:val="36"/>
          <w:szCs w:val="36"/>
        </w:rPr>
        <w:lastRenderedPageBreak/>
        <w:t>目  录</w:t>
      </w:r>
    </w:p>
    <w:p w14:paraId="2B2F170B" w14:textId="77777777" w:rsidR="00D02F04" w:rsidRDefault="00000000">
      <w:pPr>
        <w:pStyle w:val="TOC1"/>
        <w:tabs>
          <w:tab w:val="right" w:pos="8306"/>
        </w:tabs>
        <w:rPr>
          <w:rFonts w:ascii="仿宋_GB2312" w:eastAsia="仿宋_GB2312" w:hAnsi="仿宋_GB2312" w:cs="仿宋_GB2312" w:hint="eastAsia"/>
          <w:b/>
          <w:bCs/>
          <w:sz w:val="32"/>
          <w:szCs w:val="32"/>
        </w:rPr>
      </w:pP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sidR="00D02F04">
          <w:rPr>
            <w:rFonts w:ascii="仿宋_GB2312" w:eastAsia="仿宋_GB2312" w:hAnsi="仿宋_GB2312" w:cs="仿宋_GB2312" w:hint="eastAsia"/>
            <w:b/>
            <w:bCs/>
            <w:sz w:val="32"/>
            <w:szCs w:val="32"/>
          </w:rPr>
          <w:t>第一部分 单位概况</w:t>
        </w:r>
      </w:hyperlink>
    </w:p>
    <w:p w14:paraId="4893D9F0" w14:textId="77777777" w:rsidR="00D02F04" w:rsidRDefault="00D02F04">
      <w:pPr>
        <w:pStyle w:val="TOC2"/>
        <w:tabs>
          <w:tab w:val="right" w:pos="8306"/>
        </w:tabs>
        <w:ind w:leftChars="0" w:left="0"/>
        <w:rPr>
          <w:rFonts w:ascii="仿宋_GB2312" w:eastAsia="仿宋_GB2312" w:hAnsi="仿宋_GB2312" w:cs="仿宋_GB2312" w:hint="eastAsia"/>
          <w:sz w:val="32"/>
          <w:szCs w:val="32"/>
        </w:rPr>
      </w:pPr>
      <w:hyperlink w:anchor="_Toc30567" w:history="1">
        <w:r>
          <w:rPr>
            <w:rFonts w:ascii="仿宋_GB2312" w:eastAsia="仿宋_GB2312" w:hAnsi="仿宋_GB2312" w:cs="仿宋_GB2312" w:hint="eastAsia"/>
            <w:bCs/>
            <w:kern w:val="0"/>
            <w:sz w:val="32"/>
            <w:szCs w:val="32"/>
          </w:rPr>
          <w:t>一、主要职能</w:t>
        </w:r>
      </w:hyperlink>
    </w:p>
    <w:p w14:paraId="6B1C96F7" w14:textId="77777777" w:rsidR="00D02F04" w:rsidRDefault="00D02F04">
      <w:pPr>
        <w:pStyle w:val="TOC2"/>
        <w:tabs>
          <w:tab w:val="right" w:pos="8306"/>
        </w:tabs>
        <w:ind w:leftChars="0" w:left="0"/>
        <w:rPr>
          <w:rFonts w:ascii="仿宋_GB2312" w:eastAsia="仿宋_GB2312" w:hAnsi="仿宋_GB2312" w:cs="仿宋_GB2312" w:hint="eastAsia"/>
          <w:sz w:val="32"/>
          <w:szCs w:val="32"/>
        </w:rPr>
      </w:pPr>
      <w:hyperlink w:anchor="_Toc2151" w:history="1">
        <w:r>
          <w:rPr>
            <w:rFonts w:ascii="仿宋_GB2312" w:eastAsia="仿宋_GB2312" w:hAnsi="仿宋_GB2312" w:cs="仿宋_GB2312" w:hint="eastAsia"/>
            <w:bCs/>
            <w:kern w:val="0"/>
            <w:sz w:val="32"/>
            <w:szCs w:val="32"/>
          </w:rPr>
          <w:t>二、机构设置及人员情况</w:t>
        </w:r>
      </w:hyperlink>
    </w:p>
    <w:p w14:paraId="42D86636" w14:textId="77777777" w:rsidR="00D02F04" w:rsidRDefault="00D02F04">
      <w:pPr>
        <w:pStyle w:val="TOC1"/>
        <w:tabs>
          <w:tab w:val="right" w:pos="8306"/>
        </w:tabs>
        <w:rPr>
          <w:rFonts w:ascii="仿宋_GB2312" w:eastAsia="仿宋_GB2312" w:hAnsi="仿宋_GB2312" w:cs="仿宋_GB2312" w:hint="eastAsia"/>
          <w:b/>
          <w:bCs/>
          <w:sz w:val="32"/>
          <w:szCs w:val="32"/>
        </w:rPr>
      </w:pPr>
      <w:hyperlink w:anchor="_Toc29374" w:history="1">
        <w:r>
          <w:rPr>
            <w:rFonts w:ascii="仿宋_GB2312" w:eastAsia="仿宋_GB2312" w:hAnsi="仿宋_GB2312" w:cs="仿宋_GB2312" w:hint="eastAsia"/>
            <w:b/>
            <w:bCs/>
            <w:sz w:val="32"/>
            <w:szCs w:val="32"/>
          </w:rPr>
          <w:t>第二部分 部门决算情况说明</w:t>
        </w:r>
      </w:hyperlink>
    </w:p>
    <w:p w14:paraId="02D5EF6D" w14:textId="77777777" w:rsidR="00D02F04" w:rsidRDefault="00D02F04">
      <w:pPr>
        <w:pStyle w:val="TOC2"/>
        <w:tabs>
          <w:tab w:val="right" w:pos="8306"/>
        </w:tabs>
        <w:ind w:leftChars="0" w:left="0"/>
        <w:rPr>
          <w:rFonts w:ascii="仿宋_GB2312" w:eastAsia="仿宋_GB2312" w:hAnsi="仿宋_GB2312" w:cs="仿宋_GB2312" w:hint="eastAsia"/>
          <w:sz w:val="32"/>
          <w:szCs w:val="32"/>
        </w:rPr>
      </w:pPr>
      <w:hyperlink w:anchor="_Toc25314" w:history="1">
        <w:r>
          <w:rPr>
            <w:rFonts w:ascii="仿宋_GB2312" w:eastAsia="仿宋_GB2312" w:hAnsi="仿宋_GB2312" w:cs="仿宋_GB2312" w:hint="eastAsia"/>
            <w:bCs/>
            <w:kern w:val="0"/>
            <w:sz w:val="32"/>
            <w:szCs w:val="32"/>
          </w:rPr>
          <w:t>一、收入支出决算总体情况说明</w:t>
        </w:r>
      </w:hyperlink>
    </w:p>
    <w:p w14:paraId="644ED8D9" w14:textId="77777777" w:rsidR="00D02F04" w:rsidRDefault="00D02F04">
      <w:pPr>
        <w:pStyle w:val="TOC2"/>
        <w:tabs>
          <w:tab w:val="right" w:pos="8306"/>
        </w:tabs>
        <w:ind w:leftChars="0" w:left="0"/>
        <w:rPr>
          <w:rFonts w:ascii="仿宋_GB2312" w:eastAsia="仿宋_GB2312" w:hAnsi="仿宋_GB2312" w:cs="仿宋_GB2312" w:hint="eastAsia"/>
          <w:sz w:val="32"/>
          <w:szCs w:val="32"/>
        </w:rPr>
      </w:pPr>
      <w:hyperlink w:anchor="_Toc12142" w:history="1">
        <w:r>
          <w:rPr>
            <w:rFonts w:ascii="仿宋_GB2312" w:eastAsia="仿宋_GB2312" w:hAnsi="仿宋_GB2312" w:cs="仿宋_GB2312" w:hint="eastAsia"/>
            <w:bCs/>
            <w:kern w:val="0"/>
            <w:sz w:val="32"/>
            <w:szCs w:val="32"/>
          </w:rPr>
          <w:t>二、收入决算情况说明</w:t>
        </w:r>
      </w:hyperlink>
    </w:p>
    <w:p w14:paraId="3FE1FC23" w14:textId="77777777" w:rsidR="00D02F04" w:rsidRDefault="00D02F04">
      <w:pPr>
        <w:pStyle w:val="TOC2"/>
        <w:tabs>
          <w:tab w:val="right" w:pos="8306"/>
        </w:tabs>
        <w:ind w:leftChars="0" w:left="0"/>
        <w:rPr>
          <w:rFonts w:ascii="仿宋_GB2312" w:eastAsia="仿宋_GB2312" w:hAnsi="仿宋_GB2312" w:cs="仿宋_GB2312" w:hint="eastAsia"/>
          <w:sz w:val="32"/>
          <w:szCs w:val="32"/>
        </w:rPr>
      </w:pPr>
      <w:hyperlink w:anchor="_Toc13201" w:history="1">
        <w:r>
          <w:rPr>
            <w:rFonts w:ascii="仿宋_GB2312" w:eastAsia="仿宋_GB2312" w:hAnsi="仿宋_GB2312" w:cs="仿宋_GB2312" w:hint="eastAsia"/>
            <w:bCs/>
            <w:kern w:val="0"/>
            <w:sz w:val="32"/>
            <w:szCs w:val="32"/>
          </w:rPr>
          <w:t>三、支出决算情况说明</w:t>
        </w:r>
      </w:hyperlink>
    </w:p>
    <w:p w14:paraId="5B92AC7F" w14:textId="77777777" w:rsidR="00D02F04" w:rsidRDefault="00D02F04">
      <w:pPr>
        <w:pStyle w:val="TOC2"/>
        <w:tabs>
          <w:tab w:val="right" w:pos="8306"/>
        </w:tabs>
        <w:ind w:leftChars="0" w:left="0"/>
        <w:rPr>
          <w:rFonts w:ascii="仿宋_GB2312" w:eastAsia="仿宋_GB2312" w:hAnsi="仿宋_GB2312" w:cs="仿宋_GB2312" w:hint="eastAsia"/>
          <w:sz w:val="32"/>
          <w:szCs w:val="32"/>
        </w:rPr>
      </w:pPr>
      <w:hyperlink w:anchor="_Toc26564" w:history="1">
        <w:r>
          <w:rPr>
            <w:rFonts w:ascii="仿宋_GB2312" w:eastAsia="仿宋_GB2312" w:hAnsi="仿宋_GB2312" w:cs="仿宋_GB2312" w:hint="eastAsia"/>
            <w:bCs/>
            <w:kern w:val="0"/>
            <w:sz w:val="32"/>
            <w:szCs w:val="32"/>
          </w:rPr>
          <w:t>四、财政拨款收入支出决算总体情况说明</w:t>
        </w:r>
      </w:hyperlink>
    </w:p>
    <w:p w14:paraId="24F05F8D" w14:textId="77777777" w:rsidR="00D02F04" w:rsidRDefault="00D02F04">
      <w:pPr>
        <w:pStyle w:val="TOC2"/>
        <w:tabs>
          <w:tab w:val="right" w:pos="8306"/>
        </w:tabs>
        <w:ind w:leftChars="0" w:left="0"/>
        <w:rPr>
          <w:rFonts w:ascii="仿宋_GB2312" w:eastAsia="仿宋_GB2312" w:hAnsi="仿宋_GB2312" w:cs="仿宋_GB2312" w:hint="eastAsia"/>
          <w:sz w:val="32"/>
          <w:szCs w:val="32"/>
        </w:rPr>
      </w:pPr>
      <w:hyperlink w:anchor="_Toc20360" w:history="1">
        <w:r>
          <w:rPr>
            <w:rFonts w:ascii="仿宋_GB2312" w:eastAsia="仿宋_GB2312" w:hAnsi="仿宋_GB2312" w:cs="仿宋_GB2312" w:hint="eastAsia"/>
            <w:bCs/>
            <w:kern w:val="0"/>
            <w:sz w:val="32"/>
            <w:szCs w:val="32"/>
          </w:rPr>
          <w:t>五、一般公共预算财政拨款支出决算情况说明</w:t>
        </w:r>
      </w:hyperlink>
    </w:p>
    <w:p w14:paraId="348E6EC7" w14:textId="77777777" w:rsidR="00D02F04" w:rsidRDefault="00D02F04">
      <w:pPr>
        <w:pStyle w:val="TOC2"/>
        <w:tabs>
          <w:tab w:val="right" w:pos="8306"/>
        </w:tabs>
        <w:ind w:leftChars="0" w:left="0"/>
        <w:rPr>
          <w:rFonts w:ascii="仿宋_GB2312" w:eastAsia="仿宋_GB2312" w:hAnsi="仿宋_GB2312" w:cs="仿宋_GB2312" w:hint="eastAsia"/>
          <w:sz w:val="32"/>
          <w:szCs w:val="32"/>
        </w:rPr>
      </w:pPr>
      <w:hyperlink w:anchor="_Toc30870" w:history="1">
        <w:r>
          <w:rPr>
            <w:rFonts w:ascii="仿宋_GB2312" w:eastAsia="仿宋_GB2312" w:hAnsi="仿宋_GB2312" w:cs="仿宋_GB2312" w:hint="eastAsia"/>
            <w:bCs/>
            <w:kern w:val="0"/>
            <w:sz w:val="32"/>
            <w:szCs w:val="32"/>
          </w:rPr>
          <w:t>六、一般公共预算财政拨款基本支出决算情况说明</w:t>
        </w:r>
      </w:hyperlink>
    </w:p>
    <w:p w14:paraId="573C97DE" w14:textId="77777777" w:rsidR="00D02F04" w:rsidRDefault="00D02F04">
      <w:pPr>
        <w:pStyle w:val="TOC2"/>
        <w:tabs>
          <w:tab w:val="right" w:pos="8306"/>
        </w:tabs>
        <w:ind w:leftChars="0" w:left="0"/>
        <w:rPr>
          <w:rFonts w:ascii="仿宋_GB2312" w:eastAsia="仿宋_GB2312" w:hAnsi="仿宋_GB2312" w:cs="仿宋_GB2312" w:hint="eastAsia"/>
          <w:sz w:val="32"/>
          <w:szCs w:val="32"/>
        </w:rPr>
      </w:pPr>
      <w:hyperlink w:anchor="_Toc21518" w:history="1">
        <w:r>
          <w:rPr>
            <w:rFonts w:ascii="仿宋_GB2312" w:eastAsia="仿宋_GB2312" w:hAnsi="仿宋_GB2312" w:cs="仿宋_GB2312" w:hint="eastAsia"/>
            <w:bCs/>
            <w:kern w:val="0"/>
            <w:sz w:val="32"/>
            <w:szCs w:val="32"/>
          </w:rPr>
          <w:t>七、财政拨款“三公”经费支出决算情况说明</w:t>
        </w:r>
      </w:hyperlink>
    </w:p>
    <w:p w14:paraId="4A9AF5BE" w14:textId="77777777" w:rsidR="00D02F04" w:rsidRDefault="00D02F04">
      <w:pPr>
        <w:pStyle w:val="TOC2"/>
        <w:tabs>
          <w:tab w:val="right" w:pos="8306"/>
        </w:tabs>
        <w:ind w:leftChars="0" w:left="0"/>
        <w:rPr>
          <w:rFonts w:ascii="仿宋_GB2312" w:eastAsia="仿宋_GB2312" w:hAnsi="仿宋_GB2312" w:cs="仿宋_GB2312" w:hint="eastAsia"/>
          <w:sz w:val="32"/>
          <w:szCs w:val="32"/>
        </w:rPr>
      </w:pPr>
      <w:hyperlink w:anchor="_Toc5810" w:history="1">
        <w:r>
          <w:rPr>
            <w:rFonts w:ascii="仿宋_GB2312" w:eastAsia="仿宋_GB2312" w:hAnsi="仿宋_GB2312" w:cs="仿宋_GB2312" w:hint="eastAsia"/>
            <w:bCs/>
            <w:kern w:val="0"/>
            <w:sz w:val="32"/>
            <w:szCs w:val="32"/>
          </w:rPr>
          <w:t>八、政府性基金预算财政拨款收入支出决算情况说明</w:t>
        </w:r>
      </w:hyperlink>
    </w:p>
    <w:p w14:paraId="35D2488D" w14:textId="77777777" w:rsidR="00D02F04" w:rsidRDefault="00D02F04">
      <w:hyperlink w:anchor="_Toc5810" w:history="1">
        <w:r>
          <w:rPr>
            <w:rFonts w:ascii="仿宋_GB2312" w:eastAsia="仿宋_GB2312" w:hAnsi="仿宋_GB2312" w:cs="仿宋_GB2312" w:hint="eastAsia"/>
            <w:bCs/>
            <w:kern w:val="0"/>
            <w:sz w:val="32"/>
            <w:szCs w:val="32"/>
          </w:rPr>
          <w:t>九、国有资本经营预算财政拨款收入支出决算情况说明</w:t>
        </w:r>
      </w:hyperlink>
    </w:p>
    <w:p w14:paraId="5F360A7C" w14:textId="77777777" w:rsidR="00D02F04" w:rsidRDefault="00D02F04">
      <w:pPr>
        <w:pStyle w:val="TOC2"/>
        <w:tabs>
          <w:tab w:val="right" w:pos="8306"/>
        </w:tabs>
        <w:ind w:leftChars="0" w:left="0"/>
        <w:rPr>
          <w:rFonts w:ascii="仿宋_GB2312" w:eastAsia="仿宋_GB2312" w:hAnsi="仿宋_GB2312" w:cs="仿宋_GB2312" w:hint="eastAsia"/>
          <w:sz w:val="32"/>
          <w:szCs w:val="32"/>
        </w:rPr>
      </w:pPr>
      <w:hyperlink w:anchor="_Toc1235" w:history="1">
        <w:r>
          <w:rPr>
            <w:rFonts w:ascii="仿宋_GB2312" w:eastAsia="仿宋_GB2312" w:hAnsi="仿宋_GB2312" w:cs="仿宋_GB2312" w:hint="eastAsia"/>
            <w:sz w:val="32"/>
            <w:szCs w:val="32"/>
          </w:rPr>
          <w:t>十</w:t>
        </w:r>
        <w:r>
          <w:rPr>
            <w:rFonts w:ascii="仿宋_GB2312" w:eastAsia="仿宋_GB2312" w:hAnsi="仿宋_GB2312" w:cs="仿宋_GB2312" w:hint="eastAsia"/>
            <w:bCs/>
            <w:kern w:val="0"/>
            <w:sz w:val="32"/>
            <w:szCs w:val="32"/>
          </w:rPr>
          <w:t>、其他重要事项的情况说明</w:t>
        </w:r>
      </w:hyperlink>
    </w:p>
    <w:p w14:paraId="373D18E7" w14:textId="77777777" w:rsidR="00D02F04" w:rsidRDefault="00D02F04">
      <w:pPr>
        <w:pStyle w:val="TOC3"/>
        <w:tabs>
          <w:tab w:val="right" w:pos="8306"/>
        </w:tabs>
        <w:ind w:leftChars="0" w:left="0"/>
        <w:rPr>
          <w:rFonts w:ascii="仿宋_GB2312" w:eastAsia="仿宋_GB2312" w:hAnsi="仿宋_GB2312" w:cs="仿宋_GB2312" w:hint="eastAsia"/>
          <w:sz w:val="32"/>
          <w:szCs w:val="32"/>
        </w:rPr>
      </w:pPr>
      <w:hyperlink w:anchor="_Toc14519" w:history="1">
        <w:r>
          <w:rPr>
            <w:rFonts w:ascii="仿宋_GB2312" w:eastAsia="仿宋_GB2312" w:hAnsi="仿宋_GB2312" w:cs="仿宋_GB2312" w:hint="eastAsia"/>
            <w:sz w:val="32"/>
            <w:szCs w:val="32"/>
          </w:rPr>
          <w:t>（一）机关运行经费支出情况</w:t>
        </w:r>
      </w:hyperlink>
    </w:p>
    <w:p w14:paraId="3DF1384D" w14:textId="77777777" w:rsidR="00D02F04" w:rsidRDefault="00D02F04">
      <w:pPr>
        <w:pStyle w:val="TOC3"/>
        <w:tabs>
          <w:tab w:val="right" w:pos="8306"/>
        </w:tabs>
        <w:ind w:leftChars="0" w:left="0"/>
        <w:rPr>
          <w:rFonts w:ascii="仿宋_GB2312" w:eastAsia="仿宋_GB2312" w:hAnsi="仿宋_GB2312" w:cs="仿宋_GB2312" w:hint="eastAsia"/>
          <w:sz w:val="32"/>
          <w:szCs w:val="32"/>
        </w:rPr>
      </w:pPr>
      <w:hyperlink w:anchor="_Toc227" w:history="1">
        <w:r>
          <w:rPr>
            <w:rFonts w:ascii="仿宋_GB2312" w:eastAsia="仿宋_GB2312" w:hAnsi="仿宋_GB2312" w:cs="仿宋_GB2312" w:hint="eastAsia"/>
            <w:sz w:val="32"/>
            <w:szCs w:val="32"/>
          </w:rPr>
          <w:t>（二）政府采购情况</w:t>
        </w:r>
      </w:hyperlink>
    </w:p>
    <w:p w14:paraId="6A09A867" w14:textId="77777777" w:rsidR="00D02F04" w:rsidRDefault="00D02F04">
      <w:pPr>
        <w:pStyle w:val="TOC3"/>
        <w:tabs>
          <w:tab w:val="right" w:pos="8306"/>
        </w:tabs>
        <w:ind w:leftChars="0" w:left="0"/>
        <w:rPr>
          <w:rFonts w:ascii="仿宋_GB2312" w:eastAsia="仿宋_GB2312" w:hAnsi="仿宋_GB2312" w:cs="仿宋_GB2312" w:hint="eastAsia"/>
          <w:sz w:val="32"/>
          <w:szCs w:val="32"/>
        </w:rPr>
      </w:pPr>
      <w:hyperlink w:anchor="_Toc8391" w:history="1">
        <w:r>
          <w:rPr>
            <w:rFonts w:ascii="仿宋_GB2312" w:eastAsia="仿宋_GB2312" w:hAnsi="仿宋_GB2312" w:cs="仿宋_GB2312" w:hint="eastAsia"/>
            <w:sz w:val="32"/>
            <w:szCs w:val="32"/>
          </w:rPr>
          <w:t>（三）国有资产占用情况说明</w:t>
        </w:r>
      </w:hyperlink>
    </w:p>
    <w:p w14:paraId="0F8E6DBC" w14:textId="77777777" w:rsidR="00D02F04" w:rsidRDefault="00D02F04">
      <w:pPr>
        <w:pStyle w:val="TOC2"/>
        <w:tabs>
          <w:tab w:val="right" w:pos="8306"/>
        </w:tabs>
        <w:ind w:leftChars="0" w:left="0"/>
        <w:rPr>
          <w:rFonts w:ascii="仿宋_GB2312" w:eastAsia="仿宋_GB2312" w:hAnsi="仿宋_GB2312" w:cs="仿宋_GB2312" w:hint="eastAsia"/>
          <w:sz w:val="32"/>
          <w:szCs w:val="32"/>
        </w:rPr>
      </w:pPr>
      <w:hyperlink w:anchor="_Toc11283" w:history="1">
        <w:r>
          <w:rPr>
            <w:rFonts w:ascii="仿宋_GB2312" w:eastAsia="仿宋_GB2312" w:hAnsi="仿宋_GB2312" w:cs="仿宋_GB2312" w:hint="eastAsia"/>
            <w:bCs/>
            <w:kern w:val="0"/>
            <w:sz w:val="32"/>
            <w:szCs w:val="32"/>
          </w:rPr>
          <w:t>十一、预算绩效的情况说明</w:t>
        </w:r>
      </w:hyperlink>
    </w:p>
    <w:p w14:paraId="66147181" w14:textId="77777777" w:rsidR="00D02F04" w:rsidRDefault="00000000">
      <w:pPr>
        <w:pStyle w:val="TOC2"/>
        <w:tabs>
          <w:tab w:val="right" w:pos="8306"/>
        </w:tabs>
        <w:ind w:leftChars="0" w:left="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十二、其他需说明的事项</w:t>
      </w:r>
    </w:p>
    <w:p w14:paraId="39534226" w14:textId="77777777" w:rsidR="00D02F04" w:rsidRDefault="00D02F04">
      <w:pPr>
        <w:pStyle w:val="TOC1"/>
        <w:tabs>
          <w:tab w:val="right" w:pos="8306"/>
        </w:tabs>
        <w:rPr>
          <w:rFonts w:ascii="仿宋_GB2312" w:eastAsia="仿宋_GB2312" w:hAnsi="仿宋_GB2312" w:cs="仿宋_GB2312" w:hint="eastAsia"/>
          <w:b/>
          <w:bCs/>
          <w:sz w:val="32"/>
          <w:szCs w:val="32"/>
        </w:rPr>
      </w:pPr>
      <w:hyperlink w:anchor="_Toc3250" w:history="1">
        <w:r>
          <w:rPr>
            <w:rFonts w:ascii="仿宋_GB2312" w:eastAsia="仿宋_GB2312" w:hAnsi="仿宋_GB2312" w:cs="仿宋_GB2312" w:hint="eastAsia"/>
            <w:b/>
            <w:bCs/>
            <w:sz w:val="32"/>
            <w:szCs w:val="32"/>
          </w:rPr>
          <w:t>第三部分 专业名词解释</w:t>
        </w:r>
      </w:hyperlink>
    </w:p>
    <w:p w14:paraId="4A1D6EF1" w14:textId="77777777" w:rsidR="00D02F04" w:rsidRDefault="00D02F04">
      <w:pPr>
        <w:pStyle w:val="TOC1"/>
        <w:tabs>
          <w:tab w:val="right" w:pos="8306"/>
        </w:tabs>
        <w:rPr>
          <w:rFonts w:ascii="仿宋_GB2312" w:eastAsia="仿宋_GB2312" w:hAnsi="仿宋_GB2312" w:cs="仿宋_GB2312" w:hint="eastAsia"/>
          <w:b/>
          <w:bCs/>
          <w:sz w:val="32"/>
          <w:szCs w:val="32"/>
        </w:rPr>
      </w:pPr>
      <w:hyperlink w:anchor="_Toc22784" w:history="1">
        <w:r>
          <w:rPr>
            <w:rFonts w:ascii="仿宋_GB2312" w:eastAsia="仿宋_GB2312" w:hAnsi="仿宋_GB2312" w:cs="仿宋_GB2312" w:hint="eastAsia"/>
            <w:b/>
            <w:bCs/>
            <w:sz w:val="32"/>
            <w:szCs w:val="32"/>
          </w:rPr>
          <w:t>第四部分 部门决算报表（见附表）</w:t>
        </w:r>
      </w:hyperlink>
    </w:p>
    <w:p w14:paraId="6635E3CC" w14:textId="77777777" w:rsidR="00D02F04" w:rsidRDefault="00D02F04">
      <w:pPr>
        <w:pStyle w:val="TOC2"/>
        <w:tabs>
          <w:tab w:val="right" w:pos="8306"/>
        </w:tabs>
        <w:ind w:leftChars="0" w:left="0"/>
        <w:rPr>
          <w:rFonts w:ascii="仿宋_GB2312" w:eastAsia="仿宋_GB2312" w:hAnsi="仿宋_GB2312" w:cs="仿宋_GB2312" w:hint="eastAsia"/>
          <w:sz w:val="32"/>
          <w:szCs w:val="32"/>
        </w:rPr>
      </w:pPr>
      <w:hyperlink w:anchor="_Toc2183" w:history="1">
        <w:r>
          <w:rPr>
            <w:rFonts w:ascii="仿宋_GB2312" w:eastAsia="仿宋_GB2312" w:hAnsi="仿宋_GB2312" w:cs="仿宋_GB2312" w:hint="eastAsia"/>
            <w:bCs/>
            <w:kern w:val="0"/>
            <w:sz w:val="32"/>
            <w:szCs w:val="32"/>
          </w:rPr>
          <w:t>一、《收入支出决算总表》</w:t>
        </w:r>
      </w:hyperlink>
    </w:p>
    <w:p w14:paraId="3C70F78E" w14:textId="77777777" w:rsidR="00D02F04" w:rsidRDefault="00D02F04">
      <w:pPr>
        <w:pStyle w:val="TOC2"/>
        <w:tabs>
          <w:tab w:val="right" w:pos="8306"/>
        </w:tabs>
        <w:ind w:leftChars="0" w:left="0"/>
        <w:rPr>
          <w:rFonts w:ascii="仿宋_GB2312" w:eastAsia="仿宋_GB2312" w:hAnsi="仿宋_GB2312" w:cs="仿宋_GB2312" w:hint="eastAsia"/>
          <w:sz w:val="32"/>
          <w:szCs w:val="32"/>
        </w:rPr>
      </w:pPr>
      <w:hyperlink w:anchor="_Toc24532" w:history="1">
        <w:r>
          <w:rPr>
            <w:rFonts w:ascii="仿宋_GB2312" w:eastAsia="仿宋_GB2312" w:hAnsi="仿宋_GB2312" w:cs="仿宋_GB2312" w:hint="eastAsia"/>
            <w:bCs/>
            <w:kern w:val="0"/>
            <w:sz w:val="32"/>
            <w:szCs w:val="32"/>
          </w:rPr>
          <w:t>二、《收入决算表》</w:t>
        </w:r>
      </w:hyperlink>
    </w:p>
    <w:p w14:paraId="54D5D262" w14:textId="77777777" w:rsidR="00D02F04" w:rsidRDefault="00D02F04">
      <w:pPr>
        <w:pStyle w:val="TOC2"/>
        <w:tabs>
          <w:tab w:val="right" w:pos="8306"/>
        </w:tabs>
        <w:ind w:leftChars="0" w:left="0"/>
        <w:rPr>
          <w:rFonts w:ascii="仿宋_GB2312" w:eastAsia="仿宋_GB2312" w:hAnsi="仿宋_GB2312" w:cs="仿宋_GB2312" w:hint="eastAsia"/>
          <w:sz w:val="32"/>
          <w:szCs w:val="32"/>
        </w:rPr>
      </w:pPr>
      <w:hyperlink w:anchor="_Toc32434" w:history="1">
        <w:r>
          <w:rPr>
            <w:rFonts w:ascii="仿宋_GB2312" w:eastAsia="仿宋_GB2312" w:hAnsi="仿宋_GB2312" w:cs="仿宋_GB2312" w:hint="eastAsia"/>
            <w:bCs/>
            <w:kern w:val="0"/>
            <w:sz w:val="32"/>
            <w:szCs w:val="32"/>
          </w:rPr>
          <w:t>三、《支出决算表》</w:t>
        </w:r>
      </w:hyperlink>
    </w:p>
    <w:p w14:paraId="29F4E49A" w14:textId="77777777" w:rsidR="00D02F04" w:rsidRDefault="00D02F04">
      <w:pPr>
        <w:pStyle w:val="TOC2"/>
        <w:tabs>
          <w:tab w:val="right" w:pos="8306"/>
        </w:tabs>
        <w:ind w:leftChars="0" w:left="0"/>
        <w:rPr>
          <w:rFonts w:ascii="仿宋_GB2312" w:eastAsia="仿宋_GB2312" w:hAnsi="仿宋_GB2312" w:cs="仿宋_GB2312" w:hint="eastAsia"/>
          <w:sz w:val="32"/>
          <w:szCs w:val="32"/>
        </w:rPr>
      </w:pPr>
      <w:hyperlink w:anchor="_Toc28786" w:history="1">
        <w:r>
          <w:rPr>
            <w:rFonts w:ascii="仿宋_GB2312" w:eastAsia="仿宋_GB2312" w:hAnsi="仿宋_GB2312" w:cs="仿宋_GB2312" w:hint="eastAsia"/>
            <w:bCs/>
            <w:kern w:val="0"/>
            <w:sz w:val="32"/>
            <w:szCs w:val="32"/>
          </w:rPr>
          <w:t>四、《财政拨款收入支出决算总表》</w:t>
        </w:r>
      </w:hyperlink>
    </w:p>
    <w:p w14:paraId="32F2AA1C" w14:textId="77777777" w:rsidR="00D02F04" w:rsidRDefault="00D02F04">
      <w:pPr>
        <w:pStyle w:val="TOC2"/>
        <w:tabs>
          <w:tab w:val="right" w:pos="8306"/>
        </w:tabs>
        <w:ind w:leftChars="0" w:left="0"/>
        <w:rPr>
          <w:rFonts w:ascii="仿宋_GB2312" w:eastAsia="仿宋_GB2312" w:hAnsi="仿宋_GB2312" w:cs="仿宋_GB2312" w:hint="eastAsia"/>
          <w:sz w:val="32"/>
          <w:szCs w:val="32"/>
        </w:rPr>
      </w:pPr>
      <w:hyperlink w:anchor="_Toc14869" w:history="1">
        <w:r>
          <w:rPr>
            <w:rFonts w:ascii="仿宋_GB2312" w:eastAsia="仿宋_GB2312" w:hAnsi="仿宋_GB2312" w:cs="仿宋_GB2312" w:hint="eastAsia"/>
            <w:bCs/>
            <w:kern w:val="0"/>
            <w:sz w:val="32"/>
            <w:szCs w:val="32"/>
          </w:rPr>
          <w:t>五、《一般公共预算财政拨款支出决算表》</w:t>
        </w:r>
      </w:hyperlink>
    </w:p>
    <w:p w14:paraId="2274B68F" w14:textId="77777777" w:rsidR="00D02F04" w:rsidRDefault="00D02F04">
      <w:pPr>
        <w:pStyle w:val="TOC2"/>
        <w:tabs>
          <w:tab w:val="right" w:pos="8306"/>
        </w:tabs>
        <w:ind w:leftChars="0" w:left="0"/>
        <w:rPr>
          <w:rFonts w:ascii="仿宋_GB2312" w:eastAsia="仿宋_GB2312" w:hAnsi="仿宋_GB2312" w:cs="仿宋_GB2312" w:hint="eastAsia"/>
          <w:sz w:val="32"/>
          <w:szCs w:val="32"/>
        </w:rPr>
      </w:pPr>
      <w:hyperlink w:anchor="_Toc8884" w:history="1">
        <w:r>
          <w:rPr>
            <w:rFonts w:ascii="仿宋_GB2312" w:eastAsia="仿宋_GB2312" w:hAnsi="仿宋_GB2312" w:cs="仿宋_GB2312" w:hint="eastAsia"/>
            <w:bCs/>
            <w:kern w:val="0"/>
            <w:sz w:val="32"/>
            <w:szCs w:val="32"/>
          </w:rPr>
          <w:t>六、《一般公共预算财政拨款基本支出决算表》</w:t>
        </w:r>
      </w:hyperlink>
    </w:p>
    <w:p w14:paraId="728C633D" w14:textId="77777777" w:rsidR="00D02F04" w:rsidRDefault="00D02F04">
      <w:pPr>
        <w:pStyle w:val="TOC2"/>
        <w:tabs>
          <w:tab w:val="right" w:pos="8306"/>
        </w:tabs>
        <w:ind w:leftChars="0" w:left="0"/>
        <w:rPr>
          <w:rFonts w:ascii="仿宋_GB2312" w:eastAsia="仿宋_GB2312" w:hAnsi="仿宋_GB2312" w:cs="仿宋_GB2312" w:hint="eastAsia"/>
          <w:sz w:val="32"/>
          <w:szCs w:val="32"/>
        </w:rPr>
      </w:pPr>
      <w:hyperlink w:anchor="_Toc29106" w:history="1">
        <w:r>
          <w:rPr>
            <w:rFonts w:ascii="仿宋_GB2312" w:eastAsia="仿宋_GB2312" w:hAnsi="仿宋_GB2312" w:cs="仿宋_GB2312" w:hint="eastAsia"/>
            <w:bCs/>
            <w:kern w:val="0"/>
            <w:sz w:val="32"/>
            <w:szCs w:val="32"/>
          </w:rPr>
          <w:t>七、《财政拨款“三公”经费支出决算表》</w:t>
        </w:r>
      </w:hyperlink>
    </w:p>
    <w:p w14:paraId="0EC80C74" w14:textId="77777777" w:rsidR="00D02F04" w:rsidRDefault="00D02F04">
      <w:pPr>
        <w:pStyle w:val="TOC2"/>
        <w:tabs>
          <w:tab w:val="right" w:pos="8306"/>
        </w:tabs>
        <w:ind w:leftChars="0" w:left="0"/>
        <w:rPr>
          <w:rFonts w:ascii="仿宋_GB2312" w:eastAsia="仿宋_GB2312" w:hAnsi="仿宋_GB2312" w:cs="仿宋_GB2312" w:hint="eastAsia"/>
          <w:bCs/>
          <w:kern w:val="0"/>
          <w:sz w:val="32"/>
          <w:szCs w:val="32"/>
        </w:rPr>
      </w:pPr>
      <w:hyperlink w:anchor="_Toc7643" w:history="1">
        <w:r>
          <w:rPr>
            <w:rFonts w:ascii="仿宋_GB2312" w:eastAsia="仿宋_GB2312" w:hAnsi="仿宋_GB2312" w:cs="仿宋_GB2312" w:hint="eastAsia"/>
            <w:bCs/>
            <w:kern w:val="0"/>
            <w:sz w:val="32"/>
            <w:szCs w:val="32"/>
          </w:rPr>
          <w:t>八、《政府性基金预算财政拨款收入支出决算表》</w:t>
        </w:r>
      </w:hyperlink>
    </w:p>
    <w:p w14:paraId="2B928A32" w14:textId="77777777" w:rsidR="00D02F04" w:rsidRDefault="00000000">
      <w:pPr>
        <w:pStyle w:val="TOC2"/>
        <w:tabs>
          <w:tab w:val="right" w:pos="8306"/>
        </w:tabs>
        <w:ind w:leftChars="0" w:left="0"/>
        <w:rPr>
          <w:rFonts w:ascii="仿宋_GB2312" w:eastAsia="仿宋_GB2312" w:hAnsi="仿宋_GB2312" w:cs="仿宋_GB2312" w:hint="eastAsia"/>
          <w:bCs/>
          <w:kern w:val="0"/>
          <w:sz w:val="32"/>
          <w:szCs w:val="32"/>
        </w:rPr>
      </w:pPr>
      <w:r>
        <w:rPr>
          <w:rFonts w:ascii="仿宋_GB2312" w:eastAsia="仿宋_GB2312" w:hAnsi="仿宋_GB2312" w:cs="仿宋_GB2312" w:hint="eastAsia"/>
          <w:bCs/>
          <w:kern w:val="0"/>
          <w:sz w:val="32"/>
          <w:szCs w:val="32"/>
        </w:rPr>
        <w:t>九、《国有资本经营预算财政拨款收入支出决算表》</w:t>
      </w:r>
    </w:p>
    <w:p w14:paraId="2FCC61A7" w14:textId="77777777" w:rsidR="00D02F04" w:rsidRDefault="00000000">
      <w:r>
        <w:rPr>
          <w:rFonts w:ascii="仿宋_GB2312" w:eastAsia="仿宋_GB2312" w:hAnsi="仿宋_GB2312" w:cs="仿宋_GB2312" w:hint="eastAsia"/>
          <w:sz w:val="32"/>
          <w:szCs w:val="32"/>
        </w:rPr>
        <w:fldChar w:fldCharType="end"/>
      </w:r>
    </w:p>
    <w:p w14:paraId="4ECB1411" w14:textId="77777777" w:rsidR="00D02F04" w:rsidRDefault="00000000">
      <w:pPr>
        <w:rPr>
          <w:rFonts w:ascii="仿宋_GB2312" w:eastAsia="仿宋_GB2312"/>
          <w:sz w:val="32"/>
          <w:szCs w:val="32"/>
        </w:rPr>
      </w:pPr>
      <w:r>
        <w:rPr>
          <w:rFonts w:ascii="仿宋_GB2312" w:eastAsia="仿宋_GB2312" w:hint="eastAsia"/>
          <w:sz w:val="32"/>
          <w:szCs w:val="32"/>
        </w:rPr>
        <w:br w:type="page"/>
      </w:r>
    </w:p>
    <w:p w14:paraId="5FCDA631" w14:textId="77777777" w:rsidR="00D02F04" w:rsidRDefault="00000000">
      <w:pPr>
        <w:jc w:val="center"/>
        <w:outlineLvl w:val="0"/>
        <w:rPr>
          <w:rFonts w:ascii="黑体" w:eastAsia="黑体" w:hAnsi="黑体" w:hint="eastAsia"/>
          <w:sz w:val="32"/>
          <w:szCs w:val="32"/>
        </w:rPr>
      </w:pPr>
      <w:bookmarkStart w:id="0" w:name="_Toc32314"/>
      <w:bookmarkStart w:id="1" w:name="_Toc24028"/>
      <w:r>
        <w:rPr>
          <w:rFonts w:ascii="黑体" w:eastAsia="黑体" w:hAnsi="黑体" w:hint="eastAsia"/>
          <w:sz w:val="32"/>
          <w:szCs w:val="32"/>
        </w:rPr>
        <w:lastRenderedPageBreak/>
        <w:t>第一部分 单位概况</w:t>
      </w:r>
      <w:bookmarkEnd w:id="0"/>
      <w:bookmarkEnd w:id="1"/>
    </w:p>
    <w:p w14:paraId="6F6D93B8" w14:textId="77777777" w:rsidR="00D02F04" w:rsidRDefault="00000000">
      <w:pPr>
        <w:ind w:firstLineChars="200" w:firstLine="640"/>
        <w:outlineLvl w:val="1"/>
        <w:rPr>
          <w:rFonts w:ascii="黑体" w:eastAsia="黑体" w:hAnsi="黑体" w:cs="宋体" w:hint="eastAsia"/>
          <w:bCs/>
          <w:kern w:val="0"/>
          <w:sz w:val="32"/>
          <w:szCs w:val="32"/>
        </w:rPr>
      </w:pPr>
      <w:bookmarkStart w:id="2" w:name="_Toc30567"/>
      <w:bookmarkStart w:id="3" w:name="_Toc30738"/>
      <w:r>
        <w:rPr>
          <w:rFonts w:ascii="黑体" w:eastAsia="黑体" w:hAnsi="黑体" w:cs="宋体" w:hint="eastAsia"/>
          <w:bCs/>
          <w:kern w:val="0"/>
          <w:sz w:val="32"/>
          <w:szCs w:val="32"/>
        </w:rPr>
        <w:t>一、主要职能</w:t>
      </w:r>
      <w:bookmarkEnd w:id="2"/>
      <w:bookmarkEnd w:id="3"/>
    </w:p>
    <w:p w14:paraId="59C8E597" w14:textId="77777777" w:rsidR="00D02F04" w:rsidRDefault="00000000">
      <w:pPr>
        <w:ind w:firstLineChars="200" w:firstLine="640"/>
        <w:rPr>
          <w:rFonts w:ascii="仿宋_GB2312" w:eastAsia="仿宋_GB2312" w:hAnsi="黑体" w:cs="宋体" w:hint="eastAsia"/>
          <w:bCs/>
          <w:kern w:val="0"/>
          <w:sz w:val="32"/>
          <w:szCs w:val="32"/>
        </w:rPr>
      </w:pPr>
      <w:bookmarkStart w:id="4" w:name="_Toc31238"/>
      <w:bookmarkStart w:id="5" w:name="_Toc2151"/>
      <w:r>
        <w:rPr>
          <w:rFonts w:ascii="仿宋_GB2312" w:eastAsia="仿宋_GB2312" w:hAnsi="黑体" w:cs="宋体" w:hint="eastAsia"/>
          <w:bCs/>
          <w:kern w:val="0"/>
          <w:sz w:val="32"/>
          <w:szCs w:val="32"/>
        </w:rPr>
        <w:t>1.负责昌吉市人民政府会议的准备工作，并做好会议记录，整理会议纪要，协助市人民政府领导组织会议事项的实施；负责政府领导参加重大活动的协调和安排工作。</w:t>
      </w:r>
    </w:p>
    <w:p w14:paraId="0B1CB37E" w14:textId="77777777" w:rsidR="00D02F04" w:rsidRDefault="00000000">
      <w:pPr>
        <w:ind w:firstLineChars="200" w:firstLine="640"/>
        <w:rPr>
          <w:rFonts w:ascii="仿宋_GB2312" w:eastAsia="仿宋_GB2312" w:hAnsi="黑体" w:cs="宋体" w:hint="eastAsia"/>
          <w:bCs/>
          <w:kern w:val="0"/>
          <w:sz w:val="32"/>
          <w:szCs w:val="32"/>
        </w:rPr>
      </w:pPr>
      <w:r>
        <w:rPr>
          <w:rFonts w:ascii="仿宋_GB2312" w:eastAsia="仿宋_GB2312" w:hAnsi="黑体" w:cs="宋体" w:hint="eastAsia"/>
          <w:bCs/>
          <w:kern w:val="0"/>
          <w:sz w:val="32"/>
          <w:szCs w:val="32"/>
        </w:rPr>
        <w:t>2.协助昌吉市人民政府领导同志组织起草或审核以昌吉市人民政府和昌吉市人民政府办公室名义发布的公文。</w:t>
      </w:r>
    </w:p>
    <w:p w14:paraId="671E8FE2" w14:textId="77777777" w:rsidR="00D02F04" w:rsidRDefault="00000000">
      <w:pPr>
        <w:ind w:firstLineChars="200" w:firstLine="640"/>
        <w:rPr>
          <w:rFonts w:ascii="仿宋_GB2312" w:eastAsia="仿宋_GB2312" w:hAnsi="黑体" w:cs="宋体" w:hint="eastAsia"/>
          <w:bCs/>
          <w:kern w:val="0"/>
          <w:sz w:val="32"/>
          <w:szCs w:val="32"/>
        </w:rPr>
      </w:pPr>
      <w:r>
        <w:rPr>
          <w:rFonts w:ascii="仿宋_GB2312" w:eastAsia="仿宋_GB2312" w:hAnsi="黑体" w:cs="宋体" w:hint="eastAsia"/>
          <w:bCs/>
          <w:kern w:val="0"/>
          <w:sz w:val="32"/>
          <w:szCs w:val="32"/>
        </w:rPr>
        <w:t>3.研究昌吉市人民政府各部门和各乡镇人民政府、街道办事处请示市人民政府的事项，提出审核意见，报市人民政府审定。</w:t>
      </w:r>
    </w:p>
    <w:p w14:paraId="1A82CA43" w14:textId="77777777" w:rsidR="00D02F04" w:rsidRDefault="00000000">
      <w:pPr>
        <w:ind w:firstLineChars="200" w:firstLine="640"/>
        <w:rPr>
          <w:rFonts w:ascii="仿宋_GB2312" w:eastAsia="仿宋_GB2312" w:hAnsi="黑体" w:cs="宋体" w:hint="eastAsia"/>
          <w:bCs/>
          <w:kern w:val="0"/>
          <w:sz w:val="32"/>
          <w:szCs w:val="32"/>
        </w:rPr>
      </w:pPr>
      <w:r>
        <w:rPr>
          <w:rFonts w:ascii="仿宋_GB2312" w:eastAsia="仿宋_GB2312" w:hAnsi="黑体" w:cs="宋体" w:hint="eastAsia"/>
          <w:bCs/>
          <w:kern w:val="0"/>
          <w:sz w:val="32"/>
          <w:szCs w:val="32"/>
        </w:rPr>
        <w:t>4.督促检查昌吉市人民政府公文、会议决定事项及市人民政府领导同志有关指示的执行落实情况并跟踪调研，及时向市人民政府领导同志报告；负责市人民政府领导亲自进行督促检查的服务工作和组织协调工作。</w:t>
      </w:r>
    </w:p>
    <w:p w14:paraId="26963B2B" w14:textId="77777777" w:rsidR="00D02F04" w:rsidRDefault="00000000">
      <w:pPr>
        <w:ind w:firstLineChars="200" w:firstLine="640"/>
        <w:rPr>
          <w:rFonts w:ascii="仿宋_GB2312" w:eastAsia="仿宋_GB2312" w:hAnsi="黑体" w:cs="宋体" w:hint="eastAsia"/>
          <w:bCs/>
          <w:kern w:val="0"/>
          <w:sz w:val="32"/>
          <w:szCs w:val="32"/>
        </w:rPr>
      </w:pPr>
      <w:r>
        <w:rPr>
          <w:rFonts w:ascii="仿宋_GB2312" w:eastAsia="仿宋_GB2312" w:hAnsi="黑体" w:cs="宋体" w:hint="eastAsia"/>
          <w:bCs/>
          <w:kern w:val="0"/>
          <w:sz w:val="32"/>
          <w:szCs w:val="32"/>
        </w:rPr>
        <w:t>5.根据市人民政府领导的指示，组织专题调查研究，及时反映情况，提出建议；搜集整理政务信息，为领导提供信息服务。</w:t>
      </w:r>
    </w:p>
    <w:p w14:paraId="6C689764" w14:textId="77777777" w:rsidR="00D02F04" w:rsidRDefault="00000000">
      <w:pPr>
        <w:ind w:firstLineChars="200" w:firstLine="640"/>
        <w:rPr>
          <w:rFonts w:ascii="仿宋_GB2312" w:eastAsia="仿宋_GB2312" w:hAnsi="黑体" w:cs="宋体" w:hint="eastAsia"/>
          <w:bCs/>
          <w:kern w:val="0"/>
          <w:sz w:val="32"/>
          <w:szCs w:val="32"/>
        </w:rPr>
      </w:pPr>
      <w:r>
        <w:rPr>
          <w:rFonts w:ascii="仿宋_GB2312" w:eastAsia="仿宋_GB2312" w:hAnsi="黑体" w:cs="宋体" w:hint="eastAsia"/>
          <w:bCs/>
          <w:kern w:val="0"/>
          <w:sz w:val="32"/>
          <w:szCs w:val="32"/>
        </w:rPr>
        <w:t>6.负责国家、自治区、自治州及市人大代表建议、批评、意见和政协委员提案的办理和答复工作。</w:t>
      </w:r>
    </w:p>
    <w:p w14:paraId="0384CF11" w14:textId="77777777" w:rsidR="00D02F04" w:rsidRDefault="00000000">
      <w:pPr>
        <w:ind w:firstLineChars="200" w:firstLine="640"/>
        <w:rPr>
          <w:rFonts w:ascii="仿宋_GB2312" w:eastAsia="仿宋_GB2312" w:hAnsi="黑体" w:cs="宋体" w:hint="eastAsia"/>
          <w:bCs/>
          <w:kern w:val="0"/>
          <w:sz w:val="32"/>
          <w:szCs w:val="32"/>
        </w:rPr>
      </w:pPr>
      <w:r>
        <w:rPr>
          <w:rFonts w:ascii="仿宋_GB2312" w:eastAsia="仿宋_GB2312" w:hAnsi="黑体" w:cs="宋体" w:hint="eastAsia"/>
          <w:bCs/>
          <w:kern w:val="0"/>
          <w:sz w:val="32"/>
          <w:szCs w:val="32"/>
        </w:rPr>
        <w:t>7.负责政府的信息调研工作和推进、指导、协调昌吉市人民政府系统电子政务工作。</w:t>
      </w:r>
    </w:p>
    <w:p w14:paraId="19087CD8" w14:textId="77777777" w:rsidR="00D02F04" w:rsidRDefault="00000000">
      <w:pPr>
        <w:ind w:firstLineChars="200" w:firstLine="640"/>
        <w:rPr>
          <w:rFonts w:ascii="仿宋_GB2312" w:eastAsia="仿宋_GB2312" w:hAnsi="黑体" w:cs="宋体" w:hint="eastAsia"/>
          <w:bCs/>
          <w:kern w:val="0"/>
          <w:sz w:val="32"/>
          <w:szCs w:val="32"/>
        </w:rPr>
      </w:pPr>
      <w:r>
        <w:rPr>
          <w:rFonts w:ascii="仿宋_GB2312" w:eastAsia="仿宋_GB2312" w:hAnsi="黑体" w:cs="宋体" w:hint="eastAsia"/>
          <w:bCs/>
          <w:kern w:val="0"/>
          <w:sz w:val="32"/>
          <w:szCs w:val="32"/>
        </w:rPr>
        <w:t>8.负责指导、监督昌吉市政务公开及政府信息公开工</w:t>
      </w:r>
      <w:r>
        <w:rPr>
          <w:rFonts w:ascii="仿宋_GB2312" w:eastAsia="仿宋_GB2312" w:hAnsi="黑体" w:cs="宋体" w:hint="eastAsia"/>
          <w:bCs/>
          <w:kern w:val="0"/>
          <w:sz w:val="32"/>
          <w:szCs w:val="32"/>
        </w:rPr>
        <w:lastRenderedPageBreak/>
        <w:t>作。</w:t>
      </w:r>
    </w:p>
    <w:p w14:paraId="75AA30C0" w14:textId="77777777" w:rsidR="00D02F04" w:rsidRDefault="00000000">
      <w:pPr>
        <w:ind w:firstLineChars="200" w:firstLine="640"/>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二、机构设置及</w:t>
      </w:r>
      <w:bookmarkEnd w:id="4"/>
      <w:r>
        <w:rPr>
          <w:rFonts w:ascii="黑体" w:eastAsia="黑体" w:hAnsi="黑体" w:cs="宋体" w:hint="eastAsia"/>
          <w:bCs/>
          <w:kern w:val="0"/>
          <w:sz w:val="32"/>
          <w:szCs w:val="32"/>
        </w:rPr>
        <w:t>人员情况</w:t>
      </w:r>
      <w:bookmarkEnd w:id="5"/>
    </w:p>
    <w:p w14:paraId="1D1D1E21" w14:textId="77777777" w:rsidR="00D02F04" w:rsidRDefault="00000000">
      <w:pPr>
        <w:ind w:firstLineChars="200" w:firstLine="640"/>
        <w:jc w:val="left"/>
        <w:rPr>
          <w:rFonts w:ascii="仿宋_GB2312" w:eastAsia="仿宋_GB2312" w:hAnsi="仿宋_GB2312" w:cs="仿宋_GB2312" w:hint="eastAsia"/>
          <w:b/>
          <w:sz w:val="32"/>
          <w:szCs w:val="32"/>
        </w:rPr>
      </w:pPr>
      <w:r>
        <w:rPr>
          <w:rFonts w:ascii="仿宋_GB2312" w:eastAsia="仿宋_GB2312" w:hint="eastAsia"/>
          <w:sz w:val="32"/>
          <w:szCs w:val="32"/>
        </w:rPr>
        <w:t>昌吉市人民政府办公室2023年度，实有人数</w:t>
      </w:r>
      <w:r>
        <w:rPr>
          <w:rFonts w:ascii="仿宋_GB2312" w:eastAsia="仿宋_GB2312" w:hint="eastAsia"/>
          <w:sz w:val="32"/>
          <w:szCs w:val="32"/>
          <w:lang w:val="zh-CN"/>
        </w:rPr>
        <w:t>73</w:t>
      </w:r>
      <w:r>
        <w:rPr>
          <w:rFonts w:ascii="仿宋_GB2312" w:eastAsia="仿宋_GB2312" w:hint="eastAsia"/>
          <w:sz w:val="32"/>
          <w:szCs w:val="32"/>
        </w:rPr>
        <w:t>人，其中：在职人员</w:t>
      </w:r>
      <w:r>
        <w:rPr>
          <w:rFonts w:ascii="仿宋_GB2312" w:eastAsia="仿宋_GB2312" w:hint="eastAsia"/>
          <w:sz w:val="32"/>
          <w:szCs w:val="32"/>
          <w:lang w:val="zh-CN"/>
        </w:rPr>
        <w:t>55</w:t>
      </w:r>
      <w:r>
        <w:rPr>
          <w:rFonts w:ascii="仿宋_GB2312" w:eastAsia="仿宋_GB2312" w:hint="eastAsia"/>
          <w:sz w:val="32"/>
          <w:szCs w:val="32"/>
        </w:rPr>
        <w:t>人，离休人员</w:t>
      </w:r>
      <w:r>
        <w:rPr>
          <w:rFonts w:ascii="仿宋_GB2312" w:eastAsia="仿宋_GB2312" w:hint="eastAsia"/>
          <w:sz w:val="32"/>
          <w:szCs w:val="32"/>
          <w:lang w:val="zh-CN"/>
        </w:rPr>
        <w:t>2</w:t>
      </w:r>
      <w:r>
        <w:rPr>
          <w:rFonts w:ascii="仿宋_GB2312" w:eastAsia="仿宋_GB2312" w:hint="eastAsia"/>
          <w:sz w:val="32"/>
          <w:szCs w:val="32"/>
        </w:rPr>
        <w:t>人，退休人员</w:t>
      </w:r>
      <w:r>
        <w:rPr>
          <w:rFonts w:ascii="仿宋_GB2312" w:eastAsia="仿宋_GB2312" w:hint="eastAsia"/>
          <w:sz w:val="32"/>
          <w:szCs w:val="32"/>
          <w:lang w:val="zh-CN"/>
        </w:rPr>
        <w:t>16</w:t>
      </w:r>
      <w:r>
        <w:rPr>
          <w:rFonts w:ascii="仿宋_GB2312" w:eastAsia="仿宋_GB2312" w:hint="eastAsia"/>
          <w:sz w:val="32"/>
          <w:szCs w:val="32"/>
        </w:rPr>
        <w:t>人。</w:t>
      </w:r>
    </w:p>
    <w:p w14:paraId="01198C84" w14:textId="77777777" w:rsidR="00D02F04" w:rsidRDefault="00000000">
      <w:pPr>
        <w:ind w:firstLineChars="200" w:firstLine="640"/>
        <w:rPr>
          <w:rFonts w:ascii="仿宋_GB2312" w:eastAsia="仿宋_GB2312" w:hAnsi="宋体" w:cs="宋体" w:hint="eastAsia"/>
          <w:kern w:val="0"/>
          <w:sz w:val="32"/>
          <w:szCs w:val="32"/>
        </w:rPr>
        <w:sectPr w:rsidR="00D02F04">
          <w:footerReference w:type="default" r:id="rId8"/>
          <w:pgSz w:w="11906" w:h="16838"/>
          <w:pgMar w:top="1440" w:right="1800" w:bottom="1440" w:left="1800" w:header="851" w:footer="992" w:gutter="0"/>
          <w:cols w:space="720"/>
          <w:docGrid w:type="lines" w:linePitch="312"/>
        </w:sectPr>
      </w:pPr>
      <w:r>
        <w:rPr>
          <w:rFonts w:ascii="仿宋_GB2312" w:eastAsia="仿宋_GB2312" w:hAnsi="黑体" w:cs="宋体" w:hint="eastAsia"/>
          <w:bCs/>
          <w:kern w:val="0"/>
          <w:sz w:val="32"/>
          <w:szCs w:val="32"/>
        </w:rPr>
        <w:t>单位无下属预算单位，下设</w:t>
      </w:r>
      <w:r>
        <w:rPr>
          <w:rFonts w:ascii="仿宋_GB2312" w:eastAsia="仿宋_GB2312" w:hint="eastAsia"/>
          <w:sz w:val="32"/>
          <w:szCs w:val="32"/>
        </w:rPr>
        <w:t>7</w:t>
      </w:r>
      <w:r>
        <w:rPr>
          <w:rFonts w:ascii="仿宋_GB2312" w:eastAsia="仿宋_GB2312" w:hAnsi="黑体" w:cs="宋体" w:hint="eastAsia"/>
          <w:bCs/>
          <w:kern w:val="0"/>
          <w:sz w:val="32"/>
          <w:szCs w:val="32"/>
        </w:rPr>
        <w:t>个处室，分别是：</w:t>
      </w:r>
      <w:r>
        <w:rPr>
          <w:rFonts w:ascii="仿宋_GB2312" w:eastAsia="仿宋_GB2312" w:hint="eastAsia"/>
          <w:color w:val="000000"/>
          <w:sz w:val="32"/>
          <w:szCs w:val="32"/>
        </w:rPr>
        <w:t>文书科，秘书科，综合科，信息督查科，车辆管理科，信访科，信息科</w:t>
      </w:r>
      <w:r>
        <w:rPr>
          <w:rFonts w:ascii="仿宋_GB2312" w:eastAsia="仿宋_GB2312" w:hAnsi="宋体" w:cs="宋体" w:hint="eastAsia"/>
          <w:kern w:val="0"/>
          <w:sz w:val="32"/>
          <w:szCs w:val="32"/>
        </w:rPr>
        <w:t>。</w:t>
      </w:r>
    </w:p>
    <w:p w14:paraId="4C306417" w14:textId="77777777" w:rsidR="00D02F04" w:rsidRDefault="00000000">
      <w:pPr>
        <w:jc w:val="center"/>
        <w:outlineLvl w:val="0"/>
        <w:rPr>
          <w:rFonts w:ascii="黑体" w:eastAsia="黑体" w:hAnsi="黑体" w:hint="eastAsia"/>
          <w:sz w:val="32"/>
          <w:szCs w:val="32"/>
        </w:rPr>
      </w:pPr>
      <w:bookmarkStart w:id="6" w:name="_Toc29374"/>
      <w:bookmarkStart w:id="7" w:name="_Toc3092"/>
      <w:r>
        <w:rPr>
          <w:rFonts w:ascii="黑体" w:eastAsia="黑体" w:hAnsi="黑体" w:hint="eastAsia"/>
          <w:sz w:val="32"/>
          <w:szCs w:val="32"/>
        </w:rPr>
        <w:lastRenderedPageBreak/>
        <w:t>第二部分 部门决算情况说明</w:t>
      </w:r>
      <w:bookmarkEnd w:id="6"/>
      <w:bookmarkEnd w:id="7"/>
    </w:p>
    <w:p w14:paraId="777CB2C6" w14:textId="77777777" w:rsidR="00D02F04" w:rsidRDefault="00000000">
      <w:pPr>
        <w:ind w:firstLineChars="200" w:firstLine="640"/>
        <w:outlineLvl w:val="1"/>
        <w:rPr>
          <w:rFonts w:ascii="黑体" w:eastAsia="黑体" w:hAnsi="黑体" w:cs="宋体" w:hint="eastAsia"/>
          <w:bCs/>
          <w:kern w:val="0"/>
          <w:sz w:val="32"/>
          <w:szCs w:val="32"/>
        </w:rPr>
      </w:pPr>
      <w:bookmarkStart w:id="8" w:name="_Toc25314"/>
      <w:bookmarkStart w:id="9" w:name="_Toc12566"/>
      <w:r>
        <w:rPr>
          <w:rFonts w:ascii="黑体" w:eastAsia="黑体" w:hAnsi="黑体" w:cs="宋体" w:hint="eastAsia"/>
          <w:bCs/>
          <w:kern w:val="0"/>
          <w:sz w:val="32"/>
          <w:szCs w:val="32"/>
        </w:rPr>
        <w:t>一、收入支出决算总体情况说明</w:t>
      </w:r>
      <w:bookmarkEnd w:id="8"/>
      <w:bookmarkEnd w:id="9"/>
    </w:p>
    <w:p w14:paraId="05E35B3B" w14:textId="77777777" w:rsidR="00D02F04"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2023年度收入总计1,421.57万元，其中：本年收入合计1,421.57万元，使用非财政拨款结余0.00万元，年初结转和结余0.00万元。</w:t>
      </w:r>
    </w:p>
    <w:p w14:paraId="7E2F9F4D" w14:textId="77777777" w:rsidR="00D02F04"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2023年度支出总计1,421.57万元，其中：本年支出合计1,421.57万元，结余分配0.00万元，年末结转和结余0.00万元。</w:t>
      </w:r>
    </w:p>
    <w:p w14:paraId="03FF4802" w14:textId="77777777" w:rsidR="00D02F04" w:rsidRDefault="00000000">
      <w:pPr>
        <w:ind w:firstLineChars="200" w:firstLine="640"/>
        <w:jc w:val="left"/>
        <w:rPr>
          <w:rFonts w:ascii="仿宋_GB2312" w:eastAsia="仿宋_GB2312"/>
          <w:sz w:val="32"/>
          <w:szCs w:val="32"/>
        </w:rPr>
      </w:pPr>
      <w:r>
        <w:rPr>
          <w:rFonts w:ascii="仿宋_GB2312" w:eastAsia="仿宋_GB2312" w:hint="eastAsia"/>
          <w:sz w:val="32"/>
          <w:szCs w:val="32"/>
        </w:rPr>
        <w:t>收入支出总体与上年相比，</w:t>
      </w:r>
      <w:r>
        <w:rPr>
          <w:rFonts w:ascii="仿宋_GB2312" w:eastAsia="仿宋_GB2312" w:hint="eastAsia"/>
          <w:sz w:val="32"/>
          <w:szCs w:val="32"/>
          <w:lang w:val="zh-CN"/>
        </w:rPr>
        <w:t>减少99.88万元</w:t>
      </w:r>
      <w:r>
        <w:rPr>
          <w:rFonts w:ascii="仿宋_GB2312" w:eastAsia="仿宋_GB2312" w:hint="eastAsia"/>
          <w:sz w:val="32"/>
          <w:szCs w:val="32"/>
        </w:rPr>
        <w:t>，下降6.56%，主要原因是：</w:t>
      </w:r>
      <w:r>
        <w:rPr>
          <w:rFonts w:ascii="仿宋_GB2312" w:eastAsia="仿宋_GB2312" w:hAnsi="仿宋_GB2312" w:cs="仿宋_GB2312" w:hint="eastAsia"/>
          <w:sz w:val="32"/>
          <w:szCs w:val="32"/>
          <w:lang w:val="zh-CN"/>
        </w:rPr>
        <w:t>解决特殊疑难信访问题项目经费减少，2023年为民办实事工作经费减少</w:t>
      </w:r>
      <w:r>
        <w:rPr>
          <w:rFonts w:ascii="仿宋_GB2312" w:eastAsia="仿宋_GB2312" w:hint="eastAsia"/>
          <w:sz w:val="32"/>
          <w:szCs w:val="32"/>
        </w:rPr>
        <w:t>。</w:t>
      </w:r>
    </w:p>
    <w:p w14:paraId="737A3217" w14:textId="77777777" w:rsidR="00D02F04" w:rsidRDefault="00000000">
      <w:pPr>
        <w:ind w:firstLineChars="200" w:firstLine="640"/>
        <w:jc w:val="left"/>
        <w:outlineLvl w:val="1"/>
        <w:rPr>
          <w:rFonts w:ascii="黑体" w:eastAsia="黑体" w:hAnsi="黑体" w:cs="宋体" w:hint="eastAsia"/>
          <w:bCs/>
          <w:kern w:val="0"/>
          <w:sz w:val="32"/>
          <w:szCs w:val="32"/>
        </w:rPr>
      </w:pPr>
      <w:bookmarkStart w:id="10" w:name="_Toc1979"/>
      <w:bookmarkStart w:id="11" w:name="_Toc12142"/>
      <w:r>
        <w:rPr>
          <w:rFonts w:ascii="黑体" w:eastAsia="黑体" w:hAnsi="黑体" w:cs="宋体" w:hint="eastAsia"/>
          <w:bCs/>
          <w:kern w:val="0"/>
          <w:sz w:val="32"/>
          <w:szCs w:val="32"/>
        </w:rPr>
        <w:t>二、收入决算情况说明</w:t>
      </w:r>
      <w:bookmarkEnd w:id="10"/>
      <w:bookmarkEnd w:id="11"/>
    </w:p>
    <w:p w14:paraId="31E0937E" w14:textId="77777777" w:rsidR="00D02F04" w:rsidRDefault="00000000">
      <w:pPr>
        <w:ind w:firstLineChars="200" w:firstLine="640"/>
        <w:jc w:val="left"/>
        <w:rPr>
          <w:rFonts w:ascii="仿宋_GB2312" w:eastAsia="仿宋_GB2312"/>
          <w:sz w:val="32"/>
          <w:szCs w:val="32"/>
        </w:rPr>
      </w:pPr>
      <w:r>
        <w:rPr>
          <w:rFonts w:ascii="仿宋_GB2312" w:eastAsia="仿宋_GB2312" w:hint="eastAsia"/>
          <w:sz w:val="32"/>
          <w:szCs w:val="32"/>
        </w:rPr>
        <w:t>本年收入1,421.57万元，其中：财政拨款收入</w:t>
      </w:r>
      <w:r>
        <w:rPr>
          <w:rFonts w:ascii="仿宋_GB2312" w:eastAsia="仿宋_GB2312" w:hint="eastAsia"/>
          <w:sz w:val="32"/>
          <w:szCs w:val="32"/>
          <w:lang w:val="zh-CN"/>
        </w:rPr>
        <w:t>1,421.57</w:t>
      </w:r>
      <w:r>
        <w:rPr>
          <w:rFonts w:ascii="仿宋_GB2312" w:eastAsia="仿宋_GB2312" w:hint="eastAsia"/>
          <w:sz w:val="32"/>
          <w:szCs w:val="32"/>
        </w:rPr>
        <w:t>万元，占</w:t>
      </w:r>
      <w:r>
        <w:rPr>
          <w:rFonts w:ascii="仿宋_GB2312" w:eastAsia="仿宋_GB2312" w:hint="eastAsia"/>
          <w:sz w:val="32"/>
          <w:szCs w:val="32"/>
          <w:lang w:val="zh-CN"/>
        </w:rPr>
        <w:t>100.00%</w:t>
      </w:r>
      <w:r>
        <w:rPr>
          <w:rFonts w:ascii="仿宋_GB2312" w:eastAsia="仿宋_GB2312" w:hint="eastAsia"/>
          <w:sz w:val="32"/>
          <w:szCs w:val="32"/>
        </w:rPr>
        <w:t>；上级补助收入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；事业收入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；经营收入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；附属单位上缴收入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；其他收入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w:t>
      </w:r>
    </w:p>
    <w:p w14:paraId="0F871B6C" w14:textId="77777777" w:rsidR="00D02F04" w:rsidRDefault="00000000">
      <w:pPr>
        <w:ind w:firstLineChars="200" w:firstLine="640"/>
        <w:jc w:val="left"/>
        <w:outlineLvl w:val="1"/>
        <w:rPr>
          <w:rFonts w:ascii="黑体" w:eastAsia="黑体" w:hAnsi="黑体" w:cs="宋体" w:hint="eastAsia"/>
          <w:bCs/>
          <w:kern w:val="0"/>
          <w:sz w:val="32"/>
          <w:szCs w:val="32"/>
        </w:rPr>
      </w:pPr>
      <w:bookmarkStart w:id="12" w:name="_Toc27961"/>
      <w:bookmarkStart w:id="13" w:name="_Toc13201"/>
      <w:r>
        <w:rPr>
          <w:rFonts w:ascii="黑体" w:eastAsia="黑体" w:hAnsi="黑体" w:cs="宋体" w:hint="eastAsia"/>
          <w:bCs/>
          <w:kern w:val="0"/>
          <w:sz w:val="32"/>
          <w:szCs w:val="32"/>
        </w:rPr>
        <w:t>三、支出决算情况说明</w:t>
      </w:r>
      <w:bookmarkEnd w:id="12"/>
      <w:bookmarkEnd w:id="13"/>
    </w:p>
    <w:p w14:paraId="4D33BF1F" w14:textId="77777777" w:rsidR="00D02F04"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本年支出1,421.57万元，其中：基本支出1,204.81万元，占84.75%；项目支出216.75万元，占15.25%；上缴上级支出0.00万元，占0.00%；经营支出0.00万元，占0.00%；对附属单位补助支出0.00万元，占0.00%。</w:t>
      </w:r>
    </w:p>
    <w:p w14:paraId="5537EDA4" w14:textId="77777777" w:rsidR="00D02F04" w:rsidRDefault="00000000">
      <w:pPr>
        <w:ind w:firstLineChars="200" w:firstLine="640"/>
        <w:jc w:val="left"/>
        <w:outlineLvl w:val="1"/>
        <w:rPr>
          <w:rFonts w:ascii="黑体" w:eastAsia="黑体" w:hAnsi="黑体" w:cs="宋体" w:hint="eastAsia"/>
          <w:bCs/>
          <w:kern w:val="0"/>
          <w:sz w:val="32"/>
          <w:szCs w:val="32"/>
        </w:rPr>
      </w:pPr>
      <w:bookmarkStart w:id="14" w:name="_Toc4393"/>
      <w:bookmarkStart w:id="15" w:name="_Toc26564"/>
      <w:r>
        <w:rPr>
          <w:rFonts w:ascii="黑体" w:eastAsia="黑体" w:hAnsi="黑体" w:cs="宋体" w:hint="eastAsia"/>
          <w:bCs/>
          <w:kern w:val="0"/>
          <w:sz w:val="32"/>
          <w:szCs w:val="32"/>
        </w:rPr>
        <w:lastRenderedPageBreak/>
        <w:t>四、财政拨款收入支出决算总体情况说明</w:t>
      </w:r>
      <w:bookmarkEnd w:id="14"/>
      <w:bookmarkEnd w:id="15"/>
    </w:p>
    <w:p w14:paraId="5DA47D33" w14:textId="77777777" w:rsidR="00D02F04"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2023年度财政拨款收入总计</w:t>
      </w:r>
      <w:r>
        <w:rPr>
          <w:rFonts w:ascii="仿宋_GB2312" w:eastAsia="仿宋_GB2312" w:hint="eastAsia"/>
          <w:sz w:val="32"/>
          <w:szCs w:val="32"/>
          <w:lang w:val="zh-CN"/>
        </w:rPr>
        <w:t>1,421.57</w:t>
      </w:r>
      <w:r>
        <w:rPr>
          <w:rFonts w:ascii="仿宋_GB2312" w:eastAsia="仿宋_GB2312" w:hint="eastAsia"/>
          <w:sz w:val="32"/>
          <w:szCs w:val="32"/>
        </w:rPr>
        <w:t>万元，其中：年初财政拨款结转和结余</w:t>
      </w:r>
      <w:r>
        <w:rPr>
          <w:rFonts w:ascii="仿宋_GB2312" w:eastAsia="仿宋_GB2312" w:hint="eastAsia"/>
          <w:sz w:val="32"/>
          <w:szCs w:val="32"/>
          <w:lang w:val="zh-CN"/>
        </w:rPr>
        <w:t>0.00</w:t>
      </w:r>
      <w:r>
        <w:rPr>
          <w:rFonts w:ascii="仿宋_GB2312" w:eastAsia="仿宋_GB2312" w:hint="eastAsia"/>
          <w:sz w:val="32"/>
          <w:szCs w:val="32"/>
        </w:rPr>
        <w:t>万元，本年财政拨款收入</w:t>
      </w:r>
      <w:r>
        <w:rPr>
          <w:rFonts w:ascii="仿宋_GB2312" w:eastAsia="仿宋_GB2312" w:hint="eastAsia"/>
          <w:sz w:val="32"/>
          <w:szCs w:val="32"/>
          <w:lang w:val="zh-CN"/>
        </w:rPr>
        <w:t>1,421.57</w:t>
      </w:r>
      <w:r>
        <w:rPr>
          <w:rFonts w:ascii="仿宋_GB2312" w:eastAsia="仿宋_GB2312" w:hint="eastAsia"/>
          <w:sz w:val="32"/>
          <w:szCs w:val="32"/>
        </w:rPr>
        <w:t>万元。财政拨款支出总计</w:t>
      </w:r>
      <w:r>
        <w:rPr>
          <w:rFonts w:ascii="仿宋_GB2312" w:eastAsia="仿宋_GB2312" w:hint="eastAsia"/>
          <w:sz w:val="32"/>
          <w:szCs w:val="32"/>
          <w:lang w:val="zh-CN"/>
        </w:rPr>
        <w:t>1,421.57</w:t>
      </w:r>
      <w:r>
        <w:rPr>
          <w:rFonts w:ascii="仿宋_GB2312" w:eastAsia="仿宋_GB2312" w:hint="eastAsia"/>
          <w:sz w:val="32"/>
          <w:szCs w:val="32"/>
        </w:rPr>
        <w:t>万元，其中：年末财政拨款结转和结余</w:t>
      </w:r>
      <w:r>
        <w:rPr>
          <w:rFonts w:ascii="仿宋_GB2312" w:eastAsia="仿宋_GB2312" w:hint="eastAsia"/>
          <w:sz w:val="32"/>
          <w:szCs w:val="32"/>
          <w:lang w:val="zh-CN"/>
        </w:rPr>
        <w:t>0.00</w:t>
      </w:r>
      <w:r>
        <w:rPr>
          <w:rFonts w:ascii="仿宋_GB2312" w:eastAsia="仿宋_GB2312" w:hint="eastAsia"/>
          <w:sz w:val="32"/>
          <w:szCs w:val="32"/>
        </w:rPr>
        <w:t>万元，本年财政拨款支出</w:t>
      </w:r>
      <w:r>
        <w:rPr>
          <w:rFonts w:ascii="仿宋_GB2312" w:eastAsia="仿宋_GB2312" w:hint="eastAsia"/>
          <w:sz w:val="32"/>
          <w:szCs w:val="32"/>
          <w:lang w:val="zh-CN"/>
        </w:rPr>
        <w:t>1,421.57</w:t>
      </w:r>
      <w:r>
        <w:rPr>
          <w:rFonts w:ascii="仿宋_GB2312" w:eastAsia="仿宋_GB2312" w:hint="eastAsia"/>
          <w:sz w:val="32"/>
          <w:szCs w:val="32"/>
        </w:rPr>
        <w:t>万元。</w:t>
      </w:r>
    </w:p>
    <w:p w14:paraId="0A63F874" w14:textId="77777777" w:rsidR="00D02F04" w:rsidRDefault="00000000">
      <w:pPr>
        <w:ind w:firstLineChars="200" w:firstLine="640"/>
        <w:jc w:val="left"/>
        <w:rPr>
          <w:rFonts w:ascii="仿宋_GB2312" w:eastAsia="仿宋_GB2312"/>
          <w:sz w:val="32"/>
          <w:szCs w:val="32"/>
        </w:rPr>
      </w:pPr>
      <w:r>
        <w:rPr>
          <w:rFonts w:ascii="仿宋_GB2312" w:eastAsia="仿宋_GB2312" w:hint="eastAsia"/>
          <w:sz w:val="32"/>
          <w:szCs w:val="32"/>
        </w:rPr>
        <w:t>财政拨款收入支出总体与上年相比,</w:t>
      </w:r>
      <w:r>
        <w:rPr>
          <w:rFonts w:ascii="仿宋_GB2312" w:eastAsia="仿宋_GB2312" w:hint="eastAsia"/>
          <w:sz w:val="32"/>
          <w:szCs w:val="32"/>
          <w:lang w:val="zh-CN"/>
        </w:rPr>
        <w:t>减少99.88万元</w:t>
      </w:r>
      <w:r>
        <w:rPr>
          <w:rFonts w:ascii="仿宋_GB2312" w:eastAsia="仿宋_GB2312" w:hint="eastAsia"/>
          <w:sz w:val="32"/>
          <w:szCs w:val="32"/>
        </w:rPr>
        <w:t>，下降6.56%,主要原因是：</w:t>
      </w:r>
      <w:r>
        <w:rPr>
          <w:rFonts w:ascii="仿宋_GB2312" w:eastAsia="仿宋_GB2312" w:hAnsi="仿宋_GB2312" w:cs="仿宋_GB2312" w:hint="eastAsia"/>
          <w:sz w:val="32"/>
          <w:szCs w:val="32"/>
          <w:lang w:val="zh-CN"/>
        </w:rPr>
        <w:t>解决特殊疑难信访问题项目经费减少，2023年为民办实事工作经费减少</w:t>
      </w:r>
      <w:r>
        <w:rPr>
          <w:rFonts w:ascii="仿宋_GB2312" w:eastAsia="仿宋_GB2312" w:hint="eastAsia"/>
          <w:sz w:val="32"/>
          <w:szCs w:val="32"/>
        </w:rPr>
        <w:t>。与年初预算相比，年初预算数</w:t>
      </w:r>
      <w:r>
        <w:rPr>
          <w:rFonts w:ascii="仿宋_GB2312" w:eastAsia="仿宋_GB2312" w:hint="eastAsia"/>
          <w:sz w:val="32"/>
          <w:szCs w:val="32"/>
          <w:lang w:val="zh-CN"/>
        </w:rPr>
        <w:t>1,135.97</w:t>
      </w:r>
      <w:r>
        <w:rPr>
          <w:rFonts w:ascii="仿宋_GB2312" w:eastAsia="仿宋_GB2312" w:hint="eastAsia"/>
          <w:sz w:val="32"/>
          <w:szCs w:val="32"/>
        </w:rPr>
        <w:t>万元，决算数</w:t>
      </w:r>
      <w:r>
        <w:rPr>
          <w:rFonts w:ascii="仿宋_GB2312" w:eastAsia="仿宋_GB2312" w:hint="eastAsia"/>
          <w:sz w:val="32"/>
          <w:szCs w:val="32"/>
          <w:lang w:val="zh-CN"/>
        </w:rPr>
        <w:t>1,421.57</w:t>
      </w:r>
      <w:r>
        <w:rPr>
          <w:rFonts w:ascii="仿宋_GB2312" w:eastAsia="仿宋_GB2312" w:hint="eastAsia"/>
          <w:sz w:val="32"/>
          <w:szCs w:val="32"/>
        </w:rPr>
        <w:t>万元，预决算差异率25.14%，主要原因是：年中追加</w:t>
      </w:r>
      <w:r>
        <w:rPr>
          <w:rFonts w:ascii="仿宋_GB2312" w:eastAsia="仿宋_GB2312" w:hAnsi="仿宋_GB2312" w:cs="仿宋_GB2312" w:hint="eastAsia"/>
          <w:sz w:val="32"/>
          <w:szCs w:val="32"/>
          <w:lang w:val="zh-CN"/>
        </w:rPr>
        <w:t>政府网站密码应用工作经费、电子政务网络设备维护等项目资金</w:t>
      </w:r>
      <w:r>
        <w:rPr>
          <w:rFonts w:ascii="仿宋_GB2312" w:eastAsia="仿宋_GB2312" w:hint="eastAsia"/>
          <w:sz w:val="32"/>
          <w:szCs w:val="32"/>
        </w:rPr>
        <w:t>。</w:t>
      </w:r>
    </w:p>
    <w:p w14:paraId="383F3556" w14:textId="77777777" w:rsidR="00D02F04" w:rsidRDefault="00000000">
      <w:pPr>
        <w:ind w:firstLineChars="200" w:firstLine="640"/>
        <w:jc w:val="left"/>
        <w:outlineLvl w:val="1"/>
        <w:rPr>
          <w:rFonts w:ascii="黑体" w:eastAsia="黑体" w:hAnsi="黑体" w:cs="宋体" w:hint="eastAsia"/>
          <w:bCs/>
          <w:kern w:val="0"/>
          <w:sz w:val="32"/>
          <w:szCs w:val="32"/>
        </w:rPr>
      </w:pPr>
      <w:bookmarkStart w:id="16" w:name="_Toc20360"/>
      <w:bookmarkStart w:id="17" w:name="_Toc13833"/>
      <w:r>
        <w:rPr>
          <w:rFonts w:ascii="黑体" w:eastAsia="黑体" w:hAnsi="黑体" w:cs="宋体" w:hint="eastAsia"/>
          <w:bCs/>
          <w:kern w:val="0"/>
          <w:sz w:val="32"/>
          <w:szCs w:val="32"/>
        </w:rPr>
        <w:t>五、一般公共预算财政拨款支出决算情况说明</w:t>
      </w:r>
      <w:bookmarkEnd w:id="16"/>
      <w:bookmarkEnd w:id="17"/>
    </w:p>
    <w:p w14:paraId="6BEDEABF" w14:textId="77777777" w:rsidR="00D02F04"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（一）一般公共预算财政拨款支出决算总体情况</w:t>
      </w:r>
    </w:p>
    <w:p w14:paraId="21539EAB" w14:textId="77777777" w:rsidR="00D02F04" w:rsidRDefault="00000000">
      <w:pPr>
        <w:spacing w:line="600" w:lineRule="exact"/>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2023年度一般公共预算财政拨款支出1,421.57万元，占本年支出合计的</w:t>
      </w:r>
      <w:r>
        <w:rPr>
          <w:rFonts w:ascii="仿宋_GB2312" w:eastAsia="仿宋_GB2312" w:hint="eastAsia"/>
          <w:sz w:val="32"/>
          <w:szCs w:val="32"/>
          <w:lang w:val="zh-CN"/>
        </w:rPr>
        <w:t>100.00%</w:t>
      </w:r>
      <w:r>
        <w:rPr>
          <w:rFonts w:ascii="仿宋_GB2312" w:eastAsia="仿宋_GB2312" w:hint="eastAsia"/>
          <w:sz w:val="32"/>
          <w:szCs w:val="32"/>
        </w:rPr>
        <w:t>。与上年相比，</w:t>
      </w:r>
      <w:r>
        <w:rPr>
          <w:rFonts w:ascii="仿宋_GB2312" w:eastAsia="仿宋_GB2312" w:hint="eastAsia"/>
          <w:sz w:val="32"/>
          <w:szCs w:val="32"/>
          <w:lang w:val="zh-CN"/>
        </w:rPr>
        <w:t>减少99.88万元</w:t>
      </w:r>
      <w:r>
        <w:rPr>
          <w:rFonts w:ascii="仿宋_GB2312" w:eastAsia="仿宋_GB2312" w:hint="eastAsia"/>
          <w:sz w:val="32"/>
          <w:szCs w:val="32"/>
        </w:rPr>
        <w:t>，下降6.56%,主要原因是：</w:t>
      </w:r>
      <w:r>
        <w:rPr>
          <w:rFonts w:ascii="仿宋_GB2312" w:eastAsia="仿宋_GB2312" w:hAnsi="仿宋_GB2312" w:cs="仿宋_GB2312" w:hint="eastAsia"/>
          <w:sz w:val="32"/>
          <w:szCs w:val="32"/>
          <w:lang w:val="zh-CN"/>
        </w:rPr>
        <w:t>解决特殊疑难信访问题项目经费减少，2023年为民办实事工作经费减少</w:t>
      </w:r>
      <w:r>
        <w:rPr>
          <w:rFonts w:ascii="仿宋_GB2312" w:eastAsia="仿宋_GB2312" w:hint="eastAsia"/>
          <w:sz w:val="32"/>
          <w:szCs w:val="32"/>
        </w:rPr>
        <w:t>。与年初预算相比，年初预算数</w:t>
      </w:r>
      <w:r>
        <w:rPr>
          <w:rFonts w:ascii="仿宋_GB2312" w:eastAsia="仿宋_GB2312" w:hint="eastAsia"/>
          <w:sz w:val="32"/>
          <w:szCs w:val="32"/>
          <w:lang w:val="zh-CN"/>
        </w:rPr>
        <w:t>1,135.97</w:t>
      </w:r>
      <w:r>
        <w:rPr>
          <w:rFonts w:ascii="仿宋_GB2312" w:eastAsia="仿宋_GB2312" w:hint="eastAsia"/>
          <w:sz w:val="32"/>
          <w:szCs w:val="32"/>
        </w:rPr>
        <w:t>万元，决算数</w:t>
      </w:r>
      <w:r>
        <w:rPr>
          <w:rFonts w:ascii="仿宋_GB2312" w:eastAsia="仿宋_GB2312" w:hint="eastAsia"/>
          <w:sz w:val="32"/>
          <w:szCs w:val="32"/>
          <w:lang w:val="zh-CN"/>
        </w:rPr>
        <w:t>1,421.57</w:t>
      </w:r>
      <w:r>
        <w:rPr>
          <w:rFonts w:ascii="仿宋_GB2312" w:eastAsia="仿宋_GB2312" w:hint="eastAsia"/>
          <w:sz w:val="32"/>
          <w:szCs w:val="32"/>
        </w:rPr>
        <w:t>万元，预决算差异率</w:t>
      </w:r>
      <w:r>
        <w:rPr>
          <w:rFonts w:ascii="仿宋_GB2312" w:eastAsia="仿宋_GB2312" w:hint="eastAsia"/>
          <w:sz w:val="32"/>
          <w:szCs w:val="32"/>
          <w:lang w:val="zh-CN"/>
        </w:rPr>
        <w:t>25.14%</w:t>
      </w:r>
      <w:r>
        <w:rPr>
          <w:rFonts w:ascii="仿宋_GB2312" w:eastAsia="仿宋_GB2312" w:hint="eastAsia"/>
          <w:sz w:val="32"/>
          <w:szCs w:val="32"/>
        </w:rPr>
        <w:t>，主要原因是：年中追加</w:t>
      </w:r>
      <w:r>
        <w:rPr>
          <w:rFonts w:ascii="仿宋_GB2312" w:eastAsia="仿宋_GB2312" w:hAnsi="仿宋_GB2312" w:cs="仿宋_GB2312" w:hint="eastAsia"/>
          <w:sz w:val="32"/>
          <w:szCs w:val="32"/>
          <w:lang w:val="zh-CN"/>
        </w:rPr>
        <w:t>政府网站密码应用工作经费、电子政务网络设备维护等项目资金</w:t>
      </w:r>
      <w:r>
        <w:rPr>
          <w:rFonts w:ascii="仿宋_GB2312" w:eastAsia="仿宋_GB2312" w:hint="eastAsia"/>
          <w:sz w:val="32"/>
          <w:szCs w:val="32"/>
        </w:rPr>
        <w:t>。</w:t>
      </w:r>
    </w:p>
    <w:p w14:paraId="1FFAD493" w14:textId="77777777" w:rsidR="00D02F04" w:rsidRDefault="00000000">
      <w:pPr>
        <w:numPr>
          <w:ilvl w:val="0"/>
          <w:numId w:val="1"/>
        </w:num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一般公共预算财政拨款支出决算结构情况</w:t>
      </w:r>
    </w:p>
    <w:p w14:paraId="74B9C5B2" w14:textId="77777777" w:rsidR="00D02F04" w:rsidRDefault="00000000">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kern w:val="2"/>
          <w:sz w:val="32"/>
          <w:szCs w:val="32"/>
          <w:lang w:val="zh-CN"/>
        </w:rPr>
        <w:lastRenderedPageBreak/>
        <w:t>1.一般公共服务支出（类）</w:t>
      </w:r>
      <w:r>
        <w:rPr>
          <w:rFonts w:ascii="仿宋_GB2312" w:eastAsia="仿宋_GB2312" w:hint="eastAsia"/>
          <w:kern w:val="2"/>
          <w:sz w:val="32"/>
          <w:szCs w:val="32"/>
          <w:lang w:val="zh-CN"/>
        </w:rPr>
        <w:t>1,170.14</w:t>
      </w:r>
      <w:r>
        <w:rPr>
          <w:rFonts w:ascii="仿宋_GB2312" w:eastAsia="仿宋_GB2312"/>
          <w:kern w:val="2"/>
          <w:sz w:val="32"/>
          <w:szCs w:val="32"/>
          <w:lang w:val="zh-CN"/>
        </w:rPr>
        <w:t>万元，占</w:t>
      </w:r>
      <w:r>
        <w:rPr>
          <w:rFonts w:ascii="仿宋_GB2312" w:eastAsia="仿宋_GB2312" w:hint="eastAsia"/>
          <w:kern w:val="2"/>
          <w:sz w:val="32"/>
          <w:szCs w:val="32"/>
          <w:lang w:val="zh-CN"/>
        </w:rPr>
        <w:t>82.31%</w:t>
      </w:r>
      <w:r>
        <w:rPr>
          <w:rFonts w:ascii="仿宋_GB2312" w:eastAsia="仿宋_GB2312"/>
          <w:kern w:val="2"/>
          <w:sz w:val="32"/>
          <w:szCs w:val="32"/>
          <w:lang w:val="zh-CN"/>
        </w:rPr>
        <w:t>；</w:t>
      </w:r>
    </w:p>
    <w:p w14:paraId="15E223A5" w14:textId="77777777" w:rsidR="00D02F04" w:rsidRDefault="00000000">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2</w:t>
      </w:r>
      <w:r>
        <w:rPr>
          <w:rFonts w:ascii="仿宋_GB2312" w:eastAsia="仿宋_GB2312"/>
          <w:kern w:val="2"/>
          <w:sz w:val="32"/>
          <w:szCs w:val="32"/>
          <w:lang w:val="zh-CN"/>
        </w:rPr>
        <w:t>.社会保障和就业支出（类）</w:t>
      </w:r>
      <w:r>
        <w:rPr>
          <w:rFonts w:ascii="仿宋_GB2312" w:eastAsia="仿宋_GB2312" w:hint="eastAsia"/>
          <w:kern w:val="2"/>
          <w:sz w:val="32"/>
          <w:szCs w:val="32"/>
          <w:lang w:val="zh-CN"/>
        </w:rPr>
        <w:t>118.73</w:t>
      </w:r>
      <w:r>
        <w:rPr>
          <w:rFonts w:ascii="仿宋_GB2312" w:eastAsia="仿宋_GB2312"/>
          <w:kern w:val="2"/>
          <w:sz w:val="32"/>
          <w:szCs w:val="32"/>
          <w:lang w:val="zh-CN"/>
        </w:rPr>
        <w:t>万元，占</w:t>
      </w:r>
      <w:r>
        <w:rPr>
          <w:rFonts w:ascii="仿宋_GB2312" w:eastAsia="仿宋_GB2312" w:hint="eastAsia"/>
          <w:kern w:val="2"/>
          <w:sz w:val="32"/>
          <w:szCs w:val="32"/>
          <w:lang w:val="zh-CN"/>
        </w:rPr>
        <w:t>8.35%</w:t>
      </w:r>
      <w:r>
        <w:rPr>
          <w:rFonts w:ascii="仿宋_GB2312" w:eastAsia="仿宋_GB2312"/>
          <w:kern w:val="2"/>
          <w:sz w:val="32"/>
          <w:szCs w:val="32"/>
          <w:lang w:val="zh-CN"/>
        </w:rPr>
        <w:t>；</w:t>
      </w:r>
    </w:p>
    <w:p w14:paraId="1F7E2CA9" w14:textId="77777777" w:rsidR="00D02F04" w:rsidRDefault="00000000">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3</w:t>
      </w:r>
      <w:r>
        <w:rPr>
          <w:rFonts w:ascii="仿宋_GB2312" w:eastAsia="仿宋_GB2312"/>
          <w:kern w:val="2"/>
          <w:sz w:val="32"/>
          <w:szCs w:val="32"/>
          <w:lang w:val="zh-CN"/>
        </w:rPr>
        <w:t>.卫生健康支出（类）</w:t>
      </w:r>
      <w:r>
        <w:rPr>
          <w:rFonts w:ascii="仿宋_GB2312" w:eastAsia="仿宋_GB2312" w:hint="eastAsia"/>
          <w:kern w:val="2"/>
          <w:sz w:val="32"/>
          <w:szCs w:val="32"/>
          <w:lang w:val="zh-CN"/>
        </w:rPr>
        <w:t>62.22</w:t>
      </w:r>
      <w:r>
        <w:rPr>
          <w:rFonts w:ascii="仿宋_GB2312" w:eastAsia="仿宋_GB2312"/>
          <w:kern w:val="2"/>
          <w:sz w:val="32"/>
          <w:szCs w:val="32"/>
          <w:lang w:val="zh-CN"/>
        </w:rPr>
        <w:t>万元，占</w:t>
      </w:r>
      <w:r>
        <w:rPr>
          <w:rFonts w:ascii="仿宋_GB2312" w:eastAsia="仿宋_GB2312" w:hint="eastAsia"/>
          <w:kern w:val="2"/>
          <w:sz w:val="32"/>
          <w:szCs w:val="32"/>
          <w:lang w:val="zh-CN"/>
        </w:rPr>
        <w:t>4.38%</w:t>
      </w:r>
      <w:r>
        <w:rPr>
          <w:rFonts w:ascii="仿宋_GB2312" w:eastAsia="仿宋_GB2312"/>
          <w:kern w:val="2"/>
          <w:sz w:val="32"/>
          <w:szCs w:val="32"/>
          <w:lang w:val="zh-CN"/>
        </w:rPr>
        <w:t>；</w:t>
      </w:r>
    </w:p>
    <w:p w14:paraId="46842051" w14:textId="77777777" w:rsidR="00D02F04" w:rsidRDefault="00000000">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4</w:t>
      </w:r>
      <w:r>
        <w:rPr>
          <w:rFonts w:ascii="仿宋_GB2312" w:eastAsia="仿宋_GB2312"/>
          <w:kern w:val="2"/>
          <w:sz w:val="32"/>
          <w:szCs w:val="32"/>
          <w:lang w:val="zh-CN"/>
        </w:rPr>
        <w:t>.住房保障支出（类）</w:t>
      </w:r>
      <w:r>
        <w:rPr>
          <w:rFonts w:ascii="仿宋_GB2312" w:eastAsia="仿宋_GB2312" w:hint="eastAsia"/>
          <w:kern w:val="2"/>
          <w:sz w:val="32"/>
          <w:szCs w:val="32"/>
          <w:lang w:val="zh-CN"/>
        </w:rPr>
        <w:t>69.22</w:t>
      </w:r>
      <w:r>
        <w:rPr>
          <w:rFonts w:ascii="仿宋_GB2312" w:eastAsia="仿宋_GB2312"/>
          <w:kern w:val="2"/>
          <w:sz w:val="32"/>
          <w:szCs w:val="32"/>
          <w:lang w:val="zh-CN"/>
        </w:rPr>
        <w:t>万元，占</w:t>
      </w:r>
      <w:r>
        <w:rPr>
          <w:rFonts w:ascii="仿宋_GB2312" w:eastAsia="仿宋_GB2312" w:hint="eastAsia"/>
          <w:kern w:val="2"/>
          <w:sz w:val="32"/>
          <w:szCs w:val="32"/>
          <w:lang w:val="zh-CN"/>
        </w:rPr>
        <w:t>4.87%</w:t>
      </w:r>
      <w:r>
        <w:rPr>
          <w:rFonts w:ascii="仿宋_GB2312" w:eastAsia="仿宋_GB2312"/>
          <w:kern w:val="2"/>
          <w:sz w:val="32"/>
          <w:szCs w:val="32"/>
          <w:lang w:val="zh-CN"/>
        </w:rPr>
        <w:t>；</w:t>
      </w:r>
    </w:p>
    <w:p w14:paraId="55D8A3DC" w14:textId="77777777" w:rsidR="00D02F04" w:rsidRDefault="00000000">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5</w:t>
      </w:r>
      <w:r>
        <w:rPr>
          <w:rFonts w:ascii="仿宋_GB2312" w:eastAsia="仿宋_GB2312"/>
          <w:kern w:val="2"/>
          <w:sz w:val="32"/>
          <w:szCs w:val="32"/>
          <w:lang w:val="zh-CN"/>
        </w:rPr>
        <w:t>.其他支出（类）</w:t>
      </w:r>
      <w:r>
        <w:rPr>
          <w:rFonts w:ascii="仿宋_GB2312" w:eastAsia="仿宋_GB2312" w:hint="eastAsia"/>
          <w:kern w:val="2"/>
          <w:sz w:val="32"/>
          <w:szCs w:val="32"/>
          <w:lang w:val="zh-CN"/>
        </w:rPr>
        <w:t>1.26</w:t>
      </w:r>
      <w:r>
        <w:rPr>
          <w:rFonts w:ascii="仿宋_GB2312" w:eastAsia="仿宋_GB2312"/>
          <w:kern w:val="2"/>
          <w:sz w:val="32"/>
          <w:szCs w:val="32"/>
          <w:lang w:val="zh-CN"/>
        </w:rPr>
        <w:t>万元，占</w:t>
      </w:r>
      <w:r>
        <w:rPr>
          <w:rFonts w:ascii="仿宋_GB2312" w:eastAsia="仿宋_GB2312" w:hint="eastAsia"/>
          <w:kern w:val="2"/>
          <w:sz w:val="32"/>
          <w:szCs w:val="32"/>
          <w:lang w:val="zh-CN"/>
        </w:rPr>
        <w:t>0.09%。</w:t>
      </w:r>
    </w:p>
    <w:p w14:paraId="7312FFFE" w14:textId="77777777" w:rsidR="00D02F04"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（三）一般公共预算财政拨款支出决算具体情况</w:t>
      </w:r>
    </w:p>
    <w:p w14:paraId="3AF3A1A5" w14:textId="33B6C578" w:rsidR="00D02F04"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1.卫生健康支出（类）行政事业单位医疗（款）其他行政事业单位医疗支出（项）:支出决算数为0.36万元，比上年决算减少0.04万元，下降10.00%，主要原因是：</w:t>
      </w:r>
      <w:r w:rsidR="00B078FF" w:rsidRPr="00B078FF">
        <w:rPr>
          <w:rFonts w:ascii="仿宋_GB2312" w:eastAsia="仿宋_GB2312" w:hAnsi="仿宋_GB2312" w:cs="仿宋_GB2312" w:hint="eastAsia"/>
          <w:sz w:val="32"/>
          <w:szCs w:val="32"/>
          <w:lang w:val="zh-CN"/>
        </w:rPr>
        <w:t>退休人员不缴纳医疗费补助，相应职工医疗补助缴费减少</w:t>
      </w:r>
      <w:r>
        <w:rPr>
          <w:rFonts w:ascii="仿宋_GB2312" w:eastAsia="仿宋_GB2312" w:hAnsi="仿宋_GB2312" w:cs="仿宋_GB2312" w:hint="eastAsia"/>
          <w:sz w:val="32"/>
          <w:szCs w:val="32"/>
          <w:lang w:val="zh-CN"/>
        </w:rPr>
        <w:t>。</w:t>
      </w:r>
    </w:p>
    <w:p w14:paraId="2F8CFFD9" w14:textId="77777777" w:rsidR="00D02F04"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2.卫生健康支出（类）行政事业单位医疗（款）行政单位医疗（项）:支出决算数为35.81万元，比上年决算增加2.96万元，增长9.01%，主要原因是：</w:t>
      </w:r>
      <w:r>
        <w:rPr>
          <w:rFonts w:ascii="仿宋_GB2312" w:eastAsia="仿宋_GB2312" w:hAnsi="仿宋_GB2312" w:cs="仿宋_GB2312" w:hint="eastAsia"/>
          <w:sz w:val="32"/>
          <w:szCs w:val="32"/>
          <w:lang w:val="zh-CN"/>
        </w:rPr>
        <w:t>人员工资调增，人员行政医疗缴费增加。</w:t>
      </w:r>
    </w:p>
    <w:p w14:paraId="4F3FF78E" w14:textId="77777777" w:rsidR="00D02F04"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3.卫生健康支出（类）行政事业单位医疗（款）事业单位医疗（项）:支出决算数为20.15万元，比上年决算增加0.97万元，增长5.06%，主要原因是：</w:t>
      </w:r>
      <w:r>
        <w:rPr>
          <w:rFonts w:ascii="仿宋_GB2312" w:eastAsia="仿宋_GB2312" w:hAnsi="仿宋_GB2312" w:cs="仿宋_GB2312" w:hint="eastAsia"/>
          <w:sz w:val="32"/>
          <w:szCs w:val="32"/>
          <w:lang w:val="zh-CN"/>
        </w:rPr>
        <w:t>人员工资调增，人员事业医疗缴费增加。</w:t>
      </w:r>
    </w:p>
    <w:p w14:paraId="6408E69D" w14:textId="3D69D166" w:rsidR="00D02F04"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4.卫生健康支出（类）行政事业单位医疗（款）公务员医疗补助（项）:支出决算数为5.89万元，比上年决算减少10.54万元，下降64.15%，主要原因是：</w:t>
      </w:r>
      <w:r w:rsidR="00B078FF" w:rsidRPr="00B078FF">
        <w:rPr>
          <w:rFonts w:ascii="仿宋_GB2312" w:eastAsia="仿宋_GB2312" w:hAnsi="仿宋_GB2312" w:cs="仿宋_GB2312" w:hint="eastAsia"/>
          <w:sz w:val="32"/>
          <w:szCs w:val="32"/>
          <w:lang w:val="zh-CN"/>
        </w:rPr>
        <w:t>退休人员不缴纳医疗费补助，相应职工医疗补助缴费减</w:t>
      </w:r>
      <w:r>
        <w:rPr>
          <w:rFonts w:ascii="仿宋_GB2312" w:eastAsia="仿宋_GB2312" w:hAnsi="仿宋_GB2312" w:cs="仿宋_GB2312" w:hint="eastAsia"/>
          <w:sz w:val="32"/>
          <w:szCs w:val="32"/>
          <w:lang w:val="zh-CN"/>
        </w:rPr>
        <w:t>少。</w:t>
      </w:r>
    </w:p>
    <w:p w14:paraId="448401AE" w14:textId="77777777" w:rsidR="00D02F04"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lastRenderedPageBreak/>
        <w:t>5.住房保障支出（类）住房改革支出（款）住房公积金（项）:支出决算数为69.22万元，比上年决算增加2.79万元，增长4.20%，主要原因是：</w:t>
      </w:r>
      <w:r>
        <w:rPr>
          <w:rFonts w:ascii="仿宋_GB2312" w:eastAsia="仿宋_GB2312" w:hAnsi="仿宋_GB2312" w:cs="仿宋_GB2312" w:hint="eastAsia"/>
          <w:sz w:val="32"/>
          <w:szCs w:val="32"/>
          <w:lang w:val="zh-CN"/>
        </w:rPr>
        <w:t>公积金缴费基数调增，相应公积金缴费增加。</w:t>
      </w:r>
    </w:p>
    <w:p w14:paraId="17415897" w14:textId="77777777" w:rsidR="00D02F04"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6.一般公共服务支出（类）政府办公厅（室）及相关机构事务（款）信访事务（项）:支出决算数为116.50万元，比上年决算减少113.60万元，下降49.37%，主要原因是：</w:t>
      </w:r>
      <w:r>
        <w:rPr>
          <w:rFonts w:ascii="仿宋_GB2312" w:eastAsia="仿宋_GB2312" w:hAnsi="仿宋_GB2312" w:cs="仿宋_GB2312" w:hint="eastAsia"/>
          <w:sz w:val="32"/>
          <w:szCs w:val="32"/>
          <w:lang w:val="zh-CN"/>
        </w:rPr>
        <w:t>解决特殊疑难信访问题项目经费减少。</w:t>
      </w:r>
    </w:p>
    <w:p w14:paraId="40F04D4E" w14:textId="77777777" w:rsidR="00D02F04"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7.一般公共服务支出（类）政府办公厅（室）及相关机构事务（款）事业运行（项）:支出决算数为264.81万元，比上年决算增加22.21万元，增长9.15%，主要原因是：</w:t>
      </w:r>
      <w:r>
        <w:rPr>
          <w:rFonts w:ascii="仿宋_GB2312" w:eastAsia="仿宋_GB2312" w:hAnsi="仿宋_GB2312" w:cs="仿宋_GB2312" w:hint="eastAsia"/>
          <w:sz w:val="32"/>
          <w:szCs w:val="32"/>
          <w:lang w:val="zh-CN"/>
        </w:rPr>
        <w:t>在职人员工资调增，相应人员工资、津贴补贴、奖金等经费增加。</w:t>
      </w:r>
    </w:p>
    <w:p w14:paraId="5DD288DE" w14:textId="4B19D453" w:rsidR="00D02F04"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8.一般公共服务支出（类）政府办公厅（室）及相关机构事务（款）行政运行（项）:支出决算数为689.83万元，比上年决算减少42.12万元，下降5.75%，主要原因是：</w:t>
      </w:r>
      <w:r>
        <w:rPr>
          <w:rFonts w:ascii="仿宋_GB2312" w:eastAsia="仿宋_GB2312" w:hAnsi="仿宋_GB2312" w:cs="仿宋_GB2312" w:hint="eastAsia"/>
          <w:sz w:val="32"/>
          <w:szCs w:val="32"/>
          <w:lang w:val="zh-CN"/>
        </w:rPr>
        <w:t>单位本年人员绩效工资</w:t>
      </w:r>
      <w:r w:rsidR="00B078FF">
        <w:rPr>
          <w:rFonts w:ascii="仿宋_GB2312" w:eastAsia="仿宋_GB2312" w:hAnsi="仿宋_GB2312" w:cs="仿宋_GB2312" w:hint="eastAsia"/>
          <w:sz w:val="32"/>
          <w:szCs w:val="32"/>
          <w:lang w:val="zh-CN"/>
        </w:rPr>
        <w:t>补助经费</w:t>
      </w:r>
      <w:r>
        <w:rPr>
          <w:rFonts w:ascii="仿宋_GB2312" w:eastAsia="仿宋_GB2312" w:hAnsi="仿宋_GB2312" w:cs="仿宋_GB2312" w:hint="eastAsia"/>
          <w:sz w:val="32"/>
          <w:szCs w:val="32"/>
          <w:lang w:val="zh-CN"/>
        </w:rPr>
        <w:t>较上年减少。</w:t>
      </w:r>
    </w:p>
    <w:p w14:paraId="70D99D30" w14:textId="77777777" w:rsidR="00D02F04"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9.社会保障和就业支出（类）行政事业单位养老支出（款）机关事业单位职业年金缴费支出（项）:支出决算数为27.27万元，比上年决算增加27.27万元，增长100%，主要原因是：</w:t>
      </w:r>
      <w:r>
        <w:rPr>
          <w:rFonts w:ascii="仿宋_GB2312" w:eastAsia="仿宋_GB2312" w:hAnsi="仿宋_GB2312" w:cs="仿宋_GB2312" w:hint="eastAsia"/>
          <w:sz w:val="32"/>
          <w:szCs w:val="32"/>
          <w:lang w:val="zh-CN"/>
        </w:rPr>
        <w:t>单位本年退休人员增加，人员职业年金缴费增加。</w:t>
      </w:r>
    </w:p>
    <w:p w14:paraId="677033E5" w14:textId="77777777" w:rsidR="00D02F04"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10.其他支出（类）其他支出（款）其他支出（项）:支</w:t>
      </w:r>
      <w:r>
        <w:rPr>
          <w:rFonts w:ascii="仿宋_GB2312" w:eastAsia="仿宋_GB2312" w:hAnsi="仿宋_GB2312" w:cs="仿宋_GB2312" w:hint="eastAsia"/>
          <w:sz w:val="32"/>
          <w:szCs w:val="32"/>
        </w:rPr>
        <w:lastRenderedPageBreak/>
        <w:t>出决算数为1.26万元，比上年决算减少3.24万元，下降72.00%，主要原因是：</w:t>
      </w:r>
      <w:r>
        <w:rPr>
          <w:rFonts w:ascii="仿宋_GB2312" w:eastAsia="仿宋_GB2312" w:hAnsi="仿宋_GB2312" w:cs="仿宋_GB2312" w:hint="eastAsia"/>
          <w:sz w:val="32"/>
          <w:szCs w:val="32"/>
          <w:lang w:val="zh-CN"/>
        </w:rPr>
        <w:t>2023年为民办实事、办好事工作经费减少。</w:t>
      </w:r>
    </w:p>
    <w:p w14:paraId="5683C2F7" w14:textId="77777777" w:rsidR="00D02F04"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11.一般公共服务支出（类）政府办公厅（室）及相关机构事务（款）其他政府办公厅（室）及相关机构事务支出（项）:支出决算数为98.99万元，比上年决算增加12.23万元，增长14.10%，主要原因是：</w:t>
      </w:r>
      <w:r>
        <w:rPr>
          <w:rFonts w:ascii="仿宋_GB2312" w:eastAsia="仿宋_GB2312" w:hAnsi="仿宋_GB2312" w:cs="仿宋_GB2312" w:hint="eastAsia"/>
          <w:sz w:val="32"/>
          <w:szCs w:val="32"/>
          <w:lang w:val="zh-CN"/>
        </w:rPr>
        <w:t>政府网站密码应用工作经费、电子政务网络设备维护等项目资金增加。</w:t>
      </w:r>
    </w:p>
    <w:p w14:paraId="17DB515A" w14:textId="77777777" w:rsidR="00D02F04"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12.社会保障和就业支出（类）行政事业单位养老支出（款）机关事业单位基本养老保险缴费支出（项）:支出决算数为91.45万元，比上年决算增加3.82万元，增长4.36%，主要原因是：</w:t>
      </w:r>
      <w:r>
        <w:rPr>
          <w:rFonts w:ascii="仿宋_GB2312" w:eastAsia="仿宋_GB2312" w:hAnsi="仿宋_GB2312" w:cs="仿宋_GB2312" w:hint="eastAsia"/>
          <w:sz w:val="32"/>
          <w:szCs w:val="32"/>
          <w:lang w:val="zh-CN"/>
        </w:rPr>
        <w:t>人员工资调增，人员养老保险缴费增加。</w:t>
      </w:r>
    </w:p>
    <w:p w14:paraId="53CCB872" w14:textId="77777777" w:rsidR="00D02F04"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13.社会保障和就业支出（类）行政事业单位养老支出（款）行政单位离退休（项）:支出决算数为0.00万元，比上年决算减少2.61万元，下降100%，主要原因是：</w:t>
      </w:r>
      <w:r>
        <w:rPr>
          <w:rFonts w:ascii="仿宋_GB2312" w:eastAsia="仿宋_GB2312" w:hAnsi="仿宋_GB2312" w:cs="仿宋_GB2312" w:hint="eastAsia"/>
          <w:sz w:val="32"/>
          <w:szCs w:val="32"/>
          <w:lang w:val="zh-CN"/>
        </w:rPr>
        <w:t>单位本年退休人员取暖费、交通补助费用较上年减少。</w:t>
      </w:r>
    </w:p>
    <w:p w14:paraId="6FCCC394" w14:textId="77777777" w:rsidR="00D02F04"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六、一般公共预算财政拨款基本支出决算情况说明</w:t>
      </w:r>
    </w:p>
    <w:p w14:paraId="1D7800A0" w14:textId="77777777" w:rsidR="00D02F04"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基本支出1,204.81万元，其中：人员经费1,106.97万元，包括：基本工资、津贴补贴、奖金、机关事业单位基本养老保险缴费、职业年金缴费、职工基本医疗保险缴费、公务员医疗补助缴费、其他社会保障缴费、住房公积金、医疗费、其他工资福利支出、</w:t>
      </w:r>
      <w:r>
        <w:rPr>
          <w:rFonts w:ascii="仿宋_GB2312" w:eastAsia="仿宋_GB2312" w:hint="eastAsia"/>
          <w:sz w:val="32"/>
          <w:szCs w:val="32"/>
        </w:rPr>
        <w:lastRenderedPageBreak/>
        <w:t>离休费、退休费、抚恤金。</w:t>
      </w:r>
    </w:p>
    <w:p w14:paraId="1FBCB758" w14:textId="77777777" w:rsidR="00D02F04" w:rsidRDefault="00000000">
      <w:pPr>
        <w:ind w:firstLineChars="200" w:firstLine="640"/>
        <w:jc w:val="left"/>
        <w:rPr>
          <w:rFonts w:ascii="仿宋_GB2312" w:eastAsia="仿宋_GB2312" w:hAnsi="宋体" w:cs="宋体" w:hint="eastAsia"/>
          <w:kern w:val="0"/>
          <w:sz w:val="32"/>
          <w:szCs w:val="32"/>
        </w:rPr>
      </w:pPr>
      <w:r>
        <w:rPr>
          <w:rFonts w:ascii="仿宋_GB2312" w:eastAsia="仿宋_GB2312" w:hint="eastAsia"/>
          <w:sz w:val="32"/>
          <w:szCs w:val="32"/>
        </w:rPr>
        <w:t>公用经费97.84万元，包括：办公费、印刷费、咨询费、手续费、邮电费、物业管理费、差旅费、公务用车运行维护费、其他交通费用。</w:t>
      </w:r>
    </w:p>
    <w:p w14:paraId="25D26DCF" w14:textId="77777777" w:rsidR="00D02F04"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七、财政拨款“三公”经费支出决算情况说明</w:t>
      </w:r>
    </w:p>
    <w:p w14:paraId="14CB5294" w14:textId="77777777" w:rsidR="00D02F04"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2023年度</w:t>
      </w:r>
      <w:r>
        <w:rPr>
          <w:rFonts w:ascii="仿宋_GB2312" w:eastAsia="仿宋_GB2312" w:hint="eastAsia"/>
          <w:sz w:val="32"/>
          <w:szCs w:val="32"/>
        </w:rPr>
        <w:t>财政拨款</w:t>
      </w:r>
      <w:r>
        <w:rPr>
          <w:rFonts w:ascii="仿宋_GB2312" w:eastAsia="仿宋_GB2312" w:hint="eastAsia"/>
          <w:sz w:val="32"/>
          <w:szCs w:val="32"/>
          <w:lang w:val="zh-CN"/>
        </w:rPr>
        <w:t>“三公”经费支出57.00万元，</w:t>
      </w:r>
      <w:r>
        <w:rPr>
          <w:rFonts w:ascii="仿宋_GB2312" w:eastAsia="仿宋_GB2312" w:hint="eastAsia"/>
          <w:sz w:val="32"/>
          <w:szCs w:val="32"/>
        </w:rPr>
        <w:t>比上年</w:t>
      </w:r>
      <w:r>
        <w:rPr>
          <w:rFonts w:ascii="仿宋_GB2312" w:eastAsia="仿宋_GB2312" w:hint="eastAsia"/>
          <w:sz w:val="32"/>
          <w:szCs w:val="32"/>
          <w:lang w:val="zh-CN"/>
        </w:rPr>
        <w:t>增加5.53万元，</w:t>
      </w:r>
      <w:r>
        <w:rPr>
          <w:rFonts w:ascii="仿宋_GB2312" w:eastAsia="仿宋_GB2312" w:hint="eastAsia"/>
          <w:sz w:val="32"/>
          <w:szCs w:val="32"/>
        </w:rPr>
        <w:t>增长10.74%,</w:t>
      </w:r>
      <w:r>
        <w:rPr>
          <w:rFonts w:ascii="仿宋_GB2312" w:eastAsia="仿宋_GB2312" w:hint="eastAsia"/>
          <w:sz w:val="32"/>
          <w:szCs w:val="32"/>
          <w:lang w:val="zh-CN"/>
        </w:rPr>
        <w:t>主要原因是：车辆维修维护费、燃油费等增加。其中：因公出国（境）费支出0.00万元，占0.00%，比上年增加0.00万元，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主要原因是：本年我单位无此经费；公务用车购置及运行维护费支出57.00万元，占100.00%，比上年增加5.53万元，</w:t>
      </w:r>
      <w:r>
        <w:rPr>
          <w:rFonts w:ascii="仿宋_GB2312" w:eastAsia="仿宋_GB2312" w:hint="eastAsia"/>
          <w:sz w:val="32"/>
          <w:szCs w:val="32"/>
        </w:rPr>
        <w:t>增长10.74%,</w:t>
      </w:r>
      <w:r>
        <w:rPr>
          <w:rFonts w:ascii="仿宋_GB2312" w:eastAsia="仿宋_GB2312" w:hint="eastAsia"/>
          <w:sz w:val="32"/>
          <w:szCs w:val="32"/>
          <w:lang w:val="zh-CN"/>
        </w:rPr>
        <w:t>主要原因是：车辆维修维护费、燃油费等增加；公务接待费支出0.00万元，占0.00%，比上年增加0.00万元，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主要原因是：本年我单位无此经费。</w:t>
      </w:r>
    </w:p>
    <w:p w14:paraId="572BA9F7" w14:textId="77777777" w:rsidR="00D02F04"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具体情况如下：</w:t>
      </w:r>
    </w:p>
    <w:p w14:paraId="41245D65" w14:textId="77777777" w:rsidR="00D02F04"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因公出国（境）费支出0.00万元，开支内容包括本年我单位无此经费。单位全年安排的因公出国（境）团组0个，因公出国（境）0人次。</w:t>
      </w:r>
    </w:p>
    <w:p w14:paraId="2B1FBE6A" w14:textId="77777777" w:rsidR="00D02F04" w:rsidRDefault="00000000">
      <w:pPr>
        <w:ind w:firstLineChars="200" w:firstLine="640"/>
        <w:jc w:val="left"/>
        <w:rPr>
          <w:rFonts w:ascii="仿宋_GB2312" w:eastAsia="仿宋_GB2312"/>
          <w:sz w:val="32"/>
          <w:szCs w:val="32"/>
        </w:rPr>
      </w:pPr>
      <w:r>
        <w:rPr>
          <w:rFonts w:ascii="仿宋_GB2312" w:eastAsia="仿宋_GB2312" w:hint="eastAsia"/>
          <w:sz w:val="32"/>
          <w:szCs w:val="32"/>
          <w:lang w:val="zh-CN"/>
        </w:rPr>
        <w:t>公务用车购置及运行维护费57.00万元，其中：公务用车购置费0.00万元，公务用车运行维护费57.00万元。公务用车运行维护费开支内容包括公务用车燃油费、车辆维修维护费、保险费、过路费等。公务用车购置数0辆，公务用</w:t>
      </w:r>
      <w:r>
        <w:rPr>
          <w:rFonts w:ascii="仿宋_GB2312" w:eastAsia="仿宋_GB2312" w:hint="eastAsia"/>
          <w:sz w:val="32"/>
          <w:szCs w:val="32"/>
          <w:lang w:val="zh-CN"/>
        </w:rPr>
        <w:lastRenderedPageBreak/>
        <w:t>车保有量8辆。国有资产占用情况</w:t>
      </w:r>
      <w:r>
        <w:rPr>
          <w:rFonts w:ascii="仿宋_GB2312" w:eastAsia="仿宋_GB2312" w:hint="eastAsia"/>
          <w:sz w:val="32"/>
          <w:szCs w:val="32"/>
        </w:rPr>
        <w:t>中固定资产车辆</w:t>
      </w:r>
      <w:r>
        <w:rPr>
          <w:rFonts w:ascii="仿宋_GB2312" w:eastAsia="仿宋_GB2312" w:hint="eastAsia"/>
          <w:sz w:val="32"/>
          <w:szCs w:val="32"/>
          <w:lang w:val="zh-CN"/>
        </w:rPr>
        <w:t>5辆，</w:t>
      </w:r>
      <w:r>
        <w:rPr>
          <w:rFonts w:ascii="仿宋_GB2312" w:eastAsia="仿宋_GB2312" w:hint="eastAsia"/>
          <w:sz w:val="32"/>
          <w:szCs w:val="32"/>
        </w:rPr>
        <w:t>与</w:t>
      </w:r>
      <w:r>
        <w:rPr>
          <w:rFonts w:ascii="仿宋_GB2312" w:eastAsia="仿宋_GB2312" w:hint="eastAsia"/>
          <w:sz w:val="32"/>
          <w:szCs w:val="32"/>
          <w:lang w:val="zh-CN"/>
        </w:rPr>
        <w:t>公务用车</w:t>
      </w:r>
      <w:r>
        <w:rPr>
          <w:rFonts w:ascii="仿宋_GB2312" w:eastAsia="仿宋_GB2312" w:hint="eastAsia"/>
          <w:sz w:val="32"/>
          <w:szCs w:val="32"/>
        </w:rPr>
        <w:t>保有量差异</w:t>
      </w:r>
      <w:r>
        <w:rPr>
          <w:rFonts w:ascii="仿宋_GB2312" w:eastAsia="仿宋_GB2312" w:hint="eastAsia"/>
          <w:sz w:val="32"/>
          <w:szCs w:val="32"/>
          <w:lang w:val="zh-CN"/>
        </w:rPr>
        <w:t>原因是：差异车辆为借用其他单位车辆，车辆费用由本单位财政拨款公务用车运行维护费支付。</w:t>
      </w:r>
    </w:p>
    <w:p w14:paraId="7BD8B05C" w14:textId="77777777" w:rsidR="00D02F04"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公务接待费0.00万元，开支内容包括本年我单位无此经费。单位全年安排的国内公务接待0批次，0人次。</w:t>
      </w:r>
    </w:p>
    <w:p w14:paraId="42F2C10B" w14:textId="77777777" w:rsidR="00D02F04"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与</w:t>
      </w:r>
      <w:r>
        <w:rPr>
          <w:rFonts w:ascii="仿宋_GB2312" w:eastAsia="仿宋_GB2312" w:hint="eastAsia"/>
          <w:sz w:val="32"/>
          <w:szCs w:val="32"/>
        </w:rPr>
        <w:t>全年</w:t>
      </w:r>
      <w:r>
        <w:rPr>
          <w:rFonts w:ascii="仿宋_GB2312" w:eastAsia="仿宋_GB2312" w:hint="eastAsia"/>
          <w:sz w:val="32"/>
          <w:szCs w:val="32"/>
          <w:lang w:val="zh-CN"/>
        </w:rPr>
        <w:t>预算相比</w:t>
      </w:r>
      <w:r>
        <w:rPr>
          <w:rFonts w:ascii="仿宋_GB2312" w:eastAsia="仿宋_GB2312" w:hint="eastAsia"/>
          <w:sz w:val="32"/>
          <w:szCs w:val="32"/>
        </w:rPr>
        <w:t>,</w:t>
      </w:r>
      <w:r>
        <w:rPr>
          <w:rFonts w:ascii="仿宋_GB2312" w:eastAsia="仿宋_GB2312" w:hint="eastAsia"/>
          <w:sz w:val="32"/>
          <w:szCs w:val="32"/>
          <w:lang w:val="zh-CN"/>
        </w:rPr>
        <w:t>财政拨款“三公”经费支出</w:t>
      </w:r>
      <w:r>
        <w:rPr>
          <w:rFonts w:ascii="仿宋_GB2312" w:eastAsia="仿宋_GB2312" w:hint="eastAsia"/>
          <w:sz w:val="32"/>
          <w:szCs w:val="32"/>
        </w:rPr>
        <w:t>全年</w:t>
      </w:r>
      <w:r>
        <w:rPr>
          <w:rFonts w:ascii="仿宋_GB2312" w:eastAsia="仿宋_GB2312" w:hint="eastAsia"/>
          <w:sz w:val="32"/>
          <w:szCs w:val="32"/>
          <w:lang w:val="zh-CN"/>
        </w:rPr>
        <w:t>预算数57.00万元，决算数57.00万元，预决算差异率0.00%，主要原因是：严格按预算执行，预决算对比无差异。其中：因公出国（境）费</w:t>
      </w:r>
      <w:r>
        <w:rPr>
          <w:rFonts w:ascii="仿宋_GB2312" w:eastAsia="仿宋_GB2312" w:hint="eastAsia"/>
          <w:sz w:val="32"/>
          <w:szCs w:val="32"/>
        </w:rPr>
        <w:t>全年预算数</w:t>
      </w:r>
      <w:r>
        <w:rPr>
          <w:rFonts w:ascii="仿宋_GB2312" w:eastAsia="仿宋_GB2312" w:hint="eastAsia"/>
          <w:sz w:val="32"/>
          <w:szCs w:val="32"/>
          <w:lang w:val="zh-CN"/>
        </w:rPr>
        <w:t>0.00万元，决算数0.00万元，预决算差异率0.00%，主要原因是：本年我单位无此经费；公务用车购置费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预算数0.00万元，决算数0.00万元，预决算差异率0.00%，主要原因是：本年我单位无此经费；公务用车运行费</w:t>
      </w:r>
      <w:r>
        <w:rPr>
          <w:rFonts w:ascii="仿宋_GB2312" w:eastAsia="仿宋_GB2312" w:hint="eastAsia"/>
          <w:sz w:val="32"/>
          <w:szCs w:val="32"/>
        </w:rPr>
        <w:t>全年</w:t>
      </w:r>
      <w:r>
        <w:rPr>
          <w:rFonts w:ascii="仿宋_GB2312" w:eastAsia="仿宋_GB2312" w:hint="eastAsia"/>
          <w:sz w:val="32"/>
          <w:szCs w:val="32"/>
          <w:lang w:val="zh-CN"/>
        </w:rPr>
        <w:t>预算数57.00万元，决算数57.00万元，预决算差异率0.00%，主要原因是：严格按预算执行，预决算对比无差异；公务接待费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预算数0.00万元，决算数0.00万元，预决算差异率0.00%，主要原因是：本年我单位无此经费。</w:t>
      </w:r>
    </w:p>
    <w:p w14:paraId="75E49424" w14:textId="77777777" w:rsidR="00D02F04" w:rsidRDefault="00000000">
      <w:pPr>
        <w:ind w:firstLineChars="200" w:firstLine="640"/>
        <w:jc w:val="left"/>
        <w:outlineLvl w:val="1"/>
        <w:rPr>
          <w:rFonts w:ascii="黑体" w:eastAsia="黑体" w:hAnsi="黑体" w:cs="宋体" w:hint="eastAsia"/>
          <w:bCs/>
          <w:kern w:val="0"/>
          <w:sz w:val="32"/>
          <w:szCs w:val="32"/>
        </w:rPr>
      </w:pPr>
      <w:bookmarkStart w:id="18" w:name="_Toc7927"/>
      <w:bookmarkStart w:id="19" w:name="_Toc5810"/>
      <w:r>
        <w:rPr>
          <w:rFonts w:ascii="黑体" w:eastAsia="黑体" w:hAnsi="黑体" w:cs="宋体" w:hint="eastAsia"/>
          <w:bCs/>
          <w:kern w:val="0"/>
          <w:sz w:val="32"/>
          <w:szCs w:val="32"/>
        </w:rPr>
        <w:t>八、政府性基金预算财政拨款收入支出决算情况说明</w:t>
      </w:r>
      <w:bookmarkEnd w:id="18"/>
      <w:bookmarkEnd w:id="19"/>
    </w:p>
    <w:p w14:paraId="5D141E6A" w14:textId="77777777" w:rsidR="00D02F04"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我单位本年度无政府性基金预算财政拨款收入、支出及结转和结余，政府性基金预算财政拨款收入支出决算表为空表。</w:t>
      </w:r>
    </w:p>
    <w:p w14:paraId="67DFB3BA" w14:textId="77777777" w:rsidR="00D02F04"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九、国有资本经营预算财政拨款收入支出决算情况说明</w:t>
      </w:r>
    </w:p>
    <w:p w14:paraId="0BFEE401" w14:textId="77777777" w:rsidR="00D02F04" w:rsidRDefault="00000000">
      <w:pPr>
        <w:ind w:firstLineChars="200" w:firstLine="640"/>
        <w:jc w:val="left"/>
        <w:rPr>
          <w:rFonts w:ascii="仿宋_GB2312" w:eastAsia="仿宋_GB2312"/>
          <w:sz w:val="32"/>
          <w:szCs w:val="32"/>
        </w:rPr>
      </w:pPr>
      <w:r>
        <w:rPr>
          <w:rFonts w:ascii="仿宋_GB2312" w:eastAsia="仿宋_GB2312" w:hint="eastAsia"/>
          <w:sz w:val="32"/>
          <w:szCs w:val="32"/>
        </w:rPr>
        <w:lastRenderedPageBreak/>
        <w:t>我单位本年度无国有资本经营预算财政拨款收入、支出及结转和结余，国有资本经营预算财政拨款收入支出决算表为空表。</w:t>
      </w:r>
    </w:p>
    <w:p w14:paraId="4C7DB063" w14:textId="77777777" w:rsidR="00D02F04" w:rsidRDefault="00000000">
      <w:pPr>
        <w:ind w:firstLineChars="200" w:firstLine="640"/>
        <w:jc w:val="left"/>
        <w:outlineLvl w:val="1"/>
        <w:rPr>
          <w:rFonts w:ascii="黑体" w:eastAsia="黑体" w:hAnsi="黑体" w:cs="宋体" w:hint="eastAsia"/>
          <w:bCs/>
          <w:kern w:val="0"/>
          <w:sz w:val="32"/>
          <w:szCs w:val="32"/>
        </w:rPr>
      </w:pPr>
      <w:bookmarkStart w:id="20" w:name="_Toc1235"/>
      <w:bookmarkStart w:id="21" w:name="_Toc7314"/>
      <w:r>
        <w:rPr>
          <w:rFonts w:ascii="黑体" w:eastAsia="黑体" w:hAnsi="黑体" w:cs="宋体" w:hint="eastAsia"/>
          <w:bCs/>
          <w:kern w:val="0"/>
          <w:sz w:val="32"/>
          <w:szCs w:val="32"/>
        </w:rPr>
        <w:t>十、其他重要事项的情况说明</w:t>
      </w:r>
      <w:bookmarkEnd w:id="20"/>
      <w:bookmarkEnd w:id="21"/>
    </w:p>
    <w:p w14:paraId="0CE49E62" w14:textId="77777777" w:rsidR="00D02F04" w:rsidRDefault="00000000">
      <w:pPr>
        <w:ind w:firstLineChars="200" w:firstLine="640"/>
        <w:jc w:val="left"/>
        <w:outlineLvl w:val="2"/>
        <w:rPr>
          <w:rFonts w:ascii="黑体" w:eastAsia="黑体" w:hAnsi="黑体" w:hint="eastAsia"/>
          <w:sz w:val="32"/>
          <w:szCs w:val="32"/>
        </w:rPr>
      </w:pPr>
      <w:bookmarkStart w:id="22" w:name="_Toc13105"/>
      <w:bookmarkStart w:id="23" w:name="_Toc14519"/>
      <w:r>
        <w:rPr>
          <w:rFonts w:ascii="黑体" w:eastAsia="黑体" w:hAnsi="黑体" w:hint="eastAsia"/>
          <w:sz w:val="32"/>
          <w:szCs w:val="32"/>
        </w:rPr>
        <w:t>（一）机关运行经费支出情况</w:t>
      </w:r>
      <w:bookmarkEnd w:id="22"/>
      <w:bookmarkEnd w:id="23"/>
    </w:p>
    <w:p w14:paraId="399CD5F7" w14:textId="77777777" w:rsidR="00D02F04" w:rsidRDefault="00000000">
      <w:pPr>
        <w:ind w:firstLineChars="200" w:firstLine="640"/>
        <w:rPr>
          <w:rFonts w:ascii="仿宋_GB2312" w:eastAsia="仿宋_GB2312" w:hAnsi="仿宋_GB2312" w:cs="仿宋_GB2312" w:hint="eastAsia"/>
          <w:sz w:val="32"/>
          <w:szCs w:val="32"/>
          <w:lang w:val="zh-CN"/>
        </w:rPr>
      </w:pPr>
      <w:bookmarkStart w:id="24" w:name="_Toc26704"/>
      <w:bookmarkStart w:id="25" w:name="_Toc227"/>
      <w:r>
        <w:rPr>
          <w:rFonts w:ascii="仿宋_GB2312" w:eastAsia="仿宋_GB2312" w:hAnsi="仿宋_GB2312" w:cs="仿宋_GB2312" w:hint="eastAsia"/>
          <w:sz w:val="32"/>
          <w:szCs w:val="32"/>
          <w:lang w:val="zh-CN"/>
        </w:rPr>
        <w:t>2023年度</w:t>
      </w:r>
      <w:r>
        <w:rPr>
          <w:rFonts w:ascii="仿宋_GB2312" w:eastAsia="仿宋_GB2312" w:hAnsi="仿宋_GB2312" w:cs="仿宋_GB2312" w:hint="eastAsia"/>
          <w:sz w:val="32"/>
          <w:szCs w:val="32"/>
        </w:rPr>
        <w:t>昌吉市人民政府办公室（行政单位和参照公务员法管理事业单位）机关运行经费支出97.84万元，</w:t>
      </w:r>
      <w:r>
        <w:rPr>
          <w:rFonts w:ascii="仿宋_GB2312" w:eastAsia="仿宋_GB2312" w:hAnsi="仿宋_GB2312" w:cs="仿宋_GB2312" w:hint="eastAsia"/>
          <w:sz w:val="32"/>
          <w:szCs w:val="32"/>
          <w:lang w:val="zh-CN"/>
        </w:rPr>
        <w:t>比上年减少26.24万元，下降21.15%，主要原因是：本年</w:t>
      </w:r>
      <w:r>
        <w:rPr>
          <w:rFonts w:ascii="仿宋_GB2312" w:eastAsia="仿宋_GB2312" w:hint="eastAsia"/>
          <w:sz w:val="32"/>
          <w:szCs w:val="32"/>
        </w:rPr>
        <w:t>办公费、物业管理费、差旅费等减少</w:t>
      </w:r>
      <w:r>
        <w:rPr>
          <w:rFonts w:ascii="仿宋_GB2312" w:eastAsia="仿宋_GB2312" w:hAnsi="仿宋_GB2312" w:cs="仿宋_GB2312" w:hint="eastAsia"/>
          <w:sz w:val="32"/>
          <w:szCs w:val="32"/>
          <w:lang w:val="zh-CN"/>
        </w:rPr>
        <w:t>。</w:t>
      </w:r>
    </w:p>
    <w:p w14:paraId="50C93FB1" w14:textId="77777777" w:rsidR="00D02F04" w:rsidRDefault="00000000">
      <w:pPr>
        <w:ind w:firstLineChars="200" w:firstLine="640"/>
        <w:jc w:val="left"/>
        <w:rPr>
          <w:rFonts w:eastAsia="黑体"/>
          <w:sz w:val="32"/>
          <w:szCs w:val="30"/>
          <w:lang w:val="zh-CN"/>
        </w:rPr>
      </w:pPr>
      <w:r>
        <w:rPr>
          <w:rFonts w:eastAsia="黑体" w:hint="eastAsia"/>
          <w:sz w:val="32"/>
          <w:szCs w:val="30"/>
          <w:lang w:val="zh-CN"/>
        </w:rPr>
        <w:t>（二）政府采购情况</w:t>
      </w:r>
      <w:bookmarkEnd w:id="24"/>
      <w:bookmarkEnd w:id="25"/>
    </w:p>
    <w:p w14:paraId="539D56C5" w14:textId="77777777" w:rsidR="00D02F04"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2023年度政府采购支出总额124.02万元，其中：政府采购货物支出100.66万元、政府采购工程支出0.00万元、政府采购服务支出23.36万元。</w:t>
      </w:r>
    </w:p>
    <w:p w14:paraId="5616ABDE" w14:textId="77777777" w:rsidR="00D02F04" w:rsidRDefault="00000000">
      <w:pPr>
        <w:ind w:firstLineChars="200" w:firstLine="640"/>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lang w:val="zh-CN"/>
        </w:rPr>
        <w:t>授予中小企业合同金额124.02万元，占政府采购支出总额的100.00%，其中：授予小微企业合同金额92.24万元，占政府采购支出总额的74.38%</w:t>
      </w:r>
      <w:r>
        <w:rPr>
          <w:rFonts w:ascii="仿宋_GB2312" w:eastAsia="仿宋_GB2312" w:hAnsi="仿宋_GB2312" w:cs="仿宋_GB2312" w:hint="eastAsia"/>
          <w:sz w:val="32"/>
          <w:szCs w:val="32"/>
        </w:rPr>
        <w:t>。</w:t>
      </w:r>
    </w:p>
    <w:p w14:paraId="3ECC377E" w14:textId="77777777" w:rsidR="00D02F04" w:rsidRDefault="00000000">
      <w:pPr>
        <w:ind w:firstLineChars="200" w:firstLine="640"/>
        <w:jc w:val="left"/>
        <w:rPr>
          <w:rFonts w:eastAsia="黑体"/>
          <w:sz w:val="32"/>
          <w:szCs w:val="30"/>
          <w:lang w:val="zh-CN"/>
        </w:rPr>
      </w:pPr>
      <w:bookmarkStart w:id="26" w:name="_Toc4591"/>
      <w:bookmarkStart w:id="27" w:name="_Toc8391"/>
      <w:r>
        <w:rPr>
          <w:rFonts w:eastAsia="黑体" w:hint="eastAsia"/>
          <w:sz w:val="32"/>
          <w:szCs w:val="30"/>
          <w:lang w:val="zh-CN"/>
        </w:rPr>
        <w:t>（三）国有资产占用情况说明</w:t>
      </w:r>
      <w:bookmarkEnd w:id="26"/>
      <w:bookmarkEnd w:id="27"/>
    </w:p>
    <w:p w14:paraId="3B79C06E" w14:textId="77777777" w:rsidR="00D02F04"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截至2023</w:t>
      </w:r>
      <w:r>
        <w:rPr>
          <w:rFonts w:ascii="仿宋_GB2312" w:eastAsia="仿宋_GB2312" w:hAnsi="仿宋_GB2312" w:cs="仿宋_GB2312" w:hint="eastAsia"/>
          <w:sz w:val="32"/>
          <w:szCs w:val="32"/>
          <w:lang w:val="zh-CN"/>
        </w:rPr>
        <w:t>年</w:t>
      </w:r>
      <w:r>
        <w:rPr>
          <w:rFonts w:ascii="仿宋_GB2312" w:eastAsia="仿宋_GB2312" w:hAnsi="仿宋_GB2312" w:cs="仿宋_GB2312" w:hint="eastAsia"/>
          <w:sz w:val="32"/>
          <w:szCs w:val="32"/>
        </w:rPr>
        <w:t>12月31日</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固定资产原值</w:t>
      </w:r>
      <w:r>
        <w:rPr>
          <w:rFonts w:ascii="仿宋_GB2312" w:eastAsia="仿宋_GB2312" w:hAnsi="仿宋_GB2312" w:cs="仿宋_GB2312" w:hint="eastAsia"/>
          <w:sz w:val="32"/>
          <w:szCs w:val="32"/>
          <w:lang w:val="zh-CN"/>
        </w:rPr>
        <w:t>1,003.16</w:t>
      </w:r>
      <w:r>
        <w:rPr>
          <w:rFonts w:ascii="仿宋_GB2312" w:eastAsia="仿宋_GB2312" w:hAnsi="仿宋_GB2312" w:cs="仿宋_GB2312" w:hint="eastAsia"/>
          <w:sz w:val="32"/>
          <w:szCs w:val="32"/>
        </w:rPr>
        <w:t>万元，房</w:t>
      </w:r>
      <w:r>
        <w:rPr>
          <w:rFonts w:ascii="仿宋_GB2312" w:eastAsia="仿宋_GB2312" w:hAnsi="仿宋_GB2312" w:cs="仿宋_GB2312" w:hint="eastAsia"/>
          <w:sz w:val="32"/>
          <w:szCs w:val="32"/>
          <w:lang w:val="zh-CN"/>
        </w:rPr>
        <w:t>屋0.00平方米，价值0.00万元。车辆5辆，价值231.79万元，其中：副部（省）级及以上领导用车0辆、主要</w:t>
      </w:r>
      <w:r>
        <w:rPr>
          <w:rFonts w:ascii="仿宋_GB2312" w:eastAsia="仿宋_GB2312" w:hAnsi="仿宋_GB2312" w:cs="仿宋_GB2312" w:hint="eastAsia"/>
          <w:sz w:val="32"/>
          <w:szCs w:val="32"/>
        </w:rPr>
        <w:t>负责人</w:t>
      </w:r>
      <w:r>
        <w:rPr>
          <w:rFonts w:ascii="仿宋_GB2312" w:eastAsia="仿宋_GB2312" w:hAnsi="仿宋_GB2312" w:cs="仿宋_GB2312" w:hint="eastAsia"/>
          <w:sz w:val="32"/>
          <w:szCs w:val="32"/>
          <w:lang w:val="zh-CN"/>
        </w:rPr>
        <w:t>用车4辆、机要通信用车0辆、应急保障用车0辆、执法执勤用车0辆、特种专业技术用车0辆、离退休干部</w:t>
      </w:r>
      <w:r>
        <w:rPr>
          <w:rFonts w:ascii="仿宋_GB2312" w:eastAsia="仿宋_GB2312" w:hAnsi="仿宋_GB2312" w:cs="仿宋_GB2312" w:hint="eastAsia"/>
          <w:sz w:val="32"/>
          <w:szCs w:val="32"/>
        </w:rPr>
        <w:t>服务</w:t>
      </w:r>
      <w:r>
        <w:rPr>
          <w:rFonts w:ascii="仿宋_GB2312" w:eastAsia="仿宋_GB2312" w:hAnsi="仿宋_GB2312" w:cs="仿宋_GB2312" w:hint="eastAsia"/>
          <w:sz w:val="32"/>
          <w:szCs w:val="32"/>
          <w:lang w:val="zh-CN"/>
        </w:rPr>
        <w:t>用</w:t>
      </w:r>
      <w:r>
        <w:rPr>
          <w:rFonts w:ascii="仿宋_GB2312" w:eastAsia="仿宋_GB2312" w:hAnsi="仿宋_GB2312" w:cs="仿宋_GB2312" w:hint="eastAsia"/>
          <w:sz w:val="32"/>
          <w:szCs w:val="32"/>
          <w:lang w:val="zh-CN"/>
        </w:rPr>
        <w:lastRenderedPageBreak/>
        <w:t>车0辆、其他用车1辆，其他用车主要是：业务用车；单价100万元（含）以上设备（不含车辆）0</w:t>
      </w:r>
      <w:r>
        <w:rPr>
          <w:rFonts w:ascii="仿宋_GB2312" w:eastAsia="仿宋_GB2312" w:hAnsi="仿宋_GB2312" w:cs="仿宋_GB2312" w:hint="eastAsia"/>
          <w:sz w:val="32"/>
          <w:szCs w:val="32"/>
        </w:rPr>
        <w:t>台（</w:t>
      </w:r>
      <w:r>
        <w:rPr>
          <w:rFonts w:ascii="仿宋_GB2312" w:eastAsia="仿宋_GB2312" w:hAnsi="仿宋_GB2312" w:cs="仿宋_GB2312" w:hint="eastAsia"/>
          <w:sz w:val="32"/>
          <w:szCs w:val="32"/>
          <w:lang w:val="zh-CN"/>
        </w:rPr>
        <w:t>套）。</w:t>
      </w:r>
    </w:p>
    <w:p w14:paraId="48D805C4" w14:textId="77777777" w:rsidR="00D02F04" w:rsidRDefault="00000000">
      <w:pPr>
        <w:ind w:firstLineChars="200" w:firstLine="640"/>
        <w:jc w:val="left"/>
        <w:outlineLvl w:val="1"/>
        <w:rPr>
          <w:rFonts w:ascii="黑体" w:eastAsia="黑体" w:hAnsi="黑体" w:cs="宋体" w:hint="eastAsia"/>
          <w:bCs/>
          <w:kern w:val="0"/>
          <w:sz w:val="32"/>
          <w:szCs w:val="32"/>
        </w:rPr>
      </w:pPr>
      <w:bookmarkStart w:id="28" w:name="_Toc435"/>
      <w:bookmarkStart w:id="29" w:name="_Toc11283"/>
      <w:r>
        <w:rPr>
          <w:rFonts w:ascii="黑体" w:eastAsia="黑体" w:hAnsi="黑体" w:cs="宋体" w:hint="eastAsia"/>
          <w:bCs/>
          <w:kern w:val="0"/>
          <w:sz w:val="32"/>
          <w:szCs w:val="32"/>
        </w:rPr>
        <w:t>十一、预算绩效的情况说明</w:t>
      </w:r>
      <w:bookmarkEnd w:id="28"/>
      <w:bookmarkEnd w:id="29"/>
    </w:p>
    <w:p w14:paraId="226206D3" w14:textId="77777777" w:rsidR="00D02F04" w:rsidRDefault="00000000">
      <w:pPr>
        <w:ind w:firstLineChars="200" w:firstLine="640"/>
        <w:jc w:val="left"/>
        <w:rPr>
          <w:rFonts w:ascii="仿宋_GB2312" w:eastAsia="仿宋_GB2312"/>
          <w:sz w:val="32"/>
          <w:szCs w:val="32"/>
        </w:rPr>
      </w:pPr>
      <w:r>
        <w:rPr>
          <w:rFonts w:ascii="仿宋_GB2312" w:eastAsia="仿宋_GB2312" w:hint="eastAsia"/>
          <w:sz w:val="32"/>
          <w:szCs w:val="32"/>
        </w:rPr>
        <w:t>根据预算绩效管理要求，我单位2023年度</w:t>
      </w:r>
      <w:r>
        <w:rPr>
          <w:rFonts w:ascii="仿宋_GB2312" w:eastAsia="仿宋_GB2312" w:hAnsi="仿宋_GB2312" w:cs="仿宋_GB2312" w:hint="eastAsia"/>
          <w:kern w:val="0"/>
          <w:sz w:val="32"/>
          <w:szCs w:val="32"/>
        </w:rPr>
        <w:t>预算绩效管理整体支出绩效自评表</w:t>
      </w:r>
      <w:r>
        <w:rPr>
          <w:rFonts w:ascii="仿宋_GB2312" w:eastAsia="仿宋_GB2312" w:hint="eastAsia"/>
          <w:sz w:val="32"/>
          <w:szCs w:val="32"/>
        </w:rPr>
        <w:t>1</w:t>
      </w:r>
      <w:r>
        <w:rPr>
          <w:rFonts w:ascii="仿宋_GB2312" w:eastAsia="仿宋_GB2312" w:hAnsi="仿宋_GB2312" w:cs="仿宋_GB2312" w:hint="eastAsia"/>
          <w:kern w:val="0"/>
          <w:sz w:val="32"/>
          <w:szCs w:val="32"/>
        </w:rPr>
        <w:t>个，全年</w:t>
      </w:r>
      <w:r>
        <w:rPr>
          <w:rFonts w:ascii="仿宋_GB2312" w:eastAsia="仿宋_GB2312" w:hint="eastAsia"/>
          <w:sz w:val="32"/>
          <w:szCs w:val="32"/>
        </w:rPr>
        <w:t>预算总额</w:t>
      </w:r>
      <w:r>
        <w:rPr>
          <w:rFonts w:ascii="仿宋_GB2312" w:eastAsia="仿宋_GB2312"/>
          <w:sz w:val="32"/>
          <w:szCs w:val="32"/>
        </w:rPr>
        <w:t>1,421.56</w:t>
      </w:r>
      <w:r>
        <w:rPr>
          <w:rFonts w:ascii="仿宋_GB2312" w:eastAsia="仿宋_GB2312" w:hint="eastAsia"/>
          <w:sz w:val="32"/>
          <w:szCs w:val="32"/>
        </w:rPr>
        <w:t>万元，实际执行总额</w:t>
      </w:r>
      <w:r>
        <w:rPr>
          <w:rFonts w:ascii="仿宋_GB2312" w:eastAsia="仿宋_GB2312"/>
          <w:sz w:val="32"/>
          <w:szCs w:val="32"/>
        </w:rPr>
        <w:t>1,421.56</w:t>
      </w:r>
      <w:r>
        <w:rPr>
          <w:rFonts w:ascii="仿宋_GB2312" w:eastAsia="仿宋_GB2312" w:hint="eastAsia"/>
          <w:sz w:val="32"/>
          <w:szCs w:val="32"/>
        </w:rPr>
        <w:t>万元</w:t>
      </w:r>
      <w:r>
        <w:rPr>
          <w:rFonts w:ascii="仿宋_GB2312" w:eastAsia="仿宋_GB2312" w:hAnsi="仿宋_GB2312" w:cs="仿宋_GB2312" w:hint="eastAsia"/>
          <w:kern w:val="0"/>
          <w:sz w:val="32"/>
          <w:szCs w:val="32"/>
        </w:rPr>
        <w:t>；</w:t>
      </w:r>
      <w:r>
        <w:rPr>
          <w:rFonts w:ascii="仿宋_GB2312" w:eastAsia="仿宋_GB2312" w:hint="eastAsia"/>
          <w:sz w:val="32"/>
          <w:szCs w:val="32"/>
        </w:rPr>
        <w:t>预算绩效评价项目14个，全年预算数</w:t>
      </w:r>
      <w:r>
        <w:rPr>
          <w:rFonts w:ascii="仿宋_GB2312" w:eastAsia="仿宋_GB2312"/>
          <w:sz w:val="32"/>
          <w:szCs w:val="32"/>
        </w:rPr>
        <w:t>262.88</w:t>
      </w:r>
      <w:r>
        <w:rPr>
          <w:rFonts w:ascii="仿宋_GB2312" w:eastAsia="仿宋_GB2312" w:hint="eastAsia"/>
          <w:sz w:val="32"/>
          <w:szCs w:val="32"/>
        </w:rPr>
        <w:t>万元，全年执行数</w:t>
      </w:r>
      <w:r>
        <w:rPr>
          <w:rFonts w:ascii="仿宋_GB2312" w:eastAsia="仿宋_GB2312"/>
          <w:sz w:val="32"/>
          <w:szCs w:val="32"/>
        </w:rPr>
        <w:t>256.14</w:t>
      </w:r>
      <w:r>
        <w:rPr>
          <w:rFonts w:ascii="仿宋_GB2312" w:eastAsia="仿宋_GB2312" w:hint="eastAsia"/>
          <w:sz w:val="32"/>
          <w:szCs w:val="32"/>
        </w:rPr>
        <w:t>万元。预算绩效管理取得的成效：</w:t>
      </w:r>
      <w:r>
        <w:rPr>
          <w:rFonts w:ascii="仿宋_GB2312" w:eastAsia="仿宋_GB2312" w:hint="eastAsia"/>
          <w:color w:val="000000"/>
          <w:sz w:val="32"/>
          <w:szCs w:val="32"/>
        </w:rPr>
        <w:t>一是</w:t>
      </w:r>
      <w:r>
        <w:rPr>
          <w:rFonts w:ascii="仿宋_GB2312" w:eastAsia="仿宋_GB2312" w:hAnsi="仿宋_GB2312" w:cs="仿宋_GB2312" w:hint="eastAsia"/>
          <w:color w:val="000000"/>
          <w:sz w:val="32"/>
          <w:szCs w:val="32"/>
        </w:rPr>
        <w:t>财政资金支出的效率性和有效性得到提高</w:t>
      </w:r>
      <w:r>
        <w:rPr>
          <w:rFonts w:ascii="仿宋_GB2312" w:eastAsia="仿宋_GB2312" w:hint="eastAsia"/>
          <w:color w:val="000000"/>
          <w:sz w:val="32"/>
          <w:szCs w:val="32"/>
        </w:rPr>
        <w:t>；二是</w:t>
      </w:r>
      <w:r>
        <w:rPr>
          <w:rFonts w:ascii="仿宋_GB2312" w:eastAsia="仿宋_GB2312" w:hAnsi="仿宋_GB2312" w:cs="仿宋_GB2312" w:hint="eastAsia"/>
          <w:color w:val="000000"/>
          <w:sz w:val="32"/>
          <w:szCs w:val="32"/>
        </w:rPr>
        <w:t>进一步加强和规范了项目资金的使用管理</w:t>
      </w:r>
      <w:r>
        <w:rPr>
          <w:rFonts w:ascii="仿宋_GB2312" w:eastAsia="仿宋_GB2312" w:hint="eastAsia"/>
          <w:color w:val="000000"/>
          <w:sz w:val="32"/>
          <w:szCs w:val="32"/>
        </w:rPr>
        <w:t>。发现的问题及原因：一是</w:t>
      </w:r>
      <w:r>
        <w:rPr>
          <w:rFonts w:ascii="仿宋_GB2312" w:eastAsia="仿宋_GB2312" w:hAnsi="仿宋_GB2312" w:cs="仿宋_GB2312" w:hint="eastAsia"/>
          <w:color w:val="000000"/>
          <w:sz w:val="32"/>
          <w:szCs w:val="32"/>
        </w:rPr>
        <w:t>绩效管理的相关文件并不够完备，未见事前评估文件</w:t>
      </w:r>
      <w:r>
        <w:rPr>
          <w:rFonts w:ascii="仿宋_GB2312" w:eastAsia="仿宋_GB2312" w:hAnsi="仿宋_GB2312" w:cs="仿宋_GB2312" w:hint="eastAsia"/>
          <w:color w:val="000000"/>
          <w:kern w:val="0"/>
          <w:sz w:val="32"/>
          <w:szCs w:val="32"/>
        </w:rPr>
        <w:t>，今后将汲取此次经验，完善绩效管理相关文件资料</w:t>
      </w:r>
      <w:r>
        <w:rPr>
          <w:rFonts w:ascii="仿宋_GB2312" w:eastAsia="仿宋_GB2312" w:hint="eastAsia"/>
          <w:color w:val="000000"/>
          <w:sz w:val="32"/>
          <w:szCs w:val="32"/>
        </w:rPr>
        <w:t>；二是</w:t>
      </w:r>
      <w:r>
        <w:rPr>
          <w:rFonts w:ascii="仿宋_GB2312" w:eastAsia="仿宋_GB2312" w:hAnsi="仿宋_GB2312" w:cs="仿宋_GB2312" w:hint="eastAsia"/>
          <w:color w:val="000000"/>
          <w:sz w:val="32"/>
          <w:szCs w:val="32"/>
        </w:rPr>
        <w:t>绩效管理工作经验不足，绩效管理意识不高。</w:t>
      </w:r>
      <w:r>
        <w:rPr>
          <w:rFonts w:ascii="仿宋_GB2312" w:eastAsia="仿宋_GB2312" w:hint="eastAsia"/>
          <w:color w:val="000000"/>
          <w:sz w:val="32"/>
          <w:szCs w:val="32"/>
        </w:rPr>
        <w:t>下一步改进措施：一是</w:t>
      </w:r>
      <w:r>
        <w:rPr>
          <w:rFonts w:ascii="仿宋_GB2312" w:eastAsia="仿宋_GB2312" w:hAnsi="仿宋_GB2312" w:cs="仿宋_GB2312" w:hint="eastAsia"/>
          <w:color w:val="000000"/>
          <w:sz w:val="32"/>
          <w:szCs w:val="32"/>
        </w:rPr>
        <w:t>继续加强《预算法》及《预算法实施条例》的宣传、学习贯彻力</w:t>
      </w:r>
      <w:r>
        <w:rPr>
          <w:rFonts w:ascii="仿宋_GB2312" w:eastAsia="仿宋_GB2312" w:hint="eastAsia"/>
          <w:color w:val="000000"/>
          <w:sz w:val="32"/>
          <w:szCs w:val="32"/>
        </w:rPr>
        <w:t>；二是</w:t>
      </w:r>
      <w:r>
        <w:rPr>
          <w:rFonts w:ascii="仿宋_GB2312" w:eastAsia="仿宋_GB2312" w:hAnsi="仿宋_GB2312" w:cs="仿宋_GB2312" w:hint="eastAsia"/>
          <w:color w:val="000000"/>
          <w:sz w:val="32"/>
          <w:szCs w:val="32"/>
        </w:rPr>
        <w:t>贯彻落实预算绩效管理制度，以提高工作人员素质，以达到预算绩效管理标准化、常态化的要求，最终实现提高绩效管理工作效率及质量的目标</w:t>
      </w:r>
      <w:r>
        <w:rPr>
          <w:rFonts w:ascii="仿宋_GB2312" w:eastAsia="仿宋_GB2312" w:hint="eastAsia"/>
          <w:sz w:val="32"/>
          <w:szCs w:val="32"/>
        </w:rPr>
        <w:t>。具体项目自评情况附绩效自评表及自评报告。</w:t>
      </w:r>
    </w:p>
    <w:p w14:paraId="25AC7F3B" w14:textId="77777777" w:rsidR="00D02F04" w:rsidRDefault="00000000">
      <w:pPr>
        <w:jc w:val="center"/>
        <w:rPr>
          <w:rFonts w:ascii="宋体" w:hAnsi="宋体" w:cs="宋体" w:hint="eastAsia"/>
          <w:b/>
          <w:bCs/>
          <w:kern w:val="0"/>
          <w:sz w:val="28"/>
          <w:szCs w:val="28"/>
        </w:rPr>
      </w:pPr>
      <w:bookmarkStart w:id="30" w:name="_Hlk174962300"/>
      <w:r>
        <w:rPr>
          <w:rFonts w:ascii="宋体" w:hAnsi="宋体" w:cs="宋体" w:hint="eastAsia"/>
          <w:b/>
          <w:bCs/>
          <w:kern w:val="0"/>
          <w:sz w:val="28"/>
          <w:szCs w:val="28"/>
        </w:rPr>
        <w:t>部门（单位）整体支出绩效目标自评表</w:t>
      </w:r>
    </w:p>
    <w:p w14:paraId="6599C536" w14:textId="77777777" w:rsidR="00D02F04"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935" w:type="dxa"/>
        <w:tblInd w:w="-601" w:type="dxa"/>
        <w:tblLayout w:type="fixed"/>
        <w:tblLook w:val="04A0" w:firstRow="1" w:lastRow="0" w:firstColumn="1" w:lastColumn="0" w:noHBand="0" w:noVBand="1"/>
      </w:tblPr>
      <w:tblGrid>
        <w:gridCol w:w="993"/>
        <w:gridCol w:w="1417"/>
        <w:gridCol w:w="1418"/>
        <w:gridCol w:w="1276"/>
        <w:gridCol w:w="1701"/>
        <w:gridCol w:w="1134"/>
        <w:gridCol w:w="992"/>
        <w:gridCol w:w="720"/>
        <w:gridCol w:w="284"/>
      </w:tblGrid>
      <w:tr w:rsidR="00D02F04" w14:paraId="7EC9ACAD" w14:textId="77777777">
        <w:trPr>
          <w:cantSplit/>
          <w:trHeight w:val="660"/>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72F8D18" w14:textId="77777777" w:rsidR="00D02F04"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部门（单位）名称</w:t>
            </w:r>
          </w:p>
        </w:tc>
        <w:tc>
          <w:tcPr>
            <w:tcW w:w="8658" w:type="dxa"/>
            <w:gridSpan w:val="7"/>
            <w:tcBorders>
              <w:top w:val="single" w:sz="4" w:space="0" w:color="auto"/>
              <w:left w:val="nil"/>
              <w:bottom w:val="single" w:sz="4" w:space="0" w:color="auto"/>
              <w:right w:val="single" w:sz="4" w:space="0" w:color="auto"/>
            </w:tcBorders>
            <w:shd w:val="clear" w:color="auto" w:fill="auto"/>
            <w:noWrap/>
            <w:vAlign w:val="center"/>
          </w:tcPr>
          <w:p w14:paraId="5644C1CF" w14:textId="77777777" w:rsidR="00D02F04" w:rsidRDefault="00000000">
            <w:pPr>
              <w:jc w:val="center"/>
            </w:pPr>
            <w:r>
              <w:rPr>
                <w:rFonts w:ascii="宋体" w:hAnsi="宋体"/>
                <w:sz w:val="18"/>
              </w:rPr>
              <w:t>昌吉市人民政府办公室</w:t>
            </w:r>
          </w:p>
        </w:tc>
        <w:tc>
          <w:tcPr>
            <w:tcW w:w="284" w:type="dxa"/>
            <w:tcBorders>
              <w:top w:val="nil"/>
              <w:left w:val="nil"/>
              <w:bottom w:val="nil"/>
              <w:right w:val="nil"/>
            </w:tcBorders>
            <w:shd w:val="clear" w:color="auto" w:fill="auto"/>
            <w:noWrap/>
            <w:vAlign w:val="center"/>
          </w:tcPr>
          <w:p w14:paraId="26CC1837" w14:textId="77777777" w:rsidR="00D02F04" w:rsidRDefault="00D02F04">
            <w:pPr>
              <w:widowControl/>
              <w:jc w:val="left"/>
              <w:rPr>
                <w:rFonts w:ascii="宋体" w:hAnsi="宋体" w:cs="宋体" w:hint="eastAsia"/>
                <w:b/>
                <w:bCs/>
                <w:kern w:val="0"/>
                <w:sz w:val="18"/>
                <w:szCs w:val="18"/>
              </w:rPr>
            </w:pPr>
          </w:p>
        </w:tc>
      </w:tr>
      <w:tr w:rsidR="00D02F04" w14:paraId="62A2D9FF" w14:textId="77777777">
        <w:trPr>
          <w:cantSplit/>
          <w:trHeight w:val="57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9F2599E" w14:textId="77777777" w:rsidR="00D02F04"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部门资金（万元）</w:t>
            </w:r>
          </w:p>
        </w:tc>
        <w:tc>
          <w:tcPr>
            <w:tcW w:w="1417" w:type="dxa"/>
            <w:tcBorders>
              <w:top w:val="nil"/>
              <w:left w:val="nil"/>
              <w:bottom w:val="single" w:sz="4" w:space="0" w:color="auto"/>
              <w:right w:val="single" w:sz="4" w:space="0" w:color="auto"/>
            </w:tcBorders>
            <w:shd w:val="clear" w:color="auto" w:fill="auto"/>
            <w:vAlign w:val="center"/>
          </w:tcPr>
          <w:p w14:paraId="0164C41D" w14:textId="77777777" w:rsidR="00D02F04"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资金来源</w:t>
            </w:r>
          </w:p>
        </w:tc>
        <w:tc>
          <w:tcPr>
            <w:tcW w:w="1418" w:type="dxa"/>
            <w:tcBorders>
              <w:top w:val="nil"/>
              <w:left w:val="nil"/>
              <w:bottom w:val="single" w:sz="4" w:space="0" w:color="auto"/>
              <w:right w:val="single" w:sz="4" w:space="0" w:color="auto"/>
            </w:tcBorders>
            <w:shd w:val="clear" w:color="auto" w:fill="auto"/>
            <w:vAlign w:val="center"/>
          </w:tcPr>
          <w:p w14:paraId="11C44B7A" w14:textId="77777777" w:rsidR="00D02F04"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年初预算数</w:t>
            </w:r>
          </w:p>
        </w:tc>
        <w:tc>
          <w:tcPr>
            <w:tcW w:w="1276" w:type="dxa"/>
            <w:tcBorders>
              <w:top w:val="nil"/>
              <w:left w:val="nil"/>
              <w:bottom w:val="single" w:sz="4" w:space="0" w:color="auto"/>
              <w:right w:val="single" w:sz="4" w:space="0" w:color="auto"/>
            </w:tcBorders>
            <w:shd w:val="clear" w:color="auto" w:fill="auto"/>
            <w:vAlign w:val="center"/>
          </w:tcPr>
          <w:p w14:paraId="329050FA" w14:textId="77777777" w:rsidR="00D02F04"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全年预算数</w:t>
            </w:r>
          </w:p>
        </w:tc>
        <w:tc>
          <w:tcPr>
            <w:tcW w:w="1701" w:type="dxa"/>
            <w:tcBorders>
              <w:top w:val="nil"/>
              <w:left w:val="nil"/>
              <w:bottom w:val="single" w:sz="4" w:space="0" w:color="auto"/>
              <w:right w:val="single" w:sz="4" w:space="0" w:color="auto"/>
            </w:tcBorders>
            <w:shd w:val="clear" w:color="auto" w:fill="auto"/>
            <w:vAlign w:val="center"/>
          </w:tcPr>
          <w:p w14:paraId="657F5B00" w14:textId="77777777" w:rsidR="00D02F04"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全年执行数</w:t>
            </w:r>
          </w:p>
        </w:tc>
        <w:tc>
          <w:tcPr>
            <w:tcW w:w="1134" w:type="dxa"/>
            <w:tcBorders>
              <w:top w:val="nil"/>
              <w:left w:val="nil"/>
              <w:bottom w:val="single" w:sz="4" w:space="0" w:color="auto"/>
              <w:right w:val="single" w:sz="4" w:space="0" w:color="auto"/>
            </w:tcBorders>
            <w:shd w:val="clear" w:color="auto" w:fill="auto"/>
            <w:vAlign w:val="center"/>
          </w:tcPr>
          <w:p w14:paraId="61D2FED4" w14:textId="77777777" w:rsidR="00D02F04"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分值权重</w:t>
            </w:r>
          </w:p>
        </w:tc>
        <w:tc>
          <w:tcPr>
            <w:tcW w:w="992" w:type="dxa"/>
            <w:tcBorders>
              <w:top w:val="nil"/>
              <w:left w:val="nil"/>
              <w:bottom w:val="single" w:sz="4" w:space="0" w:color="auto"/>
              <w:right w:val="single" w:sz="4" w:space="0" w:color="auto"/>
            </w:tcBorders>
            <w:shd w:val="clear" w:color="auto" w:fill="auto"/>
            <w:vAlign w:val="center"/>
          </w:tcPr>
          <w:p w14:paraId="7686FBDB" w14:textId="77777777" w:rsidR="00D02F04"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执行率</w:t>
            </w:r>
          </w:p>
        </w:tc>
        <w:tc>
          <w:tcPr>
            <w:tcW w:w="720" w:type="dxa"/>
            <w:tcBorders>
              <w:top w:val="nil"/>
              <w:left w:val="nil"/>
              <w:bottom w:val="single" w:sz="4" w:space="0" w:color="auto"/>
              <w:right w:val="single" w:sz="4" w:space="0" w:color="auto"/>
            </w:tcBorders>
            <w:shd w:val="clear" w:color="auto" w:fill="auto"/>
            <w:vAlign w:val="center"/>
          </w:tcPr>
          <w:p w14:paraId="3378EF87" w14:textId="77777777" w:rsidR="00D02F04"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得分</w:t>
            </w:r>
          </w:p>
        </w:tc>
        <w:tc>
          <w:tcPr>
            <w:tcW w:w="284" w:type="dxa"/>
            <w:tcBorders>
              <w:top w:val="nil"/>
              <w:left w:val="nil"/>
              <w:bottom w:val="nil"/>
              <w:right w:val="nil"/>
            </w:tcBorders>
            <w:shd w:val="clear" w:color="auto" w:fill="auto"/>
            <w:noWrap/>
            <w:vAlign w:val="center"/>
          </w:tcPr>
          <w:p w14:paraId="4189E855" w14:textId="77777777" w:rsidR="00D02F04" w:rsidRDefault="00D02F04">
            <w:pPr>
              <w:widowControl/>
              <w:jc w:val="center"/>
              <w:rPr>
                <w:rFonts w:ascii="宋体" w:hAnsi="宋体" w:cs="宋体" w:hint="eastAsia"/>
                <w:b/>
                <w:bCs/>
                <w:kern w:val="0"/>
                <w:sz w:val="18"/>
                <w:szCs w:val="18"/>
              </w:rPr>
            </w:pPr>
          </w:p>
        </w:tc>
      </w:tr>
      <w:tr w:rsidR="00D02F04" w14:paraId="7E711245" w14:textId="77777777">
        <w:trPr>
          <w:cantSplit/>
          <w:trHeight w:val="489"/>
        </w:trPr>
        <w:tc>
          <w:tcPr>
            <w:tcW w:w="993" w:type="dxa"/>
            <w:vMerge/>
            <w:tcBorders>
              <w:top w:val="single" w:sz="4" w:space="0" w:color="auto"/>
              <w:left w:val="single" w:sz="4" w:space="0" w:color="auto"/>
              <w:bottom w:val="single" w:sz="4" w:space="0" w:color="auto"/>
              <w:right w:val="single" w:sz="4" w:space="0" w:color="auto"/>
            </w:tcBorders>
            <w:vAlign w:val="center"/>
          </w:tcPr>
          <w:p w14:paraId="1C91F2AA" w14:textId="77777777" w:rsidR="00D02F04" w:rsidRDefault="00D02F04">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noWrap/>
            <w:vAlign w:val="center"/>
          </w:tcPr>
          <w:p w14:paraId="2617343C" w14:textId="77777777" w:rsidR="00D02F04"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中央安排</w:t>
            </w:r>
          </w:p>
        </w:tc>
        <w:tc>
          <w:tcPr>
            <w:tcW w:w="1418" w:type="dxa"/>
            <w:tcBorders>
              <w:top w:val="nil"/>
              <w:left w:val="nil"/>
              <w:bottom w:val="single" w:sz="4" w:space="0" w:color="auto"/>
              <w:right w:val="single" w:sz="4" w:space="0" w:color="auto"/>
            </w:tcBorders>
            <w:shd w:val="clear" w:color="auto" w:fill="auto"/>
            <w:vAlign w:val="center"/>
          </w:tcPr>
          <w:p w14:paraId="633B986B" w14:textId="77777777" w:rsidR="00D02F04" w:rsidRDefault="00000000">
            <w:pPr>
              <w:jc w:val="center"/>
            </w:pPr>
            <w:r>
              <w:rPr>
                <w:rFonts w:ascii="宋体" w:hAnsi="宋体"/>
                <w:sz w:val="18"/>
              </w:rPr>
              <w:t>10.00</w:t>
            </w:r>
          </w:p>
        </w:tc>
        <w:tc>
          <w:tcPr>
            <w:tcW w:w="1276" w:type="dxa"/>
            <w:tcBorders>
              <w:top w:val="nil"/>
              <w:left w:val="nil"/>
              <w:bottom w:val="single" w:sz="4" w:space="0" w:color="auto"/>
              <w:right w:val="single" w:sz="4" w:space="0" w:color="auto"/>
            </w:tcBorders>
            <w:shd w:val="clear" w:color="auto" w:fill="auto"/>
            <w:vAlign w:val="center"/>
          </w:tcPr>
          <w:p w14:paraId="00532AAD" w14:textId="77777777" w:rsidR="00D02F04" w:rsidRDefault="00000000">
            <w:pPr>
              <w:jc w:val="center"/>
            </w:pPr>
            <w:r>
              <w:rPr>
                <w:rFonts w:ascii="宋体" w:hAnsi="宋体"/>
                <w:sz w:val="18"/>
              </w:rPr>
              <w:t>10.00</w:t>
            </w:r>
          </w:p>
        </w:tc>
        <w:tc>
          <w:tcPr>
            <w:tcW w:w="1701" w:type="dxa"/>
            <w:tcBorders>
              <w:top w:val="nil"/>
              <w:left w:val="nil"/>
              <w:bottom w:val="single" w:sz="4" w:space="0" w:color="auto"/>
              <w:right w:val="single" w:sz="4" w:space="0" w:color="auto"/>
            </w:tcBorders>
            <w:shd w:val="clear" w:color="auto" w:fill="auto"/>
            <w:vAlign w:val="center"/>
          </w:tcPr>
          <w:p w14:paraId="1198CE3F" w14:textId="77777777" w:rsidR="00D02F04" w:rsidRDefault="00000000">
            <w:pPr>
              <w:jc w:val="center"/>
            </w:pPr>
            <w:r>
              <w:rPr>
                <w:rFonts w:ascii="宋体" w:hAnsi="宋体"/>
                <w:sz w:val="18"/>
              </w:rPr>
              <w:t>10.00</w:t>
            </w:r>
          </w:p>
        </w:tc>
        <w:tc>
          <w:tcPr>
            <w:tcW w:w="1134" w:type="dxa"/>
            <w:tcBorders>
              <w:top w:val="nil"/>
              <w:left w:val="nil"/>
              <w:bottom w:val="single" w:sz="4" w:space="0" w:color="auto"/>
              <w:right w:val="single" w:sz="4" w:space="0" w:color="auto"/>
            </w:tcBorders>
            <w:shd w:val="clear" w:color="auto" w:fill="auto"/>
            <w:vAlign w:val="center"/>
          </w:tcPr>
          <w:p w14:paraId="2E2CFE7D" w14:textId="77777777" w:rsidR="00D02F04" w:rsidRDefault="00000000">
            <w:pPr>
              <w:jc w:val="center"/>
            </w:pPr>
            <w:r>
              <w:rPr>
                <w:rFonts w:ascii="宋体" w:hAnsi="宋体"/>
                <w:sz w:val="18"/>
              </w:rPr>
              <w:t>10</w:t>
            </w:r>
          </w:p>
        </w:tc>
        <w:tc>
          <w:tcPr>
            <w:tcW w:w="992" w:type="dxa"/>
            <w:tcBorders>
              <w:top w:val="nil"/>
              <w:left w:val="nil"/>
              <w:bottom w:val="single" w:sz="4" w:space="0" w:color="auto"/>
              <w:right w:val="single" w:sz="4" w:space="0" w:color="auto"/>
            </w:tcBorders>
            <w:shd w:val="clear" w:color="auto" w:fill="auto"/>
            <w:vAlign w:val="center"/>
          </w:tcPr>
          <w:p w14:paraId="0F2BBAB7" w14:textId="77777777" w:rsidR="00D02F04" w:rsidRDefault="00000000">
            <w:pPr>
              <w:jc w:val="center"/>
            </w:pPr>
            <w:r>
              <w:rPr>
                <w:rFonts w:ascii="宋体" w:hAnsi="宋体"/>
                <w:sz w:val="18"/>
              </w:rPr>
              <w:t>100%</w:t>
            </w:r>
          </w:p>
        </w:tc>
        <w:tc>
          <w:tcPr>
            <w:tcW w:w="720" w:type="dxa"/>
            <w:tcBorders>
              <w:top w:val="nil"/>
              <w:left w:val="nil"/>
              <w:bottom w:val="single" w:sz="4" w:space="0" w:color="auto"/>
              <w:right w:val="single" w:sz="4" w:space="0" w:color="auto"/>
            </w:tcBorders>
            <w:shd w:val="clear" w:color="auto" w:fill="auto"/>
            <w:vAlign w:val="center"/>
          </w:tcPr>
          <w:p w14:paraId="1BA6B81A" w14:textId="77777777" w:rsidR="00D02F04" w:rsidRDefault="00000000">
            <w:pPr>
              <w:jc w:val="center"/>
            </w:pPr>
            <w:r>
              <w:rPr>
                <w:rFonts w:ascii="宋体" w:hAnsi="宋体"/>
                <w:sz w:val="18"/>
              </w:rPr>
              <w:t>10</w:t>
            </w:r>
          </w:p>
        </w:tc>
        <w:tc>
          <w:tcPr>
            <w:tcW w:w="284" w:type="dxa"/>
            <w:tcBorders>
              <w:top w:val="nil"/>
              <w:left w:val="nil"/>
              <w:bottom w:val="nil"/>
              <w:right w:val="nil"/>
            </w:tcBorders>
            <w:shd w:val="clear" w:color="auto" w:fill="auto"/>
            <w:noWrap/>
            <w:vAlign w:val="center"/>
          </w:tcPr>
          <w:p w14:paraId="65F18B12" w14:textId="77777777" w:rsidR="00D02F04" w:rsidRDefault="00D02F04">
            <w:pPr>
              <w:widowControl/>
              <w:jc w:val="center"/>
              <w:rPr>
                <w:rFonts w:ascii="宋体" w:hAnsi="宋体" w:cs="宋体" w:hint="eastAsia"/>
                <w:b/>
                <w:bCs/>
                <w:kern w:val="0"/>
                <w:sz w:val="18"/>
                <w:szCs w:val="18"/>
              </w:rPr>
            </w:pPr>
          </w:p>
        </w:tc>
      </w:tr>
      <w:tr w:rsidR="00D02F04" w14:paraId="6693D0C8" w14:textId="77777777">
        <w:trPr>
          <w:cantSplit/>
          <w:trHeight w:val="425"/>
        </w:trPr>
        <w:tc>
          <w:tcPr>
            <w:tcW w:w="993" w:type="dxa"/>
            <w:vMerge/>
            <w:tcBorders>
              <w:top w:val="single" w:sz="4" w:space="0" w:color="auto"/>
              <w:left w:val="single" w:sz="4" w:space="0" w:color="auto"/>
              <w:bottom w:val="single" w:sz="4" w:space="0" w:color="auto"/>
              <w:right w:val="single" w:sz="4" w:space="0" w:color="auto"/>
            </w:tcBorders>
            <w:vAlign w:val="center"/>
          </w:tcPr>
          <w:p w14:paraId="52D6CE03" w14:textId="77777777" w:rsidR="00D02F04" w:rsidRDefault="00D02F04">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15AA2721" w14:textId="77777777" w:rsidR="00D02F04"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自治区安排</w:t>
            </w:r>
          </w:p>
        </w:tc>
        <w:tc>
          <w:tcPr>
            <w:tcW w:w="1418" w:type="dxa"/>
            <w:tcBorders>
              <w:top w:val="nil"/>
              <w:left w:val="nil"/>
              <w:bottom w:val="single" w:sz="4" w:space="0" w:color="auto"/>
              <w:right w:val="single" w:sz="4" w:space="0" w:color="auto"/>
            </w:tcBorders>
            <w:shd w:val="clear" w:color="auto" w:fill="auto"/>
            <w:vAlign w:val="center"/>
          </w:tcPr>
          <w:p w14:paraId="3BABCEE4" w14:textId="77777777" w:rsidR="00D02F04" w:rsidRDefault="00000000">
            <w:pPr>
              <w:jc w:val="center"/>
            </w:pPr>
            <w:r>
              <w:rPr>
                <w:rFonts w:ascii="宋体" w:hAnsi="宋体"/>
                <w:sz w:val="18"/>
              </w:rPr>
              <w:t>0.00</w:t>
            </w:r>
          </w:p>
        </w:tc>
        <w:tc>
          <w:tcPr>
            <w:tcW w:w="1276" w:type="dxa"/>
            <w:tcBorders>
              <w:top w:val="nil"/>
              <w:left w:val="nil"/>
              <w:bottom w:val="single" w:sz="4" w:space="0" w:color="auto"/>
              <w:right w:val="single" w:sz="4" w:space="0" w:color="auto"/>
            </w:tcBorders>
            <w:shd w:val="clear" w:color="auto" w:fill="auto"/>
            <w:vAlign w:val="center"/>
          </w:tcPr>
          <w:p w14:paraId="492CD99E" w14:textId="77777777" w:rsidR="00D02F04" w:rsidRDefault="00000000">
            <w:pPr>
              <w:jc w:val="center"/>
            </w:pPr>
            <w:r>
              <w:rPr>
                <w:rFonts w:ascii="宋体" w:hAnsi="宋体"/>
                <w:sz w:val="18"/>
              </w:rPr>
              <w:t>99.31</w:t>
            </w:r>
          </w:p>
        </w:tc>
        <w:tc>
          <w:tcPr>
            <w:tcW w:w="1701" w:type="dxa"/>
            <w:tcBorders>
              <w:top w:val="nil"/>
              <w:left w:val="nil"/>
              <w:bottom w:val="single" w:sz="4" w:space="0" w:color="auto"/>
              <w:right w:val="single" w:sz="4" w:space="0" w:color="auto"/>
            </w:tcBorders>
            <w:shd w:val="clear" w:color="auto" w:fill="auto"/>
            <w:vAlign w:val="center"/>
          </w:tcPr>
          <w:p w14:paraId="58A5659A" w14:textId="77777777" w:rsidR="00D02F04" w:rsidRDefault="00000000">
            <w:pPr>
              <w:jc w:val="center"/>
            </w:pPr>
            <w:r>
              <w:rPr>
                <w:rFonts w:ascii="宋体" w:hAnsi="宋体"/>
                <w:sz w:val="18"/>
              </w:rPr>
              <w:t>99.31</w:t>
            </w:r>
          </w:p>
        </w:tc>
        <w:tc>
          <w:tcPr>
            <w:tcW w:w="1134" w:type="dxa"/>
            <w:tcBorders>
              <w:top w:val="nil"/>
              <w:left w:val="nil"/>
              <w:bottom w:val="single" w:sz="4" w:space="0" w:color="auto"/>
              <w:right w:val="single" w:sz="4" w:space="0" w:color="auto"/>
            </w:tcBorders>
            <w:shd w:val="clear" w:color="auto" w:fill="auto"/>
            <w:vAlign w:val="center"/>
          </w:tcPr>
          <w:p w14:paraId="5C37B1AA" w14:textId="77777777" w:rsidR="00D02F04"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992" w:type="dxa"/>
            <w:tcBorders>
              <w:top w:val="nil"/>
              <w:left w:val="nil"/>
              <w:bottom w:val="single" w:sz="4" w:space="0" w:color="auto"/>
              <w:right w:val="single" w:sz="4" w:space="0" w:color="auto"/>
            </w:tcBorders>
            <w:shd w:val="clear" w:color="auto" w:fill="auto"/>
            <w:vAlign w:val="center"/>
          </w:tcPr>
          <w:p w14:paraId="5FA7B61A" w14:textId="77777777" w:rsidR="00D02F04"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4001DA23" w14:textId="77777777" w:rsidR="00D02F04"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284" w:type="dxa"/>
            <w:tcBorders>
              <w:top w:val="nil"/>
              <w:left w:val="nil"/>
              <w:bottom w:val="nil"/>
              <w:right w:val="nil"/>
            </w:tcBorders>
            <w:shd w:val="clear" w:color="auto" w:fill="auto"/>
            <w:noWrap/>
            <w:vAlign w:val="center"/>
          </w:tcPr>
          <w:p w14:paraId="221A50A0" w14:textId="77777777" w:rsidR="00D02F04" w:rsidRDefault="00D02F04">
            <w:pPr>
              <w:widowControl/>
              <w:jc w:val="center"/>
              <w:rPr>
                <w:rFonts w:ascii="宋体" w:hAnsi="宋体" w:cs="宋体" w:hint="eastAsia"/>
                <w:kern w:val="0"/>
                <w:sz w:val="18"/>
                <w:szCs w:val="18"/>
              </w:rPr>
            </w:pPr>
          </w:p>
        </w:tc>
      </w:tr>
      <w:tr w:rsidR="00D02F04" w14:paraId="08FE3E94" w14:textId="77777777">
        <w:trPr>
          <w:cantSplit/>
          <w:trHeight w:val="281"/>
        </w:trPr>
        <w:tc>
          <w:tcPr>
            <w:tcW w:w="993" w:type="dxa"/>
            <w:vMerge/>
            <w:tcBorders>
              <w:top w:val="single" w:sz="4" w:space="0" w:color="auto"/>
              <w:left w:val="single" w:sz="4" w:space="0" w:color="auto"/>
              <w:bottom w:val="single" w:sz="4" w:space="0" w:color="auto"/>
              <w:right w:val="single" w:sz="4" w:space="0" w:color="auto"/>
            </w:tcBorders>
            <w:vAlign w:val="center"/>
          </w:tcPr>
          <w:p w14:paraId="4FBD6D82" w14:textId="77777777" w:rsidR="00D02F04" w:rsidRDefault="00D02F04">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311F00CD" w14:textId="77777777" w:rsidR="00D02F04"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地（州、市）安排</w:t>
            </w:r>
          </w:p>
        </w:tc>
        <w:tc>
          <w:tcPr>
            <w:tcW w:w="1418" w:type="dxa"/>
            <w:tcBorders>
              <w:top w:val="nil"/>
              <w:left w:val="nil"/>
              <w:bottom w:val="single" w:sz="4" w:space="0" w:color="auto"/>
              <w:right w:val="single" w:sz="4" w:space="0" w:color="auto"/>
            </w:tcBorders>
            <w:shd w:val="clear" w:color="auto" w:fill="auto"/>
            <w:vAlign w:val="center"/>
          </w:tcPr>
          <w:p w14:paraId="0D6E7385" w14:textId="77777777" w:rsidR="00D02F04" w:rsidRDefault="00000000">
            <w:pPr>
              <w:jc w:val="center"/>
            </w:pPr>
            <w:r>
              <w:rPr>
                <w:rFonts w:ascii="宋体" w:hAnsi="宋体"/>
                <w:sz w:val="18"/>
              </w:rPr>
              <w:t>0.00</w:t>
            </w:r>
          </w:p>
        </w:tc>
        <w:tc>
          <w:tcPr>
            <w:tcW w:w="1276" w:type="dxa"/>
            <w:tcBorders>
              <w:top w:val="nil"/>
              <w:left w:val="nil"/>
              <w:bottom w:val="single" w:sz="4" w:space="0" w:color="auto"/>
              <w:right w:val="single" w:sz="4" w:space="0" w:color="auto"/>
            </w:tcBorders>
            <w:shd w:val="clear" w:color="auto" w:fill="auto"/>
            <w:vAlign w:val="center"/>
          </w:tcPr>
          <w:p w14:paraId="61526DE3" w14:textId="77777777" w:rsidR="00D02F04" w:rsidRDefault="00000000">
            <w:pPr>
              <w:jc w:val="center"/>
            </w:pPr>
            <w:r>
              <w:rPr>
                <w:rFonts w:ascii="宋体" w:hAnsi="宋体"/>
                <w:sz w:val="18"/>
              </w:rPr>
              <w:t>0.00</w:t>
            </w:r>
          </w:p>
        </w:tc>
        <w:tc>
          <w:tcPr>
            <w:tcW w:w="1701" w:type="dxa"/>
            <w:tcBorders>
              <w:top w:val="nil"/>
              <w:left w:val="nil"/>
              <w:bottom w:val="single" w:sz="4" w:space="0" w:color="auto"/>
              <w:right w:val="single" w:sz="4" w:space="0" w:color="auto"/>
            </w:tcBorders>
            <w:shd w:val="clear" w:color="auto" w:fill="auto"/>
            <w:vAlign w:val="center"/>
          </w:tcPr>
          <w:p w14:paraId="324E7CA0" w14:textId="77777777" w:rsidR="00D02F04" w:rsidRDefault="00000000">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080FD3D4" w14:textId="77777777" w:rsidR="00D02F04"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992" w:type="dxa"/>
            <w:tcBorders>
              <w:top w:val="nil"/>
              <w:left w:val="nil"/>
              <w:bottom w:val="single" w:sz="4" w:space="0" w:color="auto"/>
              <w:right w:val="single" w:sz="4" w:space="0" w:color="auto"/>
            </w:tcBorders>
            <w:shd w:val="clear" w:color="auto" w:fill="auto"/>
            <w:vAlign w:val="center"/>
          </w:tcPr>
          <w:p w14:paraId="623E2D5A" w14:textId="77777777" w:rsidR="00D02F04"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065EBE86" w14:textId="77777777" w:rsidR="00D02F04"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284" w:type="dxa"/>
            <w:tcBorders>
              <w:top w:val="nil"/>
              <w:left w:val="nil"/>
              <w:bottom w:val="nil"/>
              <w:right w:val="nil"/>
            </w:tcBorders>
            <w:shd w:val="clear" w:color="auto" w:fill="auto"/>
            <w:noWrap/>
            <w:vAlign w:val="center"/>
          </w:tcPr>
          <w:p w14:paraId="7BBFD293" w14:textId="77777777" w:rsidR="00D02F04" w:rsidRDefault="00D02F04">
            <w:pPr>
              <w:widowControl/>
              <w:jc w:val="center"/>
              <w:rPr>
                <w:rFonts w:ascii="宋体" w:hAnsi="宋体" w:cs="宋体" w:hint="eastAsia"/>
                <w:kern w:val="0"/>
                <w:sz w:val="18"/>
                <w:szCs w:val="18"/>
              </w:rPr>
            </w:pPr>
          </w:p>
        </w:tc>
      </w:tr>
      <w:tr w:rsidR="00D02F04" w14:paraId="745A6166" w14:textId="77777777">
        <w:trPr>
          <w:cantSplit/>
          <w:trHeight w:val="373"/>
        </w:trPr>
        <w:tc>
          <w:tcPr>
            <w:tcW w:w="993" w:type="dxa"/>
            <w:vMerge/>
            <w:tcBorders>
              <w:top w:val="single" w:sz="4" w:space="0" w:color="auto"/>
              <w:left w:val="single" w:sz="4" w:space="0" w:color="auto"/>
              <w:bottom w:val="single" w:sz="4" w:space="0" w:color="auto"/>
              <w:right w:val="single" w:sz="4" w:space="0" w:color="auto"/>
            </w:tcBorders>
            <w:vAlign w:val="center"/>
          </w:tcPr>
          <w:p w14:paraId="1CB359E8" w14:textId="77777777" w:rsidR="00D02F04" w:rsidRDefault="00D02F04">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278CDE38" w14:textId="77777777" w:rsidR="00D02F04"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县（市、区）安排</w:t>
            </w:r>
          </w:p>
        </w:tc>
        <w:tc>
          <w:tcPr>
            <w:tcW w:w="1418" w:type="dxa"/>
            <w:tcBorders>
              <w:top w:val="nil"/>
              <w:left w:val="nil"/>
              <w:bottom w:val="single" w:sz="4" w:space="0" w:color="auto"/>
              <w:right w:val="single" w:sz="4" w:space="0" w:color="auto"/>
            </w:tcBorders>
            <w:shd w:val="clear" w:color="auto" w:fill="auto"/>
            <w:vAlign w:val="center"/>
          </w:tcPr>
          <w:p w14:paraId="6235C204" w14:textId="77777777" w:rsidR="00D02F04" w:rsidRDefault="00000000">
            <w:pPr>
              <w:jc w:val="center"/>
            </w:pPr>
            <w:r>
              <w:rPr>
                <w:rFonts w:ascii="宋体" w:hAnsi="宋体"/>
                <w:sz w:val="18"/>
              </w:rPr>
              <w:t>1,125.97</w:t>
            </w:r>
          </w:p>
        </w:tc>
        <w:tc>
          <w:tcPr>
            <w:tcW w:w="1276" w:type="dxa"/>
            <w:tcBorders>
              <w:top w:val="nil"/>
              <w:left w:val="nil"/>
              <w:bottom w:val="single" w:sz="4" w:space="0" w:color="auto"/>
              <w:right w:val="single" w:sz="4" w:space="0" w:color="auto"/>
            </w:tcBorders>
            <w:shd w:val="clear" w:color="auto" w:fill="auto"/>
            <w:vAlign w:val="center"/>
          </w:tcPr>
          <w:p w14:paraId="4360EBB8" w14:textId="77777777" w:rsidR="00D02F04" w:rsidRDefault="00000000">
            <w:pPr>
              <w:jc w:val="center"/>
            </w:pPr>
            <w:r>
              <w:rPr>
                <w:rFonts w:ascii="宋体" w:hAnsi="宋体"/>
                <w:sz w:val="18"/>
              </w:rPr>
              <w:t>1,312.25</w:t>
            </w:r>
          </w:p>
        </w:tc>
        <w:tc>
          <w:tcPr>
            <w:tcW w:w="1701" w:type="dxa"/>
            <w:tcBorders>
              <w:top w:val="nil"/>
              <w:left w:val="nil"/>
              <w:bottom w:val="single" w:sz="4" w:space="0" w:color="auto"/>
              <w:right w:val="single" w:sz="4" w:space="0" w:color="auto"/>
            </w:tcBorders>
            <w:shd w:val="clear" w:color="auto" w:fill="auto"/>
            <w:vAlign w:val="center"/>
          </w:tcPr>
          <w:p w14:paraId="783FCAA1" w14:textId="77777777" w:rsidR="00D02F04" w:rsidRDefault="00000000">
            <w:pPr>
              <w:jc w:val="center"/>
            </w:pPr>
            <w:r>
              <w:rPr>
                <w:rFonts w:ascii="宋体" w:hAnsi="宋体"/>
                <w:sz w:val="18"/>
              </w:rPr>
              <w:t>1,312.25</w:t>
            </w:r>
          </w:p>
        </w:tc>
        <w:tc>
          <w:tcPr>
            <w:tcW w:w="1134" w:type="dxa"/>
            <w:tcBorders>
              <w:top w:val="nil"/>
              <w:left w:val="nil"/>
              <w:bottom w:val="single" w:sz="4" w:space="0" w:color="auto"/>
              <w:right w:val="single" w:sz="4" w:space="0" w:color="auto"/>
            </w:tcBorders>
            <w:shd w:val="clear" w:color="auto" w:fill="auto"/>
            <w:vAlign w:val="center"/>
          </w:tcPr>
          <w:p w14:paraId="424D8C0F" w14:textId="77777777" w:rsidR="00D02F04"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992" w:type="dxa"/>
            <w:tcBorders>
              <w:top w:val="nil"/>
              <w:left w:val="nil"/>
              <w:bottom w:val="single" w:sz="4" w:space="0" w:color="auto"/>
              <w:right w:val="single" w:sz="4" w:space="0" w:color="auto"/>
            </w:tcBorders>
            <w:shd w:val="clear" w:color="auto" w:fill="auto"/>
            <w:vAlign w:val="center"/>
          </w:tcPr>
          <w:p w14:paraId="3402E1CF" w14:textId="77777777" w:rsidR="00D02F04"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6D9D8B2D" w14:textId="77777777" w:rsidR="00D02F04"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tcPr>
          <w:p w14:paraId="4FF13A67" w14:textId="77777777" w:rsidR="00D02F04" w:rsidRDefault="00D02F04">
            <w:pPr>
              <w:widowControl/>
              <w:jc w:val="center"/>
              <w:rPr>
                <w:rFonts w:ascii="宋体" w:hAnsi="宋体" w:cs="宋体" w:hint="eastAsia"/>
                <w:kern w:val="0"/>
                <w:sz w:val="18"/>
                <w:szCs w:val="18"/>
              </w:rPr>
            </w:pPr>
          </w:p>
        </w:tc>
      </w:tr>
      <w:tr w:rsidR="00D02F04" w14:paraId="45F4E169" w14:textId="77777777">
        <w:trPr>
          <w:cantSplit/>
          <w:trHeight w:val="458"/>
        </w:trPr>
        <w:tc>
          <w:tcPr>
            <w:tcW w:w="993" w:type="dxa"/>
            <w:vMerge/>
            <w:tcBorders>
              <w:top w:val="single" w:sz="4" w:space="0" w:color="auto"/>
              <w:left w:val="single" w:sz="4" w:space="0" w:color="auto"/>
              <w:bottom w:val="single" w:sz="4" w:space="0" w:color="auto"/>
              <w:right w:val="single" w:sz="4" w:space="0" w:color="auto"/>
            </w:tcBorders>
            <w:vAlign w:val="center"/>
          </w:tcPr>
          <w:p w14:paraId="4A577A0B" w14:textId="77777777" w:rsidR="00D02F04" w:rsidRDefault="00D02F04">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18F1D8BB" w14:textId="77777777" w:rsidR="00D02F04"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其他资金</w:t>
            </w:r>
          </w:p>
        </w:tc>
        <w:tc>
          <w:tcPr>
            <w:tcW w:w="1418" w:type="dxa"/>
            <w:tcBorders>
              <w:top w:val="nil"/>
              <w:left w:val="nil"/>
              <w:bottom w:val="single" w:sz="4" w:space="0" w:color="auto"/>
              <w:right w:val="single" w:sz="4" w:space="0" w:color="auto"/>
            </w:tcBorders>
            <w:shd w:val="clear" w:color="auto" w:fill="auto"/>
            <w:vAlign w:val="center"/>
          </w:tcPr>
          <w:p w14:paraId="11144485" w14:textId="77777777" w:rsidR="00D02F04" w:rsidRDefault="00000000">
            <w:pPr>
              <w:jc w:val="center"/>
            </w:pPr>
            <w:r>
              <w:rPr>
                <w:rFonts w:ascii="宋体" w:hAnsi="宋体"/>
                <w:sz w:val="18"/>
              </w:rPr>
              <w:t>0.00</w:t>
            </w:r>
          </w:p>
        </w:tc>
        <w:tc>
          <w:tcPr>
            <w:tcW w:w="1276" w:type="dxa"/>
            <w:tcBorders>
              <w:top w:val="nil"/>
              <w:left w:val="nil"/>
              <w:bottom w:val="single" w:sz="4" w:space="0" w:color="auto"/>
              <w:right w:val="single" w:sz="4" w:space="0" w:color="auto"/>
            </w:tcBorders>
            <w:shd w:val="clear" w:color="auto" w:fill="auto"/>
            <w:vAlign w:val="center"/>
          </w:tcPr>
          <w:p w14:paraId="519559D6" w14:textId="77777777" w:rsidR="00D02F04" w:rsidRDefault="00000000">
            <w:pPr>
              <w:jc w:val="center"/>
            </w:pPr>
            <w:r>
              <w:rPr>
                <w:rFonts w:ascii="宋体" w:hAnsi="宋体"/>
                <w:sz w:val="18"/>
              </w:rPr>
              <w:t>0.00</w:t>
            </w:r>
          </w:p>
        </w:tc>
        <w:tc>
          <w:tcPr>
            <w:tcW w:w="1701" w:type="dxa"/>
            <w:tcBorders>
              <w:top w:val="nil"/>
              <w:left w:val="nil"/>
              <w:bottom w:val="single" w:sz="4" w:space="0" w:color="auto"/>
              <w:right w:val="single" w:sz="4" w:space="0" w:color="auto"/>
            </w:tcBorders>
            <w:shd w:val="clear" w:color="auto" w:fill="auto"/>
            <w:vAlign w:val="center"/>
          </w:tcPr>
          <w:p w14:paraId="69A4576F" w14:textId="77777777" w:rsidR="00D02F04" w:rsidRDefault="00000000">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60BB1E5B" w14:textId="77777777" w:rsidR="00D02F04"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992" w:type="dxa"/>
            <w:tcBorders>
              <w:top w:val="nil"/>
              <w:left w:val="nil"/>
              <w:bottom w:val="single" w:sz="4" w:space="0" w:color="auto"/>
              <w:right w:val="single" w:sz="4" w:space="0" w:color="auto"/>
            </w:tcBorders>
            <w:shd w:val="clear" w:color="auto" w:fill="auto"/>
            <w:vAlign w:val="center"/>
          </w:tcPr>
          <w:p w14:paraId="05886B85" w14:textId="77777777" w:rsidR="00D02F04"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5D91745A" w14:textId="77777777" w:rsidR="00D02F04"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tcPr>
          <w:p w14:paraId="302992E3" w14:textId="77777777" w:rsidR="00D02F04" w:rsidRDefault="00D02F04">
            <w:pPr>
              <w:widowControl/>
              <w:jc w:val="center"/>
              <w:rPr>
                <w:rFonts w:ascii="宋体" w:hAnsi="宋体" w:cs="宋体" w:hint="eastAsia"/>
                <w:kern w:val="0"/>
                <w:sz w:val="18"/>
                <w:szCs w:val="18"/>
              </w:rPr>
            </w:pPr>
          </w:p>
        </w:tc>
      </w:tr>
      <w:tr w:rsidR="00D02F04" w14:paraId="68DAE32B" w14:textId="77777777">
        <w:trPr>
          <w:cantSplit/>
          <w:trHeight w:val="415"/>
        </w:trPr>
        <w:tc>
          <w:tcPr>
            <w:tcW w:w="993" w:type="dxa"/>
            <w:vMerge/>
            <w:tcBorders>
              <w:top w:val="single" w:sz="4" w:space="0" w:color="auto"/>
              <w:left w:val="single" w:sz="4" w:space="0" w:color="auto"/>
              <w:bottom w:val="single" w:sz="4" w:space="0" w:color="auto"/>
              <w:right w:val="single" w:sz="4" w:space="0" w:color="auto"/>
            </w:tcBorders>
            <w:vAlign w:val="center"/>
          </w:tcPr>
          <w:p w14:paraId="5E7855E7" w14:textId="77777777" w:rsidR="00D02F04" w:rsidRDefault="00D02F04">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49847A2D" w14:textId="77777777" w:rsidR="00D02F04"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合计</w:t>
            </w:r>
          </w:p>
        </w:tc>
        <w:tc>
          <w:tcPr>
            <w:tcW w:w="1418" w:type="dxa"/>
            <w:tcBorders>
              <w:top w:val="nil"/>
              <w:left w:val="nil"/>
              <w:bottom w:val="single" w:sz="4" w:space="0" w:color="auto"/>
              <w:right w:val="single" w:sz="4" w:space="0" w:color="auto"/>
            </w:tcBorders>
            <w:shd w:val="clear" w:color="auto" w:fill="auto"/>
            <w:vAlign w:val="center"/>
          </w:tcPr>
          <w:p w14:paraId="7A4FE277" w14:textId="77777777" w:rsidR="00D02F04" w:rsidRDefault="00000000">
            <w:pPr>
              <w:jc w:val="center"/>
            </w:pPr>
            <w:r>
              <w:rPr>
                <w:rFonts w:ascii="宋体" w:hAnsi="宋体"/>
                <w:sz w:val="18"/>
              </w:rPr>
              <w:t>1,135.97</w:t>
            </w:r>
          </w:p>
        </w:tc>
        <w:tc>
          <w:tcPr>
            <w:tcW w:w="1276" w:type="dxa"/>
            <w:tcBorders>
              <w:top w:val="nil"/>
              <w:left w:val="nil"/>
              <w:bottom w:val="single" w:sz="4" w:space="0" w:color="auto"/>
              <w:right w:val="single" w:sz="4" w:space="0" w:color="auto"/>
            </w:tcBorders>
            <w:shd w:val="clear" w:color="auto" w:fill="auto"/>
            <w:vAlign w:val="center"/>
          </w:tcPr>
          <w:p w14:paraId="65AFF26E" w14:textId="77777777" w:rsidR="00D02F04" w:rsidRDefault="00000000">
            <w:pPr>
              <w:jc w:val="center"/>
            </w:pPr>
            <w:r>
              <w:rPr>
                <w:rFonts w:ascii="宋体" w:hAnsi="宋体"/>
                <w:sz w:val="18"/>
              </w:rPr>
              <w:t>1,421.56</w:t>
            </w:r>
          </w:p>
        </w:tc>
        <w:tc>
          <w:tcPr>
            <w:tcW w:w="1701" w:type="dxa"/>
            <w:tcBorders>
              <w:top w:val="nil"/>
              <w:left w:val="nil"/>
              <w:bottom w:val="single" w:sz="4" w:space="0" w:color="auto"/>
              <w:right w:val="single" w:sz="4" w:space="0" w:color="auto"/>
            </w:tcBorders>
            <w:shd w:val="clear" w:color="auto" w:fill="auto"/>
            <w:vAlign w:val="center"/>
          </w:tcPr>
          <w:p w14:paraId="29F441E6" w14:textId="77777777" w:rsidR="00D02F04" w:rsidRDefault="00000000">
            <w:pPr>
              <w:jc w:val="center"/>
            </w:pPr>
            <w:r>
              <w:rPr>
                <w:rFonts w:ascii="宋体" w:hAnsi="宋体"/>
                <w:sz w:val="18"/>
              </w:rPr>
              <w:t>1,421.56</w:t>
            </w:r>
          </w:p>
        </w:tc>
        <w:tc>
          <w:tcPr>
            <w:tcW w:w="1134" w:type="dxa"/>
            <w:tcBorders>
              <w:top w:val="nil"/>
              <w:left w:val="nil"/>
              <w:bottom w:val="single" w:sz="4" w:space="0" w:color="auto"/>
              <w:right w:val="single" w:sz="4" w:space="0" w:color="auto"/>
            </w:tcBorders>
            <w:shd w:val="clear" w:color="auto" w:fill="auto"/>
            <w:vAlign w:val="center"/>
          </w:tcPr>
          <w:p w14:paraId="1A90E987" w14:textId="77777777" w:rsidR="00D02F04"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992" w:type="dxa"/>
            <w:tcBorders>
              <w:top w:val="nil"/>
              <w:left w:val="nil"/>
              <w:bottom w:val="single" w:sz="4" w:space="0" w:color="auto"/>
              <w:right w:val="single" w:sz="4" w:space="0" w:color="auto"/>
            </w:tcBorders>
            <w:shd w:val="clear" w:color="auto" w:fill="auto"/>
            <w:vAlign w:val="center"/>
          </w:tcPr>
          <w:p w14:paraId="445B92C5" w14:textId="77777777" w:rsidR="00D02F04"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081A6849" w14:textId="77777777" w:rsidR="00D02F04"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tcPr>
          <w:p w14:paraId="781F6E64" w14:textId="77777777" w:rsidR="00D02F04" w:rsidRDefault="00D02F04">
            <w:pPr>
              <w:widowControl/>
              <w:jc w:val="center"/>
              <w:rPr>
                <w:rFonts w:ascii="宋体" w:hAnsi="宋体" w:cs="宋体" w:hint="eastAsia"/>
                <w:kern w:val="0"/>
                <w:sz w:val="18"/>
                <w:szCs w:val="18"/>
              </w:rPr>
            </w:pPr>
          </w:p>
        </w:tc>
      </w:tr>
      <w:tr w:rsidR="00D02F04" w14:paraId="2DF877D4" w14:textId="77777777">
        <w:trPr>
          <w:cantSplit/>
          <w:trHeight w:val="341"/>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049D7BE" w14:textId="77777777" w:rsidR="00D02F04"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年度总体目标</w:t>
            </w:r>
          </w:p>
        </w:tc>
        <w:tc>
          <w:tcPr>
            <w:tcW w:w="4111" w:type="dxa"/>
            <w:gridSpan w:val="3"/>
            <w:tcBorders>
              <w:top w:val="single" w:sz="4" w:space="0" w:color="auto"/>
              <w:left w:val="nil"/>
              <w:bottom w:val="single" w:sz="4" w:space="0" w:color="auto"/>
              <w:right w:val="single" w:sz="4" w:space="0" w:color="auto"/>
            </w:tcBorders>
            <w:shd w:val="clear" w:color="auto" w:fill="auto"/>
            <w:noWrap/>
            <w:vAlign w:val="center"/>
          </w:tcPr>
          <w:p w14:paraId="1BE655D0" w14:textId="77777777" w:rsidR="00D02F04"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预期目标</w:t>
            </w:r>
          </w:p>
        </w:tc>
        <w:tc>
          <w:tcPr>
            <w:tcW w:w="4547" w:type="dxa"/>
            <w:gridSpan w:val="4"/>
            <w:tcBorders>
              <w:top w:val="single" w:sz="4" w:space="0" w:color="auto"/>
              <w:left w:val="nil"/>
              <w:bottom w:val="single" w:sz="4" w:space="0" w:color="auto"/>
              <w:right w:val="single" w:sz="4" w:space="0" w:color="auto"/>
            </w:tcBorders>
            <w:shd w:val="clear" w:color="auto" w:fill="auto"/>
            <w:noWrap/>
            <w:vAlign w:val="center"/>
          </w:tcPr>
          <w:p w14:paraId="6E76D278" w14:textId="77777777" w:rsidR="00D02F04"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实际完成情况</w:t>
            </w:r>
          </w:p>
        </w:tc>
        <w:tc>
          <w:tcPr>
            <w:tcW w:w="284" w:type="dxa"/>
            <w:tcBorders>
              <w:top w:val="nil"/>
              <w:left w:val="nil"/>
              <w:bottom w:val="nil"/>
              <w:right w:val="nil"/>
            </w:tcBorders>
            <w:shd w:val="clear" w:color="auto" w:fill="auto"/>
            <w:noWrap/>
            <w:vAlign w:val="center"/>
          </w:tcPr>
          <w:p w14:paraId="5F75317D" w14:textId="77777777" w:rsidR="00D02F04" w:rsidRDefault="00D02F04">
            <w:pPr>
              <w:widowControl/>
              <w:jc w:val="left"/>
              <w:rPr>
                <w:rFonts w:ascii="宋体" w:hAnsi="宋体" w:cs="宋体" w:hint="eastAsia"/>
                <w:b/>
                <w:bCs/>
                <w:kern w:val="0"/>
                <w:sz w:val="18"/>
                <w:szCs w:val="18"/>
              </w:rPr>
            </w:pPr>
          </w:p>
        </w:tc>
      </w:tr>
      <w:tr w:rsidR="00D02F04" w14:paraId="4F012F62" w14:textId="77777777">
        <w:trPr>
          <w:cantSplit/>
          <w:trHeight w:val="705"/>
        </w:trPr>
        <w:tc>
          <w:tcPr>
            <w:tcW w:w="993" w:type="dxa"/>
            <w:vMerge/>
            <w:tcBorders>
              <w:top w:val="single" w:sz="4" w:space="0" w:color="auto"/>
              <w:left w:val="single" w:sz="4" w:space="0" w:color="auto"/>
              <w:bottom w:val="single" w:sz="4" w:space="0" w:color="auto"/>
              <w:right w:val="single" w:sz="4" w:space="0" w:color="auto"/>
            </w:tcBorders>
            <w:vAlign w:val="center"/>
          </w:tcPr>
          <w:p w14:paraId="3019DDAD" w14:textId="77777777" w:rsidR="00D02F04" w:rsidRDefault="00D02F04">
            <w:pPr>
              <w:widowControl/>
              <w:jc w:val="left"/>
              <w:rPr>
                <w:rFonts w:ascii="宋体" w:hAnsi="宋体" w:cs="宋体" w:hint="eastAsia"/>
                <w:b/>
                <w:bCs/>
                <w:kern w:val="0"/>
                <w:sz w:val="18"/>
                <w:szCs w:val="18"/>
              </w:rPr>
            </w:pPr>
          </w:p>
        </w:tc>
        <w:tc>
          <w:tcPr>
            <w:tcW w:w="4111" w:type="dxa"/>
            <w:gridSpan w:val="3"/>
            <w:tcBorders>
              <w:top w:val="single" w:sz="4" w:space="0" w:color="auto"/>
              <w:left w:val="nil"/>
              <w:bottom w:val="single" w:sz="4" w:space="0" w:color="auto"/>
              <w:right w:val="single" w:sz="4" w:space="0" w:color="auto"/>
            </w:tcBorders>
            <w:shd w:val="clear" w:color="auto" w:fill="auto"/>
          </w:tcPr>
          <w:p w14:paraId="6B5A11A2" w14:textId="77777777" w:rsidR="00D02F04" w:rsidRDefault="00000000">
            <w:pPr>
              <w:jc w:val="left"/>
            </w:pPr>
            <w:r>
              <w:rPr>
                <w:rFonts w:ascii="宋体" w:hAnsi="宋体"/>
                <w:sz w:val="18"/>
              </w:rPr>
              <w:t>昌吉市人民政府办公室年初预算资金1135.97万元。其中人员经费981.68万元，办公经费119.29万元，项目经费35万元。目标1：用于保障部门单位95人工资、社保、公积金等发放和缴纳及16个乡镇街道信访津贴发放。办公经费主要用于负责昌吉市人民政府会议的筹备工作，协助市人民政府领导组织会议运转，负责市政府领导参加重大活动的协调和安排工作，负责指导昌吉市信访工作，监督昌吉市政务公开及政府信息公开工作等。目标2:维护电子政务网络，保障信访疑难案件得到化解。</w:t>
            </w:r>
          </w:p>
        </w:tc>
        <w:tc>
          <w:tcPr>
            <w:tcW w:w="4547" w:type="dxa"/>
            <w:gridSpan w:val="4"/>
            <w:tcBorders>
              <w:top w:val="single" w:sz="4" w:space="0" w:color="auto"/>
              <w:left w:val="nil"/>
              <w:bottom w:val="single" w:sz="4" w:space="0" w:color="auto"/>
              <w:right w:val="single" w:sz="4" w:space="0" w:color="auto"/>
            </w:tcBorders>
            <w:shd w:val="clear" w:color="auto" w:fill="auto"/>
          </w:tcPr>
          <w:p w14:paraId="7963613E" w14:textId="77777777" w:rsidR="00D02F04" w:rsidRDefault="00000000">
            <w:pPr>
              <w:jc w:val="left"/>
            </w:pPr>
            <w:r>
              <w:rPr>
                <w:rFonts w:ascii="宋体" w:hAnsi="宋体"/>
                <w:sz w:val="18"/>
              </w:rPr>
              <w:t>昌吉市人民政府办公室年初预算资金1135.97万元，调整预算数1421.56万元，决算执行数1421.56万元。其中人员经费1106.97万元，办公经费97.84万元，项目经费216.75万元。目标1：用于保障部门单位95人工资、社保、公积金等发放和缴纳及16个乡镇街道信访津贴发放。办公经费主要用于负责昌吉市人民政府会议的筹备工作，协助市人民政府领导组织会议运转，负责市政府领导参加重大活动的协调和安排工作，负责指导昌吉市信访工作，监督昌吉市政务公开及政府信息公开工作等。目标2:维护电子政务网络，保障信访疑难案件得到化解。</w:t>
            </w:r>
          </w:p>
        </w:tc>
        <w:tc>
          <w:tcPr>
            <w:tcW w:w="284" w:type="dxa"/>
            <w:tcBorders>
              <w:top w:val="nil"/>
              <w:left w:val="nil"/>
              <w:bottom w:val="nil"/>
              <w:right w:val="nil"/>
            </w:tcBorders>
            <w:shd w:val="clear" w:color="auto" w:fill="auto"/>
            <w:noWrap/>
            <w:vAlign w:val="center"/>
          </w:tcPr>
          <w:p w14:paraId="74968F37" w14:textId="77777777" w:rsidR="00D02F04" w:rsidRDefault="00D02F04">
            <w:pPr>
              <w:widowControl/>
              <w:jc w:val="left"/>
              <w:rPr>
                <w:rFonts w:ascii="宋体" w:hAnsi="宋体" w:cs="宋体" w:hint="eastAsia"/>
                <w:kern w:val="0"/>
                <w:sz w:val="18"/>
                <w:szCs w:val="18"/>
              </w:rPr>
            </w:pPr>
          </w:p>
        </w:tc>
      </w:tr>
      <w:tr w:rsidR="00D02F04" w14:paraId="3FE2E25D" w14:textId="77777777">
        <w:trPr>
          <w:cantSplit/>
          <w:trHeight w:val="716"/>
        </w:trPr>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7B83ACEC" w14:textId="77777777" w:rsidR="00D02F04"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一级指标</w:t>
            </w:r>
          </w:p>
        </w:tc>
        <w:tc>
          <w:tcPr>
            <w:tcW w:w="1417" w:type="dxa"/>
            <w:tcBorders>
              <w:top w:val="nil"/>
              <w:left w:val="nil"/>
              <w:bottom w:val="single" w:sz="4" w:space="0" w:color="auto"/>
              <w:right w:val="single" w:sz="4" w:space="0" w:color="auto"/>
            </w:tcBorders>
            <w:shd w:val="clear" w:color="auto" w:fill="auto"/>
            <w:vAlign w:val="center"/>
          </w:tcPr>
          <w:p w14:paraId="058DD046" w14:textId="77777777" w:rsidR="00D02F04"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二级指标</w:t>
            </w:r>
          </w:p>
        </w:tc>
        <w:tc>
          <w:tcPr>
            <w:tcW w:w="1418" w:type="dxa"/>
            <w:tcBorders>
              <w:top w:val="nil"/>
              <w:left w:val="nil"/>
              <w:bottom w:val="single" w:sz="4" w:space="0" w:color="auto"/>
              <w:right w:val="single" w:sz="4" w:space="0" w:color="auto"/>
            </w:tcBorders>
            <w:shd w:val="clear" w:color="auto" w:fill="auto"/>
            <w:vAlign w:val="center"/>
          </w:tcPr>
          <w:p w14:paraId="2C7BCEB2" w14:textId="77777777" w:rsidR="00D02F04"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三级指标</w:t>
            </w:r>
          </w:p>
        </w:tc>
        <w:tc>
          <w:tcPr>
            <w:tcW w:w="1276" w:type="dxa"/>
            <w:tcBorders>
              <w:top w:val="nil"/>
              <w:left w:val="nil"/>
              <w:bottom w:val="single" w:sz="4" w:space="0" w:color="auto"/>
              <w:right w:val="single" w:sz="4" w:space="0" w:color="auto"/>
            </w:tcBorders>
            <w:shd w:val="clear" w:color="auto" w:fill="auto"/>
            <w:vAlign w:val="center"/>
          </w:tcPr>
          <w:p w14:paraId="24B53E29" w14:textId="77777777" w:rsidR="00D02F04"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预期指标值</w:t>
            </w:r>
          </w:p>
        </w:tc>
        <w:tc>
          <w:tcPr>
            <w:tcW w:w="1701" w:type="dxa"/>
            <w:tcBorders>
              <w:top w:val="nil"/>
              <w:left w:val="nil"/>
              <w:bottom w:val="single" w:sz="4" w:space="0" w:color="auto"/>
              <w:right w:val="single" w:sz="4" w:space="0" w:color="auto"/>
            </w:tcBorders>
            <w:shd w:val="clear" w:color="auto" w:fill="auto"/>
            <w:vAlign w:val="center"/>
          </w:tcPr>
          <w:p w14:paraId="581E66E9" w14:textId="77777777" w:rsidR="00D02F04"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指标值设定依据</w:t>
            </w:r>
          </w:p>
        </w:tc>
        <w:tc>
          <w:tcPr>
            <w:tcW w:w="1134" w:type="dxa"/>
            <w:tcBorders>
              <w:top w:val="nil"/>
              <w:left w:val="nil"/>
              <w:bottom w:val="single" w:sz="4" w:space="0" w:color="auto"/>
              <w:right w:val="single" w:sz="4" w:space="0" w:color="auto"/>
            </w:tcBorders>
            <w:shd w:val="clear" w:color="auto" w:fill="auto"/>
            <w:vAlign w:val="center"/>
          </w:tcPr>
          <w:p w14:paraId="215EE571" w14:textId="77777777" w:rsidR="00D02F04"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分值权重</w:t>
            </w:r>
          </w:p>
        </w:tc>
        <w:tc>
          <w:tcPr>
            <w:tcW w:w="992" w:type="dxa"/>
            <w:tcBorders>
              <w:top w:val="nil"/>
              <w:left w:val="nil"/>
              <w:bottom w:val="single" w:sz="4" w:space="0" w:color="auto"/>
              <w:right w:val="single" w:sz="4" w:space="0" w:color="auto"/>
            </w:tcBorders>
            <w:shd w:val="clear" w:color="auto" w:fill="auto"/>
            <w:vAlign w:val="center"/>
          </w:tcPr>
          <w:p w14:paraId="5094F000" w14:textId="77777777" w:rsidR="00D02F04"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实际完成指标值</w:t>
            </w:r>
          </w:p>
        </w:tc>
        <w:tc>
          <w:tcPr>
            <w:tcW w:w="720" w:type="dxa"/>
            <w:tcBorders>
              <w:top w:val="nil"/>
              <w:left w:val="nil"/>
              <w:bottom w:val="single" w:sz="4" w:space="0" w:color="auto"/>
              <w:right w:val="single" w:sz="4" w:space="0" w:color="auto"/>
            </w:tcBorders>
            <w:shd w:val="clear" w:color="auto" w:fill="auto"/>
            <w:vAlign w:val="center"/>
          </w:tcPr>
          <w:p w14:paraId="7CC80291" w14:textId="77777777" w:rsidR="00D02F04"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得分</w:t>
            </w:r>
          </w:p>
        </w:tc>
        <w:tc>
          <w:tcPr>
            <w:tcW w:w="284" w:type="dxa"/>
            <w:tcBorders>
              <w:top w:val="nil"/>
              <w:left w:val="nil"/>
              <w:bottom w:val="nil"/>
              <w:right w:val="nil"/>
            </w:tcBorders>
            <w:shd w:val="clear" w:color="auto" w:fill="auto"/>
            <w:noWrap/>
            <w:vAlign w:val="center"/>
          </w:tcPr>
          <w:p w14:paraId="20177B53" w14:textId="77777777" w:rsidR="00D02F04" w:rsidRDefault="00D02F04">
            <w:pPr>
              <w:widowControl/>
              <w:jc w:val="left"/>
              <w:rPr>
                <w:rFonts w:ascii="宋体" w:hAnsi="宋体" w:cs="宋体" w:hint="eastAsia"/>
                <w:b/>
                <w:bCs/>
                <w:kern w:val="0"/>
                <w:sz w:val="18"/>
                <w:szCs w:val="18"/>
              </w:rPr>
            </w:pPr>
          </w:p>
        </w:tc>
      </w:tr>
      <w:tr w:rsidR="00D02F04" w14:paraId="78613228" w14:textId="77777777">
        <w:trPr>
          <w:cantSplit/>
          <w:trHeight w:val="74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7E12E100" w14:textId="77777777" w:rsidR="00D02F04" w:rsidRDefault="00000000">
            <w:pPr>
              <w:jc w:val="center"/>
            </w:pPr>
            <w:r>
              <w:rPr>
                <w:rFonts w:ascii="宋体" w:hAnsi="宋体"/>
                <w:sz w:val="18"/>
              </w:rPr>
              <w:t>运行成本</w:t>
            </w:r>
          </w:p>
        </w:tc>
        <w:tc>
          <w:tcPr>
            <w:tcW w:w="1417" w:type="dxa"/>
            <w:vMerge w:val="restart"/>
            <w:tcBorders>
              <w:top w:val="nil"/>
              <w:left w:val="nil"/>
              <w:bottom w:val="single" w:sz="4" w:space="0" w:color="auto"/>
              <w:right w:val="single" w:sz="4" w:space="0" w:color="auto"/>
            </w:tcBorders>
            <w:shd w:val="clear" w:color="auto" w:fill="auto"/>
            <w:noWrap/>
            <w:vAlign w:val="center"/>
          </w:tcPr>
          <w:p w14:paraId="354EA753" w14:textId="77777777" w:rsidR="00D02F04" w:rsidRDefault="00000000">
            <w:pPr>
              <w:jc w:val="center"/>
            </w:pPr>
            <w:r>
              <w:rPr>
                <w:rFonts w:ascii="宋体" w:hAnsi="宋体"/>
                <w:sz w:val="18"/>
              </w:rPr>
              <w:t>数量指标</w:t>
            </w:r>
          </w:p>
        </w:tc>
        <w:tc>
          <w:tcPr>
            <w:tcW w:w="1418" w:type="dxa"/>
            <w:tcBorders>
              <w:top w:val="nil"/>
              <w:left w:val="nil"/>
              <w:bottom w:val="single" w:sz="4" w:space="0" w:color="auto"/>
              <w:right w:val="single" w:sz="4" w:space="0" w:color="auto"/>
            </w:tcBorders>
            <w:shd w:val="clear" w:color="auto" w:fill="auto"/>
            <w:noWrap/>
            <w:vAlign w:val="center"/>
          </w:tcPr>
          <w:p w14:paraId="2575EB67" w14:textId="77777777" w:rsidR="00D02F04" w:rsidRDefault="00000000">
            <w:pPr>
              <w:jc w:val="center"/>
            </w:pPr>
            <w:r>
              <w:rPr>
                <w:rFonts w:ascii="宋体" w:hAnsi="宋体"/>
                <w:sz w:val="18"/>
              </w:rPr>
              <w:t>保障办公人员数量</w:t>
            </w:r>
          </w:p>
        </w:tc>
        <w:tc>
          <w:tcPr>
            <w:tcW w:w="1276" w:type="dxa"/>
            <w:tcBorders>
              <w:top w:val="nil"/>
              <w:left w:val="nil"/>
              <w:bottom w:val="single" w:sz="4" w:space="0" w:color="auto"/>
              <w:right w:val="single" w:sz="4" w:space="0" w:color="auto"/>
            </w:tcBorders>
            <w:shd w:val="clear" w:color="auto" w:fill="auto"/>
            <w:noWrap/>
            <w:vAlign w:val="center"/>
          </w:tcPr>
          <w:p w14:paraId="37D49680" w14:textId="77777777" w:rsidR="00D02F04" w:rsidRDefault="00000000">
            <w:pPr>
              <w:jc w:val="center"/>
            </w:pPr>
            <w:r>
              <w:rPr>
                <w:rFonts w:ascii="宋体" w:hAnsi="宋体"/>
                <w:sz w:val="18"/>
              </w:rPr>
              <w:t>&gt;=95人</w:t>
            </w:r>
          </w:p>
        </w:tc>
        <w:tc>
          <w:tcPr>
            <w:tcW w:w="1701" w:type="dxa"/>
            <w:tcBorders>
              <w:top w:val="nil"/>
              <w:left w:val="nil"/>
              <w:bottom w:val="single" w:sz="4" w:space="0" w:color="auto"/>
              <w:right w:val="single" w:sz="4" w:space="0" w:color="auto"/>
            </w:tcBorders>
            <w:shd w:val="clear" w:color="auto" w:fill="auto"/>
            <w:noWrap/>
            <w:vAlign w:val="center"/>
          </w:tcPr>
          <w:p w14:paraId="719E7C4C" w14:textId="77777777" w:rsidR="00D02F04" w:rsidRDefault="00000000">
            <w:pPr>
              <w:jc w:val="center"/>
            </w:pPr>
            <w:r>
              <w:rPr>
                <w:rFonts w:ascii="宋体" w:hAnsi="宋体"/>
                <w:sz w:val="18"/>
              </w:rPr>
              <w:t>工资表</w:t>
            </w:r>
          </w:p>
        </w:tc>
        <w:tc>
          <w:tcPr>
            <w:tcW w:w="1134" w:type="dxa"/>
            <w:tcBorders>
              <w:top w:val="nil"/>
              <w:left w:val="nil"/>
              <w:bottom w:val="single" w:sz="4" w:space="0" w:color="auto"/>
              <w:right w:val="single" w:sz="4" w:space="0" w:color="auto"/>
            </w:tcBorders>
            <w:shd w:val="clear" w:color="auto" w:fill="auto"/>
            <w:noWrap/>
            <w:vAlign w:val="center"/>
          </w:tcPr>
          <w:p w14:paraId="68135A9B" w14:textId="77777777" w:rsidR="00D02F04" w:rsidRDefault="00000000">
            <w:pPr>
              <w:jc w:val="center"/>
            </w:pPr>
            <w:r>
              <w:rPr>
                <w:rFonts w:ascii="宋体" w:hAnsi="宋体"/>
                <w:sz w:val="18"/>
              </w:rPr>
              <w:t>10</w:t>
            </w:r>
          </w:p>
        </w:tc>
        <w:tc>
          <w:tcPr>
            <w:tcW w:w="992" w:type="dxa"/>
            <w:tcBorders>
              <w:top w:val="nil"/>
              <w:left w:val="nil"/>
              <w:bottom w:val="single" w:sz="4" w:space="0" w:color="auto"/>
              <w:right w:val="single" w:sz="4" w:space="0" w:color="auto"/>
            </w:tcBorders>
            <w:shd w:val="clear" w:color="auto" w:fill="auto"/>
            <w:noWrap/>
            <w:vAlign w:val="center"/>
          </w:tcPr>
          <w:p w14:paraId="4987D4D5" w14:textId="77777777" w:rsidR="00D02F04" w:rsidRDefault="00000000">
            <w:pPr>
              <w:jc w:val="center"/>
            </w:pPr>
            <w:r>
              <w:rPr>
                <w:rFonts w:ascii="宋体" w:hAnsi="宋体"/>
                <w:sz w:val="18"/>
              </w:rPr>
              <w:t>76人</w:t>
            </w:r>
          </w:p>
        </w:tc>
        <w:tc>
          <w:tcPr>
            <w:tcW w:w="720" w:type="dxa"/>
            <w:tcBorders>
              <w:top w:val="nil"/>
              <w:left w:val="nil"/>
              <w:bottom w:val="single" w:sz="4" w:space="0" w:color="auto"/>
              <w:right w:val="single" w:sz="4" w:space="0" w:color="auto"/>
            </w:tcBorders>
            <w:shd w:val="clear" w:color="auto" w:fill="auto"/>
            <w:noWrap/>
            <w:vAlign w:val="center"/>
          </w:tcPr>
          <w:p w14:paraId="7AFCD820" w14:textId="77777777" w:rsidR="00D02F04" w:rsidRDefault="00000000">
            <w:pPr>
              <w:jc w:val="center"/>
            </w:pPr>
            <w:r>
              <w:rPr>
                <w:rFonts w:ascii="宋体" w:hAnsi="宋体"/>
                <w:sz w:val="18"/>
              </w:rPr>
              <w:t>8</w:t>
            </w:r>
          </w:p>
        </w:tc>
        <w:tc>
          <w:tcPr>
            <w:tcW w:w="284" w:type="dxa"/>
            <w:tcBorders>
              <w:top w:val="nil"/>
              <w:left w:val="nil"/>
              <w:bottom w:val="nil"/>
              <w:right w:val="nil"/>
            </w:tcBorders>
            <w:shd w:val="clear" w:color="auto" w:fill="auto"/>
            <w:noWrap/>
            <w:vAlign w:val="center"/>
          </w:tcPr>
          <w:p w14:paraId="50FC4147" w14:textId="77777777" w:rsidR="00D02F04" w:rsidRDefault="00D02F04">
            <w:pPr>
              <w:widowControl/>
              <w:jc w:val="center"/>
              <w:rPr>
                <w:rFonts w:ascii="宋体" w:hAnsi="宋体" w:cs="宋体" w:hint="eastAsia"/>
                <w:kern w:val="0"/>
                <w:sz w:val="18"/>
                <w:szCs w:val="18"/>
              </w:rPr>
            </w:pPr>
          </w:p>
        </w:tc>
      </w:tr>
      <w:tr w:rsidR="00D02F04" w14:paraId="1BEA2936" w14:textId="77777777">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43CE21EA" w14:textId="77777777" w:rsidR="00D02F04" w:rsidRDefault="00D02F04">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55F7F1BD" w14:textId="77777777" w:rsidR="00D02F04" w:rsidRDefault="00D02F04">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2401B06F" w14:textId="77777777" w:rsidR="00D02F04" w:rsidRDefault="00000000">
            <w:pPr>
              <w:jc w:val="center"/>
            </w:pPr>
            <w:r>
              <w:rPr>
                <w:rFonts w:ascii="宋体" w:hAnsi="宋体"/>
                <w:sz w:val="18"/>
              </w:rPr>
              <w:t>公务保障用车数量</w:t>
            </w:r>
          </w:p>
        </w:tc>
        <w:tc>
          <w:tcPr>
            <w:tcW w:w="1276" w:type="dxa"/>
            <w:tcBorders>
              <w:top w:val="nil"/>
              <w:left w:val="nil"/>
              <w:bottom w:val="single" w:sz="4" w:space="0" w:color="auto"/>
              <w:right w:val="single" w:sz="4" w:space="0" w:color="auto"/>
            </w:tcBorders>
            <w:shd w:val="clear" w:color="auto" w:fill="auto"/>
            <w:noWrap/>
            <w:vAlign w:val="center"/>
          </w:tcPr>
          <w:p w14:paraId="6FDA64D1" w14:textId="77777777" w:rsidR="00D02F04" w:rsidRDefault="00000000">
            <w:pPr>
              <w:jc w:val="center"/>
            </w:pPr>
            <w:r>
              <w:rPr>
                <w:rFonts w:ascii="宋体" w:hAnsi="宋体"/>
                <w:sz w:val="18"/>
              </w:rPr>
              <w:t>&gt;=11辆</w:t>
            </w:r>
          </w:p>
        </w:tc>
        <w:tc>
          <w:tcPr>
            <w:tcW w:w="1701" w:type="dxa"/>
            <w:tcBorders>
              <w:top w:val="nil"/>
              <w:left w:val="nil"/>
              <w:bottom w:val="single" w:sz="4" w:space="0" w:color="auto"/>
              <w:right w:val="single" w:sz="4" w:space="0" w:color="auto"/>
            </w:tcBorders>
            <w:shd w:val="clear" w:color="auto" w:fill="auto"/>
            <w:noWrap/>
            <w:vAlign w:val="center"/>
          </w:tcPr>
          <w:p w14:paraId="285AA59B" w14:textId="77777777" w:rsidR="00D02F04" w:rsidRDefault="00000000">
            <w:pPr>
              <w:jc w:val="center"/>
            </w:pPr>
            <w:r>
              <w:rPr>
                <w:rFonts w:ascii="宋体" w:hAnsi="宋体"/>
                <w:sz w:val="18"/>
              </w:rPr>
              <w:t>车辆编制核定文件</w:t>
            </w:r>
          </w:p>
        </w:tc>
        <w:tc>
          <w:tcPr>
            <w:tcW w:w="1134" w:type="dxa"/>
            <w:tcBorders>
              <w:top w:val="nil"/>
              <w:left w:val="nil"/>
              <w:bottom w:val="single" w:sz="4" w:space="0" w:color="auto"/>
              <w:right w:val="single" w:sz="4" w:space="0" w:color="auto"/>
            </w:tcBorders>
            <w:shd w:val="clear" w:color="auto" w:fill="auto"/>
            <w:noWrap/>
            <w:vAlign w:val="center"/>
          </w:tcPr>
          <w:p w14:paraId="388FF291" w14:textId="77777777" w:rsidR="00D02F04" w:rsidRDefault="00000000">
            <w:pPr>
              <w:jc w:val="center"/>
            </w:pPr>
            <w:r>
              <w:rPr>
                <w:rFonts w:ascii="宋体" w:hAnsi="宋体"/>
                <w:sz w:val="18"/>
              </w:rPr>
              <w:t>10</w:t>
            </w:r>
          </w:p>
        </w:tc>
        <w:tc>
          <w:tcPr>
            <w:tcW w:w="992" w:type="dxa"/>
            <w:tcBorders>
              <w:top w:val="nil"/>
              <w:left w:val="nil"/>
              <w:bottom w:val="single" w:sz="4" w:space="0" w:color="auto"/>
              <w:right w:val="single" w:sz="4" w:space="0" w:color="auto"/>
            </w:tcBorders>
            <w:shd w:val="clear" w:color="auto" w:fill="auto"/>
            <w:noWrap/>
            <w:vAlign w:val="center"/>
          </w:tcPr>
          <w:p w14:paraId="0559748E" w14:textId="77777777" w:rsidR="00D02F04" w:rsidRDefault="00000000">
            <w:pPr>
              <w:jc w:val="center"/>
            </w:pPr>
            <w:r>
              <w:rPr>
                <w:rFonts w:ascii="宋体" w:hAnsi="宋体"/>
                <w:sz w:val="18"/>
              </w:rPr>
              <w:t>11辆</w:t>
            </w:r>
          </w:p>
        </w:tc>
        <w:tc>
          <w:tcPr>
            <w:tcW w:w="720" w:type="dxa"/>
            <w:tcBorders>
              <w:top w:val="nil"/>
              <w:left w:val="nil"/>
              <w:bottom w:val="single" w:sz="4" w:space="0" w:color="auto"/>
              <w:right w:val="single" w:sz="4" w:space="0" w:color="auto"/>
            </w:tcBorders>
            <w:shd w:val="clear" w:color="auto" w:fill="auto"/>
            <w:noWrap/>
            <w:vAlign w:val="center"/>
          </w:tcPr>
          <w:p w14:paraId="53D910D3" w14:textId="77777777" w:rsidR="00D02F04" w:rsidRDefault="00000000">
            <w:pPr>
              <w:jc w:val="center"/>
            </w:pPr>
            <w:r>
              <w:rPr>
                <w:rFonts w:ascii="宋体" w:hAnsi="宋体"/>
                <w:sz w:val="18"/>
              </w:rPr>
              <w:t>10</w:t>
            </w:r>
          </w:p>
        </w:tc>
        <w:tc>
          <w:tcPr>
            <w:tcW w:w="284" w:type="dxa"/>
            <w:tcBorders>
              <w:top w:val="nil"/>
              <w:left w:val="nil"/>
              <w:bottom w:val="nil"/>
              <w:right w:val="nil"/>
            </w:tcBorders>
            <w:shd w:val="clear" w:color="auto" w:fill="auto"/>
            <w:noWrap/>
            <w:vAlign w:val="center"/>
          </w:tcPr>
          <w:p w14:paraId="4967530E" w14:textId="77777777" w:rsidR="00D02F04" w:rsidRDefault="00D02F04">
            <w:pPr>
              <w:widowControl/>
              <w:jc w:val="center"/>
              <w:rPr>
                <w:rFonts w:ascii="宋体" w:hAnsi="宋体" w:cs="宋体" w:hint="eastAsia"/>
                <w:kern w:val="0"/>
                <w:sz w:val="18"/>
                <w:szCs w:val="18"/>
              </w:rPr>
            </w:pPr>
          </w:p>
        </w:tc>
      </w:tr>
      <w:tr w:rsidR="00D02F04" w14:paraId="1D626916" w14:textId="77777777">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013BD064" w14:textId="77777777" w:rsidR="00D02F04" w:rsidRDefault="00D02F04">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6EB642A6" w14:textId="77777777" w:rsidR="00D02F04" w:rsidRDefault="00D02F04">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6127CE98" w14:textId="77777777" w:rsidR="00D02F04" w:rsidRDefault="00000000">
            <w:pPr>
              <w:jc w:val="center"/>
            </w:pPr>
            <w:r>
              <w:rPr>
                <w:rFonts w:ascii="宋体" w:hAnsi="宋体"/>
                <w:sz w:val="18"/>
              </w:rPr>
              <w:t>保障昌吉市信访津贴发放人数</w:t>
            </w:r>
          </w:p>
        </w:tc>
        <w:tc>
          <w:tcPr>
            <w:tcW w:w="1276" w:type="dxa"/>
            <w:tcBorders>
              <w:top w:val="nil"/>
              <w:left w:val="nil"/>
              <w:bottom w:val="single" w:sz="4" w:space="0" w:color="auto"/>
              <w:right w:val="single" w:sz="4" w:space="0" w:color="auto"/>
            </w:tcBorders>
            <w:shd w:val="clear" w:color="auto" w:fill="auto"/>
            <w:noWrap/>
            <w:vAlign w:val="center"/>
          </w:tcPr>
          <w:p w14:paraId="4F2D7F00" w14:textId="77777777" w:rsidR="00D02F04" w:rsidRDefault="00000000">
            <w:pPr>
              <w:jc w:val="center"/>
            </w:pPr>
            <w:r>
              <w:rPr>
                <w:rFonts w:ascii="宋体" w:hAnsi="宋体"/>
                <w:sz w:val="18"/>
              </w:rPr>
              <w:t>&gt;=68人</w:t>
            </w:r>
          </w:p>
        </w:tc>
        <w:tc>
          <w:tcPr>
            <w:tcW w:w="1701" w:type="dxa"/>
            <w:tcBorders>
              <w:top w:val="nil"/>
              <w:left w:val="nil"/>
              <w:bottom w:val="single" w:sz="4" w:space="0" w:color="auto"/>
              <w:right w:val="single" w:sz="4" w:space="0" w:color="auto"/>
            </w:tcBorders>
            <w:shd w:val="clear" w:color="auto" w:fill="auto"/>
            <w:noWrap/>
            <w:vAlign w:val="center"/>
          </w:tcPr>
          <w:p w14:paraId="1F6DFE6A" w14:textId="77777777" w:rsidR="00D02F04" w:rsidRDefault="00000000">
            <w:pPr>
              <w:jc w:val="center"/>
            </w:pPr>
            <w:r>
              <w:rPr>
                <w:rFonts w:ascii="宋体" w:hAnsi="宋体"/>
                <w:sz w:val="18"/>
              </w:rPr>
              <w:t>昌吉市财经领导会议纪要</w:t>
            </w:r>
          </w:p>
        </w:tc>
        <w:tc>
          <w:tcPr>
            <w:tcW w:w="1134" w:type="dxa"/>
            <w:tcBorders>
              <w:top w:val="nil"/>
              <w:left w:val="nil"/>
              <w:bottom w:val="single" w:sz="4" w:space="0" w:color="auto"/>
              <w:right w:val="single" w:sz="4" w:space="0" w:color="auto"/>
            </w:tcBorders>
            <w:shd w:val="clear" w:color="auto" w:fill="auto"/>
            <w:noWrap/>
            <w:vAlign w:val="center"/>
          </w:tcPr>
          <w:p w14:paraId="59C5F30F" w14:textId="77777777" w:rsidR="00D02F04" w:rsidRDefault="00000000">
            <w:pPr>
              <w:jc w:val="center"/>
            </w:pPr>
            <w:r>
              <w:rPr>
                <w:rFonts w:ascii="宋体" w:hAnsi="宋体"/>
                <w:sz w:val="18"/>
              </w:rPr>
              <w:t>10</w:t>
            </w:r>
          </w:p>
        </w:tc>
        <w:tc>
          <w:tcPr>
            <w:tcW w:w="992" w:type="dxa"/>
            <w:tcBorders>
              <w:top w:val="nil"/>
              <w:left w:val="nil"/>
              <w:bottom w:val="single" w:sz="4" w:space="0" w:color="auto"/>
              <w:right w:val="single" w:sz="4" w:space="0" w:color="auto"/>
            </w:tcBorders>
            <w:shd w:val="clear" w:color="auto" w:fill="auto"/>
            <w:noWrap/>
            <w:vAlign w:val="center"/>
          </w:tcPr>
          <w:p w14:paraId="1A0A7C64" w14:textId="77777777" w:rsidR="00D02F04" w:rsidRDefault="00000000">
            <w:pPr>
              <w:jc w:val="center"/>
            </w:pPr>
            <w:r>
              <w:rPr>
                <w:rFonts w:ascii="宋体" w:hAnsi="宋体"/>
                <w:sz w:val="18"/>
              </w:rPr>
              <w:t>68人</w:t>
            </w:r>
          </w:p>
        </w:tc>
        <w:tc>
          <w:tcPr>
            <w:tcW w:w="720" w:type="dxa"/>
            <w:tcBorders>
              <w:top w:val="nil"/>
              <w:left w:val="nil"/>
              <w:bottom w:val="single" w:sz="4" w:space="0" w:color="auto"/>
              <w:right w:val="single" w:sz="4" w:space="0" w:color="auto"/>
            </w:tcBorders>
            <w:shd w:val="clear" w:color="auto" w:fill="auto"/>
            <w:noWrap/>
            <w:vAlign w:val="center"/>
          </w:tcPr>
          <w:p w14:paraId="1F52B80F" w14:textId="77777777" w:rsidR="00D02F04" w:rsidRDefault="00000000">
            <w:pPr>
              <w:jc w:val="center"/>
            </w:pPr>
            <w:r>
              <w:rPr>
                <w:rFonts w:ascii="宋体" w:hAnsi="宋体"/>
                <w:sz w:val="18"/>
              </w:rPr>
              <w:t>10</w:t>
            </w:r>
          </w:p>
        </w:tc>
        <w:tc>
          <w:tcPr>
            <w:tcW w:w="284" w:type="dxa"/>
            <w:tcBorders>
              <w:top w:val="nil"/>
              <w:left w:val="nil"/>
              <w:bottom w:val="nil"/>
              <w:right w:val="nil"/>
            </w:tcBorders>
            <w:shd w:val="clear" w:color="auto" w:fill="auto"/>
            <w:noWrap/>
            <w:vAlign w:val="center"/>
          </w:tcPr>
          <w:p w14:paraId="436BE5F9" w14:textId="77777777" w:rsidR="00D02F04" w:rsidRDefault="00D02F04">
            <w:pPr>
              <w:widowControl/>
              <w:jc w:val="center"/>
              <w:rPr>
                <w:rFonts w:ascii="宋体" w:hAnsi="宋体" w:cs="宋体" w:hint="eastAsia"/>
                <w:kern w:val="0"/>
                <w:sz w:val="18"/>
                <w:szCs w:val="18"/>
              </w:rPr>
            </w:pPr>
          </w:p>
        </w:tc>
      </w:tr>
      <w:tr w:rsidR="00D02F04" w14:paraId="45121D0C" w14:textId="77777777">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63662C7C" w14:textId="77777777" w:rsidR="00D02F04" w:rsidRDefault="00D02F04">
            <w:pPr>
              <w:widowControl/>
              <w:jc w:val="center"/>
              <w:rPr>
                <w:rFonts w:ascii="宋体" w:hAnsi="宋体" w:cs="宋体" w:hint="eastAsia"/>
                <w:kern w:val="0"/>
                <w:sz w:val="18"/>
                <w:szCs w:val="18"/>
              </w:rPr>
            </w:pPr>
          </w:p>
        </w:tc>
        <w:tc>
          <w:tcPr>
            <w:tcW w:w="1417" w:type="dxa"/>
            <w:tcBorders>
              <w:top w:val="nil"/>
              <w:left w:val="nil"/>
              <w:bottom w:val="single" w:sz="4" w:space="0" w:color="auto"/>
              <w:right w:val="single" w:sz="4" w:space="0" w:color="auto"/>
            </w:tcBorders>
            <w:shd w:val="clear" w:color="auto" w:fill="auto"/>
            <w:noWrap/>
            <w:vAlign w:val="center"/>
          </w:tcPr>
          <w:p w14:paraId="61C5736D" w14:textId="77777777" w:rsidR="00D02F04" w:rsidRDefault="00000000">
            <w:pPr>
              <w:jc w:val="center"/>
            </w:pPr>
            <w:r>
              <w:rPr>
                <w:rFonts w:ascii="宋体" w:hAnsi="宋体"/>
                <w:sz w:val="18"/>
              </w:rPr>
              <w:t>时效指标</w:t>
            </w:r>
          </w:p>
        </w:tc>
        <w:tc>
          <w:tcPr>
            <w:tcW w:w="1418" w:type="dxa"/>
            <w:tcBorders>
              <w:top w:val="nil"/>
              <w:left w:val="nil"/>
              <w:bottom w:val="single" w:sz="4" w:space="0" w:color="auto"/>
              <w:right w:val="single" w:sz="4" w:space="0" w:color="auto"/>
            </w:tcBorders>
            <w:shd w:val="clear" w:color="auto" w:fill="auto"/>
            <w:noWrap/>
            <w:vAlign w:val="center"/>
          </w:tcPr>
          <w:p w14:paraId="6EEA0964" w14:textId="77777777" w:rsidR="00D02F04" w:rsidRDefault="00000000">
            <w:pPr>
              <w:jc w:val="center"/>
            </w:pPr>
            <w:r>
              <w:rPr>
                <w:rFonts w:ascii="宋体" w:hAnsi="宋体"/>
                <w:sz w:val="18"/>
              </w:rPr>
              <w:t>公用经费支付及时率</w:t>
            </w:r>
          </w:p>
        </w:tc>
        <w:tc>
          <w:tcPr>
            <w:tcW w:w="1276" w:type="dxa"/>
            <w:tcBorders>
              <w:top w:val="nil"/>
              <w:left w:val="nil"/>
              <w:bottom w:val="single" w:sz="4" w:space="0" w:color="auto"/>
              <w:right w:val="single" w:sz="4" w:space="0" w:color="auto"/>
            </w:tcBorders>
            <w:shd w:val="clear" w:color="auto" w:fill="auto"/>
            <w:noWrap/>
            <w:vAlign w:val="center"/>
          </w:tcPr>
          <w:p w14:paraId="237737A4" w14:textId="77777777" w:rsidR="00D02F04" w:rsidRDefault="00000000">
            <w:pPr>
              <w:jc w:val="center"/>
            </w:pPr>
            <w:r>
              <w:rPr>
                <w:rFonts w:ascii="宋体" w:hAnsi="宋体"/>
                <w:sz w:val="18"/>
              </w:rPr>
              <w:t>&gt;=90%</w:t>
            </w:r>
          </w:p>
        </w:tc>
        <w:tc>
          <w:tcPr>
            <w:tcW w:w="1701" w:type="dxa"/>
            <w:tcBorders>
              <w:top w:val="nil"/>
              <w:left w:val="nil"/>
              <w:bottom w:val="single" w:sz="4" w:space="0" w:color="auto"/>
              <w:right w:val="single" w:sz="4" w:space="0" w:color="auto"/>
            </w:tcBorders>
            <w:shd w:val="clear" w:color="auto" w:fill="auto"/>
            <w:noWrap/>
            <w:vAlign w:val="center"/>
          </w:tcPr>
          <w:p w14:paraId="2F9E613A" w14:textId="77777777" w:rsidR="00D02F04" w:rsidRDefault="00000000">
            <w:pPr>
              <w:jc w:val="center"/>
            </w:pPr>
            <w:r>
              <w:rPr>
                <w:rFonts w:ascii="宋体" w:hAnsi="宋体"/>
                <w:sz w:val="18"/>
              </w:rPr>
              <w:t>昌吉市人民政府办公室财务制度</w:t>
            </w:r>
          </w:p>
        </w:tc>
        <w:tc>
          <w:tcPr>
            <w:tcW w:w="1134" w:type="dxa"/>
            <w:tcBorders>
              <w:top w:val="nil"/>
              <w:left w:val="nil"/>
              <w:bottom w:val="single" w:sz="4" w:space="0" w:color="auto"/>
              <w:right w:val="single" w:sz="4" w:space="0" w:color="auto"/>
            </w:tcBorders>
            <w:shd w:val="clear" w:color="auto" w:fill="auto"/>
            <w:noWrap/>
            <w:vAlign w:val="center"/>
          </w:tcPr>
          <w:p w14:paraId="6A04AEF5" w14:textId="77777777" w:rsidR="00D02F04" w:rsidRDefault="00000000">
            <w:pPr>
              <w:jc w:val="center"/>
            </w:pPr>
            <w:r>
              <w:rPr>
                <w:rFonts w:ascii="宋体" w:hAnsi="宋体"/>
                <w:sz w:val="18"/>
              </w:rPr>
              <w:t>10</w:t>
            </w:r>
          </w:p>
        </w:tc>
        <w:tc>
          <w:tcPr>
            <w:tcW w:w="992" w:type="dxa"/>
            <w:tcBorders>
              <w:top w:val="nil"/>
              <w:left w:val="nil"/>
              <w:bottom w:val="single" w:sz="4" w:space="0" w:color="auto"/>
              <w:right w:val="single" w:sz="4" w:space="0" w:color="auto"/>
            </w:tcBorders>
            <w:shd w:val="clear" w:color="auto" w:fill="auto"/>
            <w:noWrap/>
            <w:vAlign w:val="center"/>
          </w:tcPr>
          <w:p w14:paraId="50B8D262" w14:textId="77777777" w:rsidR="00D02F04" w:rsidRDefault="00000000">
            <w:pPr>
              <w:jc w:val="center"/>
            </w:pPr>
            <w:r>
              <w:rPr>
                <w:rFonts w:ascii="宋体" w:hAnsi="宋体"/>
                <w:sz w:val="18"/>
              </w:rPr>
              <w:t>100%</w:t>
            </w:r>
          </w:p>
        </w:tc>
        <w:tc>
          <w:tcPr>
            <w:tcW w:w="720" w:type="dxa"/>
            <w:tcBorders>
              <w:top w:val="nil"/>
              <w:left w:val="nil"/>
              <w:bottom w:val="single" w:sz="4" w:space="0" w:color="auto"/>
              <w:right w:val="single" w:sz="4" w:space="0" w:color="auto"/>
            </w:tcBorders>
            <w:shd w:val="clear" w:color="auto" w:fill="auto"/>
            <w:noWrap/>
            <w:vAlign w:val="center"/>
          </w:tcPr>
          <w:p w14:paraId="5D6BCA39" w14:textId="77777777" w:rsidR="00D02F04" w:rsidRDefault="00000000">
            <w:pPr>
              <w:jc w:val="center"/>
            </w:pPr>
            <w:r>
              <w:rPr>
                <w:rFonts w:ascii="宋体" w:hAnsi="宋体"/>
                <w:sz w:val="18"/>
              </w:rPr>
              <w:t>10</w:t>
            </w:r>
          </w:p>
        </w:tc>
        <w:tc>
          <w:tcPr>
            <w:tcW w:w="284" w:type="dxa"/>
            <w:tcBorders>
              <w:top w:val="nil"/>
              <w:left w:val="nil"/>
              <w:bottom w:val="nil"/>
              <w:right w:val="nil"/>
            </w:tcBorders>
            <w:shd w:val="clear" w:color="auto" w:fill="auto"/>
            <w:noWrap/>
            <w:vAlign w:val="center"/>
          </w:tcPr>
          <w:p w14:paraId="0B39D7A2" w14:textId="77777777" w:rsidR="00D02F04" w:rsidRDefault="00D02F04">
            <w:pPr>
              <w:widowControl/>
              <w:jc w:val="center"/>
              <w:rPr>
                <w:rFonts w:ascii="宋体" w:hAnsi="宋体" w:cs="宋体" w:hint="eastAsia"/>
                <w:kern w:val="0"/>
                <w:sz w:val="18"/>
                <w:szCs w:val="18"/>
              </w:rPr>
            </w:pPr>
          </w:p>
        </w:tc>
      </w:tr>
      <w:tr w:rsidR="00D02F04" w14:paraId="56D595EC" w14:textId="77777777">
        <w:trPr>
          <w:cantSplit/>
          <w:trHeight w:val="740"/>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2F11BDD" w14:textId="77777777" w:rsidR="00D02F04" w:rsidRDefault="00000000">
            <w:pPr>
              <w:jc w:val="center"/>
            </w:pPr>
            <w:r>
              <w:rPr>
                <w:rFonts w:ascii="宋体" w:hAnsi="宋体"/>
                <w:sz w:val="18"/>
              </w:rPr>
              <w:t>管理效率</w:t>
            </w:r>
          </w:p>
        </w:tc>
        <w:tc>
          <w:tcPr>
            <w:tcW w:w="1417" w:type="dxa"/>
            <w:tcBorders>
              <w:top w:val="nil"/>
              <w:left w:val="nil"/>
              <w:bottom w:val="single" w:sz="4" w:space="0" w:color="auto"/>
              <w:right w:val="single" w:sz="4" w:space="0" w:color="auto"/>
            </w:tcBorders>
            <w:shd w:val="clear" w:color="auto" w:fill="auto"/>
            <w:noWrap/>
            <w:vAlign w:val="center"/>
          </w:tcPr>
          <w:p w14:paraId="56C6EA90" w14:textId="77777777" w:rsidR="00D02F04" w:rsidRDefault="00000000">
            <w:pPr>
              <w:jc w:val="center"/>
            </w:pPr>
            <w:r>
              <w:rPr>
                <w:rFonts w:ascii="宋体" w:hAnsi="宋体"/>
                <w:sz w:val="18"/>
              </w:rPr>
              <w:t>质量指标</w:t>
            </w:r>
          </w:p>
        </w:tc>
        <w:tc>
          <w:tcPr>
            <w:tcW w:w="1418" w:type="dxa"/>
            <w:tcBorders>
              <w:top w:val="nil"/>
              <w:left w:val="nil"/>
              <w:bottom w:val="single" w:sz="4" w:space="0" w:color="auto"/>
              <w:right w:val="single" w:sz="4" w:space="0" w:color="auto"/>
            </w:tcBorders>
            <w:shd w:val="clear" w:color="auto" w:fill="auto"/>
            <w:noWrap/>
            <w:vAlign w:val="center"/>
          </w:tcPr>
          <w:p w14:paraId="28218B21" w14:textId="77777777" w:rsidR="00D02F04" w:rsidRDefault="00000000">
            <w:pPr>
              <w:jc w:val="center"/>
            </w:pPr>
            <w:r>
              <w:rPr>
                <w:rFonts w:ascii="宋体" w:hAnsi="宋体"/>
                <w:sz w:val="18"/>
              </w:rPr>
              <w:t>资金使用合格率</w:t>
            </w:r>
          </w:p>
        </w:tc>
        <w:tc>
          <w:tcPr>
            <w:tcW w:w="1276" w:type="dxa"/>
            <w:tcBorders>
              <w:top w:val="nil"/>
              <w:left w:val="nil"/>
              <w:bottom w:val="single" w:sz="4" w:space="0" w:color="auto"/>
              <w:right w:val="single" w:sz="4" w:space="0" w:color="auto"/>
            </w:tcBorders>
            <w:shd w:val="clear" w:color="auto" w:fill="auto"/>
            <w:noWrap/>
            <w:vAlign w:val="center"/>
          </w:tcPr>
          <w:p w14:paraId="29E32B49" w14:textId="77777777" w:rsidR="00D02F04" w:rsidRDefault="00000000">
            <w:pPr>
              <w:jc w:val="center"/>
            </w:pPr>
            <w:r>
              <w:rPr>
                <w:rFonts w:ascii="宋体" w:hAnsi="宋体"/>
                <w:sz w:val="18"/>
              </w:rPr>
              <w:t>=100%</w:t>
            </w:r>
          </w:p>
        </w:tc>
        <w:tc>
          <w:tcPr>
            <w:tcW w:w="1701" w:type="dxa"/>
            <w:tcBorders>
              <w:top w:val="nil"/>
              <w:left w:val="nil"/>
              <w:bottom w:val="single" w:sz="4" w:space="0" w:color="auto"/>
              <w:right w:val="single" w:sz="4" w:space="0" w:color="auto"/>
            </w:tcBorders>
            <w:shd w:val="clear" w:color="auto" w:fill="auto"/>
            <w:noWrap/>
            <w:vAlign w:val="center"/>
          </w:tcPr>
          <w:p w14:paraId="0B004F23" w14:textId="77777777" w:rsidR="00D02F04" w:rsidRDefault="00000000">
            <w:pPr>
              <w:jc w:val="center"/>
            </w:pPr>
            <w:r>
              <w:rPr>
                <w:rFonts w:ascii="宋体" w:hAnsi="宋体"/>
                <w:sz w:val="18"/>
              </w:rPr>
              <w:t>昌吉市人民政府办公室财务制度</w:t>
            </w:r>
          </w:p>
        </w:tc>
        <w:tc>
          <w:tcPr>
            <w:tcW w:w="1134" w:type="dxa"/>
            <w:tcBorders>
              <w:top w:val="nil"/>
              <w:left w:val="nil"/>
              <w:bottom w:val="single" w:sz="4" w:space="0" w:color="auto"/>
              <w:right w:val="single" w:sz="4" w:space="0" w:color="auto"/>
            </w:tcBorders>
            <w:shd w:val="clear" w:color="auto" w:fill="auto"/>
            <w:noWrap/>
            <w:vAlign w:val="center"/>
          </w:tcPr>
          <w:p w14:paraId="25E8AD5C" w14:textId="77777777" w:rsidR="00D02F04" w:rsidRDefault="00000000">
            <w:pPr>
              <w:jc w:val="center"/>
            </w:pPr>
            <w:r>
              <w:rPr>
                <w:rFonts w:ascii="宋体" w:hAnsi="宋体"/>
                <w:sz w:val="18"/>
              </w:rPr>
              <w:t>10</w:t>
            </w:r>
          </w:p>
        </w:tc>
        <w:tc>
          <w:tcPr>
            <w:tcW w:w="992" w:type="dxa"/>
            <w:tcBorders>
              <w:top w:val="nil"/>
              <w:left w:val="nil"/>
              <w:bottom w:val="single" w:sz="4" w:space="0" w:color="auto"/>
              <w:right w:val="single" w:sz="4" w:space="0" w:color="auto"/>
            </w:tcBorders>
            <w:shd w:val="clear" w:color="auto" w:fill="auto"/>
            <w:noWrap/>
            <w:vAlign w:val="center"/>
          </w:tcPr>
          <w:p w14:paraId="6A4F6C60" w14:textId="77777777" w:rsidR="00D02F04" w:rsidRDefault="00000000">
            <w:pPr>
              <w:jc w:val="center"/>
            </w:pPr>
            <w:r>
              <w:rPr>
                <w:rFonts w:ascii="宋体" w:hAnsi="宋体"/>
                <w:sz w:val="18"/>
              </w:rPr>
              <w:t>100%</w:t>
            </w:r>
          </w:p>
        </w:tc>
        <w:tc>
          <w:tcPr>
            <w:tcW w:w="720" w:type="dxa"/>
            <w:tcBorders>
              <w:top w:val="nil"/>
              <w:left w:val="nil"/>
              <w:bottom w:val="single" w:sz="4" w:space="0" w:color="auto"/>
              <w:right w:val="single" w:sz="4" w:space="0" w:color="auto"/>
            </w:tcBorders>
            <w:shd w:val="clear" w:color="auto" w:fill="auto"/>
            <w:noWrap/>
            <w:vAlign w:val="center"/>
          </w:tcPr>
          <w:p w14:paraId="03FD836F" w14:textId="77777777" w:rsidR="00D02F04" w:rsidRDefault="00000000">
            <w:pPr>
              <w:jc w:val="center"/>
            </w:pPr>
            <w:r>
              <w:rPr>
                <w:rFonts w:ascii="宋体" w:hAnsi="宋体"/>
                <w:sz w:val="18"/>
              </w:rPr>
              <w:t>10</w:t>
            </w:r>
          </w:p>
        </w:tc>
        <w:tc>
          <w:tcPr>
            <w:tcW w:w="284" w:type="dxa"/>
            <w:tcBorders>
              <w:top w:val="nil"/>
              <w:left w:val="nil"/>
              <w:bottom w:val="nil"/>
              <w:right w:val="nil"/>
            </w:tcBorders>
            <w:shd w:val="clear" w:color="auto" w:fill="auto"/>
            <w:noWrap/>
            <w:vAlign w:val="center"/>
          </w:tcPr>
          <w:p w14:paraId="2FA7E3A9" w14:textId="77777777" w:rsidR="00D02F04" w:rsidRDefault="00D02F04">
            <w:pPr>
              <w:widowControl/>
              <w:jc w:val="center"/>
              <w:rPr>
                <w:rFonts w:ascii="宋体" w:hAnsi="宋体" w:cs="宋体" w:hint="eastAsia"/>
                <w:kern w:val="0"/>
                <w:sz w:val="18"/>
                <w:szCs w:val="18"/>
              </w:rPr>
            </w:pPr>
          </w:p>
        </w:tc>
      </w:tr>
      <w:tr w:rsidR="00D02F04" w14:paraId="7411D3C0" w14:textId="77777777">
        <w:trPr>
          <w:cantSplit/>
          <w:trHeight w:val="74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5AE55C2B" w14:textId="77777777" w:rsidR="00D02F04" w:rsidRDefault="00000000">
            <w:pPr>
              <w:jc w:val="center"/>
            </w:pPr>
            <w:r>
              <w:rPr>
                <w:rFonts w:ascii="宋体" w:hAnsi="宋体"/>
                <w:sz w:val="18"/>
              </w:rPr>
              <w:t>履职效能</w:t>
            </w:r>
          </w:p>
        </w:tc>
        <w:tc>
          <w:tcPr>
            <w:tcW w:w="1417" w:type="dxa"/>
            <w:vMerge w:val="restart"/>
            <w:tcBorders>
              <w:top w:val="nil"/>
              <w:left w:val="nil"/>
              <w:bottom w:val="single" w:sz="4" w:space="0" w:color="auto"/>
              <w:right w:val="single" w:sz="4" w:space="0" w:color="auto"/>
            </w:tcBorders>
            <w:shd w:val="clear" w:color="auto" w:fill="auto"/>
            <w:noWrap/>
            <w:vAlign w:val="center"/>
          </w:tcPr>
          <w:p w14:paraId="2C0DCADE" w14:textId="77777777" w:rsidR="00D02F04" w:rsidRDefault="00000000">
            <w:pPr>
              <w:jc w:val="center"/>
            </w:pPr>
            <w:r>
              <w:rPr>
                <w:rFonts w:ascii="宋体" w:hAnsi="宋体"/>
                <w:sz w:val="18"/>
              </w:rPr>
              <w:t>数量指标</w:t>
            </w:r>
          </w:p>
        </w:tc>
        <w:tc>
          <w:tcPr>
            <w:tcW w:w="1418" w:type="dxa"/>
            <w:tcBorders>
              <w:top w:val="nil"/>
              <w:left w:val="nil"/>
              <w:bottom w:val="single" w:sz="4" w:space="0" w:color="auto"/>
              <w:right w:val="single" w:sz="4" w:space="0" w:color="auto"/>
            </w:tcBorders>
            <w:shd w:val="clear" w:color="auto" w:fill="auto"/>
            <w:noWrap/>
            <w:vAlign w:val="center"/>
          </w:tcPr>
          <w:p w14:paraId="282C7A0C" w14:textId="77777777" w:rsidR="00D02F04" w:rsidRDefault="00000000">
            <w:pPr>
              <w:jc w:val="center"/>
            </w:pPr>
            <w:r>
              <w:rPr>
                <w:rFonts w:ascii="宋体" w:hAnsi="宋体"/>
                <w:sz w:val="18"/>
              </w:rPr>
              <w:t>门户网站公开信息数量</w:t>
            </w:r>
          </w:p>
        </w:tc>
        <w:tc>
          <w:tcPr>
            <w:tcW w:w="1276" w:type="dxa"/>
            <w:tcBorders>
              <w:top w:val="nil"/>
              <w:left w:val="nil"/>
              <w:bottom w:val="single" w:sz="4" w:space="0" w:color="auto"/>
              <w:right w:val="single" w:sz="4" w:space="0" w:color="auto"/>
            </w:tcBorders>
            <w:shd w:val="clear" w:color="auto" w:fill="auto"/>
            <w:noWrap/>
            <w:vAlign w:val="center"/>
          </w:tcPr>
          <w:p w14:paraId="4D52D834" w14:textId="77777777" w:rsidR="00D02F04" w:rsidRDefault="00000000">
            <w:pPr>
              <w:jc w:val="center"/>
            </w:pPr>
            <w:r>
              <w:rPr>
                <w:rFonts w:ascii="宋体" w:hAnsi="宋体"/>
                <w:sz w:val="18"/>
              </w:rPr>
              <w:t>&gt;=8000条</w:t>
            </w:r>
          </w:p>
        </w:tc>
        <w:tc>
          <w:tcPr>
            <w:tcW w:w="1701" w:type="dxa"/>
            <w:tcBorders>
              <w:top w:val="nil"/>
              <w:left w:val="nil"/>
              <w:bottom w:val="single" w:sz="4" w:space="0" w:color="auto"/>
              <w:right w:val="single" w:sz="4" w:space="0" w:color="auto"/>
            </w:tcBorders>
            <w:shd w:val="clear" w:color="auto" w:fill="auto"/>
            <w:noWrap/>
            <w:vAlign w:val="center"/>
          </w:tcPr>
          <w:p w14:paraId="7E3D256B" w14:textId="77777777" w:rsidR="00D02F04" w:rsidRDefault="00000000">
            <w:pPr>
              <w:jc w:val="center"/>
            </w:pPr>
            <w:r>
              <w:rPr>
                <w:rFonts w:ascii="宋体" w:hAnsi="宋体"/>
                <w:sz w:val="18"/>
              </w:rPr>
              <w:t>工作报告</w:t>
            </w:r>
          </w:p>
        </w:tc>
        <w:tc>
          <w:tcPr>
            <w:tcW w:w="1134" w:type="dxa"/>
            <w:tcBorders>
              <w:top w:val="nil"/>
              <w:left w:val="nil"/>
              <w:bottom w:val="single" w:sz="4" w:space="0" w:color="auto"/>
              <w:right w:val="single" w:sz="4" w:space="0" w:color="auto"/>
            </w:tcBorders>
            <w:shd w:val="clear" w:color="auto" w:fill="auto"/>
            <w:noWrap/>
            <w:vAlign w:val="center"/>
          </w:tcPr>
          <w:p w14:paraId="0AD1749B" w14:textId="77777777" w:rsidR="00D02F04" w:rsidRDefault="00000000">
            <w:pPr>
              <w:jc w:val="center"/>
            </w:pPr>
            <w:r>
              <w:rPr>
                <w:rFonts w:ascii="宋体" w:hAnsi="宋体"/>
                <w:sz w:val="18"/>
              </w:rPr>
              <w:t>10</w:t>
            </w:r>
          </w:p>
        </w:tc>
        <w:tc>
          <w:tcPr>
            <w:tcW w:w="992" w:type="dxa"/>
            <w:tcBorders>
              <w:top w:val="nil"/>
              <w:left w:val="nil"/>
              <w:bottom w:val="single" w:sz="4" w:space="0" w:color="auto"/>
              <w:right w:val="single" w:sz="4" w:space="0" w:color="auto"/>
            </w:tcBorders>
            <w:shd w:val="clear" w:color="auto" w:fill="auto"/>
            <w:noWrap/>
            <w:vAlign w:val="center"/>
          </w:tcPr>
          <w:p w14:paraId="2073262B" w14:textId="77777777" w:rsidR="00D02F04" w:rsidRDefault="00000000">
            <w:pPr>
              <w:jc w:val="center"/>
            </w:pPr>
            <w:r>
              <w:rPr>
                <w:rFonts w:ascii="宋体" w:hAnsi="宋体"/>
                <w:sz w:val="18"/>
              </w:rPr>
              <w:t>8176条</w:t>
            </w:r>
          </w:p>
        </w:tc>
        <w:tc>
          <w:tcPr>
            <w:tcW w:w="720" w:type="dxa"/>
            <w:tcBorders>
              <w:top w:val="nil"/>
              <w:left w:val="nil"/>
              <w:bottom w:val="single" w:sz="4" w:space="0" w:color="auto"/>
              <w:right w:val="single" w:sz="4" w:space="0" w:color="auto"/>
            </w:tcBorders>
            <w:shd w:val="clear" w:color="auto" w:fill="auto"/>
            <w:noWrap/>
            <w:vAlign w:val="center"/>
          </w:tcPr>
          <w:p w14:paraId="7C8BFA83" w14:textId="77777777" w:rsidR="00D02F04" w:rsidRDefault="00000000">
            <w:pPr>
              <w:jc w:val="center"/>
            </w:pPr>
            <w:r>
              <w:rPr>
                <w:rFonts w:ascii="宋体" w:hAnsi="宋体"/>
                <w:sz w:val="18"/>
              </w:rPr>
              <w:t>10</w:t>
            </w:r>
          </w:p>
        </w:tc>
        <w:tc>
          <w:tcPr>
            <w:tcW w:w="284" w:type="dxa"/>
            <w:tcBorders>
              <w:top w:val="nil"/>
              <w:left w:val="nil"/>
              <w:bottom w:val="nil"/>
              <w:right w:val="nil"/>
            </w:tcBorders>
            <w:shd w:val="clear" w:color="auto" w:fill="auto"/>
            <w:noWrap/>
            <w:vAlign w:val="center"/>
          </w:tcPr>
          <w:p w14:paraId="21166AF4" w14:textId="77777777" w:rsidR="00D02F04" w:rsidRDefault="00D02F04">
            <w:pPr>
              <w:widowControl/>
              <w:jc w:val="center"/>
              <w:rPr>
                <w:rFonts w:ascii="宋体" w:hAnsi="宋体" w:cs="宋体" w:hint="eastAsia"/>
                <w:kern w:val="0"/>
                <w:sz w:val="18"/>
                <w:szCs w:val="18"/>
              </w:rPr>
            </w:pPr>
          </w:p>
        </w:tc>
      </w:tr>
      <w:tr w:rsidR="00D02F04" w14:paraId="145CFB2F" w14:textId="77777777">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6AF56708" w14:textId="77777777" w:rsidR="00D02F04" w:rsidRDefault="00D02F04">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637E8887" w14:textId="77777777" w:rsidR="00D02F04" w:rsidRDefault="00D02F04">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08488F2B" w14:textId="77777777" w:rsidR="00D02F04" w:rsidRDefault="00000000">
            <w:pPr>
              <w:jc w:val="center"/>
            </w:pPr>
            <w:r>
              <w:rPr>
                <w:rFonts w:ascii="宋体" w:hAnsi="宋体"/>
                <w:sz w:val="18"/>
              </w:rPr>
              <w:t>信访专项资金解决案件数</w:t>
            </w:r>
          </w:p>
        </w:tc>
        <w:tc>
          <w:tcPr>
            <w:tcW w:w="1276" w:type="dxa"/>
            <w:tcBorders>
              <w:top w:val="nil"/>
              <w:left w:val="nil"/>
              <w:bottom w:val="single" w:sz="4" w:space="0" w:color="auto"/>
              <w:right w:val="single" w:sz="4" w:space="0" w:color="auto"/>
            </w:tcBorders>
            <w:shd w:val="clear" w:color="auto" w:fill="auto"/>
            <w:noWrap/>
            <w:vAlign w:val="center"/>
          </w:tcPr>
          <w:p w14:paraId="62A91C37" w14:textId="77777777" w:rsidR="00D02F04" w:rsidRDefault="00000000">
            <w:pPr>
              <w:jc w:val="center"/>
            </w:pPr>
            <w:r>
              <w:rPr>
                <w:rFonts w:ascii="宋体" w:hAnsi="宋体"/>
                <w:sz w:val="18"/>
              </w:rPr>
              <w:t>案件数&gt;=1个</w:t>
            </w:r>
          </w:p>
        </w:tc>
        <w:tc>
          <w:tcPr>
            <w:tcW w:w="1701" w:type="dxa"/>
            <w:tcBorders>
              <w:top w:val="nil"/>
              <w:left w:val="nil"/>
              <w:bottom w:val="single" w:sz="4" w:space="0" w:color="auto"/>
              <w:right w:val="single" w:sz="4" w:space="0" w:color="auto"/>
            </w:tcBorders>
            <w:shd w:val="clear" w:color="auto" w:fill="auto"/>
            <w:noWrap/>
            <w:vAlign w:val="center"/>
          </w:tcPr>
          <w:p w14:paraId="0CAC61A5" w14:textId="77777777" w:rsidR="00D02F04" w:rsidRDefault="00000000">
            <w:pPr>
              <w:jc w:val="center"/>
            </w:pPr>
            <w:r>
              <w:rPr>
                <w:rFonts w:ascii="宋体" w:hAnsi="宋体"/>
                <w:sz w:val="18"/>
              </w:rPr>
              <w:t>昌吉州信访局文件</w:t>
            </w:r>
          </w:p>
        </w:tc>
        <w:tc>
          <w:tcPr>
            <w:tcW w:w="1134" w:type="dxa"/>
            <w:tcBorders>
              <w:top w:val="nil"/>
              <w:left w:val="nil"/>
              <w:bottom w:val="single" w:sz="4" w:space="0" w:color="auto"/>
              <w:right w:val="single" w:sz="4" w:space="0" w:color="auto"/>
            </w:tcBorders>
            <w:shd w:val="clear" w:color="auto" w:fill="auto"/>
            <w:noWrap/>
            <w:vAlign w:val="center"/>
          </w:tcPr>
          <w:p w14:paraId="4C2AAD7D" w14:textId="77777777" w:rsidR="00D02F04" w:rsidRDefault="00000000">
            <w:pPr>
              <w:jc w:val="center"/>
            </w:pPr>
            <w:r>
              <w:rPr>
                <w:rFonts w:ascii="宋体" w:hAnsi="宋体"/>
                <w:sz w:val="18"/>
              </w:rPr>
              <w:t>10</w:t>
            </w:r>
          </w:p>
        </w:tc>
        <w:tc>
          <w:tcPr>
            <w:tcW w:w="992" w:type="dxa"/>
            <w:tcBorders>
              <w:top w:val="nil"/>
              <w:left w:val="nil"/>
              <w:bottom w:val="single" w:sz="4" w:space="0" w:color="auto"/>
              <w:right w:val="single" w:sz="4" w:space="0" w:color="auto"/>
            </w:tcBorders>
            <w:shd w:val="clear" w:color="auto" w:fill="auto"/>
            <w:noWrap/>
            <w:vAlign w:val="center"/>
          </w:tcPr>
          <w:p w14:paraId="1C4E773E" w14:textId="77777777" w:rsidR="00D02F04" w:rsidRDefault="00000000">
            <w:pPr>
              <w:jc w:val="center"/>
            </w:pPr>
            <w:r>
              <w:rPr>
                <w:rFonts w:ascii="宋体" w:hAnsi="宋体"/>
                <w:sz w:val="18"/>
              </w:rPr>
              <w:t>1件</w:t>
            </w:r>
          </w:p>
        </w:tc>
        <w:tc>
          <w:tcPr>
            <w:tcW w:w="720" w:type="dxa"/>
            <w:tcBorders>
              <w:top w:val="nil"/>
              <w:left w:val="nil"/>
              <w:bottom w:val="single" w:sz="4" w:space="0" w:color="auto"/>
              <w:right w:val="single" w:sz="4" w:space="0" w:color="auto"/>
            </w:tcBorders>
            <w:shd w:val="clear" w:color="auto" w:fill="auto"/>
            <w:noWrap/>
            <w:vAlign w:val="center"/>
          </w:tcPr>
          <w:p w14:paraId="09414F68" w14:textId="77777777" w:rsidR="00D02F04" w:rsidRDefault="00000000">
            <w:pPr>
              <w:jc w:val="center"/>
            </w:pPr>
            <w:r>
              <w:rPr>
                <w:rFonts w:ascii="宋体" w:hAnsi="宋体"/>
                <w:sz w:val="18"/>
              </w:rPr>
              <w:t>10</w:t>
            </w:r>
          </w:p>
        </w:tc>
        <w:tc>
          <w:tcPr>
            <w:tcW w:w="284" w:type="dxa"/>
            <w:tcBorders>
              <w:top w:val="nil"/>
              <w:left w:val="nil"/>
              <w:bottom w:val="nil"/>
              <w:right w:val="nil"/>
            </w:tcBorders>
            <w:shd w:val="clear" w:color="auto" w:fill="auto"/>
            <w:noWrap/>
            <w:vAlign w:val="center"/>
          </w:tcPr>
          <w:p w14:paraId="29900001" w14:textId="77777777" w:rsidR="00D02F04" w:rsidRDefault="00D02F04">
            <w:pPr>
              <w:widowControl/>
              <w:jc w:val="center"/>
              <w:rPr>
                <w:rFonts w:ascii="宋体" w:hAnsi="宋体" w:cs="宋体" w:hint="eastAsia"/>
                <w:kern w:val="0"/>
                <w:sz w:val="18"/>
                <w:szCs w:val="18"/>
              </w:rPr>
            </w:pPr>
          </w:p>
        </w:tc>
      </w:tr>
      <w:tr w:rsidR="00D02F04" w14:paraId="0D0A53A1" w14:textId="77777777">
        <w:trPr>
          <w:cantSplit/>
          <w:trHeight w:val="740"/>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E1D053A" w14:textId="77777777" w:rsidR="00D02F04" w:rsidRDefault="00000000">
            <w:pPr>
              <w:jc w:val="center"/>
            </w:pPr>
            <w:r>
              <w:rPr>
                <w:rFonts w:ascii="宋体" w:hAnsi="宋体"/>
                <w:sz w:val="18"/>
              </w:rPr>
              <w:t>社会效益</w:t>
            </w:r>
          </w:p>
        </w:tc>
        <w:tc>
          <w:tcPr>
            <w:tcW w:w="1417" w:type="dxa"/>
            <w:vMerge/>
            <w:tcBorders>
              <w:top w:val="nil"/>
              <w:left w:val="nil"/>
              <w:bottom w:val="single" w:sz="4" w:space="0" w:color="auto"/>
              <w:right w:val="single" w:sz="4" w:space="0" w:color="auto"/>
            </w:tcBorders>
            <w:shd w:val="clear" w:color="auto" w:fill="auto"/>
            <w:noWrap/>
            <w:vAlign w:val="center"/>
          </w:tcPr>
          <w:p w14:paraId="4A5E6307" w14:textId="77777777" w:rsidR="00D02F04" w:rsidRDefault="00D02F04">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2209DF08" w14:textId="77777777" w:rsidR="00D02F04" w:rsidRDefault="00000000">
            <w:pPr>
              <w:jc w:val="center"/>
            </w:pPr>
            <w:r>
              <w:rPr>
                <w:rFonts w:ascii="宋体" w:hAnsi="宋体"/>
                <w:sz w:val="18"/>
              </w:rPr>
              <w:t>保障184个点位信息公开正常化</w:t>
            </w:r>
          </w:p>
        </w:tc>
        <w:tc>
          <w:tcPr>
            <w:tcW w:w="1276" w:type="dxa"/>
            <w:tcBorders>
              <w:top w:val="nil"/>
              <w:left w:val="nil"/>
              <w:bottom w:val="single" w:sz="4" w:space="0" w:color="auto"/>
              <w:right w:val="single" w:sz="4" w:space="0" w:color="auto"/>
            </w:tcBorders>
            <w:shd w:val="clear" w:color="auto" w:fill="auto"/>
            <w:noWrap/>
            <w:vAlign w:val="center"/>
          </w:tcPr>
          <w:p w14:paraId="6FBE076D" w14:textId="77777777" w:rsidR="00D02F04" w:rsidRDefault="00000000">
            <w:pPr>
              <w:jc w:val="center"/>
            </w:pPr>
            <w:r>
              <w:rPr>
                <w:rFonts w:ascii="宋体" w:hAnsi="宋体"/>
                <w:sz w:val="18"/>
              </w:rPr>
              <w:t>&gt;=184个</w:t>
            </w:r>
          </w:p>
        </w:tc>
        <w:tc>
          <w:tcPr>
            <w:tcW w:w="1701" w:type="dxa"/>
            <w:tcBorders>
              <w:top w:val="nil"/>
              <w:left w:val="nil"/>
              <w:bottom w:val="single" w:sz="4" w:space="0" w:color="auto"/>
              <w:right w:val="single" w:sz="4" w:space="0" w:color="auto"/>
            </w:tcBorders>
            <w:shd w:val="clear" w:color="auto" w:fill="auto"/>
            <w:noWrap/>
            <w:vAlign w:val="center"/>
          </w:tcPr>
          <w:p w14:paraId="682FD269" w14:textId="77777777" w:rsidR="00D02F04" w:rsidRDefault="00000000">
            <w:pPr>
              <w:jc w:val="center"/>
            </w:pPr>
            <w:r>
              <w:rPr>
                <w:rFonts w:ascii="宋体" w:hAnsi="宋体"/>
                <w:sz w:val="18"/>
              </w:rPr>
              <w:t>绩效评估报告</w:t>
            </w:r>
          </w:p>
        </w:tc>
        <w:tc>
          <w:tcPr>
            <w:tcW w:w="1134" w:type="dxa"/>
            <w:tcBorders>
              <w:top w:val="nil"/>
              <w:left w:val="nil"/>
              <w:bottom w:val="single" w:sz="4" w:space="0" w:color="auto"/>
              <w:right w:val="single" w:sz="4" w:space="0" w:color="auto"/>
            </w:tcBorders>
            <w:shd w:val="clear" w:color="auto" w:fill="auto"/>
            <w:noWrap/>
            <w:vAlign w:val="center"/>
          </w:tcPr>
          <w:p w14:paraId="0DA8030E" w14:textId="77777777" w:rsidR="00D02F04" w:rsidRDefault="00000000">
            <w:pPr>
              <w:jc w:val="center"/>
            </w:pPr>
            <w:r>
              <w:rPr>
                <w:rFonts w:ascii="宋体" w:hAnsi="宋体"/>
                <w:sz w:val="18"/>
              </w:rPr>
              <w:t>10</w:t>
            </w:r>
          </w:p>
        </w:tc>
        <w:tc>
          <w:tcPr>
            <w:tcW w:w="992" w:type="dxa"/>
            <w:tcBorders>
              <w:top w:val="nil"/>
              <w:left w:val="nil"/>
              <w:bottom w:val="single" w:sz="4" w:space="0" w:color="auto"/>
              <w:right w:val="single" w:sz="4" w:space="0" w:color="auto"/>
            </w:tcBorders>
            <w:shd w:val="clear" w:color="auto" w:fill="auto"/>
            <w:noWrap/>
            <w:vAlign w:val="center"/>
          </w:tcPr>
          <w:p w14:paraId="0189DBB3" w14:textId="77777777" w:rsidR="00D02F04" w:rsidRDefault="00000000">
            <w:pPr>
              <w:jc w:val="center"/>
            </w:pPr>
            <w:r>
              <w:rPr>
                <w:rFonts w:ascii="宋体" w:hAnsi="宋体"/>
                <w:sz w:val="18"/>
              </w:rPr>
              <w:t>192个</w:t>
            </w:r>
          </w:p>
        </w:tc>
        <w:tc>
          <w:tcPr>
            <w:tcW w:w="720" w:type="dxa"/>
            <w:tcBorders>
              <w:top w:val="nil"/>
              <w:left w:val="nil"/>
              <w:bottom w:val="single" w:sz="4" w:space="0" w:color="auto"/>
              <w:right w:val="single" w:sz="4" w:space="0" w:color="auto"/>
            </w:tcBorders>
            <w:shd w:val="clear" w:color="auto" w:fill="auto"/>
            <w:noWrap/>
            <w:vAlign w:val="center"/>
          </w:tcPr>
          <w:p w14:paraId="20BE0A91" w14:textId="77777777" w:rsidR="00D02F04" w:rsidRDefault="00000000">
            <w:pPr>
              <w:jc w:val="center"/>
            </w:pPr>
            <w:r>
              <w:rPr>
                <w:rFonts w:ascii="宋体" w:hAnsi="宋体"/>
                <w:sz w:val="18"/>
              </w:rPr>
              <w:t>10</w:t>
            </w:r>
          </w:p>
        </w:tc>
        <w:tc>
          <w:tcPr>
            <w:tcW w:w="284" w:type="dxa"/>
            <w:tcBorders>
              <w:top w:val="nil"/>
              <w:left w:val="nil"/>
              <w:bottom w:val="nil"/>
              <w:right w:val="nil"/>
            </w:tcBorders>
            <w:shd w:val="clear" w:color="auto" w:fill="auto"/>
            <w:noWrap/>
            <w:vAlign w:val="center"/>
          </w:tcPr>
          <w:p w14:paraId="35A81A6B" w14:textId="77777777" w:rsidR="00D02F04" w:rsidRDefault="00D02F04">
            <w:pPr>
              <w:widowControl/>
              <w:jc w:val="center"/>
              <w:rPr>
                <w:rFonts w:ascii="宋体" w:hAnsi="宋体" w:cs="宋体" w:hint="eastAsia"/>
                <w:kern w:val="0"/>
                <w:sz w:val="18"/>
                <w:szCs w:val="18"/>
              </w:rPr>
            </w:pPr>
          </w:p>
        </w:tc>
      </w:tr>
      <w:tr w:rsidR="00D02F04" w14:paraId="03DE2723" w14:textId="77777777">
        <w:trPr>
          <w:cantSplit/>
          <w:trHeight w:val="740"/>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036EDB3" w14:textId="77777777" w:rsidR="00D02F04" w:rsidRDefault="00000000">
            <w:pPr>
              <w:jc w:val="center"/>
            </w:pPr>
            <w:r>
              <w:rPr>
                <w:rFonts w:ascii="宋体" w:hAnsi="宋体"/>
                <w:sz w:val="18"/>
              </w:rPr>
              <w:lastRenderedPageBreak/>
              <w:t>可持续发展能力</w:t>
            </w:r>
          </w:p>
        </w:tc>
        <w:tc>
          <w:tcPr>
            <w:tcW w:w="1417" w:type="dxa"/>
            <w:vMerge/>
            <w:tcBorders>
              <w:top w:val="nil"/>
              <w:left w:val="nil"/>
              <w:bottom w:val="single" w:sz="4" w:space="0" w:color="auto"/>
              <w:right w:val="single" w:sz="4" w:space="0" w:color="auto"/>
            </w:tcBorders>
            <w:shd w:val="clear" w:color="auto" w:fill="auto"/>
            <w:noWrap/>
            <w:vAlign w:val="center"/>
          </w:tcPr>
          <w:p w14:paraId="3649DE4B" w14:textId="77777777" w:rsidR="00D02F04" w:rsidRDefault="00D02F04">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4AE1BD29" w14:textId="77777777" w:rsidR="00D02F04" w:rsidRDefault="00000000">
            <w:pPr>
              <w:jc w:val="center"/>
            </w:pPr>
            <w:r>
              <w:rPr>
                <w:rFonts w:ascii="宋体" w:hAnsi="宋体"/>
                <w:sz w:val="18"/>
              </w:rPr>
              <w:t>提升村社区374个点位政务服务水平及信息公开精准度</w:t>
            </w:r>
          </w:p>
        </w:tc>
        <w:tc>
          <w:tcPr>
            <w:tcW w:w="1276" w:type="dxa"/>
            <w:tcBorders>
              <w:top w:val="nil"/>
              <w:left w:val="nil"/>
              <w:bottom w:val="single" w:sz="4" w:space="0" w:color="auto"/>
              <w:right w:val="single" w:sz="4" w:space="0" w:color="auto"/>
            </w:tcBorders>
            <w:shd w:val="clear" w:color="auto" w:fill="auto"/>
            <w:noWrap/>
            <w:vAlign w:val="center"/>
          </w:tcPr>
          <w:p w14:paraId="5122A689" w14:textId="77777777" w:rsidR="00D02F04" w:rsidRDefault="00000000">
            <w:pPr>
              <w:jc w:val="center"/>
            </w:pPr>
            <w:r>
              <w:rPr>
                <w:rFonts w:ascii="宋体" w:hAnsi="宋体"/>
                <w:sz w:val="18"/>
              </w:rPr>
              <w:t>&gt;=374个</w:t>
            </w:r>
          </w:p>
        </w:tc>
        <w:tc>
          <w:tcPr>
            <w:tcW w:w="1701" w:type="dxa"/>
            <w:tcBorders>
              <w:top w:val="nil"/>
              <w:left w:val="nil"/>
              <w:bottom w:val="single" w:sz="4" w:space="0" w:color="auto"/>
              <w:right w:val="single" w:sz="4" w:space="0" w:color="auto"/>
            </w:tcBorders>
            <w:shd w:val="clear" w:color="auto" w:fill="auto"/>
            <w:noWrap/>
            <w:vAlign w:val="center"/>
          </w:tcPr>
          <w:p w14:paraId="395BAB0A" w14:textId="77777777" w:rsidR="00D02F04" w:rsidRDefault="00000000">
            <w:pPr>
              <w:jc w:val="center"/>
            </w:pPr>
            <w:r>
              <w:rPr>
                <w:rFonts w:ascii="宋体" w:hAnsi="宋体"/>
                <w:sz w:val="18"/>
              </w:rPr>
              <w:t>工作报告</w:t>
            </w:r>
          </w:p>
        </w:tc>
        <w:tc>
          <w:tcPr>
            <w:tcW w:w="1134" w:type="dxa"/>
            <w:tcBorders>
              <w:top w:val="nil"/>
              <w:left w:val="nil"/>
              <w:bottom w:val="single" w:sz="4" w:space="0" w:color="auto"/>
              <w:right w:val="single" w:sz="4" w:space="0" w:color="auto"/>
            </w:tcBorders>
            <w:shd w:val="clear" w:color="auto" w:fill="auto"/>
            <w:noWrap/>
            <w:vAlign w:val="center"/>
          </w:tcPr>
          <w:p w14:paraId="0CBD6D3C" w14:textId="77777777" w:rsidR="00D02F04" w:rsidRDefault="00000000">
            <w:pPr>
              <w:jc w:val="center"/>
            </w:pPr>
            <w:r>
              <w:rPr>
                <w:rFonts w:ascii="宋体" w:hAnsi="宋体"/>
                <w:sz w:val="18"/>
              </w:rPr>
              <w:t>10</w:t>
            </w:r>
          </w:p>
        </w:tc>
        <w:tc>
          <w:tcPr>
            <w:tcW w:w="992" w:type="dxa"/>
            <w:tcBorders>
              <w:top w:val="nil"/>
              <w:left w:val="nil"/>
              <w:bottom w:val="single" w:sz="4" w:space="0" w:color="auto"/>
              <w:right w:val="single" w:sz="4" w:space="0" w:color="auto"/>
            </w:tcBorders>
            <w:shd w:val="clear" w:color="auto" w:fill="auto"/>
            <w:noWrap/>
            <w:vAlign w:val="center"/>
          </w:tcPr>
          <w:p w14:paraId="5A145F07" w14:textId="77777777" w:rsidR="00D02F04" w:rsidRDefault="00000000">
            <w:pPr>
              <w:jc w:val="center"/>
            </w:pPr>
            <w:r>
              <w:rPr>
                <w:rFonts w:ascii="宋体" w:hAnsi="宋体"/>
                <w:sz w:val="18"/>
              </w:rPr>
              <w:t>374个</w:t>
            </w:r>
          </w:p>
        </w:tc>
        <w:tc>
          <w:tcPr>
            <w:tcW w:w="720" w:type="dxa"/>
            <w:tcBorders>
              <w:top w:val="nil"/>
              <w:left w:val="nil"/>
              <w:bottom w:val="single" w:sz="4" w:space="0" w:color="auto"/>
              <w:right w:val="single" w:sz="4" w:space="0" w:color="auto"/>
            </w:tcBorders>
            <w:shd w:val="clear" w:color="auto" w:fill="auto"/>
            <w:noWrap/>
            <w:vAlign w:val="center"/>
          </w:tcPr>
          <w:p w14:paraId="5A8E6D47" w14:textId="77777777" w:rsidR="00D02F04" w:rsidRDefault="00000000">
            <w:pPr>
              <w:jc w:val="center"/>
            </w:pPr>
            <w:r>
              <w:rPr>
                <w:rFonts w:ascii="宋体" w:hAnsi="宋体"/>
                <w:sz w:val="18"/>
              </w:rPr>
              <w:t>10</w:t>
            </w:r>
          </w:p>
        </w:tc>
        <w:tc>
          <w:tcPr>
            <w:tcW w:w="284" w:type="dxa"/>
            <w:tcBorders>
              <w:top w:val="nil"/>
              <w:left w:val="nil"/>
              <w:bottom w:val="nil"/>
              <w:right w:val="nil"/>
            </w:tcBorders>
            <w:shd w:val="clear" w:color="auto" w:fill="auto"/>
            <w:noWrap/>
            <w:vAlign w:val="center"/>
          </w:tcPr>
          <w:p w14:paraId="25031F8D" w14:textId="77777777" w:rsidR="00D02F04" w:rsidRDefault="00D02F04">
            <w:pPr>
              <w:widowControl/>
              <w:jc w:val="center"/>
              <w:rPr>
                <w:rFonts w:ascii="宋体" w:hAnsi="宋体" w:cs="宋体" w:hint="eastAsia"/>
                <w:kern w:val="0"/>
                <w:sz w:val="18"/>
                <w:szCs w:val="18"/>
              </w:rPr>
            </w:pPr>
          </w:p>
        </w:tc>
      </w:tr>
    </w:tbl>
    <w:p w14:paraId="7C90250E" w14:textId="77777777" w:rsidR="00D02F04" w:rsidRDefault="00D02F04">
      <w:pPr>
        <w:rPr>
          <w:rFonts w:ascii="宋体" w:hAnsi="宋体" w:cs="宋体" w:hint="eastAsia"/>
          <w:b/>
          <w:bCs/>
          <w:kern w:val="0"/>
          <w:sz w:val="28"/>
          <w:szCs w:val="28"/>
        </w:rPr>
      </w:pPr>
    </w:p>
    <w:p w14:paraId="40EA84E5" w14:textId="77777777" w:rsidR="00D02F04" w:rsidRDefault="00000000">
      <w:pPr>
        <w:jc w:val="center"/>
        <w:rPr>
          <w:rFonts w:ascii="宋体" w:hAnsi="宋体" w:cs="宋体" w:hint="eastAsia"/>
          <w:b/>
          <w:bCs/>
          <w:kern w:val="0"/>
          <w:sz w:val="28"/>
          <w:szCs w:val="28"/>
        </w:rPr>
      </w:pPr>
      <w:r>
        <w:rPr>
          <w:rFonts w:ascii="宋体" w:hAnsi="宋体" w:cs="宋体" w:hint="eastAsia"/>
          <w:b/>
          <w:bCs/>
          <w:kern w:val="0"/>
          <w:sz w:val="28"/>
          <w:szCs w:val="28"/>
        </w:rPr>
        <w:t>项目支出绩效自评表</w:t>
      </w:r>
    </w:p>
    <w:p w14:paraId="7FF913F0" w14:textId="77777777" w:rsidR="00D02F04"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25"/>
        <w:gridCol w:w="1229"/>
        <w:gridCol w:w="46"/>
        <w:gridCol w:w="709"/>
        <w:gridCol w:w="425"/>
        <w:gridCol w:w="284"/>
        <w:gridCol w:w="709"/>
        <w:gridCol w:w="1275"/>
      </w:tblGrid>
      <w:tr w:rsidR="00D02F04" w14:paraId="01C8787E"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17EDAB9" w14:textId="77777777" w:rsidR="00D02F0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tcPr>
          <w:p w14:paraId="4A999A7D" w14:textId="77777777" w:rsidR="00D02F04" w:rsidRDefault="00000000">
            <w:pPr>
              <w:jc w:val="center"/>
            </w:pPr>
            <w:r>
              <w:rPr>
                <w:rFonts w:ascii="宋体" w:hAnsi="宋体"/>
                <w:sz w:val="18"/>
              </w:rPr>
              <w:t>2023年“为民办实事”驻村（社区）工作经费</w:t>
            </w:r>
          </w:p>
        </w:tc>
      </w:tr>
      <w:tr w:rsidR="00D02F04" w14:paraId="75AF729F"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2C32D67" w14:textId="77777777" w:rsidR="00D02F0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主管部门</w:t>
            </w:r>
          </w:p>
        </w:tc>
        <w:tc>
          <w:tcPr>
            <w:tcW w:w="3700" w:type="dxa"/>
            <w:gridSpan w:val="4"/>
            <w:tcBorders>
              <w:top w:val="single" w:sz="4" w:space="0" w:color="auto"/>
              <w:left w:val="nil"/>
              <w:bottom w:val="single" w:sz="4" w:space="0" w:color="auto"/>
              <w:right w:val="single" w:sz="4" w:space="0" w:color="000000"/>
            </w:tcBorders>
            <w:shd w:val="clear" w:color="auto" w:fill="auto"/>
            <w:vAlign w:val="center"/>
          </w:tcPr>
          <w:p w14:paraId="14B181AB" w14:textId="77777777" w:rsidR="00D02F04" w:rsidRDefault="00000000">
            <w:pPr>
              <w:jc w:val="center"/>
            </w:pPr>
            <w:r>
              <w:rPr>
                <w:rFonts w:ascii="宋体" w:hAnsi="宋体"/>
                <w:sz w:val="18"/>
              </w:rPr>
              <w:t>昌吉市人民政府办公室</w:t>
            </w:r>
          </w:p>
        </w:tc>
        <w:tc>
          <w:tcPr>
            <w:tcW w:w="1275" w:type="dxa"/>
            <w:gridSpan w:val="2"/>
            <w:tcBorders>
              <w:top w:val="nil"/>
              <w:left w:val="nil"/>
              <w:bottom w:val="single" w:sz="4" w:space="0" w:color="auto"/>
              <w:right w:val="single" w:sz="4" w:space="0" w:color="000000"/>
            </w:tcBorders>
            <w:shd w:val="clear" w:color="auto" w:fill="auto"/>
            <w:vAlign w:val="center"/>
          </w:tcPr>
          <w:p w14:paraId="78C83EE6" w14:textId="77777777" w:rsidR="00D02F04" w:rsidRDefault="00000000">
            <w:pPr>
              <w:widowControl/>
              <w:jc w:val="center"/>
              <w:rPr>
                <w:rFonts w:ascii="宋体" w:hAnsi="宋体" w:cs="宋体" w:hint="eastAsia"/>
                <w:color w:val="000000"/>
                <w:kern w:val="0"/>
                <w:sz w:val="18"/>
                <w:szCs w:val="18"/>
              </w:rPr>
            </w:pPr>
            <w:r>
              <w:rPr>
                <w:rFonts w:ascii="宋体" w:hAnsi="宋体" w:cs="宋体" w:hint="eastAsia"/>
                <w:b/>
                <w:bCs/>
                <w:color w:val="000000"/>
                <w:kern w:val="0"/>
                <w:sz w:val="18"/>
                <w:szCs w:val="18"/>
              </w:rPr>
              <w:t>实施单位</w:t>
            </w:r>
          </w:p>
        </w:tc>
        <w:tc>
          <w:tcPr>
            <w:tcW w:w="3402" w:type="dxa"/>
            <w:gridSpan w:val="5"/>
            <w:tcBorders>
              <w:top w:val="nil"/>
              <w:left w:val="nil"/>
              <w:bottom w:val="single" w:sz="4" w:space="0" w:color="auto"/>
              <w:right w:val="single" w:sz="4" w:space="0" w:color="000000"/>
            </w:tcBorders>
            <w:shd w:val="clear" w:color="auto" w:fill="auto"/>
            <w:vAlign w:val="center"/>
          </w:tcPr>
          <w:p w14:paraId="35220891" w14:textId="77777777" w:rsidR="00D02F04" w:rsidRDefault="00000000">
            <w:pPr>
              <w:jc w:val="center"/>
            </w:pPr>
            <w:r>
              <w:rPr>
                <w:rFonts w:ascii="宋体" w:hAnsi="宋体"/>
                <w:sz w:val="18"/>
              </w:rPr>
              <w:t>昌吉市人民政府办公室</w:t>
            </w:r>
          </w:p>
        </w:tc>
      </w:tr>
      <w:tr w:rsidR="00D02F04" w14:paraId="10326C4D" w14:textId="77777777">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6CD36B2" w14:textId="77777777" w:rsidR="00D02F0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69B82B18" w14:textId="77777777" w:rsidR="00D02F04" w:rsidRDefault="00D02F04">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tcPr>
          <w:p w14:paraId="595A2F27" w14:textId="77777777" w:rsidR="00D02F0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年初预算数</w:t>
            </w:r>
          </w:p>
        </w:tc>
        <w:tc>
          <w:tcPr>
            <w:tcW w:w="1125" w:type="dxa"/>
            <w:tcBorders>
              <w:top w:val="nil"/>
              <w:left w:val="nil"/>
              <w:bottom w:val="single" w:sz="4" w:space="0" w:color="auto"/>
              <w:right w:val="single" w:sz="4" w:space="0" w:color="auto"/>
            </w:tcBorders>
            <w:shd w:val="clear" w:color="auto" w:fill="auto"/>
            <w:vAlign w:val="center"/>
          </w:tcPr>
          <w:p w14:paraId="73CFD989" w14:textId="77777777" w:rsidR="00D02F0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全年预算数</w:t>
            </w:r>
          </w:p>
        </w:tc>
        <w:tc>
          <w:tcPr>
            <w:tcW w:w="1275" w:type="dxa"/>
            <w:gridSpan w:val="2"/>
            <w:tcBorders>
              <w:top w:val="single" w:sz="4" w:space="0" w:color="auto"/>
              <w:left w:val="nil"/>
              <w:bottom w:val="single" w:sz="4" w:space="0" w:color="auto"/>
              <w:right w:val="single" w:sz="4" w:space="0" w:color="auto"/>
            </w:tcBorders>
            <w:shd w:val="clear" w:color="auto" w:fill="auto"/>
            <w:vAlign w:val="center"/>
          </w:tcPr>
          <w:p w14:paraId="07D94BF8" w14:textId="77777777" w:rsidR="00D02F0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全年执行数</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36440B7D" w14:textId="77777777" w:rsidR="00D02F0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6B797C32" w14:textId="77777777" w:rsidR="00D02F0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tcPr>
          <w:p w14:paraId="2E9E7670" w14:textId="77777777" w:rsidR="00D02F0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r>
      <w:tr w:rsidR="00D02F04" w14:paraId="36675664"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79716FA1" w14:textId="77777777" w:rsidR="00D02F04" w:rsidRDefault="00D02F04">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0FD47365" w14:textId="77777777" w:rsidR="00D02F0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645B9F90" w14:textId="77777777" w:rsidR="00D02F04" w:rsidRDefault="00000000">
            <w:pPr>
              <w:jc w:val="center"/>
            </w:pPr>
            <w:r>
              <w:rPr>
                <w:rFonts w:ascii="宋体" w:hAnsi="宋体"/>
                <w:sz w:val="18"/>
              </w:rPr>
              <w:t>3.00</w:t>
            </w:r>
          </w:p>
        </w:tc>
        <w:tc>
          <w:tcPr>
            <w:tcW w:w="1125" w:type="dxa"/>
            <w:tcBorders>
              <w:top w:val="nil"/>
              <w:left w:val="nil"/>
              <w:bottom w:val="single" w:sz="4" w:space="0" w:color="auto"/>
              <w:right w:val="single" w:sz="4" w:space="0" w:color="auto"/>
            </w:tcBorders>
            <w:shd w:val="clear" w:color="auto" w:fill="auto"/>
            <w:noWrap/>
            <w:vAlign w:val="center"/>
          </w:tcPr>
          <w:p w14:paraId="2A054828" w14:textId="77777777" w:rsidR="00D02F04" w:rsidRDefault="00000000">
            <w:pPr>
              <w:jc w:val="center"/>
            </w:pPr>
            <w:r>
              <w:rPr>
                <w:rFonts w:ascii="宋体" w:hAnsi="宋体"/>
                <w:sz w:val="18"/>
              </w:rPr>
              <w:t>3.00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27ADEF23" w14:textId="77777777" w:rsidR="00D02F04" w:rsidRDefault="00000000">
            <w:pPr>
              <w:jc w:val="center"/>
            </w:pPr>
            <w:r>
              <w:rPr>
                <w:rFonts w:ascii="宋体" w:hAnsi="宋体"/>
                <w:sz w:val="18"/>
              </w:rPr>
              <w:t>0.38</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56BBEBED" w14:textId="77777777" w:rsidR="00D02F04" w:rsidRDefault="00000000">
            <w:pPr>
              <w:jc w:val="center"/>
            </w:pPr>
            <w:r>
              <w:rPr>
                <w:rFonts w:ascii="宋体" w:hAnsi="宋体"/>
                <w:sz w:val="18"/>
              </w:rPr>
              <w:t>10</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0256D79E" w14:textId="77777777" w:rsidR="00D02F04" w:rsidRDefault="00000000">
            <w:pPr>
              <w:jc w:val="center"/>
            </w:pPr>
            <w:r>
              <w:rPr>
                <w:rFonts w:ascii="宋体" w:hAnsi="宋体"/>
                <w:sz w:val="18"/>
              </w:rPr>
              <w:t>12.67%</w:t>
            </w:r>
          </w:p>
        </w:tc>
        <w:tc>
          <w:tcPr>
            <w:tcW w:w="1275" w:type="dxa"/>
            <w:tcBorders>
              <w:top w:val="nil"/>
              <w:left w:val="nil"/>
              <w:bottom w:val="single" w:sz="4" w:space="0" w:color="auto"/>
              <w:right w:val="single" w:sz="4" w:space="0" w:color="auto"/>
            </w:tcBorders>
            <w:shd w:val="clear" w:color="auto" w:fill="auto"/>
            <w:vAlign w:val="center"/>
          </w:tcPr>
          <w:p w14:paraId="589A66D1" w14:textId="77777777" w:rsidR="00D02F04" w:rsidRDefault="00000000">
            <w:pPr>
              <w:jc w:val="center"/>
            </w:pPr>
            <w:r>
              <w:rPr>
                <w:rFonts w:ascii="宋体" w:hAnsi="宋体"/>
                <w:sz w:val="18"/>
              </w:rPr>
              <w:t>0.00</w:t>
            </w:r>
          </w:p>
        </w:tc>
      </w:tr>
      <w:tr w:rsidR="00D02F04" w14:paraId="2924C92C"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356A0B7A" w14:textId="77777777" w:rsidR="00D02F04" w:rsidRDefault="00D02F04">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4047164C" w14:textId="77777777" w:rsidR="00D02F0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022F2653" w14:textId="77777777" w:rsidR="00D02F04" w:rsidRDefault="00000000">
            <w:pPr>
              <w:jc w:val="center"/>
            </w:pPr>
            <w:r>
              <w:rPr>
                <w:rFonts w:ascii="宋体" w:hAnsi="宋体"/>
                <w:sz w:val="18"/>
              </w:rPr>
              <w:t>3.00</w:t>
            </w:r>
          </w:p>
        </w:tc>
        <w:tc>
          <w:tcPr>
            <w:tcW w:w="1125" w:type="dxa"/>
            <w:tcBorders>
              <w:top w:val="nil"/>
              <w:left w:val="nil"/>
              <w:bottom w:val="single" w:sz="4" w:space="0" w:color="auto"/>
              <w:right w:val="single" w:sz="4" w:space="0" w:color="auto"/>
            </w:tcBorders>
            <w:shd w:val="clear" w:color="auto" w:fill="auto"/>
            <w:noWrap/>
            <w:vAlign w:val="center"/>
          </w:tcPr>
          <w:p w14:paraId="65DDE0EB" w14:textId="77777777" w:rsidR="00D02F04" w:rsidRDefault="00000000">
            <w:pPr>
              <w:jc w:val="center"/>
            </w:pPr>
            <w:r>
              <w:rPr>
                <w:rFonts w:ascii="宋体" w:hAnsi="宋体"/>
                <w:sz w:val="18"/>
              </w:rPr>
              <w:t>3.00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0C0A7C01" w14:textId="77777777" w:rsidR="00D02F04" w:rsidRDefault="00000000">
            <w:pPr>
              <w:jc w:val="center"/>
            </w:pPr>
            <w:r>
              <w:rPr>
                <w:rFonts w:ascii="宋体" w:hAnsi="宋体"/>
                <w:sz w:val="18"/>
              </w:rPr>
              <w:t>0.38</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0943FAAC" w14:textId="77777777" w:rsidR="00D02F04"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0FF456D4" w14:textId="77777777" w:rsidR="00D02F04"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2BB3BB4A" w14:textId="77777777" w:rsidR="00D02F04"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D02F04" w14:paraId="5A21A513"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034654CF" w14:textId="77777777" w:rsidR="00D02F04" w:rsidRDefault="00D02F04">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3C30490A" w14:textId="77777777" w:rsidR="00D02F0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236ED52F" w14:textId="77777777" w:rsidR="00D02F04" w:rsidRDefault="00000000">
            <w:pPr>
              <w:jc w:val="center"/>
            </w:pPr>
            <w:r>
              <w:rPr>
                <w:rFonts w:ascii="宋体" w:hAnsi="宋体"/>
                <w:sz w:val="18"/>
              </w:rPr>
              <w:t>0.00</w:t>
            </w:r>
          </w:p>
        </w:tc>
        <w:tc>
          <w:tcPr>
            <w:tcW w:w="1125" w:type="dxa"/>
            <w:tcBorders>
              <w:top w:val="nil"/>
              <w:left w:val="nil"/>
              <w:bottom w:val="single" w:sz="4" w:space="0" w:color="auto"/>
              <w:right w:val="single" w:sz="4" w:space="0" w:color="auto"/>
            </w:tcBorders>
            <w:shd w:val="clear" w:color="auto" w:fill="auto"/>
            <w:noWrap/>
            <w:vAlign w:val="center"/>
          </w:tcPr>
          <w:p w14:paraId="6DF540AA" w14:textId="77777777" w:rsidR="00D02F04" w:rsidRDefault="00000000">
            <w:pPr>
              <w:jc w:val="center"/>
            </w:pPr>
            <w:r>
              <w:rPr>
                <w:rFonts w:ascii="宋体" w:hAnsi="宋体"/>
                <w:sz w:val="18"/>
              </w:rPr>
              <w:t>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74BEBCBB" w14:textId="77777777" w:rsidR="00D02F04" w:rsidRDefault="00000000">
            <w:pPr>
              <w:jc w:val="center"/>
            </w:pPr>
            <w:r>
              <w:rPr>
                <w:rFonts w:ascii="宋体" w:hAnsi="宋体"/>
                <w:sz w:val="18"/>
              </w:rPr>
              <w:t>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545B3F41" w14:textId="77777777" w:rsidR="00D02F04"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4B967B0D" w14:textId="77777777" w:rsidR="00D02F04"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66FB84C7" w14:textId="77777777" w:rsidR="00D02F04"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D02F04" w14:paraId="37ED3EF6" w14:textId="77777777">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57C6C17D" w14:textId="77777777" w:rsidR="00D02F0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年度总体目标</w:t>
            </w:r>
          </w:p>
        </w:tc>
        <w:tc>
          <w:tcPr>
            <w:tcW w:w="4407" w:type="dxa"/>
            <w:gridSpan w:val="5"/>
            <w:tcBorders>
              <w:top w:val="single" w:sz="4" w:space="0" w:color="auto"/>
              <w:left w:val="nil"/>
              <w:bottom w:val="single" w:sz="4" w:space="0" w:color="auto"/>
              <w:right w:val="single" w:sz="4" w:space="0" w:color="auto"/>
            </w:tcBorders>
            <w:shd w:val="clear" w:color="auto" w:fill="auto"/>
            <w:vAlign w:val="center"/>
          </w:tcPr>
          <w:p w14:paraId="7EF9AE59" w14:textId="77777777" w:rsidR="00D02F0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预期目标</w:t>
            </w:r>
          </w:p>
        </w:tc>
        <w:tc>
          <w:tcPr>
            <w:tcW w:w="4677" w:type="dxa"/>
            <w:gridSpan w:val="7"/>
            <w:tcBorders>
              <w:top w:val="single" w:sz="4" w:space="0" w:color="auto"/>
              <w:left w:val="nil"/>
              <w:bottom w:val="single" w:sz="4" w:space="0" w:color="auto"/>
              <w:right w:val="single" w:sz="4" w:space="0" w:color="auto"/>
            </w:tcBorders>
            <w:shd w:val="clear" w:color="auto" w:fill="auto"/>
            <w:vAlign w:val="center"/>
          </w:tcPr>
          <w:p w14:paraId="4BA299A5" w14:textId="77777777" w:rsidR="00D02F0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实际完成情况</w:t>
            </w:r>
          </w:p>
        </w:tc>
      </w:tr>
      <w:tr w:rsidR="00D02F04" w14:paraId="1B541734" w14:textId="77777777">
        <w:trPr>
          <w:cantSplit/>
          <w:trHeight w:val="703"/>
        </w:trPr>
        <w:tc>
          <w:tcPr>
            <w:tcW w:w="598" w:type="dxa"/>
            <w:vMerge/>
            <w:tcBorders>
              <w:top w:val="nil"/>
              <w:left w:val="single" w:sz="4" w:space="0" w:color="auto"/>
              <w:bottom w:val="single" w:sz="4" w:space="0" w:color="auto"/>
              <w:right w:val="single" w:sz="4" w:space="0" w:color="auto"/>
            </w:tcBorders>
            <w:vAlign w:val="center"/>
          </w:tcPr>
          <w:p w14:paraId="23952C0D" w14:textId="77777777" w:rsidR="00D02F04" w:rsidRDefault="00D02F04">
            <w:pPr>
              <w:widowControl/>
              <w:jc w:val="left"/>
              <w:rPr>
                <w:rFonts w:ascii="宋体" w:hAnsi="宋体" w:cs="宋体" w:hint="eastAsia"/>
                <w:color w:val="000000"/>
                <w:kern w:val="0"/>
                <w:sz w:val="18"/>
                <w:szCs w:val="18"/>
              </w:rPr>
            </w:pPr>
          </w:p>
        </w:tc>
        <w:tc>
          <w:tcPr>
            <w:tcW w:w="4407" w:type="dxa"/>
            <w:gridSpan w:val="5"/>
            <w:tcBorders>
              <w:top w:val="single" w:sz="4" w:space="0" w:color="auto"/>
              <w:left w:val="nil"/>
              <w:bottom w:val="single" w:sz="4" w:space="0" w:color="auto"/>
              <w:right w:val="single" w:sz="4" w:space="0" w:color="000000"/>
            </w:tcBorders>
            <w:shd w:val="clear" w:color="auto" w:fill="auto"/>
          </w:tcPr>
          <w:p w14:paraId="2CC7A98B" w14:textId="77777777" w:rsidR="00D02F04" w:rsidRDefault="00000000">
            <w:pPr>
              <w:jc w:val="left"/>
            </w:pPr>
            <w:r>
              <w:rPr>
                <w:rFonts w:ascii="宋体" w:hAnsi="宋体"/>
                <w:sz w:val="18"/>
              </w:rPr>
              <w:t>按照州党委、政府深化“访惠聚”驻村工作的部署要求和自治区“访惠聚”驻村工作领导小组办公室、财政厅《关于2018年自治区“访惠聚”驻村工作专项经费有关事宜的通知》（新民办发〔2018〕5号）精神和有关规定，为进一步持续扎实开展好“访惠聚”驻村工作，充分发挥各类经费在“访惠聚”驻村工作中的重要作用，昌吉市人民政府办公室下派4名工作队员驻佃坝镇土梁村“访惠聚”工作队开展工作。拨付实事好事经费3万元，为解决群众生活困难和建设良好村级办公环境提供有力保障。项目实施后，为村民营造良好的居住环境，提升社会稳定性。</w:t>
            </w:r>
          </w:p>
        </w:tc>
        <w:tc>
          <w:tcPr>
            <w:tcW w:w="4677" w:type="dxa"/>
            <w:gridSpan w:val="7"/>
            <w:tcBorders>
              <w:top w:val="single" w:sz="4" w:space="0" w:color="auto"/>
              <w:left w:val="nil"/>
              <w:bottom w:val="single" w:sz="4" w:space="0" w:color="auto"/>
              <w:right w:val="single" w:sz="4" w:space="0" w:color="000000"/>
            </w:tcBorders>
            <w:shd w:val="clear" w:color="auto" w:fill="auto"/>
          </w:tcPr>
          <w:p w14:paraId="02C00388" w14:textId="77777777" w:rsidR="00D02F04" w:rsidRDefault="00000000">
            <w:pPr>
              <w:jc w:val="left"/>
            </w:pPr>
            <w:r>
              <w:rPr>
                <w:rFonts w:ascii="宋体" w:hAnsi="宋体"/>
                <w:sz w:val="18"/>
              </w:rPr>
              <w:t>2023年按照州党委、政府深化“访惠聚”驻村工作的部署要求和自治区“访惠聚”驻村工作领导小组办公室、财政厅《关于2018年自治区“访惠聚”驻村工作专项经费有关事宜的通知》（新民办发〔2018〕5号）精神和有关规定，为进一步持续扎实开展好“访惠聚”驻村工作，充分发挥各类经费在“访惠聚”驻村工作中的重要作用，昌吉市人民政府办公室下派4名工作队员驻佃坝镇土梁村“访惠聚”工作队开展工作。拨付实事好事经费0.38万元，完成实事好事1件，七一慰问老党员干部。通过实事好事的开展，提升了村民幸福指数。</w:t>
            </w:r>
          </w:p>
        </w:tc>
      </w:tr>
      <w:tr w:rsidR="00D02F04" w14:paraId="080C6EC6" w14:textId="77777777">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040AF279" w14:textId="77777777" w:rsidR="00D02F04" w:rsidRDefault="00D02F04">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tcPr>
          <w:p w14:paraId="3304C880" w14:textId="77777777" w:rsidR="00D02F0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tcPr>
          <w:p w14:paraId="598CA759" w14:textId="77777777" w:rsidR="00D02F0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3FCDACD" w14:textId="77777777" w:rsidR="00D02F0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三级指标</w:t>
            </w:r>
          </w:p>
        </w:tc>
        <w:tc>
          <w:tcPr>
            <w:tcW w:w="1125" w:type="dxa"/>
            <w:vMerge w:val="restart"/>
            <w:tcBorders>
              <w:top w:val="nil"/>
              <w:left w:val="single" w:sz="4" w:space="0" w:color="auto"/>
              <w:bottom w:val="single" w:sz="4" w:space="0" w:color="auto"/>
              <w:right w:val="single" w:sz="4" w:space="0" w:color="auto"/>
            </w:tcBorders>
            <w:shd w:val="clear" w:color="auto" w:fill="auto"/>
            <w:vAlign w:val="center"/>
          </w:tcPr>
          <w:p w14:paraId="1662994E" w14:textId="77777777" w:rsidR="00D02F0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年度指标值</w:t>
            </w:r>
          </w:p>
        </w:tc>
        <w:tc>
          <w:tcPr>
            <w:tcW w:w="1229" w:type="dxa"/>
            <w:vMerge w:val="restart"/>
            <w:tcBorders>
              <w:top w:val="nil"/>
              <w:left w:val="single" w:sz="4" w:space="0" w:color="auto"/>
              <w:bottom w:val="single" w:sz="4" w:space="0" w:color="auto"/>
              <w:right w:val="single" w:sz="4" w:space="0" w:color="auto"/>
            </w:tcBorders>
            <w:shd w:val="clear" w:color="auto" w:fill="auto"/>
            <w:vAlign w:val="center"/>
          </w:tcPr>
          <w:p w14:paraId="5FA00CF7" w14:textId="77777777" w:rsidR="00D02F0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A1E5273" w14:textId="77777777" w:rsidR="00D02F0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84DBCC7" w14:textId="77777777" w:rsidR="00D02F0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94FDE34" w14:textId="77777777" w:rsidR="00D02F0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偏差原因分析及改进措施</w:t>
            </w:r>
          </w:p>
        </w:tc>
      </w:tr>
      <w:tr w:rsidR="00D02F04" w14:paraId="081FAE7E" w14:textId="77777777">
        <w:trPr>
          <w:cantSplit/>
          <w:trHeight w:val="345"/>
        </w:trPr>
        <w:tc>
          <w:tcPr>
            <w:tcW w:w="598" w:type="dxa"/>
            <w:vMerge/>
            <w:tcBorders>
              <w:top w:val="nil"/>
              <w:left w:val="single" w:sz="4" w:space="0" w:color="auto"/>
              <w:bottom w:val="single" w:sz="4" w:space="0" w:color="auto"/>
              <w:right w:val="single" w:sz="4" w:space="0" w:color="auto"/>
            </w:tcBorders>
            <w:vAlign w:val="center"/>
          </w:tcPr>
          <w:p w14:paraId="60025B66" w14:textId="77777777" w:rsidR="00D02F04" w:rsidRDefault="00D02F04">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14:paraId="55793E1B" w14:textId="77777777" w:rsidR="00D02F04" w:rsidRDefault="00D02F04">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14:paraId="27507AC9" w14:textId="77777777" w:rsidR="00D02F04" w:rsidRDefault="00D02F04">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558336DA" w14:textId="77777777" w:rsidR="00D02F04" w:rsidRDefault="00D02F04">
            <w:pPr>
              <w:widowControl/>
              <w:jc w:val="left"/>
              <w:rPr>
                <w:rFonts w:ascii="宋体" w:hAnsi="宋体" w:cs="宋体" w:hint="eastAsia"/>
                <w:color w:val="000000"/>
                <w:kern w:val="0"/>
                <w:sz w:val="18"/>
                <w:szCs w:val="18"/>
              </w:rPr>
            </w:pPr>
          </w:p>
        </w:tc>
        <w:tc>
          <w:tcPr>
            <w:tcW w:w="1125" w:type="dxa"/>
            <w:vMerge/>
            <w:tcBorders>
              <w:top w:val="nil"/>
              <w:left w:val="single" w:sz="4" w:space="0" w:color="auto"/>
              <w:bottom w:val="single" w:sz="4" w:space="0" w:color="auto"/>
              <w:right w:val="single" w:sz="4" w:space="0" w:color="auto"/>
            </w:tcBorders>
            <w:vAlign w:val="center"/>
          </w:tcPr>
          <w:p w14:paraId="25DC2E20" w14:textId="77777777" w:rsidR="00D02F04" w:rsidRDefault="00D02F04">
            <w:pPr>
              <w:widowControl/>
              <w:jc w:val="left"/>
              <w:rPr>
                <w:rFonts w:ascii="宋体" w:hAnsi="宋体" w:cs="宋体" w:hint="eastAsia"/>
                <w:color w:val="000000"/>
                <w:kern w:val="0"/>
                <w:sz w:val="18"/>
                <w:szCs w:val="18"/>
              </w:rPr>
            </w:pPr>
          </w:p>
        </w:tc>
        <w:tc>
          <w:tcPr>
            <w:tcW w:w="1229" w:type="dxa"/>
            <w:vMerge/>
            <w:tcBorders>
              <w:top w:val="nil"/>
              <w:left w:val="single" w:sz="4" w:space="0" w:color="auto"/>
              <w:bottom w:val="single" w:sz="4" w:space="0" w:color="auto"/>
              <w:right w:val="single" w:sz="4" w:space="0" w:color="auto"/>
            </w:tcBorders>
            <w:vAlign w:val="center"/>
          </w:tcPr>
          <w:p w14:paraId="0AE24ECE" w14:textId="77777777" w:rsidR="00D02F04" w:rsidRDefault="00D02F04">
            <w:pPr>
              <w:widowControl/>
              <w:jc w:val="left"/>
              <w:rPr>
                <w:rFonts w:ascii="宋体" w:hAnsi="宋体" w:cs="宋体" w:hint="eastAsia"/>
                <w:color w:val="000000"/>
                <w:kern w:val="0"/>
                <w:sz w:val="18"/>
                <w:szCs w:val="18"/>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tcPr>
          <w:p w14:paraId="26F5EBC3" w14:textId="77777777" w:rsidR="00D02F04" w:rsidRDefault="00D02F04">
            <w:pPr>
              <w:widowControl/>
              <w:jc w:val="left"/>
              <w:rPr>
                <w:rFonts w:ascii="宋体" w:hAnsi="宋体" w:cs="宋体" w:hint="eastAsia"/>
                <w:color w:val="000000"/>
                <w:kern w:val="0"/>
                <w:sz w:val="18"/>
                <w:szCs w:val="18"/>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tcPr>
          <w:p w14:paraId="436250C9" w14:textId="77777777" w:rsidR="00D02F04" w:rsidRDefault="00D02F04">
            <w:pPr>
              <w:widowControl/>
              <w:jc w:val="left"/>
              <w:rPr>
                <w:rFonts w:ascii="宋体" w:hAnsi="宋体" w:cs="宋体" w:hint="eastAsia"/>
                <w:color w:val="000000"/>
                <w:kern w:val="0"/>
                <w:sz w:val="18"/>
                <w:szCs w:val="18"/>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tcPr>
          <w:p w14:paraId="2DC20AA9" w14:textId="77777777" w:rsidR="00D02F04" w:rsidRDefault="00D02F04">
            <w:pPr>
              <w:widowControl/>
              <w:jc w:val="left"/>
              <w:rPr>
                <w:rFonts w:ascii="宋体" w:hAnsi="宋体" w:cs="宋体" w:hint="eastAsia"/>
                <w:color w:val="000000"/>
                <w:kern w:val="0"/>
                <w:sz w:val="18"/>
                <w:szCs w:val="18"/>
              </w:rPr>
            </w:pPr>
          </w:p>
        </w:tc>
      </w:tr>
      <w:tr w:rsidR="00D02F04" w14:paraId="68640E80" w14:textId="77777777">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4275DAFC" w14:textId="77777777" w:rsidR="00D02F04" w:rsidRDefault="00000000">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3E5ECCC4" w14:textId="77777777" w:rsidR="00D02F04" w:rsidRDefault="00000000">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55E23F29" w14:textId="77777777" w:rsidR="00D02F04"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39DFE6E" w14:textId="77777777" w:rsidR="00D02F04" w:rsidRDefault="00000000">
            <w:pPr>
              <w:jc w:val="center"/>
            </w:pPr>
            <w:r>
              <w:rPr>
                <w:rFonts w:ascii="宋体" w:hAnsi="宋体"/>
                <w:sz w:val="18"/>
              </w:rPr>
              <w:t>实事好事件数</w:t>
            </w:r>
          </w:p>
        </w:tc>
        <w:tc>
          <w:tcPr>
            <w:tcW w:w="1125" w:type="dxa"/>
            <w:tcBorders>
              <w:top w:val="nil"/>
              <w:left w:val="nil"/>
              <w:bottom w:val="single" w:sz="4" w:space="0" w:color="auto"/>
              <w:right w:val="single" w:sz="4" w:space="0" w:color="auto"/>
            </w:tcBorders>
            <w:shd w:val="clear" w:color="auto" w:fill="auto"/>
            <w:vAlign w:val="center"/>
          </w:tcPr>
          <w:p w14:paraId="3F36A970" w14:textId="77777777" w:rsidR="00D02F04" w:rsidRDefault="00000000">
            <w:pPr>
              <w:jc w:val="center"/>
            </w:pPr>
            <w:r>
              <w:rPr>
                <w:rFonts w:ascii="宋体" w:hAnsi="宋体"/>
                <w:sz w:val="18"/>
              </w:rPr>
              <w:t>&gt;=1件</w:t>
            </w:r>
          </w:p>
        </w:tc>
        <w:tc>
          <w:tcPr>
            <w:tcW w:w="1229" w:type="dxa"/>
            <w:tcBorders>
              <w:top w:val="nil"/>
              <w:left w:val="nil"/>
              <w:bottom w:val="single" w:sz="4" w:space="0" w:color="auto"/>
              <w:right w:val="single" w:sz="4" w:space="0" w:color="auto"/>
            </w:tcBorders>
            <w:shd w:val="clear" w:color="auto" w:fill="auto"/>
            <w:vAlign w:val="center"/>
          </w:tcPr>
          <w:p w14:paraId="2F0F019C" w14:textId="77777777" w:rsidR="00D02F04" w:rsidRDefault="00000000">
            <w:pPr>
              <w:jc w:val="center"/>
            </w:pPr>
            <w:r>
              <w:rPr>
                <w:rFonts w:ascii="宋体" w:hAnsi="宋体"/>
                <w:sz w:val="18"/>
              </w:rPr>
              <w:t>=1件</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6DBD81EE" w14:textId="77777777" w:rsidR="00D02F04" w:rsidRDefault="00000000">
            <w:pPr>
              <w:jc w:val="center"/>
            </w:pPr>
            <w:r>
              <w:rPr>
                <w:rFonts w:ascii="宋体" w:hAnsi="宋体"/>
                <w:sz w:val="18"/>
              </w:rPr>
              <w:t>8</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1A2E7383" w14:textId="77777777" w:rsidR="00D02F04" w:rsidRDefault="00000000">
            <w:pPr>
              <w:jc w:val="center"/>
            </w:pPr>
            <w:r>
              <w:rPr>
                <w:rFonts w:ascii="宋体" w:hAnsi="宋体"/>
                <w:sz w:val="18"/>
              </w:rPr>
              <w:t>8</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0312195F" w14:textId="77777777" w:rsidR="00D02F04" w:rsidRDefault="00D02F04">
            <w:pPr>
              <w:jc w:val="center"/>
            </w:pPr>
          </w:p>
        </w:tc>
      </w:tr>
      <w:tr w:rsidR="00D02F04" w14:paraId="760D9D3E"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618D3F29" w14:textId="77777777" w:rsidR="00D02F04" w:rsidRDefault="00D02F04">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02BCDFA4" w14:textId="77777777" w:rsidR="00D02F04" w:rsidRDefault="00D02F04">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22DC3E98" w14:textId="77777777" w:rsidR="00D02F04"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65A008B" w14:textId="77777777" w:rsidR="00D02F04" w:rsidRDefault="00000000">
            <w:pPr>
              <w:jc w:val="center"/>
            </w:pPr>
            <w:r>
              <w:rPr>
                <w:rFonts w:ascii="宋体" w:hAnsi="宋体"/>
                <w:sz w:val="18"/>
              </w:rPr>
              <w:t>慰问人数</w:t>
            </w:r>
          </w:p>
        </w:tc>
        <w:tc>
          <w:tcPr>
            <w:tcW w:w="1125" w:type="dxa"/>
            <w:tcBorders>
              <w:top w:val="nil"/>
              <w:left w:val="nil"/>
              <w:bottom w:val="single" w:sz="4" w:space="0" w:color="auto"/>
              <w:right w:val="single" w:sz="4" w:space="0" w:color="auto"/>
            </w:tcBorders>
            <w:shd w:val="clear" w:color="auto" w:fill="auto"/>
            <w:vAlign w:val="center"/>
          </w:tcPr>
          <w:p w14:paraId="75D3D598" w14:textId="77777777" w:rsidR="00D02F04" w:rsidRDefault="00000000">
            <w:pPr>
              <w:jc w:val="center"/>
            </w:pPr>
            <w:r>
              <w:rPr>
                <w:rFonts w:ascii="宋体" w:hAnsi="宋体"/>
                <w:sz w:val="18"/>
              </w:rPr>
              <w:t>&gt;=4人次</w:t>
            </w:r>
          </w:p>
        </w:tc>
        <w:tc>
          <w:tcPr>
            <w:tcW w:w="1229" w:type="dxa"/>
            <w:tcBorders>
              <w:top w:val="nil"/>
              <w:left w:val="nil"/>
              <w:bottom w:val="single" w:sz="4" w:space="0" w:color="auto"/>
              <w:right w:val="single" w:sz="4" w:space="0" w:color="auto"/>
            </w:tcBorders>
            <w:shd w:val="clear" w:color="auto" w:fill="auto"/>
            <w:vAlign w:val="center"/>
          </w:tcPr>
          <w:p w14:paraId="5AB62739" w14:textId="77777777" w:rsidR="00D02F04" w:rsidRDefault="00000000">
            <w:pPr>
              <w:jc w:val="center"/>
            </w:pPr>
            <w:r>
              <w:rPr>
                <w:rFonts w:ascii="宋体" w:hAnsi="宋体"/>
                <w:sz w:val="18"/>
              </w:rPr>
              <w:t>=4人次</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190B8B0E" w14:textId="77777777" w:rsidR="00D02F04" w:rsidRDefault="00000000">
            <w:pPr>
              <w:jc w:val="center"/>
            </w:pPr>
            <w:r>
              <w:rPr>
                <w:rFonts w:ascii="宋体" w:hAnsi="宋体"/>
                <w:sz w:val="18"/>
              </w:rPr>
              <w:t>8</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6AE2474A" w14:textId="77777777" w:rsidR="00D02F04" w:rsidRDefault="00000000">
            <w:pPr>
              <w:jc w:val="center"/>
            </w:pPr>
            <w:r>
              <w:rPr>
                <w:rFonts w:ascii="宋体" w:hAnsi="宋体"/>
                <w:sz w:val="18"/>
              </w:rPr>
              <w:t>8</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05D5CC5C" w14:textId="77777777" w:rsidR="00D02F04" w:rsidRDefault="00D02F04">
            <w:pPr>
              <w:jc w:val="center"/>
            </w:pPr>
          </w:p>
        </w:tc>
      </w:tr>
      <w:tr w:rsidR="00D02F04" w14:paraId="448B7D87"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035639BB" w14:textId="77777777" w:rsidR="00D02F04" w:rsidRDefault="00D02F04">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1DF1651F" w14:textId="77777777" w:rsidR="00D02F04" w:rsidRDefault="00D02F04">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50C113DA" w14:textId="77777777" w:rsidR="00D02F04" w:rsidRDefault="0000000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A2377E0" w14:textId="77777777" w:rsidR="00D02F04" w:rsidRDefault="00000000">
            <w:pPr>
              <w:jc w:val="center"/>
            </w:pPr>
            <w:r>
              <w:rPr>
                <w:rFonts w:ascii="宋体" w:hAnsi="宋体"/>
                <w:sz w:val="18"/>
              </w:rPr>
              <w:t>资金支出合格率</w:t>
            </w:r>
          </w:p>
        </w:tc>
        <w:tc>
          <w:tcPr>
            <w:tcW w:w="1125" w:type="dxa"/>
            <w:tcBorders>
              <w:top w:val="nil"/>
              <w:left w:val="nil"/>
              <w:bottom w:val="single" w:sz="4" w:space="0" w:color="auto"/>
              <w:right w:val="single" w:sz="4" w:space="0" w:color="auto"/>
            </w:tcBorders>
            <w:shd w:val="clear" w:color="auto" w:fill="auto"/>
            <w:vAlign w:val="center"/>
          </w:tcPr>
          <w:p w14:paraId="5DBA9282" w14:textId="77777777" w:rsidR="00D02F04" w:rsidRDefault="00000000">
            <w:pPr>
              <w:jc w:val="center"/>
            </w:pPr>
            <w:r>
              <w:rPr>
                <w:rFonts w:ascii="宋体" w:hAnsi="宋体"/>
                <w:sz w:val="18"/>
              </w:rPr>
              <w:t>&gt;=100%</w:t>
            </w:r>
          </w:p>
        </w:tc>
        <w:tc>
          <w:tcPr>
            <w:tcW w:w="1229" w:type="dxa"/>
            <w:tcBorders>
              <w:top w:val="nil"/>
              <w:left w:val="nil"/>
              <w:bottom w:val="single" w:sz="4" w:space="0" w:color="auto"/>
              <w:right w:val="single" w:sz="4" w:space="0" w:color="auto"/>
            </w:tcBorders>
            <w:shd w:val="clear" w:color="auto" w:fill="auto"/>
            <w:vAlign w:val="center"/>
          </w:tcPr>
          <w:p w14:paraId="59935FAA" w14:textId="77777777" w:rsidR="00D02F04" w:rsidRDefault="00000000">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05C9DFD1" w14:textId="77777777" w:rsidR="00D02F04" w:rsidRDefault="00000000">
            <w:pPr>
              <w:jc w:val="center"/>
            </w:pPr>
            <w:r>
              <w:rPr>
                <w:rFonts w:ascii="宋体" w:hAnsi="宋体"/>
                <w:sz w:val="18"/>
              </w:rPr>
              <w:t>8</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2C9C0D59" w14:textId="77777777" w:rsidR="00D02F04" w:rsidRDefault="00000000">
            <w:pPr>
              <w:jc w:val="center"/>
            </w:pPr>
            <w:r>
              <w:rPr>
                <w:rFonts w:ascii="宋体" w:hAnsi="宋体"/>
                <w:sz w:val="18"/>
              </w:rPr>
              <w:t>8</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79B8E08D" w14:textId="77777777" w:rsidR="00D02F04" w:rsidRDefault="00D02F04">
            <w:pPr>
              <w:jc w:val="center"/>
            </w:pPr>
          </w:p>
        </w:tc>
      </w:tr>
      <w:tr w:rsidR="00D02F04" w14:paraId="51F32FB9"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365B8B12" w14:textId="77777777" w:rsidR="00D02F04" w:rsidRDefault="00D02F04">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70F30202" w14:textId="77777777" w:rsidR="00D02F04" w:rsidRDefault="00D02F04">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35A10A14" w14:textId="77777777" w:rsidR="00D02F04" w:rsidRDefault="0000000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E0C64C6" w14:textId="77777777" w:rsidR="00D02F04" w:rsidRDefault="00000000">
            <w:pPr>
              <w:jc w:val="center"/>
            </w:pPr>
            <w:r>
              <w:rPr>
                <w:rFonts w:ascii="宋体" w:hAnsi="宋体"/>
                <w:sz w:val="18"/>
              </w:rPr>
              <w:t>资金到位及时率</w:t>
            </w:r>
          </w:p>
        </w:tc>
        <w:tc>
          <w:tcPr>
            <w:tcW w:w="1125" w:type="dxa"/>
            <w:tcBorders>
              <w:top w:val="nil"/>
              <w:left w:val="nil"/>
              <w:bottom w:val="single" w:sz="4" w:space="0" w:color="auto"/>
              <w:right w:val="single" w:sz="4" w:space="0" w:color="auto"/>
            </w:tcBorders>
            <w:shd w:val="clear" w:color="auto" w:fill="auto"/>
            <w:vAlign w:val="center"/>
          </w:tcPr>
          <w:p w14:paraId="3C82F305" w14:textId="77777777" w:rsidR="00D02F04" w:rsidRDefault="00000000">
            <w:pPr>
              <w:jc w:val="center"/>
            </w:pPr>
            <w:r>
              <w:rPr>
                <w:rFonts w:ascii="宋体" w:hAnsi="宋体"/>
                <w:sz w:val="18"/>
              </w:rPr>
              <w:t>&gt;=100%</w:t>
            </w:r>
          </w:p>
        </w:tc>
        <w:tc>
          <w:tcPr>
            <w:tcW w:w="1229" w:type="dxa"/>
            <w:tcBorders>
              <w:top w:val="nil"/>
              <w:left w:val="nil"/>
              <w:bottom w:val="single" w:sz="4" w:space="0" w:color="auto"/>
              <w:right w:val="single" w:sz="4" w:space="0" w:color="auto"/>
            </w:tcBorders>
            <w:shd w:val="clear" w:color="auto" w:fill="auto"/>
            <w:vAlign w:val="center"/>
          </w:tcPr>
          <w:p w14:paraId="06B1E0A9" w14:textId="77777777" w:rsidR="00D02F04" w:rsidRDefault="00000000">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71045EB3" w14:textId="77777777" w:rsidR="00D02F04" w:rsidRDefault="00000000">
            <w:pPr>
              <w:jc w:val="center"/>
            </w:pPr>
            <w:r>
              <w:rPr>
                <w:rFonts w:ascii="宋体" w:hAnsi="宋体"/>
                <w:sz w:val="18"/>
              </w:rPr>
              <w:t>8</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4FB1F8C8" w14:textId="77777777" w:rsidR="00D02F04" w:rsidRDefault="00000000">
            <w:pPr>
              <w:jc w:val="center"/>
            </w:pPr>
            <w:r>
              <w:rPr>
                <w:rFonts w:ascii="宋体" w:hAnsi="宋体"/>
                <w:sz w:val="18"/>
              </w:rPr>
              <w:t>8</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79A1DEF4" w14:textId="77777777" w:rsidR="00D02F04" w:rsidRDefault="00D02F04">
            <w:pPr>
              <w:jc w:val="center"/>
            </w:pPr>
          </w:p>
        </w:tc>
      </w:tr>
      <w:tr w:rsidR="00D02F04" w14:paraId="6467E2C9"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797ABA6C" w14:textId="77777777" w:rsidR="00D02F04" w:rsidRDefault="00D02F04">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744EC8DA" w14:textId="77777777" w:rsidR="00D02F04" w:rsidRDefault="00D02F04">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0D7C4AB6" w14:textId="77777777" w:rsidR="00D02F04" w:rsidRDefault="00000000">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44AD0CD" w14:textId="77777777" w:rsidR="00D02F04" w:rsidRDefault="00000000">
            <w:pPr>
              <w:jc w:val="center"/>
            </w:pPr>
            <w:r>
              <w:rPr>
                <w:rFonts w:ascii="宋体" w:hAnsi="宋体"/>
                <w:sz w:val="18"/>
              </w:rPr>
              <w:t>项目完成时间</w:t>
            </w:r>
          </w:p>
        </w:tc>
        <w:tc>
          <w:tcPr>
            <w:tcW w:w="1125" w:type="dxa"/>
            <w:tcBorders>
              <w:top w:val="nil"/>
              <w:left w:val="nil"/>
              <w:bottom w:val="single" w:sz="4" w:space="0" w:color="auto"/>
              <w:right w:val="single" w:sz="4" w:space="0" w:color="auto"/>
            </w:tcBorders>
            <w:shd w:val="clear" w:color="auto" w:fill="auto"/>
            <w:vAlign w:val="center"/>
          </w:tcPr>
          <w:p w14:paraId="75393A83" w14:textId="77777777" w:rsidR="00D02F04" w:rsidRDefault="00000000">
            <w:pPr>
              <w:jc w:val="center"/>
            </w:pPr>
            <w:r>
              <w:rPr>
                <w:rFonts w:ascii="宋体" w:hAnsi="宋体"/>
                <w:sz w:val="18"/>
              </w:rPr>
              <w:t>2023年12月31日</w:t>
            </w:r>
          </w:p>
        </w:tc>
        <w:tc>
          <w:tcPr>
            <w:tcW w:w="1229" w:type="dxa"/>
            <w:tcBorders>
              <w:top w:val="nil"/>
              <w:left w:val="nil"/>
              <w:bottom w:val="single" w:sz="4" w:space="0" w:color="auto"/>
              <w:right w:val="single" w:sz="4" w:space="0" w:color="auto"/>
            </w:tcBorders>
            <w:shd w:val="clear" w:color="auto" w:fill="auto"/>
            <w:vAlign w:val="center"/>
          </w:tcPr>
          <w:p w14:paraId="2F869F1D" w14:textId="77777777" w:rsidR="00D02F04" w:rsidRDefault="00000000">
            <w:pPr>
              <w:jc w:val="center"/>
            </w:pPr>
            <w:r>
              <w:rPr>
                <w:rFonts w:ascii="宋体" w:hAnsi="宋体"/>
                <w:sz w:val="18"/>
              </w:rPr>
              <w:t>=2023年12月31日</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5A92E82F" w14:textId="77777777" w:rsidR="00D02F04" w:rsidRDefault="00000000">
            <w:pPr>
              <w:jc w:val="center"/>
            </w:pPr>
            <w:r>
              <w:rPr>
                <w:rFonts w:ascii="宋体" w:hAnsi="宋体"/>
                <w:sz w:val="18"/>
              </w:rPr>
              <w:t>8</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50E24C4F" w14:textId="77777777" w:rsidR="00D02F04" w:rsidRDefault="00000000">
            <w:pPr>
              <w:jc w:val="center"/>
            </w:pPr>
            <w:r>
              <w:rPr>
                <w:rFonts w:ascii="宋体" w:hAnsi="宋体"/>
                <w:sz w:val="18"/>
              </w:rPr>
              <w:t>8</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1496487F" w14:textId="77777777" w:rsidR="00D02F04" w:rsidRDefault="00D02F04">
            <w:pPr>
              <w:jc w:val="center"/>
            </w:pPr>
          </w:p>
        </w:tc>
      </w:tr>
      <w:tr w:rsidR="00D02F04" w14:paraId="2530BAC6"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00743122" w14:textId="77777777" w:rsidR="00D02F04" w:rsidRDefault="00D02F04">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048D9F5A" w14:textId="77777777" w:rsidR="00D02F04" w:rsidRDefault="00000000">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4826E370" w14:textId="77777777" w:rsidR="00D02F04" w:rsidRDefault="00000000">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6F01750" w14:textId="77777777" w:rsidR="00D02F04" w:rsidRDefault="00000000">
            <w:pPr>
              <w:jc w:val="center"/>
            </w:pPr>
            <w:r>
              <w:rPr>
                <w:rFonts w:ascii="宋体" w:hAnsi="宋体"/>
                <w:sz w:val="18"/>
              </w:rPr>
              <w:t>实事好事费用</w:t>
            </w:r>
          </w:p>
        </w:tc>
        <w:tc>
          <w:tcPr>
            <w:tcW w:w="1125" w:type="dxa"/>
            <w:tcBorders>
              <w:top w:val="nil"/>
              <w:left w:val="nil"/>
              <w:bottom w:val="single" w:sz="4" w:space="0" w:color="auto"/>
              <w:right w:val="single" w:sz="4" w:space="0" w:color="auto"/>
            </w:tcBorders>
            <w:shd w:val="clear" w:color="auto" w:fill="auto"/>
            <w:vAlign w:val="center"/>
          </w:tcPr>
          <w:p w14:paraId="13BB2790" w14:textId="77777777" w:rsidR="00D02F04" w:rsidRDefault="00000000">
            <w:pPr>
              <w:jc w:val="center"/>
            </w:pPr>
            <w:r>
              <w:rPr>
                <w:rFonts w:ascii="宋体" w:hAnsi="宋体"/>
                <w:sz w:val="18"/>
              </w:rPr>
              <w:t>&gt;=2万元</w:t>
            </w:r>
          </w:p>
        </w:tc>
        <w:tc>
          <w:tcPr>
            <w:tcW w:w="1229" w:type="dxa"/>
            <w:tcBorders>
              <w:top w:val="nil"/>
              <w:left w:val="nil"/>
              <w:bottom w:val="single" w:sz="4" w:space="0" w:color="auto"/>
              <w:right w:val="single" w:sz="4" w:space="0" w:color="auto"/>
            </w:tcBorders>
            <w:shd w:val="clear" w:color="auto" w:fill="auto"/>
            <w:vAlign w:val="center"/>
          </w:tcPr>
          <w:p w14:paraId="0DE98E71" w14:textId="77777777" w:rsidR="00D02F04" w:rsidRDefault="00000000">
            <w:pPr>
              <w:jc w:val="center"/>
            </w:pPr>
            <w:r>
              <w:rPr>
                <w:rFonts w:ascii="宋体" w:hAnsi="宋体"/>
                <w:sz w:val="18"/>
              </w:rPr>
              <w:t>=0.38万元</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540A3155" w14:textId="77777777" w:rsidR="00D02F04"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26137122" w14:textId="77777777" w:rsidR="00D02F04" w:rsidRDefault="00000000">
            <w:pPr>
              <w:jc w:val="center"/>
            </w:pPr>
            <w:r>
              <w:rPr>
                <w:rFonts w:ascii="宋体" w:hAnsi="宋体"/>
                <w:sz w:val="18"/>
              </w:rPr>
              <w:t>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52E7E45E" w14:textId="77777777" w:rsidR="00D02F04" w:rsidRDefault="00000000">
            <w:pPr>
              <w:jc w:val="center"/>
            </w:pPr>
            <w:r>
              <w:rPr>
                <w:rFonts w:ascii="宋体" w:hAnsi="宋体"/>
                <w:sz w:val="18"/>
              </w:rPr>
              <w:t>根据此项工作安排，2023年7月30日，访惠聚工作队撤离，此项目后续未继续实施。</w:t>
            </w:r>
          </w:p>
        </w:tc>
      </w:tr>
      <w:tr w:rsidR="00D02F04" w14:paraId="4B3910DA"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597A027D" w14:textId="77777777" w:rsidR="00D02F04" w:rsidRDefault="00D02F04">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38BE56F8" w14:textId="77777777" w:rsidR="00D02F04" w:rsidRDefault="00D02F04">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791B2E99" w14:textId="77777777" w:rsidR="00D02F04" w:rsidRDefault="00000000">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2D7A0DD" w14:textId="77777777" w:rsidR="00D02F04" w:rsidRDefault="00000000">
            <w:pPr>
              <w:jc w:val="center"/>
            </w:pPr>
            <w:r>
              <w:rPr>
                <w:rFonts w:ascii="宋体" w:hAnsi="宋体"/>
                <w:sz w:val="18"/>
              </w:rPr>
              <w:t>访惠聚工作队经费</w:t>
            </w:r>
          </w:p>
        </w:tc>
        <w:tc>
          <w:tcPr>
            <w:tcW w:w="1125" w:type="dxa"/>
            <w:tcBorders>
              <w:top w:val="nil"/>
              <w:left w:val="nil"/>
              <w:bottom w:val="single" w:sz="4" w:space="0" w:color="auto"/>
              <w:right w:val="single" w:sz="4" w:space="0" w:color="auto"/>
            </w:tcBorders>
            <w:shd w:val="clear" w:color="auto" w:fill="auto"/>
            <w:vAlign w:val="center"/>
          </w:tcPr>
          <w:p w14:paraId="45430CBC" w14:textId="77777777" w:rsidR="00D02F04" w:rsidRDefault="00000000">
            <w:pPr>
              <w:jc w:val="center"/>
            </w:pPr>
            <w:r>
              <w:rPr>
                <w:rFonts w:ascii="宋体" w:hAnsi="宋体"/>
                <w:sz w:val="18"/>
              </w:rPr>
              <w:t>&gt;=1万元</w:t>
            </w:r>
          </w:p>
        </w:tc>
        <w:tc>
          <w:tcPr>
            <w:tcW w:w="1229" w:type="dxa"/>
            <w:tcBorders>
              <w:top w:val="nil"/>
              <w:left w:val="nil"/>
              <w:bottom w:val="single" w:sz="4" w:space="0" w:color="auto"/>
              <w:right w:val="single" w:sz="4" w:space="0" w:color="auto"/>
            </w:tcBorders>
            <w:shd w:val="clear" w:color="auto" w:fill="auto"/>
            <w:vAlign w:val="center"/>
          </w:tcPr>
          <w:p w14:paraId="384C68F5" w14:textId="77777777" w:rsidR="00D02F04" w:rsidRDefault="00000000">
            <w:pPr>
              <w:jc w:val="center"/>
            </w:pPr>
            <w:r>
              <w:rPr>
                <w:rFonts w:ascii="宋体" w:hAnsi="宋体"/>
                <w:sz w:val="18"/>
              </w:rPr>
              <w:t>=0万元</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66633E9E" w14:textId="77777777" w:rsidR="00D02F04"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08661569" w14:textId="77777777" w:rsidR="00D02F04" w:rsidRDefault="00000000">
            <w:pPr>
              <w:jc w:val="center"/>
            </w:pPr>
            <w:r>
              <w:rPr>
                <w:rFonts w:ascii="宋体" w:hAnsi="宋体"/>
                <w:sz w:val="18"/>
              </w:rPr>
              <w:t>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4F5000BC" w14:textId="77777777" w:rsidR="00D02F04" w:rsidRDefault="00000000">
            <w:pPr>
              <w:jc w:val="center"/>
            </w:pPr>
            <w:r>
              <w:rPr>
                <w:rFonts w:ascii="宋体" w:hAnsi="宋体"/>
                <w:sz w:val="18"/>
              </w:rPr>
              <w:t>根据此项工作安排，2023年7月30日，访惠聚工作队撤离，此项目后续未继续实施。。</w:t>
            </w:r>
          </w:p>
        </w:tc>
      </w:tr>
      <w:tr w:rsidR="00D02F04" w14:paraId="6750C011"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67484BE4" w14:textId="77777777" w:rsidR="00D02F04" w:rsidRDefault="00D02F04">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5B945BB8" w14:textId="77777777" w:rsidR="00D02F04" w:rsidRDefault="00000000">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658F7F47" w14:textId="77777777" w:rsidR="00D02F04" w:rsidRDefault="00000000">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D12B40A" w14:textId="77777777" w:rsidR="00D02F04" w:rsidRDefault="00000000">
            <w:pPr>
              <w:jc w:val="center"/>
            </w:pPr>
            <w:r>
              <w:rPr>
                <w:rFonts w:ascii="宋体" w:hAnsi="宋体"/>
                <w:sz w:val="18"/>
              </w:rPr>
              <w:t>提升村名幸福指数</w:t>
            </w:r>
          </w:p>
        </w:tc>
        <w:tc>
          <w:tcPr>
            <w:tcW w:w="1125" w:type="dxa"/>
            <w:tcBorders>
              <w:top w:val="nil"/>
              <w:left w:val="nil"/>
              <w:bottom w:val="single" w:sz="4" w:space="0" w:color="auto"/>
              <w:right w:val="single" w:sz="4" w:space="0" w:color="auto"/>
            </w:tcBorders>
            <w:shd w:val="clear" w:color="auto" w:fill="auto"/>
            <w:vAlign w:val="center"/>
          </w:tcPr>
          <w:p w14:paraId="6191B707" w14:textId="77777777" w:rsidR="00D02F04" w:rsidRDefault="00000000">
            <w:pPr>
              <w:jc w:val="center"/>
            </w:pPr>
            <w:r>
              <w:rPr>
                <w:rFonts w:ascii="宋体" w:hAnsi="宋体"/>
                <w:sz w:val="18"/>
              </w:rPr>
              <w:t>有效提升</w:t>
            </w:r>
          </w:p>
        </w:tc>
        <w:tc>
          <w:tcPr>
            <w:tcW w:w="1229" w:type="dxa"/>
            <w:tcBorders>
              <w:top w:val="nil"/>
              <w:left w:val="nil"/>
              <w:bottom w:val="single" w:sz="4" w:space="0" w:color="auto"/>
              <w:right w:val="single" w:sz="4" w:space="0" w:color="auto"/>
            </w:tcBorders>
            <w:shd w:val="clear" w:color="auto" w:fill="auto"/>
            <w:vAlign w:val="center"/>
          </w:tcPr>
          <w:p w14:paraId="2E2767C1" w14:textId="77777777" w:rsidR="00D02F04" w:rsidRDefault="00000000">
            <w:pPr>
              <w:jc w:val="center"/>
            </w:pPr>
            <w:r>
              <w:rPr>
                <w:rFonts w:ascii="宋体" w:hAnsi="宋体"/>
                <w:sz w:val="18"/>
              </w:rPr>
              <w:t>有效提升</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38C41348" w14:textId="77777777" w:rsidR="00D02F04" w:rsidRDefault="00000000">
            <w:pPr>
              <w:jc w:val="center"/>
            </w:pPr>
            <w:r>
              <w:rPr>
                <w:rFonts w:ascii="宋体" w:hAnsi="宋体"/>
                <w:sz w:val="18"/>
              </w:rPr>
              <w:t>30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55248586" w14:textId="77777777" w:rsidR="00D02F04" w:rsidRDefault="00000000">
            <w:pPr>
              <w:jc w:val="center"/>
            </w:pPr>
            <w:r>
              <w:rPr>
                <w:rFonts w:ascii="宋体" w:hAnsi="宋体"/>
                <w:sz w:val="18"/>
              </w:rPr>
              <w:t>30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752353BF" w14:textId="77777777" w:rsidR="00D02F04" w:rsidRDefault="00D02F04">
            <w:pPr>
              <w:jc w:val="center"/>
            </w:pPr>
          </w:p>
        </w:tc>
      </w:tr>
      <w:tr w:rsidR="00D02F04" w14:paraId="0BDBF5F1" w14:textId="77777777">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1FE54BC8" w14:textId="77777777" w:rsidR="00D02F04" w:rsidRDefault="00000000">
            <w:pPr>
              <w:jc w:val="center"/>
            </w:pPr>
            <w:r>
              <w:rPr>
                <w:rFonts w:ascii="宋体" w:hAnsi="宋体"/>
                <w:sz w:val="18"/>
              </w:rPr>
              <w:t>总分</w:t>
            </w:r>
          </w:p>
        </w:tc>
        <w:tc>
          <w:tcPr>
            <w:tcW w:w="755" w:type="dxa"/>
            <w:gridSpan w:val="2"/>
            <w:tcBorders>
              <w:top w:val="single" w:sz="4" w:space="0" w:color="auto"/>
              <w:left w:val="nil"/>
              <w:bottom w:val="single" w:sz="4" w:space="0" w:color="auto"/>
              <w:right w:val="single" w:sz="4" w:space="0" w:color="auto"/>
            </w:tcBorders>
            <w:shd w:val="clear" w:color="auto" w:fill="auto"/>
            <w:vAlign w:val="center"/>
          </w:tcPr>
          <w:p w14:paraId="3A98F7F2" w14:textId="77777777" w:rsidR="00D02F04" w:rsidRDefault="00000000">
            <w:pPr>
              <w:jc w:val="center"/>
            </w:pPr>
            <w:r>
              <w:rPr>
                <w:rFonts w:ascii="宋体" w:hAnsi="宋体"/>
                <w:sz w:val="18"/>
              </w:rPr>
              <w:t>100</w:t>
            </w:r>
          </w:p>
        </w:tc>
        <w:tc>
          <w:tcPr>
            <w:tcW w:w="709" w:type="dxa"/>
            <w:gridSpan w:val="2"/>
            <w:tcBorders>
              <w:top w:val="single" w:sz="4" w:space="0" w:color="auto"/>
              <w:left w:val="nil"/>
              <w:bottom w:val="single" w:sz="4" w:space="0" w:color="auto"/>
              <w:right w:val="single" w:sz="4" w:space="0" w:color="auto"/>
            </w:tcBorders>
            <w:shd w:val="clear" w:color="auto" w:fill="auto"/>
            <w:vAlign w:val="center"/>
          </w:tcPr>
          <w:p w14:paraId="196CD2E9" w14:textId="77777777" w:rsidR="00D02F04" w:rsidRDefault="00000000">
            <w:pPr>
              <w:jc w:val="center"/>
            </w:pPr>
            <w:r>
              <w:rPr>
                <w:rFonts w:ascii="宋体" w:hAnsi="宋体"/>
                <w:sz w:val="18"/>
              </w:rPr>
              <w:t>70分</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7EE3FFDE" w14:textId="77777777" w:rsidR="00D02F04" w:rsidRDefault="00D02F04">
            <w:pPr>
              <w:jc w:val="center"/>
            </w:pPr>
          </w:p>
        </w:tc>
      </w:tr>
      <w:bookmarkEnd w:id="30"/>
    </w:tbl>
    <w:p w14:paraId="1076CFA2" w14:textId="77777777" w:rsidR="00D02F04" w:rsidRDefault="00D02F04">
      <w:pPr>
        <w:jc w:val="center"/>
        <w:rPr>
          <w:rFonts w:ascii="宋体" w:hAnsi="宋体" w:cs="宋体" w:hint="eastAsia"/>
          <w:b/>
          <w:bCs/>
          <w:kern w:val="0"/>
          <w:sz w:val="28"/>
          <w:szCs w:val="28"/>
        </w:rPr>
      </w:pPr>
    </w:p>
    <w:p w14:paraId="39082C5B" w14:textId="77777777" w:rsidR="00D02F04" w:rsidRDefault="00000000">
      <w:pPr>
        <w:jc w:val="center"/>
        <w:rPr>
          <w:rFonts w:ascii="宋体" w:hAnsi="宋体" w:cs="宋体" w:hint="eastAsia"/>
          <w:b/>
          <w:bCs/>
          <w:kern w:val="0"/>
          <w:sz w:val="18"/>
          <w:szCs w:val="18"/>
        </w:rPr>
      </w:pPr>
      <w:r>
        <w:rPr>
          <w:rFonts w:ascii="宋体" w:hAnsi="宋体" w:cs="宋体" w:hint="eastAsia"/>
          <w:b/>
          <w:bCs/>
          <w:kern w:val="0"/>
          <w:sz w:val="28"/>
          <w:szCs w:val="28"/>
        </w:rPr>
        <w:t>项目支出绩效自评表</w:t>
      </w:r>
    </w:p>
    <w:p w14:paraId="099A62DF" w14:textId="77777777" w:rsidR="00D02F04"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266"/>
        <w:gridCol w:w="1088"/>
        <w:gridCol w:w="188"/>
        <w:gridCol w:w="519"/>
        <w:gridCol w:w="340"/>
        <w:gridCol w:w="350"/>
        <w:gridCol w:w="634"/>
        <w:gridCol w:w="1417"/>
      </w:tblGrid>
      <w:tr w:rsidR="00D02F04" w14:paraId="58932C7B" w14:textId="77777777">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2CFC741" w14:textId="77777777" w:rsidR="00D02F0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tcPr>
          <w:p w14:paraId="781BAB9A" w14:textId="77777777" w:rsidR="00D02F04" w:rsidRDefault="00000000">
            <w:pPr>
              <w:jc w:val="center"/>
            </w:pPr>
            <w:r>
              <w:rPr>
                <w:rFonts w:ascii="宋体" w:hAnsi="宋体"/>
                <w:sz w:val="18"/>
              </w:rPr>
              <w:t>2023年自治区“为民办实事”驻村工作专项经费</w:t>
            </w:r>
          </w:p>
        </w:tc>
      </w:tr>
      <w:tr w:rsidR="00D02F04" w14:paraId="2EFC122A" w14:textId="77777777">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11E4D11" w14:textId="77777777" w:rsidR="00D02F0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主管部门</w:t>
            </w:r>
          </w:p>
        </w:tc>
        <w:tc>
          <w:tcPr>
            <w:tcW w:w="3841" w:type="dxa"/>
            <w:gridSpan w:val="4"/>
            <w:tcBorders>
              <w:top w:val="single" w:sz="4" w:space="0" w:color="auto"/>
              <w:left w:val="nil"/>
              <w:bottom w:val="single" w:sz="4" w:space="0" w:color="auto"/>
              <w:right w:val="single" w:sz="4" w:space="0" w:color="000000"/>
            </w:tcBorders>
            <w:shd w:val="clear" w:color="auto" w:fill="auto"/>
            <w:vAlign w:val="center"/>
          </w:tcPr>
          <w:p w14:paraId="227F4B9C" w14:textId="77777777" w:rsidR="00D02F04" w:rsidRDefault="00000000">
            <w:pPr>
              <w:jc w:val="center"/>
            </w:pPr>
            <w:r>
              <w:rPr>
                <w:rFonts w:ascii="宋体" w:hAnsi="宋体"/>
                <w:sz w:val="18"/>
              </w:rPr>
              <w:t>昌吉市人民政府办公室</w:t>
            </w:r>
          </w:p>
        </w:tc>
        <w:tc>
          <w:tcPr>
            <w:tcW w:w="1276" w:type="dxa"/>
            <w:gridSpan w:val="2"/>
            <w:tcBorders>
              <w:top w:val="nil"/>
              <w:left w:val="nil"/>
              <w:bottom w:val="single" w:sz="4" w:space="0" w:color="auto"/>
              <w:right w:val="single" w:sz="4" w:space="0" w:color="000000"/>
            </w:tcBorders>
            <w:shd w:val="clear" w:color="auto" w:fill="auto"/>
            <w:vAlign w:val="center"/>
          </w:tcPr>
          <w:p w14:paraId="08846FA0" w14:textId="77777777" w:rsidR="00D02F04" w:rsidRDefault="00000000">
            <w:pPr>
              <w:widowControl/>
              <w:jc w:val="center"/>
              <w:rPr>
                <w:rFonts w:ascii="宋体" w:hAnsi="宋体" w:cs="宋体" w:hint="eastAsia"/>
                <w:color w:val="000000"/>
                <w:kern w:val="0"/>
                <w:sz w:val="18"/>
                <w:szCs w:val="18"/>
              </w:rPr>
            </w:pPr>
            <w:r>
              <w:rPr>
                <w:rFonts w:ascii="宋体" w:hAnsi="宋体" w:cs="宋体" w:hint="eastAsia"/>
                <w:b/>
                <w:bCs/>
                <w:color w:val="000000"/>
                <w:kern w:val="0"/>
                <w:sz w:val="18"/>
                <w:szCs w:val="18"/>
              </w:rPr>
              <w:t>实施单位</w:t>
            </w:r>
          </w:p>
        </w:tc>
        <w:tc>
          <w:tcPr>
            <w:tcW w:w="3260" w:type="dxa"/>
            <w:gridSpan w:val="5"/>
            <w:tcBorders>
              <w:top w:val="nil"/>
              <w:left w:val="nil"/>
              <w:bottom w:val="single" w:sz="4" w:space="0" w:color="auto"/>
              <w:right w:val="single" w:sz="4" w:space="0" w:color="000000"/>
            </w:tcBorders>
            <w:shd w:val="clear" w:color="auto" w:fill="auto"/>
            <w:vAlign w:val="center"/>
          </w:tcPr>
          <w:p w14:paraId="5BBAF955" w14:textId="77777777" w:rsidR="00D02F04" w:rsidRDefault="00000000">
            <w:pPr>
              <w:jc w:val="center"/>
            </w:pPr>
            <w:r>
              <w:rPr>
                <w:rFonts w:ascii="宋体" w:hAnsi="宋体"/>
                <w:sz w:val="18"/>
              </w:rPr>
              <w:t>昌吉市人民政府办公室</w:t>
            </w:r>
          </w:p>
        </w:tc>
      </w:tr>
      <w:tr w:rsidR="00D02F04" w14:paraId="032A684D" w14:textId="77777777">
        <w:trPr>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7519865" w14:textId="77777777" w:rsidR="00D02F0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30502AF1" w14:textId="77777777" w:rsidR="00D02F04" w:rsidRDefault="00D02F04">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tcPr>
          <w:p w14:paraId="0E8C27A3" w14:textId="77777777" w:rsidR="00D02F0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年初预算数</w:t>
            </w:r>
          </w:p>
        </w:tc>
        <w:tc>
          <w:tcPr>
            <w:tcW w:w="1266" w:type="dxa"/>
            <w:tcBorders>
              <w:top w:val="nil"/>
              <w:left w:val="nil"/>
              <w:bottom w:val="single" w:sz="4" w:space="0" w:color="auto"/>
              <w:right w:val="single" w:sz="4" w:space="0" w:color="auto"/>
            </w:tcBorders>
            <w:shd w:val="clear" w:color="auto" w:fill="auto"/>
            <w:vAlign w:val="center"/>
          </w:tcPr>
          <w:p w14:paraId="31D941A7" w14:textId="77777777" w:rsidR="00D02F0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全年预算数</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14:paraId="76B8684D" w14:textId="77777777" w:rsidR="00D02F0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全年执行数</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14:paraId="1B863A80" w14:textId="77777777" w:rsidR="00D02F0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14:paraId="077F02F7" w14:textId="77777777" w:rsidR="00D02F0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执行率</w:t>
            </w:r>
          </w:p>
        </w:tc>
        <w:tc>
          <w:tcPr>
            <w:tcW w:w="1417" w:type="dxa"/>
            <w:tcBorders>
              <w:top w:val="nil"/>
              <w:left w:val="nil"/>
              <w:bottom w:val="single" w:sz="4" w:space="0" w:color="auto"/>
              <w:right w:val="single" w:sz="4" w:space="0" w:color="auto"/>
            </w:tcBorders>
            <w:shd w:val="clear" w:color="auto" w:fill="auto"/>
            <w:vAlign w:val="center"/>
          </w:tcPr>
          <w:p w14:paraId="2EA175A1" w14:textId="77777777" w:rsidR="00D02F0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r>
      <w:tr w:rsidR="00D02F04" w14:paraId="7815195D"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0CEFF80A" w14:textId="77777777" w:rsidR="00D02F04" w:rsidRDefault="00D02F04">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6D0B5599" w14:textId="77777777" w:rsidR="00D02F0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66DFC7BB" w14:textId="77777777" w:rsidR="00D02F04" w:rsidRDefault="00000000">
            <w:pPr>
              <w:jc w:val="center"/>
            </w:pPr>
            <w:r>
              <w:rPr>
                <w:rFonts w:ascii="宋体" w:hAnsi="宋体"/>
                <w:sz w:val="18"/>
              </w:rPr>
              <w:t>5.00</w:t>
            </w:r>
          </w:p>
        </w:tc>
        <w:tc>
          <w:tcPr>
            <w:tcW w:w="1266" w:type="dxa"/>
            <w:tcBorders>
              <w:top w:val="nil"/>
              <w:left w:val="nil"/>
              <w:bottom w:val="single" w:sz="4" w:space="0" w:color="auto"/>
              <w:right w:val="single" w:sz="4" w:space="0" w:color="auto"/>
            </w:tcBorders>
            <w:shd w:val="clear" w:color="auto" w:fill="auto"/>
            <w:noWrap/>
            <w:vAlign w:val="center"/>
          </w:tcPr>
          <w:p w14:paraId="31FE36EA" w14:textId="77777777" w:rsidR="00D02F04" w:rsidRDefault="00000000">
            <w:pPr>
              <w:jc w:val="center"/>
            </w:pPr>
            <w:r>
              <w:rPr>
                <w:rFonts w:ascii="宋体" w:hAnsi="宋体"/>
                <w:sz w:val="18"/>
              </w:rPr>
              <w:t>5.00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008D6AA8" w14:textId="77777777" w:rsidR="00D02F04" w:rsidRDefault="00000000">
            <w:pPr>
              <w:jc w:val="center"/>
            </w:pPr>
            <w:r>
              <w:rPr>
                <w:rFonts w:ascii="宋体" w:hAnsi="宋体"/>
                <w:sz w:val="18"/>
              </w:rPr>
              <w:t>0.88</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14:paraId="4C41529F" w14:textId="77777777" w:rsidR="00D02F04" w:rsidRDefault="00000000">
            <w:pPr>
              <w:jc w:val="center"/>
            </w:pPr>
            <w:r>
              <w:rPr>
                <w:rFonts w:ascii="宋体" w:hAnsi="宋体"/>
                <w:sz w:val="18"/>
              </w:rPr>
              <w:t>10</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14:paraId="010B8252" w14:textId="77777777" w:rsidR="00D02F04" w:rsidRDefault="00000000">
            <w:pPr>
              <w:jc w:val="center"/>
            </w:pPr>
            <w:r>
              <w:rPr>
                <w:rFonts w:ascii="宋体" w:hAnsi="宋体"/>
                <w:sz w:val="18"/>
              </w:rPr>
              <w:t>17.60%</w:t>
            </w:r>
          </w:p>
        </w:tc>
        <w:tc>
          <w:tcPr>
            <w:tcW w:w="1417" w:type="dxa"/>
            <w:tcBorders>
              <w:top w:val="nil"/>
              <w:left w:val="nil"/>
              <w:bottom w:val="single" w:sz="4" w:space="0" w:color="auto"/>
              <w:right w:val="single" w:sz="4" w:space="0" w:color="auto"/>
            </w:tcBorders>
            <w:shd w:val="clear" w:color="auto" w:fill="auto"/>
            <w:vAlign w:val="center"/>
          </w:tcPr>
          <w:p w14:paraId="31933997" w14:textId="77777777" w:rsidR="00D02F04" w:rsidRDefault="00000000">
            <w:pPr>
              <w:jc w:val="center"/>
            </w:pPr>
            <w:r>
              <w:rPr>
                <w:rFonts w:ascii="宋体" w:hAnsi="宋体"/>
                <w:sz w:val="18"/>
              </w:rPr>
              <w:t>0.00</w:t>
            </w:r>
          </w:p>
        </w:tc>
      </w:tr>
      <w:tr w:rsidR="00D02F04" w14:paraId="2D1A6F29"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5C7B0360" w14:textId="77777777" w:rsidR="00D02F04" w:rsidRDefault="00D02F04">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763D6266" w14:textId="77777777" w:rsidR="00D02F0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2BF4CBCE" w14:textId="77777777" w:rsidR="00D02F04" w:rsidRDefault="00000000">
            <w:pPr>
              <w:jc w:val="center"/>
            </w:pPr>
            <w:r>
              <w:rPr>
                <w:rFonts w:ascii="宋体" w:hAnsi="宋体"/>
                <w:sz w:val="18"/>
              </w:rPr>
              <w:t>5.00</w:t>
            </w:r>
          </w:p>
        </w:tc>
        <w:tc>
          <w:tcPr>
            <w:tcW w:w="1266" w:type="dxa"/>
            <w:tcBorders>
              <w:top w:val="nil"/>
              <w:left w:val="nil"/>
              <w:bottom w:val="single" w:sz="4" w:space="0" w:color="auto"/>
              <w:right w:val="single" w:sz="4" w:space="0" w:color="auto"/>
            </w:tcBorders>
            <w:shd w:val="clear" w:color="auto" w:fill="auto"/>
            <w:noWrap/>
            <w:vAlign w:val="center"/>
          </w:tcPr>
          <w:p w14:paraId="693B7546" w14:textId="77777777" w:rsidR="00D02F04" w:rsidRDefault="00000000">
            <w:pPr>
              <w:jc w:val="center"/>
            </w:pPr>
            <w:r>
              <w:rPr>
                <w:rFonts w:ascii="宋体" w:hAnsi="宋体"/>
                <w:sz w:val="18"/>
              </w:rPr>
              <w:t>5.00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290EFDA9" w14:textId="77777777" w:rsidR="00D02F04" w:rsidRDefault="00000000">
            <w:pPr>
              <w:jc w:val="center"/>
            </w:pPr>
            <w:r>
              <w:rPr>
                <w:rFonts w:ascii="宋体" w:hAnsi="宋体"/>
                <w:sz w:val="18"/>
              </w:rPr>
              <w:t>0.88</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14:paraId="3F260034" w14:textId="77777777" w:rsidR="00D02F04"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14:paraId="2FE2B37E" w14:textId="77777777" w:rsidR="00D02F04"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417" w:type="dxa"/>
            <w:tcBorders>
              <w:top w:val="nil"/>
              <w:left w:val="nil"/>
              <w:bottom w:val="single" w:sz="4" w:space="0" w:color="auto"/>
              <w:right w:val="single" w:sz="4" w:space="0" w:color="auto"/>
            </w:tcBorders>
            <w:shd w:val="clear" w:color="auto" w:fill="auto"/>
            <w:vAlign w:val="center"/>
          </w:tcPr>
          <w:p w14:paraId="270CB221" w14:textId="77777777" w:rsidR="00D02F04"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D02F04" w14:paraId="5E17E9C9"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6A274332" w14:textId="77777777" w:rsidR="00D02F04" w:rsidRDefault="00D02F04">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7F49C40E" w14:textId="77777777" w:rsidR="00D02F0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4BF346B2" w14:textId="77777777" w:rsidR="00D02F04" w:rsidRDefault="00000000">
            <w:pPr>
              <w:jc w:val="center"/>
            </w:pPr>
            <w:r>
              <w:rPr>
                <w:rFonts w:ascii="宋体" w:hAnsi="宋体"/>
                <w:sz w:val="18"/>
              </w:rPr>
              <w:t>0.00</w:t>
            </w:r>
          </w:p>
        </w:tc>
        <w:tc>
          <w:tcPr>
            <w:tcW w:w="1266" w:type="dxa"/>
            <w:tcBorders>
              <w:top w:val="nil"/>
              <w:left w:val="nil"/>
              <w:bottom w:val="single" w:sz="4" w:space="0" w:color="auto"/>
              <w:right w:val="single" w:sz="4" w:space="0" w:color="auto"/>
            </w:tcBorders>
            <w:shd w:val="clear" w:color="auto" w:fill="auto"/>
            <w:noWrap/>
            <w:vAlign w:val="center"/>
          </w:tcPr>
          <w:p w14:paraId="4EEBED02" w14:textId="77777777" w:rsidR="00D02F04" w:rsidRDefault="00000000">
            <w:pPr>
              <w:jc w:val="center"/>
            </w:pPr>
            <w:r>
              <w:rPr>
                <w:rFonts w:ascii="宋体" w:hAnsi="宋体"/>
                <w:sz w:val="18"/>
              </w:rPr>
              <w:t>0.00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4BF05778" w14:textId="77777777" w:rsidR="00D02F04" w:rsidRDefault="00000000">
            <w:pPr>
              <w:jc w:val="center"/>
            </w:pPr>
            <w:r>
              <w:rPr>
                <w:rFonts w:ascii="宋体" w:hAnsi="宋体"/>
                <w:sz w:val="18"/>
              </w:rPr>
              <w:t>0.00</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14:paraId="5E586617" w14:textId="77777777" w:rsidR="00D02F04"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14:paraId="005175D9" w14:textId="77777777" w:rsidR="00D02F04"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417" w:type="dxa"/>
            <w:tcBorders>
              <w:top w:val="nil"/>
              <w:left w:val="nil"/>
              <w:bottom w:val="single" w:sz="4" w:space="0" w:color="auto"/>
              <w:right w:val="single" w:sz="4" w:space="0" w:color="auto"/>
            </w:tcBorders>
            <w:shd w:val="clear" w:color="auto" w:fill="auto"/>
            <w:vAlign w:val="center"/>
          </w:tcPr>
          <w:p w14:paraId="5022B21D" w14:textId="77777777" w:rsidR="00D02F04"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D02F04" w14:paraId="632C970D" w14:textId="77777777">
        <w:trPr>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5670B7C8" w14:textId="77777777" w:rsidR="00D02F0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年度总体目标</w:t>
            </w:r>
          </w:p>
        </w:tc>
        <w:tc>
          <w:tcPr>
            <w:tcW w:w="4548" w:type="dxa"/>
            <w:gridSpan w:val="5"/>
            <w:tcBorders>
              <w:top w:val="single" w:sz="4" w:space="0" w:color="auto"/>
              <w:left w:val="nil"/>
              <w:bottom w:val="single" w:sz="4" w:space="0" w:color="auto"/>
              <w:right w:val="single" w:sz="4" w:space="0" w:color="auto"/>
            </w:tcBorders>
            <w:shd w:val="clear" w:color="auto" w:fill="auto"/>
            <w:vAlign w:val="center"/>
          </w:tcPr>
          <w:p w14:paraId="3D4765D9" w14:textId="77777777" w:rsidR="00D02F0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预期目标</w:t>
            </w:r>
          </w:p>
        </w:tc>
        <w:tc>
          <w:tcPr>
            <w:tcW w:w="4536" w:type="dxa"/>
            <w:gridSpan w:val="7"/>
            <w:tcBorders>
              <w:top w:val="single" w:sz="4" w:space="0" w:color="auto"/>
              <w:left w:val="nil"/>
              <w:bottom w:val="single" w:sz="4" w:space="0" w:color="auto"/>
              <w:right w:val="single" w:sz="4" w:space="0" w:color="auto"/>
            </w:tcBorders>
            <w:shd w:val="clear" w:color="auto" w:fill="auto"/>
            <w:vAlign w:val="center"/>
          </w:tcPr>
          <w:p w14:paraId="771B08C6" w14:textId="77777777" w:rsidR="00D02F0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实际完成情况</w:t>
            </w:r>
          </w:p>
        </w:tc>
      </w:tr>
      <w:tr w:rsidR="00D02F04" w14:paraId="55AC5C40" w14:textId="77777777">
        <w:trPr>
          <w:trHeight w:val="703"/>
        </w:trPr>
        <w:tc>
          <w:tcPr>
            <w:tcW w:w="598" w:type="dxa"/>
            <w:vMerge/>
            <w:tcBorders>
              <w:top w:val="nil"/>
              <w:left w:val="single" w:sz="4" w:space="0" w:color="auto"/>
              <w:bottom w:val="single" w:sz="4" w:space="0" w:color="auto"/>
              <w:right w:val="single" w:sz="4" w:space="0" w:color="auto"/>
            </w:tcBorders>
            <w:vAlign w:val="center"/>
          </w:tcPr>
          <w:p w14:paraId="40ABC921" w14:textId="77777777" w:rsidR="00D02F04" w:rsidRDefault="00D02F04">
            <w:pPr>
              <w:widowControl/>
              <w:jc w:val="left"/>
              <w:rPr>
                <w:rFonts w:ascii="宋体" w:hAnsi="宋体" w:cs="宋体" w:hint="eastAsia"/>
                <w:color w:val="000000"/>
                <w:kern w:val="0"/>
                <w:sz w:val="18"/>
                <w:szCs w:val="18"/>
              </w:rPr>
            </w:pPr>
          </w:p>
        </w:tc>
        <w:tc>
          <w:tcPr>
            <w:tcW w:w="4548" w:type="dxa"/>
            <w:gridSpan w:val="5"/>
            <w:tcBorders>
              <w:top w:val="single" w:sz="4" w:space="0" w:color="auto"/>
              <w:left w:val="nil"/>
              <w:bottom w:val="single" w:sz="4" w:space="0" w:color="auto"/>
              <w:right w:val="single" w:sz="4" w:space="0" w:color="000000"/>
            </w:tcBorders>
            <w:shd w:val="clear" w:color="auto" w:fill="auto"/>
          </w:tcPr>
          <w:p w14:paraId="194FD70D" w14:textId="77777777" w:rsidR="00D02F04" w:rsidRDefault="00000000">
            <w:pPr>
              <w:jc w:val="left"/>
            </w:pPr>
            <w:r>
              <w:rPr>
                <w:rFonts w:ascii="宋体" w:hAnsi="宋体"/>
                <w:sz w:val="18"/>
              </w:rPr>
              <w:t>进一步持续扎实开展好“访惠聚”驻村工作，充分发挥各类经费在“访惠聚”驻村工作中的重要作用，昌吉市人民政府办公室下派4名工作队员驻佃坝镇土梁村“访惠聚”开展工作，拨工作队办实事好事经费5万元，主要为解决群众生活困难和建设良好村级办公环境提供有力保障，提升昌吉市社会稳定性。1.为土梁村“四老人员”、“特殊群体”等带去党和政府的温暖，计划在重要节点开展关心关爱慰问活动，计划使用资金9000元；2.为土梁村村民开展健康娱乐文体活动计划使用资金1000元；3.为土梁村“弱势群体”低保户整理庭院环境，计划使用资金2500元（二区低保户朱兆文院内老旧房屋拆除平整）;4.为土梁村“两委”更新办公设施，购置打印复印机1台，计划使用资金6000元；购置电脑2台，计划使用资金8000元，总计计划使用资金14000元5.为土梁村二区改善基础设施，小游园安装太阳能照</w:t>
            </w:r>
            <w:r>
              <w:rPr>
                <w:rFonts w:ascii="宋体" w:hAnsi="宋体"/>
                <w:sz w:val="18"/>
              </w:rPr>
              <w:lastRenderedPageBreak/>
              <w:t>明灯具，计划使用资金5000元；6.彰显党内激励关怀，开展土梁村庆“七一”系列活动，计划使用资金4000元；7.为土梁村二片区小游园购置休息座椅计划使用资金2000元8.为土梁村解决部分办公用品，计划使用资金2500元；9.为土梁村村委会购置拖把桶、套扫等室内卫生清洁用工具，计划使用资金1000元；10.解决土梁村委会冬季扫雪工具不足的问题，购置清雪机械1台，计划使用资金9000元；</w:t>
            </w:r>
          </w:p>
        </w:tc>
        <w:tc>
          <w:tcPr>
            <w:tcW w:w="4536" w:type="dxa"/>
            <w:gridSpan w:val="7"/>
            <w:tcBorders>
              <w:top w:val="single" w:sz="4" w:space="0" w:color="auto"/>
              <w:left w:val="nil"/>
              <w:bottom w:val="single" w:sz="4" w:space="0" w:color="auto"/>
              <w:right w:val="single" w:sz="4" w:space="0" w:color="000000"/>
            </w:tcBorders>
            <w:shd w:val="clear" w:color="auto" w:fill="auto"/>
          </w:tcPr>
          <w:p w14:paraId="26F9BBF5" w14:textId="77777777" w:rsidR="00D02F04" w:rsidRDefault="00000000">
            <w:pPr>
              <w:jc w:val="left"/>
            </w:pPr>
            <w:r>
              <w:rPr>
                <w:rFonts w:ascii="宋体" w:hAnsi="宋体"/>
                <w:sz w:val="18"/>
              </w:rPr>
              <w:lastRenderedPageBreak/>
              <w:t>2023年访惠聚工作队使用为民办实事好事资金共计0.88万元。为土梁村“三老人员”、“特殊群体”等带去党和政府的温暖，开展关心关爱慰问活动使用资金0.4万元。彰显党内激励关怀，开展土梁村庆“七一”系列活动，使用资金0.33万元。为土梁村“两委”更新办公设施，购置办公用品0.15万元。</w:t>
            </w:r>
          </w:p>
        </w:tc>
      </w:tr>
      <w:tr w:rsidR="00D02F04" w14:paraId="4CCC5CAB" w14:textId="77777777">
        <w:trPr>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505BF092" w14:textId="77777777" w:rsidR="00D02F04" w:rsidRDefault="00D02F04">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tcPr>
          <w:p w14:paraId="7228EB66" w14:textId="77777777" w:rsidR="00D02F0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tcPr>
          <w:p w14:paraId="26DBAA82" w14:textId="77777777" w:rsidR="00D02F0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428F9D8" w14:textId="77777777" w:rsidR="00D02F0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三级指标</w:t>
            </w:r>
          </w:p>
        </w:tc>
        <w:tc>
          <w:tcPr>
            <w:tcW w:w="1266" w:type="dxa"/>
            <w:vMerge w:val="restart"/>
            <w:tcBorders>
              <w:top w:val="nil"/>
              <w:left w:val="single" w:sz="4" w:space="0" w:color="auto"/>
              <w:bottom w:val="single" w:sz="4" w:space="0" w:color="auto"/>
              <w:right w:val="single" w:sz="4" w:space="0" w:color="auto"/>
            </w:tcBorders>
            <w:shd w:val="clear" w:color="auto" w:fill="auto"/>
            <w:vAlign w:val="center"/>
          </w:tcPr>
          <w:p w14:paraId="4305AB49" w14:textId="77777777" w:rsidR="00D02F0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年度指标值</w:t>
            </w:r>
          </w:p>
        </w:tc>
        <w:tc>
          <w:tcPr>
            <w:tcW w:w="1088" w:type="dxa"/>
            <w:vMerge w:val="restart"/>
            <w:tcBorders>
              <w:top w:val="nil"/>
              <w:left w:val="single" w:sz="4" w:space="0" w:color="auto"/>
              <w:bottom w:val="single" w:sz="4" w:space="0" w:color="auto"/>
              <w:right w:val="single" w:sz="4" w:space="0" w:color="auto"/>
            </w:tcBorders>
            <w:shd w:val="clear" w:color="auto" w:fill="auto"/>
            <w:vAlign w:val="center"/>
          </w:tcPr>
          <w:p w14:paraId="4B88E4DD" w14:textId="77777777" w:rsidR="00D02F0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DC0C7DA" w14:textId="77777777" w:rsidR="00D02F0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7BFE0AB" w14:textId="77777777" w:rsidR="00D02F0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71ADE3C" w14:textId="77777777" w:rsidR="00D02F0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偏差原因分析及改进措施</w:t>
            </w:r>
          </w:p>
        </w:tc>
      </w:tr>
      <w:tr w:rsidR="00D02F04" w14:paraId="18162922" w14:textId="77777777">
        <w:trPr>
          <w:trHeight w:val="345"/>
        </w:trPr>
        <w:tc>
          <w:tcPr>
            <w:tcW w:w="598" w:type="dxa"/>
            <w:vMerge/>
            <w:tcBorders>
              <w:top w:val="nil"/>
              <w:left w:val="single" w:sz="4" w:space="0" w:color="auto"/>
              <w:bottom w:val="single" w:sz="4" w:space="0" w:color="auto"/>
              <w:right w:val="single" w:sz="4" w:space="0" w:color="auto"/>
            </w:tcBorders>
            <w:vAlign w:val="center"/>
          </w:tcPr>
          <w:p w14:paraId="570BE0CA" w14:textId="77777777" w:rsidR="00D02F04" w:rsidRDefault="00D02F04">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14:paraId="7DBB88F6" w14:textId="77777777" w:rsidR="00D02F04" w:rsidRDefault="00D02F04">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14:paraId="1E822E92" w14:textId="77777777" w:rsidR="00D02F04" w:rsidRDefault="00D02F04">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03414B6B" w14:textId="77777777" w:rsidR="00D02F04" w:rsidRDefault="00D02F04">
            <w:pPr>
              <w:widowControl/>
              <w:jc w:val="left"/>
              <w:rPr>
                <w:rFonts w:ascii="宋体" w:hAnsi="宋体" w:cs="宋体" w:hint="eastAsia"/>
                <w:color w:val="000000"/>
                <w:kern w:val="0"/>
                <w:sz w:val="18"/>
                <w:szCs w:val="18"/>
              </w:rPr>
            </w:pPr>
          </w:p>
        </w:tc>
        <w:tc>
          <w:tcPr>
            <w:tcW w:w="1266" w:type="dxa"/>
            <w:vMerge/>
            <w:tcBorders>
              <w:top w:val="nil"/>
              <w:left w:val="single" w:sz="4" w:space="0" w:color="auto"/>
              <w:bottom w:val="single" w:sz="4" w:space="0" w:color="auto"/>
              <w:right w:val="single" w:sz="4" w:space="0" w:color="auto"/>
            </w:tcBorders>
            <w:vAlign w:val="center"/>
          </w:tcPr>
          <w:p w14:paraId="7AF6FA12" w14:textId="77777777" w:rsidR="00D02F04" w:rsidRDefault="00D02F04">
            <w:pPr>
              <w:widowControl/>
              <w:jc w:val="left"/>
              <w:rPr>
                <w:rFonts w:ascii="宋体" w:hAnsi="宋体" w:cs="宋体" w:hint="eastAsia"/>
                <w:color w:val="000000"/>
                <w:kern w:val="0"/>
                <w:sz w:val="18"/>
                <w:szCs w:val="18"/>
              </w:rPr>
            </w:pPr>
          </w:p>
        </w:tc>
        <w:tc>
          <w:tcPr>
            <w:tcW w:w="1088" w:type="dxa"/>
            <w:vMerge/>
            <w:tcBorders>
              <w:top w:val="nil"/>
              <w:left w:val="single" w:sz="4" w:space="0" w:color="auto"/>
              <w:bottom w:val="single" w:sz="4" w:space="0" w:color="auto"/>
              <w:right w:val="single" w:sz="4" w:space="0" w:color="auto"/>
            </w:tcBorders>
            <w:vAlign w:val="center"/>
          </w:tcPr>
          <w:p w14:paraId="6FE47934" w14:textId="77777777" w:rsidR="00D02F04" w:rsidRDefault="00D02F04">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tcPr>
          <w:p w14:paraId="2B0AA99E" w14:textId="77777777" w:rsidR="00D02F04" w:rsidRDefault="00D02F04">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tcPr>
          <w:p w14:paraId="5319D143" w14:textId="77777777" w:rsidR="00D02F04" w:rsidRDefault="00D02F04">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tcPr>
          <w:p w14:paraId="207DE064" w14:textId="77777777" w:rsidR="00D02F04" w:rsidRDefault="00D02F04">
            <w:pPr>
              <w:widowControl/>
              <w:jc w:val="left"/>
              <w:rPr>
                <w:rFonts w:ascii="宋体" w:hAnsi="宋体" w:cs="宋体" w:hint="eastAsia"/>
                <w:color w:val="000000"/>
                <w:kern w:val="0"/>
                <w:sz w:val="18"/>
                <w:szCs w:val="18"/>
              </w:rPr>
            </w:pPr>
          </w:p>
        </w:tc>
      </w:tr>
      <w:tr w:rsidR="00D02F04" w14:paraId="2A2DD2E5" w14:textId="77777777">
        <w:trPr>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2534B7CC" w14:textId="77777777" w:rsidR="00D02F04" w:rsidRDefault="00000000">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727BDAA8" w14:textId="77777777" w:rsidR="00D02F04" w:rsidRDefault="00000000">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14805F29" w14:textId="77777777" w:rsidR="00D02F04"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BCF72C0" w14:textId="77777777" w:rsidR="00D02F04" w:rsidRDefault="00000000">
            <w:pPr>
              <w:jc w:val="center"/>
            </w:pPr>
            <w:r>
              <w:rPr>
                <w:rFonts w:ascii="宋体" w:hAnsi="宋体"/>
                <w:sz w:val="18"/>
              </w:rPr>
              <w:t>慰问次数</w:t>
            </w:r>
          </w:p>
        </w:tc>
        <w:tc>
          <w:tcPr>
            <w:tcW w:w="1266" w:type="dxa"/>
            <w:tcBorders>
              <w:top w:val="nil"/>
              <w:left w:val="nil"/>
              <w:bottom w:val="single" w:sz="4" w:space="0" w:color="auto"/>
              <w:right w:val="single" w:sz="4" w:space="0" w:color="auto"/>
            </w:tcBorders>
            <w:shd w:val="clear" w:color="auto" w:fill="auto"/>
            <w:vAlign w:val="center"/>
          </w:tcPr>
          <w:p w14:paraId="0071F4D7" w14:textId="77777777" w:rsidR="00D02F04" w:rsidRDefault="00000000">
            <w:pPr>
              <w:jc w:val="center"/>
            </w:pPr>
            <w:r>
              <w:rPr>
                <w:rFonts w:ascii="宋体" w:hAnsi="宋体"/>
                <w:sz w:val="18"/>
              </w:rPr>
              <w:t>&gt;=2次</w:t>
            </w:r>
          </w:p>
        </w:tc>
        <w:tc>
          <w:tcPr>
            <w:tcW w:w="1088" w:type="dxa"/>
            <w:tcBorders>
              <w:top w:val="nil"/>
              <w:left w:val="nil"/>
              <w:bottom w:val="single" w:sz="4" w:space="0" w:color="auto"/>
              <w:right w:val="single" w:sz="4" w:space="0" w:color="auto"/>
            </w:tcBorders>
            <w:shd w:val="clear" w:color="auto" w:fill="auto"/>
            <w:vAlign w:val="center"/>
          </w:tcPr>
          <w:p w14:paraId="2ECA7B5A" w14:textId="77777777" w:rsidR="00D02F04" w:rsidRDefault="00000000">
            <w:pPr>
              <w:jc w:val="center"/>
            </w:pPr>
            <w:r>
              <w:rPr>
                <w:rFonts w:ascii="宋体" w:hAnsi="宋体"/>
                <w:sz w:val="18"/>
              </w:rPr>
              <w:t>=1次</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8EAFBB9" w14:textId="77777777" w:rsidR="00D02F04" w:rsidRDefault="00000000">
            <w:pPr>
              <w:jc w:val="center"/>
            </w:pPr>
            <w:r>
              <w:rPr>
                <w:rFonts w:ascii="宋体" w:hAnsi="宋体"/>
                <w:sz w:val="18"/>
              </w:rPr>
              <w:t>7</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9C7A6E2" w14:textId="77777777" w:rsidR="00D02F04" w:rsidRDefault="00000000">
            <w:pPr>
              <w:jc w:val="center"/>
            </w:pPr>
            <w:r>
              <w:rPr>
                <w:rFonts w:ascii="宋体" w:hAnsi="宋体"/>
                <w:sz w:val="18"/>
              </w:rPr>
              <w:t>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B5A16E9" w14:textId="77777777" w:rsidR="00D02F04" w:rsidRDefault="00000000">
            <w:pPr>
              <w:jc w:val="center"/>
            </w:pPr>
            <w:r>
              <w:rPr>
                <w:rFonts w:ascii="宋体" w:hAnsi="宋体"/>
                <w:sz w:val="18"/>
              </w:rPr>
              <w:t>根据工作要求，2023年7月访惠聚工作队撤离，此项目经费后续未支付。</w:t>
            </w:r>
          </w:p>
        </w:tc>
      </w:tr>
      <w:tr w:rsidR="00D02F04" w14:paraId="3F90E80B"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3B006466" w14:textId="77777777" w:rsidR="00D02F04" w:rsidRDefault="00D02F04">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1918624B" w14:textId="77777777" w:rsidR="00D02F04" w:rsidRDefault="00D02F04">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577F846D" w14:textId="77777777" w:rsidR="00D02F04"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20837BE" w14:textId="77777777" w:rsidR="00D02F04" w:rsidRDefault="00000000">
            <w:pPr>
              <w:jc w:val="center"/>
            </w:pPr>
            <w:r>
              <w:rPr>
                <w:rFonts w:ascii="宋体" w:hAnsi="宋体"/>
                <w:sz w:val="18"/>
              </w:rPr>
              <w:t>党建活动举办次数（次）</w:t>
            </w:r>
          </w:p>
        </w:tc>
        <w:tc>
          <w:tcPr>
            <w:tcW w:w="1266" w:type="dxa"/>
            <w:tcBorders>
              <w:top w:val="nil"/>
              <w:left w:val="nil"/>
              <w:bottom w:val="single" w:sz="4" w:space="0" w:color="auto"/>
              <w:right w:val="single" w:sz="4" w:space="0" w:color="auto"/>
            </w:tcBorders>
            <w:shd w:val="clear" w:color="auto" w:fill="auto"/>
            <w:vAlign w:val="center"/>
          </w:tcPr>
          <w:p w14:paraId="204F4E50" w14:textId="77777777" w:rsidR="00D02F04" w:rsidRDefault="00000000">
            <w:pPr>
              <w:jc w:val="center"/>
            </w:pPr>
            <w:r>
              <w:rPr>
                <w:rFonts w:ascii="宋体" w:hAnsi="宋体"/>
                <w:sz w:val="18"/>
              </w:rPr>
              <w:t>&gt;=1次</w:t>
            </w:r>
          </w:p>
        </w:tc>
        <w:tc>
          <w:tcPr>
            <w:tcW w:w="1088" w:type="dxa"/>
            <w:tcBorders>
              <w:top w:val="nil"/>
              <w:left w:val="nil"/>
              <w:bottom w:val="single" w:sz="4" w:space="0" w:color="auto"/>
              <w:right w:val="single" w:sz="4" w:space="0" w:color="auto"/>
            </w:tcBorders>
            <w:shd w:val="clear" w:color="auto" w:fill="auto"/>
            <w:vAlign w:val="center"/>
          </w:tcPr>
          <w:p w14:paraId="1D7C282F" w14:textId="77777777" w:rsidR="00D02F04" w:rsidRDefault="00000000">
            <w:pPr>
              <w:jc w:val="center"/>
            </w:pPr>
            <w:r>
              <w:rPr>
                <w:rFonts w:ascii="宋体" w:hAnsi="宋体"/>
                <w:sz w:val="18"/>
              </w:rPr>
              <w:t>=2次</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F1E53BD" w14:textId="77777777" w:rsidR="00D02F04" w:rsidRDefault="00000000">
            <w:pPr>
              <w:jc w:val="center"/>
            </w:pPr>
            <w:r>
              <w:rPr>
                <w:rFonts w:ascii="宋体" w:hAnsi="宋体"/>
                <w:sz w:val="18"/>
              </w:rPr>
              <w:t>7</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97F4A23" w14:textId="77777777" w:rsidR="00D02F04" w:rsidRDefault="00000000">
            <w:pPr>
              <w:jc w:val="center"/>
            </w:pPr>
            <w:r>
              <w:rPr>
                <w:rFonts w:ascii="宋体" w:hAnsi="宋体"/>
                <w:sz w:val="18"/>
              </w:rPr>
              <w:t>7</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34BD756" w14:textId="77777777" w:rsidR="00D02F04" w:rsidRDefault="00D02F04">
            <w:pPr>
              <w:jc w:val="center"/>
            </w:pPr>
          </w:p>
        </w:tc>
      </w:tr>
      <w:tr w:rsidR="00D02F04" w14:paraId="479F52A6"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3522B3C1" w14:textId="77777777" w:rsidR="00D02F04" w:rsidRDefault="00D02F04">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0F56D114" w14:textId="77777777" w:rsidR="00D02F04" w:rsidRDefault="00D02F04">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109F9734" w14:textId="77777777" w:rsidR="00D02F04"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5785C70" w14:textId="77777777" w:rsidR="00D02F04" w:rsidRDefault="00000000">
            <w:pPr>
              <w:jc w:val="center"/>
            </w:pPr>
            <w:r>
              <w:rPr>
                <w:rFonts w:ascii="宋体" w:hAnsi="宋体"/>
                <w:sz w:val="18"/>
              </w:rPr>
              <w:t>村民文体活动开展次数</w:t>
            </w:r>
          </w:p>
        </w:tc>
        <w:tc>
          <w:tcPr>
            <w:tcW w:w="1266" w:type="dxa"/>
            <w:tcBorders>
              <w:top w:val="nil"/>
              <w:left w:val="nil"/>
              <w:bottom w:val="single" w:sz="4" w:space="0" w:color="auto"/>
              <w:right w:val="single" w:sz="4" w:space="0" w:color="auto"/>
            </w:tcBorders>
            <w:shd w:val="clear" w:color="auto" w:fill="auto"/>
            <w:vAlign w:val="center"/>
          </w:tcPr>
          <w:p w14:paraId="057F1786" w14:textId="77777777" w:rsidR="00D02F04" w:rsidRDefault="00000000">
            <w:pPr>
              <w:jc w:val="center"/>
            </w:pPr>
            <w:r>
              <w:rPr>
                <w:rFonts w:ascii="宋体" w:hAnsi="宋体"/>
                <w:sz w:val="18"/>
              </w:rPr>
              <w:t>&gt;=2次</w:t>
            </w:r>
          </w:p>
        </w:tc>
        <w:tc>
          <w:tcPr>
            <w:tcW w:w="1088" w:type="dxa"/>
            <w:tcBorders>
              <w:top w:val="nil"/>
              <w:left w:val="nil"/>
              <w:bottom w:val="single" w:sz="4" w:space="0" w:color="auto"/>
              <w:right w:val="single" w:sz="4" w:space="0" w:color="auto"/>
            </w:tcBorders>
            <w:shd w:val="clear" w:color="auto" w:fill="auto"/>
            <w:vAlign w:val="center"/>
          </w:tcPr>
          <w:p w14:paraId="77B61331" w14:textId="77777777" w:rsidR="00D02F04" w:rsidRDefault="00000000">
            <w:pPr>
              <w:jc w:val="center"/>
            </w:pPr>
            <w:r>
              <w:rPr>
                <w:rFonts w:ascii="宋体" w:hAnsi="宋体"/>
                <w:sz w:val="18"/>
              </w:rPr>
              <w:t>=2次</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F0B42C0" w14:textId="77777777" w:rsidR="00D02F04" w:rsidRDefault="00000000">
            <w:pPr>
              <w:jc w:val="center"/>
            </w:pPr>
            <w:r>
              <w:rPr>
                <w:rFonts w:ascii="宋体" w:hAnsi="宋体"/>
                <w:sz w:val="18"/>
              </w:rPr>
              <w:t>7</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E0C94A6" w14:textId="77777777" w:rsidR="00D02F04" w:rsidRDefault="00000000">
            <w:pPr>
              <w:jc w:val="center"/>
            </w:pPr>
            <w:r>
              <w:rPr>
                <w:rFonts w:ascii="宋体" w:hAnsi="宋体"/>
                <w:sz w:val="18"/>
              </w:rPr>
              <w:t>7</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3AF5011" w14:textId="77777777" w:rsidR="00D02F04" w:rsidRDefault="00D02F04">
            <w:pPr>
              <w:jc w:val="center"/>
            </w:pPr>
          </w:p>
        </w:tc>
      </w:tr>
      <w:tr w:rsidR="00D02F04" w14:paraId="41C46394"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4632862B" w14:textId="77777777" w:rsidR="00D02F04" w:rsidRDefault="00D02F04">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1B51EDA0" w14:textId="77777777" w:rsidR="00D02F04" w:rsidRDefault="00D02F04">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3115C9F9" w14:textId="77777777" w:rsidR="00D02F04"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BF22DCD" w14:textId="77777777" w:rsidR="00D02F04" w:rsidRDefault="00000000">
            <w:pPr>
              <w:jc w:val="center"/>
            </w:pPr>
            <w:r>
              <w:rPr>
                <w:rFonts w:ascii="宋体" w:hAnsi="宋体"/>
                <w:sz w:val="18"/>
              </w:rPr>
              <w:t>设备购置数量</w:t>
            </w:r>
          </w:p>
        </w:tc>
        <w:tc>
          <w:tcPr>
            <w:tcW w:w="1266" w:type="dxa"/>
            <w:tcBorders>
              <w:top w:val="nil"/>
              <w:left w:val="nil"/>
              <w:bottom w:val="single" w:sz="4" w:space="0" w:color="auto"/>
              <w:right w:val="single" w:sz="4" w:space="0" w:color="auto"/>
            </w:tcBorders>
            <w:shd w:val="clear" w:color="auto" w:fill="auto"/>
            <w:vAlign w:val="center"/>
          </w:tcPr>
          <w:p w14:paraId="04D3CADF" w14:textId="77777777" w:rsidR="00D02F04" w:rsidRDefault="00000000">
            <w:pPr>
              <w:jc w:val="center"/>
            </w:pPr>
            <w:r>
              <w:rPr>
                <w:rFonts w:ascii="宋体" w:hAnsi="宋体"/>
                <w:sz w:val="18"/>
              </w:rPr>
              <w:t>&gt;=3台</w:t>
            </w:r>
          </w:p>
        </w:tc>
        <w:tc>
          <w:tcPr>
            <w:tcW w:w="1088" w:type="dxa"/>
            <w:tcBorders>
              <w:top w:val="nil"/>
              <w:left w:val="nil"/>
              <w:bottom w:val="single" w:sz="4" w:space="0" w:color="auto"/>
              <w:right w:val="single" w:sz="4" w:space="0" w:color="auto"/>
            </w:tcBorders>
            <w:shd w:val="clear" w:color="auto" w:fill="auto"/>
            <w:vAlign w:val="center"/>
          </w:tcPr>
          <w:p w14:paraId="4C1A85BB" w14:textId="77777777" w:rsidR="00D02F04" w:rsidRDefault="00000000">
            <w:pPr>
              <w:jc w:val="center"/>
            </w:pPr>
            <w:r>
              <w:rPr>
                <w:rFonts w:ascii="宋体" w:hAnsi="宋体"/>
                <w:sz w:val="18"/>
              </w:rPr>
              <w:t>=0台</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0894408" w14:textId="77777777" w:rsidR="00D02F04" w:rsidRDefault="00000000">
            <w:pPr>
              <w:jc w:val="center"/>
            </w:pPr>
            <w:r>
              <w:rPr>
                <w:rFonts w:ascii="宋体" w:hAnsi="宋体"/>
                <w:sz w:val="18"/>
              </w:rPr>
              <w:t>7</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D03AC5E" w14:textId="77777777" w:rsidR="00D02F04" w:rsidRDefault="00000000">
            <w:pPr>
              <w:jc w:val="center"/>
            </w:pPr>
            <w:r>
              <w:rPr>
                <w:rFonts w:ascii="宋体" w:hAnsi="宋体"/>
                <w:sz w:val="18"/>
              </w:rPr>
              <w:t>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0F8543D" w14:textId="77777777" w:rsidR="00D02F04" w:rsidRDefault="00000000">
            <w:pPr>
              <w:jc w:val="center"/>
            </w:pPr>
            <w:r>
              <w:rPr>
                <w:rFonts w:ascii="宋体" w:hAnsi="宋体"/>
                <w:sz w:val="18"/>
              </w:rPr>
              <w:t>根据工作要求，2023年7月访惠聚工作队撤离，此项目经费后续未支付。</w:t>
            </w:r>
          </w:p>
        </w:tc>
      </w:tr>
      <w:tr w:rsidR="00D02F04" w14:paraId="62337457"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262D002E" w14:textId="77777777" w:rsidR="00D02F04" w:rsidRDefault="00D02F04">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276CAF44" w14:textId="77777777" w:rsidR="00D02F04" w:rsidRDefault="00D02F04">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0F8C9348" w14:textId="77777777" w:rsidR="00D02F04" w:rsidRDefault="0000000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EFAE0E3" w14:textId="77777777" w:rsidR="00D02F04" w:rsidRDefault="00000000">
            <w:pPr>
              <w:jc w:val="center"/>
            </w:pPr>
            <w:r>
              <w:rPr>
                <w:rFonts w:ascii="宋体" w:hAnsi="宋体"/>
                <w:sz w:val="18"/>
              </w:rPr>
              <w:t>资金支付合格率</w:t>
            </w:r>
          </w:p>
        </w:tc>
        <w:tc>
          <w:tcPr>
            <w:tcW w:w="1266" w:type="dxa"/>
            <w:tcBorders>
              <w:top w:val="nil"/>
              <w:left w:val="nil"/>
              <w:bottom w:val="single" w:sz="4" w:space="0" w:color="auto"/>
              <w:right w:val="single" w:sz="4" w:space="0" w:color="auto"/>
            </w:tcBorders>
            <w:shd w:val="clear" w:color="auto" w:fill="auto"/>
            <w:vAlign w:val="center"/>
          </w:tcPr>
          <w:p w14:paraId="199232FE" w14:textId="77777777" w:rsidR="00D02F04" w:rsidRDefault="00000000">
            <w:pPr>
              <w:jc w:val="center"/>
            </w:pPr>
            <w:r>
              <w:rPr>
                <w:rFonts w:ascii="宋体" w:hAnsi="宋体"/>
                <w:sz w:val="18"/>
              </w:rPr>
              <w:t>&gt;=100%</w:t>
            </w:r>
          </w:p>
        </w:tc>
        <w:tc>
          <w:tcPr>
            <w:tcW w:w="1088" w:type="dxa"/>
            <w:tcBorders>
              <w:top w:val="nil"/>
              <w:left w:val="nil"/>
              <w:bottom w:val="single" w:sz="4" w:space="0" w:color="auto"/>
              <w:right w:val="single" w:sz="4" w:space="0" w:color="auto"/>
            </w:tcBorders>
            <w:shd w:val="clear" w:color="auto" w:fill="auto"/>
            <w:vAlign w:val="center"/>
          </w:tcPr>
          <w:p w14:paraId="18BAFB8A" w14:textId="77777777" w:rsidR="00D02F04"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85098A0" w14:textId="77777777" w:rsidR="00D02F04" w:rsidRDefault="00000000">
            <w:pPr>
              <w:jc w:val="center"/>
            </w:pPr>
            <w:r>
              <w:rPr>
                <w:rFonts w:ascii="宋体" w:hAnsi="宋体"/>
                <w:sz w:val="18"/>
              </w:rPr>
              <w:t>6</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6FC1482" w14:textId="77777777" w:rsidR="00D02F04" w:rsidRDefault="00000000">
            <w:pPr>
              <w:jc w:val="center"/>
            </w:pPr>
            <w:r>
              <w:rPr>
                <w:rFonts w:ascii="宋体" w:hAnsi="宋体"/>
                <w:sz w:val="18"/>
              </w:rPr>
              <w:t>6</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FAB85A9" w14:textId="77777777" w:rsidR="00D02F04" w:rsidRDefault="00D02F04">
            <w:pPr>
              <w:jc w:val="center"/>
            </w:pPr>
          </w:p>
        </w:tc>
      </w:tr>
      <w:tr w:rsidR="00D02F04" w14:paraId="486C617E"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6B03268A" w14:textId="77777777" w:rsidR="00D02F04" w:rsidRDefault="00D02F04">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72EA5C6A" w14:textId="77777777" w:rsidR="00D02F04" w:rsidRDefault="00D02F04">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23E83815" w14:textId="77777777" w:rsidR="00D02F04" w:rsidRDefault="00000000">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EBC54EC" w14:textId="77777777" w:rsidR="00D02F04" w:rsidRDefault="00000000">
            <w:pPr>
              <w:jc w:val="center"/>
            </w:pPr>
            <w:r>
              <w:rPr>
                <w:rFonts w:ascii="宋体" w:hAnsi="宋体"/>
                <w:sz w:val="18"/>
              </w:rPr>
              <w:t>项目完成及时率（%）</w:t>
            </w:r>
          </w:p>
        </w:tc>
        <w:tc>
          <w:tcPr>
            <w:tcW w:w="1266" w:type="dxa"/>
            <w:tcBorders>
              <w:top w:val="nil"/>
              <w:left w:val="nil"/>
              <w:bottom w:val="single" w:sz="4" w:space="0" w:color="auto"/>
              <w:right w:val="single" w:sz="4" w:space="0" w:color="auto"/>
            </w:tcBorders>
            <w:shd w:val="clear" w:color="auto" w:fill="auto"/>
            <w:vAlign w:val="center"/>
          </w:tcPr>
          <w:p w14:paraId="3A12ACAA" w14:textId="77777777" w:rsidR="00D02F04" w:rsidRDefault="00000000">
            <w:pPr>
              <w:jc w:val="center"/>
            </w:pPr>
            <w:r>
              <w:rPr>
                <w:rFonts w:ascii="宋体" w:hAnsi="宋体"/>
                <w:sz w:val="18"/>
              </w:rPr>
              <w:t>&gt;=90%</w:t>
            </w:r>
          </w:p>
        </w:tc>
        <w:tc>
          <w:tcPr>
            <w:tcW w:w="1088" w:type="dxa"/>
            <w:tcBorders>
              <w:top w:val="nil"/>
              <w:left w:val="nil"/>
              <w:bottom w:val="single" w:sz="4" w:space="0" w:color="auto"/>
              <w:right w:val="single" w:sz="4" w:space="0" w:color="auto"/>
            </w:tcBorders>
            <w:shd w:val="clear" w:color="auto" w:fill="auto"/>
            <w:vAlign w:val="center"/>
          </w:tcPr>
          <w:p w14:paraId="7976C1CF" w14:textId="77777777" w:rsidR="00D02F04"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BF60A0C" w14:textId="77777777" w:rsidR="00D02F04" w:rsidRDefault="00000000">
            <w:pPr>
              <w:jc w:val="center"/>
            </w:pPr>
            <w:r>
              <w:rPr>
                <w:rFonts w:ascii="宋体" w:hAnsi="宋体"/>
                <w:sz w:val="18"/>
              </w:rPr>
              <w:t>6</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8EC6546" w14:textId="77777777" w:rsidR="00D02F04" w:rsidRDefault="00000000">
            <w:pPr>
              <w:jc w:val="center"/>
            </w:pPr>
            <w:r>
              <w:rPr>
                <w:rFonts w:ascii="宋体" w:hAnsi="宋体"/>
                <w:sz w:val="18"/>
              </w:rPr>
              <w:t>6</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FF5EC05" w14:textId="77777777" w:rsidR="00D02F04" w:rsidRDefault="00000000">
            <w:pPr>
              <w:jc w:val="center"/>
            </w:pPr>
            <w:r>
              <w:rPr>
                <w:rFonts w:ascii="宋体" w:hAnsi="宋体"/>
                <w:sz w:val="18"/>
              </w:rPr>
              <w:t>根据工作要求，2023年7月访惠聚工作队撤离，此项目经费后续未支付。</w:t>
            </w:r>
          </w:p>
        </w:tc>
      </w:tr>
      <w:tr w:rsidR="00D02F04" w14:paraId="353DF821"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00E50B59" w14:textId="77777777" w:rsidR="00D02F04" w:rsidRDefault="00D02F04">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6DF11060" w14:textId="77777777" w:rsidR="00D02F04" w:rsidRDefault="00000000">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540E11CF" w14:textId="77777777" w:rsidR="00D02F04" w:rsidRDefault="00000000">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ACE1CF9" w14:textId="77777777" w:rsidR="00D02F04" w:rsidRDefault="00000000">
            <w:pPr>
              <w:jc w:val="center"/>
            </w:pPr>
            <w:r>
              <w:rPr>
                <w:rFonts w:ascii="宋体" w:hAnsi="宋体"/>
                <w:sz w:val="18"/>
              </w:rPr>
              <w:t>开展活动使用资金</w:t>
            </w:r>
          </w:p>
        </w:tc>
        <w:tc>
          <w:tcPr>
            <w:tcW w:w="1266" w:type="dxa"/>
            <w:tcBorders>
              <w:top w:val="nil"/>
              <w:left w:val="nil"/>
              <w:bottom w:val="single" w:sz="4" w:space="0" w:color="auto"/>
              <w:right w:val="single" w:sz="4" w:space="0" w:color="auto"/>
            </w:tcBorders>
            <w:shd w:val="clear" w:color="auto" w:fill="auto"/>
            <w:vAlign w:val="center"/>
          </w:tcPr>
          <w:p w14:paraId="103A5015" w14:textId="77777777" w:rsidR="00D02F04" w:rsidRDefault="00000000">
            <w:pPr>
              <w:jc w:val="center"/>
            </w:pPr>
            <w:r>
              <w:rPr>
                <w:rFonts w:ascii="宋体" w:hAnsi="宋体"/>
                <w:sz w:val="18"/>
              </w:rPr>
              <w:t>&gt;=1.60万元</w:t>
            </w:r>
          </w:p>
        </w:tc>
        <w:tc>
          <w:tcPr>
            <w:tcW w:w="1088" w:type="dxa"/>
            <w:tcBorders>
              <w:top w:val="nil"/>
              <w:left w:val="nil"/>
              <w:bottom w:val="single" w:sz="4" w:space="0" w:color="auto"/>
              <w:right w:val="single" w:sz="4" w:space="0" w:color="auto"/>
            </w:tcBorders>
            <w:shd w:val="clear" w:color="auto" w:fill="auto"/>
            <w:vAlign w:val="center"/>
          </w:tcPr>
          <w:p w14:paraId="281EDE04" w14:textId="77777777" w:rsidR="00D02F04" w:rsidRDefault="00000000">
            <w:pPr>
              <w:jc w:val="center"/>
            </w:pPr>
            <w:r>
              <w:rPr>
                <w:rFonts w:ascii="宋体" w:hAnsi="宋体"/>
                <w:sz w:val="18"/>
              </w:rPr>
              <w:t>=0.34万元</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338159F" w14:textId="77777777" w:rsidR="00D02F04"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9A24A41" w14:textId="77777777" w:rsidR="00D02F04" w:rsidRDefault="00000000">
            <w:pPr>
              <w:jc w:val="center"/>
            </w:pPr>
            <w:r>
              <w:rPr>
                <w:rFonts w:ascii="宋体" w:hAnsi="宋体"/>
                <w:sz w:val="18"/>
              </w:rPr>
              <w:t>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207831E" w14:textId="77777777" w:rsidR="00D02F04" w:rsidRDefault="00000000">
            <w:pPr>
              <w:jc w:val="center"/>
            </w:pPr>
            <w:r>
              <w:rPr>
                <w:rFonts w:ascii="宋体" w:hAnsi="宋体"/>
                <w:sz w:val="18"/>
              </w:rPr>
              <w:t>根据工作要求，2023年7月访惠聚工作队撤离，此项目经费后续未支付。</w:t>
            </w:r>
          </w:p>
        </w:tc>
      </w:tr>
      <w:tr w:rsidR="00D02F04" w14:paraId="248BA5C9"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2564E8D9" w14:textId="77777777" w:rsidR="00D02F04" w:rsidRDefault="00D02F04">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2B45A506" w14:textId="77777777" w:rsidR="00D02F04" w:rsidRDefault="00D02F04">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29D8A901" w14:textId="77777777" w:rsidR="00D02F04" w:rsidRDefault="00000000">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7D84C53" w14:textId="77777777" w:rsidR="00D02F04" w:rsidRDefault="00000000">
            <w:pPr>
              <w:jc w:val="center"/>
            </w:pPr>
            <w:r>
              <w:rPr>
                <w:rFonts w:ascii="宋体" w:hAnsi="宋体"/>
                <w:sz w:val="18"/>
              </w:rPr>
              <w:t>设备购置资金</w:t>
            </w:r>
          </w:p>
        </w:tc>
        <w:tc>
          <w:tcPr>
            <w:tcW w:w="1266" w:type="dxa"/>
            <w:tcBorders>
              <w:top w:val="nil"/>
              <w:left w:val="nil"/>
              <w:bottom w:val="single" w:sz="4" w:space="0" w:color="auto"/>
              <w:right w:val="single" w:sz="4" w:space="0" w:color="auto"/>
            </w:tcBorders>
            <w:shd w:val="clear" w:color="auto" w:fill="auto"/>
            <w:vAlign w:val="center"/>
          </w:tcPr>
          <w:p w14:paraId="3FF4F880" w14:textId="77777777" w:rsidR="00D02F04" w:rsidRDefault="00000000">
            <w:pPr>
              <w:jc w:val="center"/>
            </w:pPr>
            <w:r>
              <w:rPr>
                <w:rFonts w:ascii="宋体" w:hAnsi="宋体"/>
                <w:sz w:val="18"/>
              </w:rPr>
              <w:t>&gt;=3.4万元</w:t>
            </w:r>
          </w:p>
        </w:tc>
        <w:tc>
          <w:tcPr>
            <w:tcW w:w="1088" w:type="dxa"/>
            <w:tcBorders>
              <w:top w:val="nil"/>
              <w:left w:val="nil"/>
              <w:bottom w:val="single" w:sz="4" w:space="0" w:color="auto"/>
              <w:right w:val="single" w:sz="4" w:space="0" w:color="auto"/>
            </w:tcBorders>
            <w:shd w:val="clear" w:color="auto" w:fill="auto"/>
            <w:vAlign w:val="center"/>
          </w:tcPr>
          <w:p w14:paraId="33EE1327" w14:textId="77777777" w:rsidR="00D02F04" w:rsidRDefault="00000000">
            <w:pPr>
              <w:jc w:val="center"/>
            </w:pPr>
            <w:r>
              <w:rPr>
                <w:rFonts w:ascii="宋体" w:hAnsi="宋体"/>
                <w:sz w:val="18"/>
              </w:rPr>
              <w:t>=0.54万元</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F61920A" w14:textId="77777777" w:rsidR="00D02F04"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D2C5F6C" w14:textId="77777777" w:rsidR="00D02F04" w:rsidRDefault="00000000">
            <w:pPr>
              <w:jc w:val="center"/>
            </w:pPr>
            <w:r>
              <w:rPr>
                <w:rFonts w:ascii="宋体" w:hAnsi="宋体"/>
                <w:sz w:val="18"/>
              </w:rPr>
              <w:t>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A55B19C" w14:textId="77777777" w:rsidR="00D02F04" w:rsidRDefault="00000000">
            <w:pPr>
              <w:jc w:val="center"/>
            </w:pPr>
            <w:r>
              <w:rPr>
                <w:rFonts w:ascii="宋体" w:hAnsi="宋体"/>
                <w:sz w:val="18"/>
              </w:rPr>
              <w:t>根据工作要求，2023年7月访惠聚工作队撤离，此项目经费后续未支付。</w:t>
            </w:r>
          </w:p>
        </w:tc>
      </w:tr>
      <w:tr w:rsidR="00D02F04" w14:paraId="434FAF0C"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1C63CA04" w14:textId="77777777" w:rsidR="00D02F04" w:rsidRDefault="00D02F04">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3B49C58F" w14:textId="77777777" w:rsidR="00D02F04" w:rsidRDefault="00000000">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182CCB14" w14:textId="77777777" w:rsidR="00D02F04" w:rsidRDefault="00000000">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97786BA" w14:textId="77777777" w:rsidR="00D02F04" w:rsidRDefault="00000000">
            <w:pPr>
              <w:jc w:val="center"/>
            </w:pPr>
            <w:r>
              <w:rPr>
                <w:rFonts w:ascii="宋体" w:hAnsi="宋体"/>
                <w:sz w:val="18"/>
              </w:rPr>
              <w:t>提升社会稳定性</w:t>
            </w:r>
          </w:p>
        </w:tc>
        <w:tc>
          <w:tcPr>
            <w:tcW w:w="1266" w:type="dxa"/>
            <w:tcBorders>
              <w:top w:val="nil"/>
              <w:left w:val="nil"/>
              <w:bottom w:val="single" w:sz="4" w:space="0" w:color="auto"/>
              <w:right w:val="single" w:sz="4" w:space="0" w:color="auto"/>
            </w:tcBorders>
            <w:shd w:val="clear" w:color="auto" w:fill="auto"/>
            <w:vAlign w:val="center"/>
          </w:tcPr>
          <w:p w14:paraId="4978337C" w14:textId="77777777" w:rsidR="00D02F04" w:rsidRDefault="00000000">
            <w:pPr>
              <w:jc w:val="center"/>
            </w:pPr>
            <w:r>
              <w:rPr>
                <w:rFonts w:ascii="宋体" w:hAnsi="宋体"/>
                <w:sz w:val="18"/>
              </w:rPr>
              <w:t>逐步提升</w:t>
            </w:r>
          </w:p>
        </w:tc>
        <w:tc>
          <w:tcPr>
            <w:tcW w:w="1088" w:type="dxa"/>
            <w:tcBorders>
              <w:top w:val="nil"/>
              <w:left w:val="nil"/>
              <w:bottom w:val="single" w:sz="4" w:space="0" w:color="auto"/>
              <w:right w:val="single" w:sz="4" w:space="0" w:color="auto"/>
            </w:tcBorders>
            <w:shd w:val="clear" w:color="auto" w:fill="auto"/>
            <w:vAlign w:val="center"/>
          </w:tcPr>
          <w:p w14:paraId="235BF271" w14:textId="77777777" w:rsidR="00D02F04" w:rsidRDefault="00000000">
            <w:pPr>
              <w:jc w:val="center"/>
            </w:pPr>
            <w:r>
              <w:rPr>
                <w:rFonts w:ascii="宋体" w:hAnsi="宋体"/>
                <w:sz w:val="18"/>
              </w:rPr>
              <w:t>逐步提升</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9709D17" w14:textId="77777777" w:rsidR="00D02F04" w:rsidRDefault="00000000">
            <w:pPr>
              <w:jc w:val="center"/>
            </w:pPr>
            <w:r>
              <w:rPr>
                <w:rFonts w:ascii="宋体" w:hAnsi="宋体"/>
                <w:sz w:val="18"/>
              </w:rPr>
              <w:t>30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0472C23" w14:textId="77777777" w:rsidR="00D02F04" w:rsidRDefault="00000000">
            <w:pPr>
              <w:jc w:val="center"/>
            </w:pPr>
            <w:r>
              <w:rPr>
                <w:rFonts w:ascii="宋体" w:hAnsi="宋体"/>
                <w:sz w:val="18"/>
              </w:rPr>
              <w:t>30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574F7B6" w14:textId="77777777" w:rsidR="00D02F04" w:rsidRDefault="00000000">
            <w:pPr>
              <w:jc w:val="center"/>
            </w:pPr>
            <w:r>
              <w:rPr>
                <w:rFonts w:ascii="宋体" w:hAnsi="宋体"/>
                <w:sz w:val="18"/>
              </w:rPr>
              <w:t>根据工作要求，2023年7月访惠聚工作队撤离，此项目经费后续未支付。</w:t>
            </w:r>
          </w:p>
        </w:tc>
      </w:tr>
      <w:tr w:rsidR="00D02F04" w14:paraId="20866EB9" w14:textId="77777777">
        <w:trPr>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62FB4675" w14:textId="77777777" w:rsidR="00D02F04" w:rsidRDefault="00000000">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5CCAF44F" w14:textId="77777777" w:rsidR="00D02F04" w:rsidRDefault="00000000">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710B5390" w14:textId="77777777" w:rsidR="00D02F04" w:rsidRDefault="00000000">
            <w:pPr>
              <w:jc w:val="center"/>
            </w:pPr>
            <w:r>
              <w:rPr>
                <w:rFonts w:ascii="宋体" w:hAnsi="宋体"/>
                <w:sz w:val="18"/>
              </w:rPr>
              <w:t>56分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A91A57C" w14:textId="77777777" w:rsidR="00D02F04" w:rsidRDefault="00D02F04">
            <w:pPr>
              <w:jc w:val="center"/>
            </w:pPr>
          </w:p>
        </w:tc>
      </w:tr>
    </w:tbl>
    <w:p w14:paraId="60527F87" w14:textId="77777777" w:rsidR="00D02F04" w:rsidRDefault="00D02F04">
      <w:pPr>
        <w:jc w:val="center"/>
        <w:rPr>
          <w:rFonts w:ascii="宋体" w:hAnsi="宋体" w:cs="宋体" w:hint="eastAsia"/>
          <w:b/>
          <w:bCs/>
          <w:kern w:val="0"/>
          <w:sz w:val="28"/>
          <w:szCs w:val="28"/>
        </w:rPr>
      </w:pPr>
    </w:p>
    <w:p w14:paraId="57F35374" w14:textId="77777777" w:rsidR="00D02F04" w:rsidRDefault="00000000">
      <w:pPr>
        <w:jc w:val="center"/>
        <w:rPr>
          <w:rFonts w:ascii="宋体" w:hAnsi="宋体" w:cs="宋体" w:hint="eastAsia"/>
          <w:b/>
          <w:bCs/>
          <w:kern w:val="0"/>
          <w:sz w:val="28"/>
          <w:szCs w:val="28"/>
        </w:rPr>
      </w:pPr>
      <w:r>
        <w:rPr>
          <w:rFonts w:ascii="宋体" w:hAnsi="宋体" w:cs="宋体" w:hint="eastAsia"/>
          <w:b/>
          <w:bCs/>
          <w:kern w:val="0"/>
          <w:sz w:val="28"/>
          <w:szCs w:val="28"/>
        </w:rPr>
        <w:lastRenderedPageBreak/>
        <w:t>项目支出绩效自评表</w:t>
      </w:r>
    </w:p>
    <w:p w14:paraId="2CD57B2F" w14:textId="77777777" w:rsidR="00D02F04"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25"/>
        <w:gridCol w:w="1229"/>
        <w:gridCol w:w="46"/>
        <w:gridCol w:w="709"/>
        <w:gridCol w:w="425"/>
        <w:gridCol w:w="284"/>
        <w:gridCol w:w="709"/>
        <w:gridCol w:w="1275"/>
      </w:tblGrid>
      <w:tr w:rsidR="00D02F04" w14:paraId="6DD673FE"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4E37F16" w14:textId="77777777" w:rsidR="00D02F0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tcPr>
          <w:p w14:paraId="768F2DA1" w14:textId="77777777" w:rsidR="00D02F04" w:rsidRDefault="00000000">
            <w:pPr>
              <w:jc w:val="center"/>
            </w:pPr>
            <w:r>
              <w:rPr>
                <w:rFonts w:ascii="宋体" w:hAnsi="宋体"/>
                <w:sz w:val="18"/>
              </w:rPr>
              <w:t>业务工作经费</w:t>
            </w:r>
          </w:p>
        </w:tc>
      </w:tr>
      <w:tr w:rsidR="00D02F04" w14:paraId="412DA44B"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72CD6E0" w14:textId="77777777" w:rsidR="00D02F0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主管部门</w:t>
            </w:r>
          </w:p>
        </w:tc>
        <w:tc>
          <w:tcPr>
            <w:tcW w:w="3700" w:type="dxa"/>
            <w:gridSpan w:val="4"/>
            <w:tcBorders>
              <w:top w:val="single" w:sz="4" w:space="0" w:color="auto"/>
              <w:left w:val="nil"/>
              <w:bottom w:val="single" w:sz="4" w:space="0" w:color="auto"/>
              <w:right w:val="single" w:sz="4" w:space="0" w:color="000000"/>
            </w:tcBorders>
            <w:shd w:val="clear" w:color="auto" w:fill="auto"/>
            <w:vAlign w:val="center"/>
          </w:tcPr>
          <w:p w14:paraId="6E3C3619" w14:textId="77777777" w:rsidR="00D02F04" w:rsidRDefault="00000000">
            <w:pPr>
              <w:jc w:val="center"/>
            </w:pPr>
            <w:r>
              <w:rPr>
                <w:rFonts w:ascii="宋体" w:hAnsi="宋体"/>
                <w:sz w:val="18"/>
              </w:rPr>
              <w:t>昌吉市人民政府办公室</w:t>
            </w:r>
          </w:p>
        </w:tc>
        <w:tc>
          <w:tcPr>
            <w:tcW w:w="1275" w:type="dxa"/>
            <w:gridSpan w:val="2"/>
            <w:tcBorders>
              <w:top w:val="nil"/>
              <w:left w:val="nil"/>
              <w:bottom w:val="single" w:sz="4" w:space="0" w:color="auto"/>
              <w:right w:val="single" w:sz="4" w:space="0" w:color="000000"/>
            </w:tcBorders>
            <w:shd w:val="clear" w:color="auto" w:fill="auto"/>
            <w:vAlign w:val="center"/>
          </w:tcPr>
          <w:p w14:paraId="16F45E69" w14:textId="77777777" w:rsidR="00D02F04" w:rsidRDefault="00000000">
            <w:pPr>
              <w:widowControl/>
              <w:jc w:val="center"/>
              <w:rPr>
                <w:rFonts w:ascii="宋体" w:hAnsi="宋体" w:cs="宋体" w:hint="eastAsia"/>
                <w:color w:val="000000"/>
                <w:kern w:val="0"/>
                <w:sz w:val="18"/>
                <w:szCs w:val="18"/>
              </w:rPr>
            </w:pPr>
            <w:r>
              <w:rPr>
                <w:rFonts w:ascii="宋体" w:hAnsi="宋体" w:cs="宋体" w:hint="eastAsia"/>
                <w:b/>
                <w:bCs/>
                <w:color w:val="000000"/>
                <w:kern w:val="0"/>
                <w:sz w:val="18"/>
                <w:szCs w:val="18"/>
              </w:rPr>
              <w:t>实施单位</w:t>
            </w:r>
          </w:p>
        </w:tc>
        <w:tc>
          <w:tcPr>
            <w:tcW w:w="3402" w:type="dxa"/>
            <w:gridSpan w:val="5"/>
            <w:tcBorders>
              <w:top w:val="nil"/>
              <w:left w:val="nil"/>
              <w:bottom w:val="single" w:sz="4" w:space="0" w:color="auto"/>
              <w:right w:val="single" w:sz="4" w:space="0" w:color="000000"/>
            </w:tcBorders>
            <w:shd w:val="clear" w:color="auto" w:fill="auto"/>
            <w:vAlign w:val="center"/>
          </w:tcPr>
          <w:p w14:paraId="37D6A967" w14:textId="77777777" w:rsidR="00D02F04" w:rsidRDefault="00000000">
            <w:pPr>
              <w:jc w:val="center"/>
            </w:pPr>
            <w:r>
              <w:rPr>
                <w:rFonts w:ascii="宋体" w:hAnsi="宋体"/>
                <w:sz w:val="18"/>
              </w:rPr>
              <w:t>昌吉市人民政府办公室</w:t>
            </w:r>
          </w:p>
        </w:tc>
      </w:tr>
      <w:tr w:rsidR="00D02F04" w14:paraId="60085FD2" w14:textId="77777777">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F049CDA" w14:textId="77777777" w:rsidR="00D02F0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3F02153C" w14:textId="77777777" w:rsidR="00D02F04" w:rsidRDefault="00D02F04">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tcPr>
          <w:p w14:paraId="4DF587EC" w14:textId="77777777" w:rsidR="00D02F0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年初预算数</w:t>
            </w:r>
          </w:p>
        </w:tc>
        <w:tc>
          <w:tcPr>
            <w:tcW w:w="1125" w:type="dxa"/>
            <w:tcBorders>
              <w:top w:val="nil"/>
              <w:left w:val="nil"/>
              <w:bottom w:val="single" w:sz="4" w:space="0" w:color="auto"/>
              <w:right w:val="single" w:sz="4" w:space="0" w:color="auto"/>
            </w:tcBorders>
            <w:shd w:val="clear" w:color="auto" w:fill="auto"/>
            <w:vAlign w:val="center"/>
          </w:tcPr>
          <w:p w14:paraId="5F6C3C81" w14:textId="77777777" w:rsidR="00D02F0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全年预算数</w:t>
            </w:r>
          </w:p>
        </w:tc>
        <w:tc>
          <w:tcPr>
            <w:tcW w:w="1275" w:type="dxa"/>
            <w:gridSpan w:val="2"/>
            <w:tcBorders>
              <w:top w:val="single" w:sz="4" w:space="0" w:color="auto"/>
              <w:left w:val="nil"/>
              <w:bottom w:val="single" w:sz="4" w:space="0" w:color="auto"/>
              <w:right w:val="single" w:sz="4" w:space="0" w:color="auto"/>
            </w:tcBorders>
            <w:shd w:val="clear" w:color="auto" w:fill="auto"/>
            <w:vAlign w:val="center"/>
          </w:tcPr>
          <w:p w14:paraId="5659FD8C" w14:textId="77777777" w:rsidR="00D02F0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全年执行数</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5560D826" w14:textId="77777777" w:rsidR="00D02F0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7F51000B" w14:textId="77777777" w:rsidR="00D02F0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tcPr>
          <w:p w14:paraId="617BA8D2" w14:textId="77777777" w:rsidR="00D02F0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r>
      <w:tr w:rsidR="00D02F04" w14:paraId="7E21A2FE"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3C50EBD5" w14:textId="77777777" w:rsidR="00D02F04" w:rsidRDefault="00D02F04">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07741D7A" w14:textId="77777777" w:rsidR="00D02F0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0C9B95A9" w14:textId="77777777" w:rsidR="00D02F04" w:rsidRDefault="00000000">
            <w:pPr>
              <w:jc w:val="center"/>
            </w:pPr>
            <w:r>
              <w:rPr>
                <w:rFonts w:ascii="宋体" w:hAnsi="宋体"/>
                <w:sz w:val="18"/>
              </w:rPr>
              <w:t>20.00</w:t>
            </w:r>
          </w:p>
        </w:tc>
        <w:tc>
          <w:tcPr>
            <w:tcW w:w="1125" w:type="dxa"/>
            <w:tcBorders>
              <w:top w:val="nil"/>
              <w:left w:val="nil"/>
              <w:bottom w:val="single" w:sz="4" w:space="0" w:color="auto"/>
              <w:right w:val="single" w:sz="4" w:space="0" w:color="auto"/>
            </w:tcBorders>
            <w:shd w:val="clear" w:color="auto" w:fill="auto"/>
            <w:noWrap/>
            <w:vAlign w:val="center"/>
          </w:tcPr>
          <w:p w14:paraId="47C91AAF" w14:textId="77777777" w:rsidR="00D02F04" w:rsidRDefault="00000000">
            <w:pPr>
              <w:jc w:val="center"/>
            </w:pPr>
            <w:r>
              <w:rPr>
                <w:rFonts w:ascii="宋体" w:hAnsi="宋体"/>
                <w:sz w:val="18"/>
              </w:rPr>
              <w:t>20.00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09117E73" w14:textId="77777777" w:rsidR="00D02F04" w:rsidRDefault="00000000">
            <w:pPr>
              <w:jc w:val="center"/>
            </w:pPr>
            <w:r>
              <w:rPr>
                <w:rFonts w:ascii="宋体" w:hAnsi="宋体"/>
                <w:sz w:val="18"/>
              </w:rPr>
              <w:t>20.00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7F2CB134" w14:textId="77777777" w:rsidR="00D02F04" w:rsidRDefault="00000000">
            <w:pPr>
              <w:jc w:val="center"/>
            </w:pPr>
            <w:r>
              <w:rPr>
                <w:rFonts w:ascii="宋体" w:hAnsi="宋体"/>
                <w:sz w:val="18"/>
              </w:rPr>
              <w:t>10</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70971744" w14:textId="77777777" w:rsidR="00D02F04" w:rsidRDefault="00000000">
            <w:pPr>
              <w:jc w:val="center"/>
            </w:pPr>
            <w:r>
              <w:rPr>
                <w:rFonts w:ascii="宋体" w:hAnsi="宋体"/>
                <w:sz w:val="18"/>
              </w:rPr>
              <w:t>100.00%</w:t>
            </w:r>
          </w:p>
        </w:tc>
        <w:tc>
          <w:tcPr>
            <w:tcW w:w="1275" w:type="dxa"/>
            <w:tcBorders>
              <w:top w:val="nil"/>
              <w:left w:val="nil"/>
              <w:bottom w:val="single" w:sz="4" w:space="0" w:color="auto"/>
              <w:right w:val="single" w:sz="4" w:space="0" w:color="auto"/>
            </w:tcBorders>
            <w:shd w:val="clear" w:color="auto" w:fill="auto"/>
            <w:vAlign w:val="center"/>
          </w:tcPr>
          <w:p w14:paraId="6F6483D0" w14:textId="77777777" w:rsidR="00D02F04" w:rsidRDefault="00000000">
            <w:pPr>
              <w:jc w:val="center"/>
            </w:pPr>
            <w:r>
              <w:rPr>
                <w:rFonts w:ascii="宋体" w:hAnsi="宋体"/>
                <w:sz w:val="18"/>
              </w:rPr>
              <w:t>10.00</w:t>
            </w:r>
          </w:p>
        </w:tc>
      </w:tr>
      <w:tr w:rsidR="00D02F04" w14:paraId="602177AE"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6B76E1C8" w14:textId="77777777" w:rsidR="00D02F04" w:rsidRDefault="00D02F04">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4AC0AB12" w14:textId="77777777" w:rsidR="00D02F0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5C6F9D4A" w14:textId="77777777" w:rsidR="00D02F04" w:rsidRDefault="00000000">
            <w:pPr>
              <w:jc w:val="center"/>
            </w:pPr>
            <w:r>
              <w:rPr>
                <w:rFonts w:ascii="宋体" w:hAnsi="宋体"/>
                <w:sz w:val="18"/>
              </w:rPr>
              <w:t>20.00</w:t>
            </w:r>
          </w:p>
        </w:tc>
        <w:tc>
          <w:tcPr>
            <w:tcW w:w="1125" w:type="dxa"/>
            <w:tcBorders>
              <w:top w:val="nil"/>
              <w:left w:val="nil"/>
              <w:bottom w:val="single" w:sz="4" w:space="0" w:color="auto"/>
              <w:right w:val="single" w:sz="4" w:space="0" w:color="auto"/>
            </w:tcBorders>
            <w:shd w:val="clear" w:color="auto" w:fill="auto"/>
            <w:noWrap/>
            <w:vAlign w:val="center"/>
          </w:tcPr>
          <w:p w14:paraId="40F21239" w14:textId="77777777" w:rsidR="00D02F04" w:rsidRDefault="00000000">
            <w:pPr>
              <w:jc w:val="center"/>
            </w:pPr>
            <w:r>
              <w:rPr>
                <w:rFonts w:ascii="宋体" w:hAnsi="宋体"/>
                <w:sz w:val="18"/>
              </w:rPr>
              <w:t>20.00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21B1F597" w14:textId="77777777" w:rsidR="00D02F04" w:rsidRDefault="00000000">
            <w:pPr>
              <w:jc w:val="center"/>
            </w:pPr>
            <w:r>
              <w:rPr>
                <w:rFonts w:ascii="宋体" w:hAnsi="宋体"/>
                <w:sz w:val="18"/>
              </w:rPr>
              <w:t>20.00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43277660" w14:textId="77777777" w:rsidR="00D02F04"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5BF51684" w14:textId="77777777" w:rsidR="00D02F04"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646DB765" w14:textId="77777777" w:rsidR="00D02F04"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D02F04" w14:paraId="5112CB30"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7EF92DD1" w14:textId="77777777" w:rsidR="00D02F04" w:rsidRDefault="00D02F04">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385FA270" w14:textId="77777777" w:rsidR="00D02F0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47E771BD" w14:textId="77777777" w:rsidR="00D02F04" w:rsidRDefault="00000000">
            <w:pPr>
              <w:jc w:val="center"/>
            </w:pPr>
            <w:r>
              <w:rPr>
                <w:rFonts w:ascii="宋体" w:hAnsi="宋体"/>
                <w:sz w:val="18"/>
              </w:rPr>
              <w:t>0.00</w:t>
            </w:r>
          </w:p>
        </w:tc>
        <w:tc>
          <w:tcPr>
            <w:tcW w:w="1125" w:type="dxa"/>
            <w:tcBorders>
              <w:top w:val="nil"/>
              <w:left w:val="nil"/>
              <w:bottom w:val="single" w:sz="4" w:space="0" w:color="auto"/>
              <w:right w:val="single" w:sz="4" w:space="0" w:color="auto"/>
            </w:tcBorders>
            <w:shd w:val="clear" w:color="auto" w:fill="auto"/>
            <w:noWrap/>
            <w:vAlign w:val="center"/>
          </w:tcPr>
          <w:p w14:paraId="15032B57" w14:textId="77777777" w:rsidR="00D02F04" w:rsidRDefault="00000000">
            <w:pPr>
              <w:jc w:val="center"/>
            </w:pPr>
            <w:r>
              <w:rPr>
                <w:rFonts w:ascii="宋体" w:hAnsi="宋体"/>
                <w:sz w:val="18"/>
              </w:rPr>
              <w:t>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35A26D9E" w14:textId="77777777" w:rsidR="00D02F04" w:rsidRDefault="00000000">
            <w:pPr>
              <w:jc w:val="center"/>
            </w:pPr>
            <w:r>
              <w:rPr>
                <w:rFonts w:ascii="宋体" w:hAnsi="宋体"/>
                <w:sz w:val="18"/>
              </w:rPr>
              <w:t>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3354050A" w14:textId="77777777" w:rsidR="00D02F04"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395224C7" w14:textId="77777777" w:rsidR="00D02F04"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1F59BF76" w14:textId="77777777" w:rsidR="00D02F04"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D02F04" w14:paraId="7A0F7252" w14:textId="77777777">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5909C88D" w14:textId="77777777" w:rsidR="00D02F0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年度总体目标</w:t>
            </w:r>
          </w:p>
        </w:tc>
        <w:tc>
          <w:tcPr>
            <w:tcW w:w="4407" w:type="dxa"/>
            <w:gridSpan w:val="5"/>
            <w:tcBorders>
              <w:top w:val="single" w:sz="4" w:space="0" w:color="auto"/>
              <w:left w:val="nil"/>
              <w:bottom w:val="single" w:sz="4" w:space="0" w:color="auto"/>
              <w:right w:val="single" w:sz="4" w:space="0" w:color="auto"/>
            </w:tcBorders>
            <w:shd w:val="clear" w:color="auto" w:fill="auto"/>
            <w:vAlign w:val="center"/>
          </w:tcPr>
          <w:p w14:paraId="675FBA70" w14:textId="77777777" w:rsidR="00D02F0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预期目标</w:t>
            </w:r>
          </w:p>
        </w:tc>
        <w:tc>
          <w:tcPr>
            <w:tcW w:w="4677" w:type="dxa"/>
            <w:gridSpan w:val="7"/>
            <w:tcBorders>
              <w:top w:val="single" w:sz="4" w:space="0" w:color="auto"/>
              <w:left w:val="nil"/>
              <w:bottom w:val="single" w:sz="4" w:space="0" w:color="auto"/>
              <w:right w:val="single" w:sz="4" w:space="0" w:color="auto"/>
            </w:tcBorders>
            <w:shd w:val="clear" w:color="auto" w:fill="auto"/>
            <w:vAlign w:val="center"/>
          </w:tcPr>
          <w:p w14:paraId="5E804622" w14:textId="77777777" w:rsidR="00D02F0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实际完成情况</w:t>
            </w:r>
          </w:p>
        </w:tc>
      </w:tr>
      <w:tr w:rsidR="00D02F04" w14:paraId="71412525" w14:textId="77777777">
        <w:trPr>
          <w:cantSplit/>
          <w:trHeight w:val="703"/>
        </w:trPr>
        <w:tc>
          <w:tcPr>
            <w:tcW w:w="598" w:type="dxa"/>
            <w:vMerge/>
            <w:tcBorders>
              <w:top w:val="nil"/>
              <w:left w:val="single" w:sz="4" w:space="0" w:color="auto"/>
              <w:bottom w:val="single" w:sz="4" w:space="0" w:color="auto"/>
              <w:right w:val="single" w:sz="4" w:space="0" w:color="auto"/>
            </w:tcBorders>
            <w:vAlign w:val="center"/>
          </w:tcPr>
          <w:p w14:paraId="3DA1AA2D" w14:textId="77777777" w:rsidR="00D02F04" w:rsidRDefault="00D02F04">
            <w:pPr>
              <w:widowControl/>
              <w:jc w:val="left"/>
              <w:rPr>
                <w:rFonts w:ascii="宋体" w:hAnsi="宋体" w:cs="宋体" w:hint="eastAsia"/>
                <w:color w:val="000000"/>
                <w:kern w:val="0"/>
                <w:sz w:val="18"/>
                <w:szCs w:val="18"/>
              </w:rPr>
            </w:pPr>
          </w:p>
        </w:tc>
        <w:tc>
          <w:tcPr>
            <w:tcW w:w="4407" w:type="dxa"/>
            <w:gridSpan w:val="5"/>
            <w:tcBorders>
              <w:top w:val="single" w:sz="4" w:space="0" w:color="auto"/>
              <w:left w:val="nil"/>
              <w:bottom w:val="single" w:sz="4" w:space="0" w:color="auto"/>
              <w:right w:val="single" w:sz="4" w:space="0" w:color="000000"/>
            </w:tcBorders>
            <w:shd w:val="clear" w:color="auto" w:fill="auto"/>
          </w:tcPr>
          <w:p w14:paraId="7E0A59E2" w14:textId="77777777" w:rsidR="00D02F04" w:rsidRDefault="00000000">
            <w:pPr>
              <w:jc w:val="left"/>
            </w:pPr>
            <w:r>
              <w:rPr>
                <w:rFonts w:ascii="宋体" w:hAnsi="宋体"/>
                <w:sz w:val="18"/>
              </w:rPr>
              <w:t>2023年为进一步贯彻落实州党委政府和市委工作安排，全面做好2023年招商引资工作，促进昌吉市经济社会高质量发展，安排领导干部外出进行招商考察、培训等工作，共需相关资金20万元</w:t>
            </w:r>
          </w:p>
        </w:tc>
        <w:tc>
          <w:tcPr>
            <w:tcW w:w="4677" w:type="dxa"/>
            <w:gridSpan w:val="7"/>
            <w:tcBorders>
              <w:top w:val="single" w:sz="4" w:space="0" w:color="auto"/>
              <w:left w:val="nil"/>
              <w:bottom w:val="single" w:sz="4" w:space="0" w:color="auto"/>
              <w:right w:val="single" w:sz="4" w:space="0" w:color="000000"/>
            </w:tcBorders>
            <w:shd w:val="clear" w:color="auto" w:fill="auto"/>
          </w:tcPr>
          <w:p w14:paraId="6E2735A0" w14:textId="77777777" w:rsidR="00D02F04" w:rsidRDefault="00000000">
            <w:pPr>
              <w:jc w:val="left"/>
            </w:pPr>
            <w:r>
              <w:rPr>
                <w:rFonts w:ascii="宋体" w:hAnsi="宋体"/>
                <w:sz w:val="18"/>
              </w:rPr>
              <w:t>本项目资金共计20万元。主要用于外出考察培训学习和差旅费、办公经费的支出。通过此项目的实施，提升了领导干部的业务水平，提升了工作效率，促进昌吉市社会高质量发展。</w:t>
            </w:r>
          </w:p>
        </w:tc>
      </w:tr>
      <w:tr w:rsidR="00D02F04" w14:paraId="48733EA6" w14:textId="77777777">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6B3AFD8A" w14:textId="77777777" w:rsidR="00D02F04" w:rsidRDefault="00D02F04">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tcPr>
          <w:p w14:paraId="511D9623" w14:textId="77777777" w:rsidR="00D02F0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tcPr>
          <w:p w14:paraId="7715920E" w14:textId="77777777" w:rsidR="00D02F0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1911F05" w14:textId="77777777" w:rsidR="00D02F0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三级指标</w:t>
            </w:r>
          </w:p>
        </w:tc>
        <w:tc>
          <w:tcPr>
            <w:tcW w:w="1125" w:type="dxa"/>
            <w:vMerge w:val="restart"/>
            <w:tcBorders>
              <w:top w:val="nil"/>
              <w:left w:val="single" w:sz="4" w:space="0" w:color="auto"/>
              <w:bottom w:val="single" w:sz="4" w:space="0" w:color="auto"/>
              <w:right w:val="single" w:sz="4" w:space="0" w:color="auto"/>
            </w:tcBorders>
            <w:shd w:val="clear" w:color="auto" w:fill="auto"/>
            <w:vAlign w:val="center"/>
          </w:tcPr>
          <w:p w14:paraId="075FC714" w14:textId="77777777" w:rsidR="00D02F0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年度指标值</w:t>
            </w:r>
          </w:p>
        </w:tc>
        <w:tc>
          <w:tcPr>
            <w:tcW w:w="1229" w:type="dxa"/>
            <w:vMerge w:val="restart"/>
            <w:tcBorders>
              <w:top w:val="nil"/>
              <w:left w:val="single" w:sz="4" w:space="0" w:color="auto"/>
              <w:bottom w:val="single" w:sz="4" w:space="0" w:color="auto"/>
              <w:right w:val="single" w:sz="4" w:space="0" w:color="auto"/>
            </w:tcBorders>
            <w:shd w:val="clear" w:color="auto" w:fill="auto"/>
            <w:vAlign w:val="center"/>
          </w:tcPr>
          <w:p w14:paraId="00650FF4" w14:textId="77777777" w:rsidR="00D02F0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021B445" w14:textId="77777777" w:rsidR="00D02F0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80D907C" w14:textId="77777777" w:rsidR="00D02F0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B6CCFF8" w14:textId="77777777" w:rsidR="00D02F0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偏差原因分析及改进措施</w:t>
            </w:r>
          </w:p>
        </w:tc>
      </w:tr>
      <w:tr w:rsidR="00D02F04" w14:paraId="63988256" w14:textId="77777777">
        <w:trPr>
          <w:cantSplit/>
          <w:trHeight w:val="345"/>
        </w:trPr>
        <w:tc>
          <w:tcPr>
            <w:tcW w:w="598" w:type="dxa"/>
            <w:vMerge/>
            <w:tcBorders>
              <w:top w:val="nil"/>
              <w:left w:val="single" w:sz="4" w:space="0" w:color="auto"/>
              <w:bottom w:val="single" w:sz="4" w:space="0" w:color="auto"/>
              <w:right w:val="single" w:sz="4" w:space="0" w:color="auto"/>
            </w:tcBorders>
            <w:vAlign w:val="center"/>
          </w:tcPr>
          <w:p w14:paraId="08375354" w14:textId="77777777" w:rsidR="00D02F04" w:rsidRDefault="00D02F04">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14:paraId="4D847C01" w14:textId="77777777" w:rsidR="00D02F04" w:rsidRDefault="00D02F04">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14:paraId="6E961EEF" w14:textId="77777777" w:rsidR="00D02F04" w:rsidRDefault="00D02F04">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102D983C" w14:textId="77777777" w:rsidR="00D02F04" w:rsidRDefault="00D02F04">
            <w:pPr>
              <w:widowControl/>
              <w:jc w:val="left"/>
              <w:rPr>
                <w:rFonts w:ascii="宋体" w:hAnsi="宋体" w:cs="宋体" w:hint="eastAsia"/>
                <w:color w:val="000000"/>
                <w:kern w:val="0"/>
                <w:sz w:val="18"/>
                <w:szCs w:val="18"/>
              </w:rPr>
            </w:pPr>
          </w:p>
        </w:tc>
        <w:tc>
          <w:tcPr>
            <w:tcW w:w="1125" w:type="dxa"/>
            <w:vMerge/>
            <w:tcBorders>
              <w:top w:val="nil"/>
              <w:left w:val="single" w:sz="4" w:space="0" w:color="auto"/>
              <w:bottom w:val="single" w:sz="4" w:space="0" w:color="auto"/>
              <w:right w:val="single" w:sz="4" w:space="0" w:color="auto"/>
            </w:tcBorders>
            <w:vAlign w:val="center"/>
          </w:tcPr>
          <w:p w14:paraId="4035EE5E" w14:textId="77777777" w:rsidR="00D02F04" w:rsidRDefault="00D02F04">
            <w:pPr>
              <w:widowControl/>
              <w:jc w:val="left"/>
              <w:rPr>
                <w:rFonts w:ascii="宋体" w:hAnsi="宋体" w:cs="宋体" w:hint="eastAsia"/>
                <w:color w:val="000000"/>
                <w:kern w:val="0"/>
                <w:sz w:val="18"/>
                <w:szCs w:val="18"/>
              </w:rPr>
            </w:pPr>
          </w:p>
        </w:tc>
        <w:tc>
          <w:tcPr>
            <w:tcW w:w="1229" w:type="dxa"/>
            <w:vMerge/>
            <w:tcBorders>
              <w:top w:val="nil"/>
              <w:left w:val="single" w:sz="4" w:space="0" w:color="auto"/>
              <w:bottom w:val="single" w:sz="4" w:space="0" w:color="auto"/>
              <w:right w:val="single" w:sz="4" w:space="0" w:color="auto"/>
            </w:tcBorders>
            <w:vAlign w:val="center"/>
          </w:tcPr>
          <w:p w14:paraId="70066B4E" w14:textId="77777777" w:rsidR="00D02F04" w:rsidRDefault="00D02F04">
            <w:pPr>
              <w:widowControl/>
              <w:jc w:val="left"/>
              <w:rPr>
                <w:rFonts w:ascii="宋体" w:hAnsi="宋体" w:cs="宋体" w:hint="eastAsia"/>
                <w:color w:val="000000"/>
                <w:kern w:val="0"/>
                <w:sz w:val="18"/>
                <w:szCs w:val="18"/>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tcPr>
          <w:p w14:paraId="414F8366" w14:textId="77777777" w:rsidR="00D02F04" w:rsidRDefault="00D02F04">
            <w:pPr>
              <w:widowControl/>
              <w:jc w:val="left"/>
              <w:rPr>
                <w:rFonts w:ascii="宋体" w:hAnsi="宋体" w:cs="宋体" w:hint="eastAsia"/>
                <w:color w:val="000000"/>
                <w:kern w:val="0"/>
                <w:sz w:val="18"/>
                <w:szCs w:val="18"/>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tcPr>
          <w:p w14:paraId="2270C7D5" w14:textId="77777777" w:rsidR="00D02F04" w:rsidRDefault="00D02F04">
            <w:pPr>
              <w:widowControl/>
              <w:jc w:val="left"/>
              <w:rPr>
                <w:rFonts w:ascii="宋体" w:hAnsi="宋体" w:cs="宋体" w:hint="eastAsia"/>
                <w:color w:val="000000"/>
                <w:kern w:val="0"/>
                <w:sz w:val="18"/>
                <w:szCs w:val="18"/>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tcPr>
          <w:p w14:paraId="5BAEFFCF" w14:textId="77777777" w:rsidR="00D02F04" w:rsidRDefault="00D02F04">
            <w:pPr>
              <w:widowControl/>
              <w:jc w:val="left"/>
              <w:rPr>
                <w:rFonts w:ascii="宋体" w:hAnsi="宋体" w:cs="宋体" w:hint="eastAsia"/>
                <w:color w:val="000000"/>
                <w:kern w:val="0"/>
                <w:sz w:val="18"/>
                <w:szCs w:val="18"/>
              </w:rPr>
            </w:pPr>
          </w:p>
        </w:tc>
      </w:tr>
      <w:tr w:rsidR="00D02F04" w14:paraId="3D6D2FE3" w14:textId="77777777">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6CCD0AC9" w14:textId="77777777" w:rsidR="00D02F04" w:rsidRDefault="00000000">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1123B04B" w14:textId="77777777" w:rsidR="00D02F04" w:rsidRDefault="00000000">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212ED6AF" w14:textId="77777777" w:rsidR="00D02F04"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CEEBC36" w14:textId="77777777" w:rsidR="00D02F04" w:rsidRDefault="00000000">
            <w:pPr>
              <w:jc w:val="center"/>
            </w:pPr>
            <w:r>
              <w:rPr>
                <w:rFonts w:ascii="宋体" w:hAnsi="宋体"/>
                <w:sz w:val="18"/>
              </w:rPr>
              <w:t>出差人次</w:t>
            </w:r>
          </w:p>
        </w:tc>
        <w:tc>
          <w:tcPr>
            <w:tcW w:w="1125" w:type="dxa"/>
            <w:tcBorders>
              <w:top w:val="nil"/>
              <w:left w:val="nil"/>
              <w:bottom w:val="single" w:sz="4" w:space="0" w:color="auto"/>
              <w:right w:val="single" w:sz="4" w:space="0" w:color="auto"/>
            </w:tcBorders>
            <w:shd w:val="clear" w:color="auto" w:fill="auto"/>
            <w:vAlign w:val="center"/>
          </w:tcPr>
          <w:p w14:paraId="0DB725C8" w14:textId="77777777" w:rsidR="00D02F04" w:rsidRDefault="00000000">
            <w:pPr>
              <w:jc w:val="center"/>
            </w:pPr>
            <w:r>
              <w:rPr>
                <w:rFonts w:ascii="宋体" w:hAnsi="宋体"/>
                <w:sz w:val="18"/>
              </w:rPr>
              <w:t>=20人</w:t>
            </w:r>
          </w:p>
        </w:tc>
        <w:tc>
          <w:tcPr>
            <w:tcW w:w="1229" w:type="dxa"/>
            <w:tcBorders>
              <w:top w:val="nil"/>
              <w:left w:val="nil"/>
              <w:bottom w:val="single" w:sz="4" w:space="0" w:color="auto"/>
              <w:right w:val="single" w:sz="4" w:space="0" w:color="auto"/>
            </w:tcBorders>
            <w:shd w:val="clear" w:color="auto" w:fill="auto"/>
            <w:vAlign w:val="center"/>
          </w:tcPr>
          <w:p w14:paraId="46312C0B" w14:textId="77777777" w:rsidR="00D02F04" w:rsidRDefault="00000000">
            <w:pPr>
              <w:jc w:val="center"/>
            </w:pPr>
            <w:r>
              <w:rPr>
                <w:rFonts w:ascii="宋体" w:hAnsi="宋体"/>
                <w:sz w:val="18"/>
              </w:rPr>
              <w:t>=20人</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67737949" w14:textId="77777777" w:rsidR="00D02F04" w:rsidRDefault="00000000">
            <w:pPr>
              <w:jc w:val="center"/>
            </w:pPr>
            <w:r>
              <w:rPr>
                <w:rFonts w:ascii="宋体" w:hAnsi="宋体"/>
                <w:sz w:val="18"/>
              </w:rPr>
              <w:t>8</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5400D6CF" w14:textId="77777777" w:rsidR="00D02F04" w:rsidRDefault="00000000">
            <w:pPr>
              <w:jc w:val="center"/>
            </w:pPr>
            <w:r>
              <w:rPr>
                <w:rFonts w:ascii="宋体" w:hAnsi="宋体"/>
                <w:sz w:val="18"/>
              </w:rPr>
              <w:t>8</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3F3DB59D" w14:textId="77777777" w:rsidR="00D02F04" w:rsidRDefault="00000000">
            <w:pPr>
              <w:jc w:val="center"/>
            </w:pPr>
            <w:r>
              <w:rPr>
                <w:rFonts w:ascii="宋体" w:hAnsi="宋体"/>
                <w:sz w:val="18"/>
              </w:rPr>
              <w:t>无</w:t>
            </w:r>
          </w:p>
        </w:tc>
      </w:tr>
      <w:tr w:rsidR="00D02F04" w14:paraId="050FD3DD"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20D2E7DD" w14:textId="77777777" w:rsidR="00D02F04" w:rsidRDefault="00D02F04">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5615DF4D" w14:textId="77777777" w:rsidR="00D02F04" w:rsidRDefault="00D02F04">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20247AE5" w14:textId="77777777" w:rsidR="00D02F04"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28B6893" w14:textId="77777777" w:rsidR="00D02F04" w:rsidRDefault="00000000">
            <w:pPr>
              <w:jc w:val="center"/>
            </w:pPr>
            <w:r>
              <w:rPr>
                <w:rFonts w:ascii="宋体" w:hAnsi="宋体"/>
                <w:sz w:val="18"/>
              </w:rPr>
              <w:t>出差次数</w:t>
            </w:r>
          </w:p>
        </w:tc>
        <w:tc>
          <w:tcPr>
            <w:tcW w:w="1125" w:type="dxa"/>
            <w:tcBorders>
              <w:top w:val="nil"/>
              <w:left w:val="nil"/>
              <w:bottom w:val="single" w:sz="4" w:space="0" w:color="auto"/>
              <w:right w:val="single" w:sz="4" w:space="0" w:color="auto"/>
            </w:tcBorders>
            <w:shd w:val="clear" w:color="auto" w:fill="auto"/>
            <w:vAlign w:val="center"/>
          </w:tcPr>
          <w:p w14:paraId="2937B0E3" w14:textId="77777777" w:rsidR="00D02F04" w:rsidRDefault="00000000">
            <w:pPr>
              <w:jc w:val="center"/>
            </w:pPr>
            <w:r>
              <w:rPr>
                <w:rFonts w:ascii="宋体" w:hAnsi="宋体"/>
                <w:sz w:val="18"/>
              </w:rPr>
              <w:t>&gt;=10次</w:t>
            </w:r>
          </w:p>
        </w:tc>
        <w:tc>
          <w:tcPr>
            <w:tcW w:w="1229" w:type="dxa"/>
            <w:tcBorders>
              <w:top w:val="nil"/>
              <w:left w:val="nil"/>
              <w:bottom w:val="single" w:sz="4" w:space="0" w:color="auto"/>
              <w:right w:val="single" w:sz="4" w:space="0" w:color="auto"/>
            </w:tcBorders>
            <w:shd w:val="clear" w:color="auto" w:fill="auto"/>
            <w:vAlign w:val="center"/>
          </w:tcPr>
          <w:p w14:paraId="5889B401" w14:textId="77777777" w:rsidR="00D02F04" w:rsidRDefault="00000000">
            <w:pPr>
              <w:jc w:val="center"/>
            </w:pPr>
            <w:r>
              <w:rPr>
                <w:rFonts w:ascii="宋体" w:hAnsi="宋体"/>
                <w:sz w:val="18"/>
              </w:rPr>
              <w:t>=10次</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35CB6567" w14:textId="77777777" w:rsidR="00D02F04" w:rsidRDefault="00000000">
            <w:pPr>
              <w:jc w:val="center"/>
            </w:pPr>
            <w:r>
              <w:rPr>
                <w:rFonts w:ascii="宋体" w:hAnsi="宋体"/>
                <w:sz w:val="18"/>
              </w:rPr>
              <w:t>9</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56FDEE7E" w14:textId="77777777" w:rsidR="00D02F04" w:rsidRDefault="00000000">
            <w:pPr>
              <w:jc w:val="center"/>
            </w:pPr>
            <w:r>
              <w:rPr>
                <w:rFonts w:ascii="宋体" w:hAnsi="宋体"/>
                <w:sz w:val="18"/>
              </w:rPr>
              <w:t>9</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66B33BF3" w14:textId="77777777" w:rsidR="00D02F04" w:rsidRDefault="00000000">
            <w:pPr>
              <w:jc w:val="center"/>
            </w:pPr>
            <w:r>
              <w:rPr>
                <w:rFonts w:ascii="宋体" w:hAnsi="宋体"/>
                <w:sz w:val="18"/>
              </w:rPr>
              <w:t>无</w:t>
            </w:r>
          </w:p>
        </w:tc>
      </w:tr>
      <w:tr w:rsidR="00D02F04" w14:paraId="7BD695B6"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4B3F7F0E" w14:textId="77777777" w:rsidR="00D02F04" w:rsidRDefault="00D02F04">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5DFA17A6" w14:textId="77777777" w:rsidR="00D02F04" w:rsidRDefault="00D02F04">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5E6A13CB" w14:textId="77777777" w:rsidR="00D02F04"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6864071" w14:textId="77777777" w:rsidR="00D02F04" w:rsidRDefault="00000000">
            <w:pPr>
              <w:jc w:val="center"/>
            </w:pPr>
            <w:r>
              <w:rPr>
                <w:rFonts w:ascii="宋体" w:hAnsi="宋体"/>
                <w:sz w:val="18"/>
              </w:rPr>
              <w:t>培训次数（次）</w:t>
            </w:r>
          </w:p>
        </w:tc>
        <w:tc>
          <w:tcPr>
            <w:tcW w:w="1125" w:type="dxa"/>
            <w:tcBorders>
              <w:top w:val="nil"/>
              <w:left w:val="nil"/>
              <w:bottom w:val="single" w:sz="4" w:space="0" w:color="auto"/>
              <w:right w:val="single" w:sz="4" w:space="0" w:color="auto"/>
            </w:tcBorders>
            <w:shd w:val="clear" w:color="auto" w:fill="auto"/>
            <w:vAlign w:val="center"/>
          </w:tcPr>
          <w:p w14:paraId="076305E5" w14:textId="77777777" w:rsidR="00D02F04" w:rsidRDefault="00000000">
            <w:pPr>
              <w:jc w:val="center"/>
            </w:pPr>
            <w:r>
              <w:rPr>
                <w:rFonts w:ascii="宋体" w:hAnsi="宋体"/>
                <w:sz w:val="18"/>
              </w:rPr>
              <w:t>&gt;=5次</w:t>
            </w:r>
          </w:p>
        </w:tc>
        <w:tc>
          <w:tcPr>
            <w:tcW w:w="1229" w:type="dxa"/>
            <w:tcBorders>
              <w:top w:val="nil"/>
              <w:left w:val="nil"/>
              <w:bottom w:val="single" w:sz="4" w:space="0" w:color="auto"/>
              <w:right w:val="single" w:sz="4" w:space="0" w:color="auto"/>
            </w:tcBorders>
            <w:shd w:val="clear" w:color="auto" w:fill="auto"/>
            <w:vAlign w:val="center"/>
          </w:tcPr>
          <w:p w14:paraId="7CE5E9AB" w14:textId="77777777" w:rsidR="00D02F04" w:rsidRDefault="00000000">
            <w:pPr>
              <w:jc w:val="center"/>
            </w:pPr>
            <w:r>
              <w:rPr>
                <w:rFonts w:ascii="宋体" w:hAnsi="宋体"/>
                <w:sz w:val="18"/>
              </w:rPr>
              <w:t>=5次</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1B425044" w14:textId="77777777" w:rsidR="00D02F04" w:rsidRDefault="00000000">
            <w:pPr>
              <w:jc w:val="center"/>
            </w:pPr>
            <w:r>
              <w:rPr>
                <w:rFonts w:ascii="宋体" w:hAnsi="宋体"/>
                <w:sz w:val="18"/>
              </w:rPr>
              <w:t>8</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5A0E0004" w14:textId="77777777" w:rsidR="00D02F04" w:rsidRDefault="00000000">
            <w:pPr>
              <w:jc w:val="center"/>
            </w:pPr>
            <w:r>
              <w:rPr>
                <w:rFonts w:ascii="宋体" w:hAnsi="宋体"/>
                <w:sz w:val="18"/>
              </w:rPr>
              <w:t>8</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662385F3" w14:textId="77777777" w:rsidR="00D02F04" w:rsidRDefault="00000000">
            <w:pPr>
              <w:jc w:val="center"/>
            </w:pPr>
            <w:r>
              <w:rPr>
                <w:rFonts w:ascii="宋体" w:hAnsi="宋体"/>
                <w:sz w:val="18"/>
              </w:rPr>
              <w:t>无</w:t>
            </w:r>
          </w:p>
        </w:tc>
      </w:tr>
      <w:tr w:rsidR="00D02F04" w14:paraId="08662EB6"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723A7088" w14:textId="77777777" w:rsidR="00D02F04" w:rsidRDefault="00D02F04">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46FC16B4" w14:textId="77777777" w:rsidR="00D02F04" w:rsidRDefault="00D02F04">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4FFFD6A0" w14:textId="77777777" w:rsidR="00D02F04"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4D98CCC" w14:textId="77777777" w:rsidR="00D02F04" w:rsidRDefault="00000000">
            <w:pPr>
              <w:jc w:val="center"/>
            </w:pPr>
            <w:r>
              <w:rPr>
                <w:rFonts w:ascii="宋体" w:hAnsi="宋体"/>
                <w:sz w:val="18"/>
              </w:rPr>
              <w:t>疆外学习次数</w:t>
            </w:r>
          </w:p>
        </w:tc>
        <w:tc>
          <w:tcPr>
            <w:tcW w:w="1125" w:type="dxa"/>
            <w:tcBorders>
              <w:top w:val="nil"/>
              <w:left w:val="nil"/>
              <w:bottom w:val="single" w:sz="4" w:space="0" w:color="auto"/>
              <w:right w:val="single" w:sz="4" w:space="0" w:color="auto"/>
            </w:tcBorders>
            <w:shd w:val="clear" w:color="auto" w:fill="auto"/>
            <w:vAlign w:val="center"/>
          </w:tcPr>
          <w:p w14:paraId="48FB2B53" w14:textId="77777777" w:rsidR="00D02F04" w:rsidRDefault="00000000">
            <w:pPr>
              <w:jc w:val="center"/>
            </w:pPr>
            <w:r>
              <w:rPr>
                <w:rFonts w:ascii="宋体" w:hAnsi="宋体"/>
                <w:sz w:val="18"/>
              </w:rPr>
              <w:t>&gt;=10次</w:t>
            </w:r>
          </w:p>
        </w:tc>
        <w:tc>
          <w:tcPr>
            <w:tcW w:w="1229" w:type="dxa"/>
            <w:tcBorders>
              <w:top w:val="nil"/>
              <w:left w:val="nil"/>
              <w:bottom w:val="single" w:sz="4" w:space="0" w:color="auto"/>
              <w:right w:val="single" w:sz="4" w:space="0" w:color="auto"/>
            </w:tcBorders>
            <w:shd w:val="clear" w:color="auto" w:fill="auto"/>
            <w:vAlign w:val="center"/>
          </w:tcPr>
          <w:p w14:paraId="66B9F85A" w14:textId="77777777" w:rsidR="00D02F04" w:rsidRDefault="00000000">
            <w:pPr>
              <w:jc w:val="center"/>
            </w:pPr>
            <w:r>
              <w:rPr>
                <w:rFonts w:ascii="宋体" w:hAnsi="宋体"/>
                <w:sz w:val="18"/>
              </w:rPr>
              <w:t>=10次</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07796F70" w14:textId="77777777" w:rsidR="00D02F04" w:rsidRDefault="00000000">
            <w:pPr>
              <w:jc w:val="center"/>
            </w:pPr>
            <w:r>
              <w:rPr>
                <w:rFonts w:ascii="宋体" w:hAnsi="宋体"/>
                <w:sz w:val="18"/>
              </w:rPr>
              <w:t>7</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58B4CDE3" w14:textId="77777777" w:rsidR="00D02F04" w:rsidRDefault="00000000">
            <w:pPr>
              <w:jc w:val="center"/>
            </w:pPr>
            <w:r>
              <w:rPr>
                <w:rFonts w:ascii="宋体" w:hAnsi="宋体"/>
                <w:sz w:val="18"/>
              </w:rPr>
              <w:t>7</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2B4B7221" w14:textId="77777777" w:rsidR="00D02F04" w:rsidRDefault="00000000">
            <w:pPr>
              <w:jc w:val="center"/>
            </w:pPr>
            <w:r>
              <w:rPr>
                <w:rFonts w:ascii="宋体" w:hAnsi="宋体"/>
                <w:sz w:val="18"/>
              </w:rPr>
              <w:t>无</w:t>
            </w:r>
          </w:p>
        </w:tc>
      </w:tr>
      <w:tr w:rsidR="00D02F04" w14:paraId="49799335"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531AC3F9" w14:textId="77777777" w:rsidR="00D02F04" w:rsidRDefault="00D02F04">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44DD08B7" w14:textId="77777777" w:rsidR="00D02F04" w:rsidRDefault="00D02F04">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6EA4257A" w14:textId="77777777" w:rsidR="00D02F04" w:rsidRDefault="0000000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A3EA0B9" w14:textId="77777777" w:rsidR="00D02F04" w:rsidRDefault="00000000">
            <w:pPr>
              <w:jc w:val="center"/>
            </w:pPr>
            <w:r>
              <w:rPr>
                <w:rFonts w:ascii="宋体" w:hAnsi="宋体"/>
                <w:sz w:val="18"/>
              </w:rPr>
              <w:t>资金支出合格率</w:t>
            </w:r>
          </w:p>
        </w:tc>
        <w:tc>
          <w:tcPr>
            <w:tcW w:w="1125" w:type="dxa"/>
            <w:tcBorders>
              <w:top w:val="nil"/>
              <w:left w:val="nil"/>
              <w:bottom w:val="single" w:sz="4" w:space="0" w:color="auto"/>
              <w:right w:val="single" w:sz="4" w:space="0" w:color="auto"/>
            </w:tcBorders>
            <w:shd w:val="clear" w:color="auto" w:fill="auto"/>
            <w:vAlign w:val="center"/>
          </w:tcPr>
          <w:p w14:paraId="3FA8A629" w14:textId="77777777" w:rsidR="00D02F04" w:rsidRDefault="00000000">
            <w:pPr>
              <w:jc w:val="center"/>
            </w:pPr>
            <w:r>
              <w:rPr>
                <w:rFonts w:ascii="宋体" w:hAnsi="宋体"/>
                <w:sz w:val="18"/>
              </w:rPr>
              <w:t>&gt;=90%</w:t>
            </w:r>
          </w:p>
        </w:tc>
        <w:tc>
          <w:tcPr>
            <w:tcW w:w="1229" w:type="dxa"/>
            <w:tcBorders>
              <w:top w:val="nil"/>
              <w:left w:val="nil"/>
              <w:bottom w:val="single" w:sz="4" w:space="0" w:color="auto"/>
              <w:right w:val="single" w:sz="4" w:space="0" w:color="auto"/>
            </w:tcBorders>
            <w:shd w:val="clear" w:color="auto" w:fill="auto"/>
            <w:vAlign w:val="center"/>
          </w:tcPr>
          <w:p w14:paraId="43FB3B46" w14:textId="77777777" w:rsidR="00D02F04" w:rsidRDefault="00000000">
            <w:pPr>
              <w:jc w:val="center"/>
            </w:pPr>
            <w:r>
              <w:rPr>
                <w:rFonts w:ascii="宋体" w:hAnsi="宋体"/>
                <w:sz w:val="18"/>
              </w:rPr>
              <w:t>=90%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181DD81B" w14:textId="77777777" w:rsidR="00D02F04"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4BF837F5" w14:textId="77777777" w:rsidR="00D02F04" w:rsidRDefault="00000000">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0C879C08" w14:textId="77777777" w:rsidR="00D02F04" w:rsidRDefault="00000000">
            <w:pPr>
              <w:jc w:val="center"/>
            </w:pPr>
            <w:r>
              <w:rPr>
                <w:rFonts w:ascii="宋体" w:hAnsi="宋体"/>
                <w:sz w:val="18"/>
              </w:rPr>
              <w:t>无</w:t>
            </w:r>
          </w:p>
        </w:tc>
      </w:tr>
      <w:tr w:rsidR="00D02F04" w14:paraId="13791C8D"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581129DA" w14:textId="77777777" w:rsidR="00D02F04" w:rsidRDefault="00D02F04">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257F629E" w14:textId="77777777" w:rsidR="00D02F04" w:rsidRDefault="00D02F04">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22F719BF" w14:textId="77777777" w:rsidR="00D02F04" w:rsidRDefault="00000000">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CA37FC3" w14:textId="77777777" w:rsidR="00D02F04" w:rsidRDefault="00000000">
            <w:pPr>
              <w:jc w:val="center"/>
            </w:pPr>
            <w:r>
              <w:rPr>
                <w:rFonts w:ascii="宋体" w:hAnsi="宋体"/>
                <w:sz w:val="18"/>
              </w:rPr>
              <w:t>项目完成及时率（%）</w:t>
            </w:r>
          </w:p>
        </w:tc>
        <w:tc>
          <w:tcPr>
            <w:tcW w:w="1125" w:type="dxa"/>
            <w:tcBorders>
              <w:top w:val="nil"/>
              <w:left w:val="nil"/>
              <w:bottom w:val="single" w:sz="4" w:space="0" w:color="auto"/>
              <w:right w:val="single" w:sz="4" w:space="0" w:color="auto"/>
            </w:tcBorders>
            <w:shd w:val="clear" w:color="auto" w:fill="auto"/>
            <w:vAlign w:val="center"/>
          </w:tcPr>
          <w:p w14:paraId="276951B4" w14:textId="77777777" w:rsidR="00D02F04" w:rsidRDefault="00000000">
            <w:pPr>
              <w:jc w:val="center"/>
            </w:pPr>
            <w:r>
              <w:rPr>
                <w:rFonts w:ascii="宋体" w:hAnsi="宋体"/>
                <w:sz w:val="18"/>
              </w:rPr>
              <w:t>&gt;=90%</w:t>
            </w:r>
          </w:p>
        </w:tc>
        <w:tc>
          <w:tcPr>
            <w:tcW w:w="1229" w:type="dxa"/>
            <w:tcBorders>
              <w:top w:val="nil"/>
              <w:left w:val="nil"/>
              <w:bottom w:val="single" w:sz="4" w:space="0" w:color="auto"/>
              <w:right w:val="single" w:sz="4" w:space="0" w:color="auto"/>
            </w:tcBorders>
            <w:shd w:val="clear" w:color="auto" w:fill="auto"/>
            <w:vAlign w:val="center"/>
          </w:tcPr>
          <w:p w14:paraId="0E703598" w14:textId="77777777" w:rsidR="00D02F04" w:rsidRDefault="00000000">
            <w:pPr>
              <w:jc w:val="center"/>
            </w:pPr>
            <w:r>
              <w:rPr>
                <w:rFonts w:ascii="宋体" w:hAnsi="宋体"/>
                <w:sz w:val="18"/>
              </w:rPr>
              <w:t>=90%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01C4BB79" w14:textId="77777777" w:rsidR="00D02F04" w:rsidRDefault="00000000">
            <w:pPr>
              <w:jc w:val="center"/>
            </w:pPr>
            <w:r>
              <w:rPr>
                <w:rFonts w:ascii="宋体" w:hAnsi="宋体"/>
                <w:sz w:val="18"/>
              </w:rPr>
              <w:t>8</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7358CDB9" w14:textId="77777777" w:rsidR="00D02F04" w:rsidRDefault="00000000">
            <w:pPr>
              <w:jc w:val="center"/>
            </w:pPr>
            <w:r>
              <w:rPr>
                <w:rFonts w:ascii="宋体" w:hAnsi="宋体"/>
                <w:sz w:val="18"/>
              </w:rPr>
              <w:t>8</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30D917F7" w14:textId="77777777" w:rsidR="00D02F04" w:rsidRDefault="00000000">
            <w:pPr>
              <w:jc w:val="center"/>
            </w:pPr>
            <w:r>
              <w:rPr>
                <w:rFonts w:ascii="宋体" w:hAnsi="宋体"/>
                <w:sz w:val="18"/>
              </w:rPr>
              <w:t>无</w:t>
            </w:r>
          </w:p>
        </w:tc>
      </w:tr>
      <w:tr w:rsidR="00D02F04" w14:paraId="7646E033"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2848FB15" w14:textId="77777777" w:rsidR="00D02F04" w:rsidRDefault="00D02F04">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12D50E67" w14:textId="77777777" w:rsidR="00D02F04" w:rsidRDefault="00000000">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12963A9F" w14:textId="77777777" w:rsidR="00D02F04" w:rsidRDefault="00000000">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85397E4" w14:textId="77777777" w:rsidR="00D02F04" w:rsidRDefault="00000000">
            <w:pPr>
              <w:jc w:val="center"/>
            </w:pPr>
            <w:r>
              <w:rPr>
                <w:rFonts w:ascii="宋体" w:hAnsi="宋体"/>
                <w:sz w:val="18"/>
              </w:rPr>
              <w:t>差费支出成本</w:t>
            </w:r>
          </w:p>
        </w:tc>
        <w:tc>
          <w:tcPr>
            <w:tcW w:w="1125" w:type="dxa"/>
            <w:tcBorders>
              <w:top w:val="nil"/>
              <w:left w:val="nil"/>
              <w:bottom w:val="single" w:sz="4" w:space="0" w:color="auto"/>
              <w:right w:val="single" w:sz="4" w:space="0" w:color="auto"/>
            </w:tcBorders>
            <w:shd w:val="clear" w:color="auto" w:fill="auto"/>
            <w:vAlign w:val="center"/>
          </w:tcPr>
          <w:p w14:paraId="29F6CD29" w14:textId="77777777" w:rsidR="00D02F04" w:rsidRDefault="00000000">
            <w:pPr>
              <w:jc w:val="center"/>
            </w:pPr>
            <w:r>
              <w:rPr>
                <w:rFonts w:ascii="宋体" w:hAnsi="宋体"/>
                <w:sz w:val="18"/>
              </w:rPr>
              <w:t>&lt;=8.62万元</w:t>
            </w:r>
          </w:p>
        </w:tc>
        <w:tc>
          <w:tcPr>
            <w:tcW w:w="1229" w:type="dxa"/>
            <w:tcBorders>
              <w:top w:val="nil"/>
              <w:left w:val="nil"/>
              <w:bottom w:val="single" w:sz="4" w:space="0" w:color="auto"/>
              <w:right w:val="single" w:sz="4" w:space="0" w:color="auto"/>
            </w:tcBorders>
            <w:shd w:val="clear" w:color="auto" w:fill="auto"/>
            <w:vAlign w:val="center"/>
          </w:tcPr>
          <w:p w14:paraId="7C2974BC" w14:textId="77777777" w:rsidR="00D02F04" w:rsidRDefault="00000000">
            <w:pPr>
              <w:jc w:val="center"/>
            </w:pPr>
            <w:r>
              <w:rPr>
                <w:rFonts w:ascii="宋体" w:hAnsi="宋体"/>
                <w:sz w:val="18"/>
              </w:rPr>
              <w:t>=8.62万元</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5D703E24" w14:textId="77777777" w:rsidR="00D02F04" w:rsidRDefault="00000000">
            <w:pPr>
              <w:jc w:val="center"/>
            </w:pPr>
            <w:r>
              <w:rPr>
                <w:rFonts w:ascii="宋体" w:hAnsi="宋体"/>
                <w:sz w:val="18"/>
              </w:rPr>
              <w:t>6</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360CD002" w14:textId="77777777" w:rsidR="00D02F04" w:rsidRDefault="00000000">
            <w:pPr>
              <w:jc w:val="center"/>
            </w:pPr>
            <w:r>
              <w:rPr>
                <w:rFonts w:ascii="宋体" w:hAnsi="宋体"/>
                <w:sz w:val="18"/>
              </w:rPr>
              <w:t>6</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2494A9E8" w14:textId="77777777" w:rsidR="00D02F04" w:rsidRDefault="00000000">
            <w:pPr>
              <w:jc w:val="center"/>
            </w:pPr>
            <w:r>
              <w:rPr>
                <w:rFonts w:ascii="宋体" w:hAnsi="宋体"/>
                <w:sz w:val="18"/>
              </w:rPr>
              <w:t>无</w:t>
            </w:r>
          </w:p>
        </w:tc>
      </w:tr>
      <w:tr w:rsidR="00D02F04" w14:paraId="6FA9FAB0"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18140A34" w14:textId="77777777" w:rsidR="00D02F04" w:rsidRDefault="00D02F04">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53D8222A" w14:textId="77777777" w:rsidR="00D02F04" w:rsidRDefault="00D02F04">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25A384B8" w14:textId="77777777" w:rsidR="00D02F04" w:rsidRDefault="00000000">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D274A0F" w14:textId="77777777" w:rsidR="00D02F04" w:rsidRDefault="00000000">
            <w:pPr>
              <w:jc w:val="center"/>
            </w:pPr>
            <w:r>
              <w:rPr>
                <w:rFonts w:ascii="宋体" w:hAnsi="宋体"/>
                <w:sz w:val="18"/>
              </w:rPr>
              <w:t>培训学习成本</w:t>
            </w:r>
          </w:p>
        </w:tc>
        <w:tc>
          <w:tcPr>
            <w:tcW w:w="1125" w:type="dxa"/>
            <w:tcBorders>
              <w:top w:val="nil"/>
              <w:left w:val="nil"/>
              <w:bottom w:val="single" w:sz="4" w:space="0" w:color="auto"/>
              <w:right w:val="single" w:sz="4" w:space="0" w:color="auto"/>
            </w:tcBorders>
            <w:shd w:val="clear" w:color="auto" w:fill="auto"/>
            <w:vAlign w:val="center"/>
          </w:tcPr>
          <w:p w14:paraId="3750D24E" w14:textId="77777777" w:rsidR="00D02F04" w:rsidRDefault="00000000">
            <w:pPr>
              <w:jc w:val="center"/>
            </w:pPr>
            <w:r>
              <w:rPr>
                <w:rFonts w:ascii="宋体" w:hAnsi="宋体"/>
                <w:sz w:val="18"/>
              </w:rPr>
              <w:t>&lt;=7.26万元</w:t>
            </w:r>
          </w:p>
        </w:tc>
        <w:tc>
          <w:tcPr>
            <w:tcW w:w="1229" w:type="dxa"/>
            <w:tcBorders>
              <w:top w:val="nil"/>
              <w:left w:val="nil"/>
              <w:bottom w:val="single" w:sz="4" w:space="0" w:color="auto"/>
              <w:right w:val="single" w:sz="4" w:space="0" w:color="auto"/>
            </w:tcBorders>
            <w:shd w:val="clear" w:color="auto" w:fill="auto"/>
            <w:vAlign w:val="center"/>
          </w:tcPr>
          <w:p w14:paraId="32A0BE4C" w14:textId="77777777" w:rsidR="00D02F04" w:rsidRDefault="00000000">
            <w:pPr>
              <w:jc w:val="center"/>
            </w:pPr>
            <w:r>
              <w:rPr>
                <w:rFonts w:ascii="宋体" w:hAnsi="宋体"/>
                <w:sz w:val="18"/>
              </w:rPr>
              <w:t>=7.26万元</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5BB139C8" w14:textId="77777777" w:rsidR="00D02F04" w:rsidRDefault="00000000">
            <w:pPr>
              <w:jc w:val="center"/>
            </w:pPr>
            <w:r>
              <w:rPr>
                <w:rFonts w:ascii="宋体" w:hAnsi="宋体"/>
                <w:sz w:val="18"/>
              </w:rPr>
              <w:t>7</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39029522" w14:textId="77777777" w:rsidR="00D02F04" w:rsidRDefault="00000000">
            <w:pPr>
              <w:jc w:val="center"/>
            </w:pPr>
            <w:r>
              <w:rPr>
                <w:rFonts w:ascii="宋体" w:hAnsi="宋体"/>
                <w:sz w:val="18"/>
              </w:rPr>
              <w:t>7</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33200D46" w14:textId="77777777" w:rsidR="00D02F04" w:rsidRDefault="00000000">
            <w:pPr>
              <w:jc w:val="center"/>
            </w:pPr>
            <w:r>
              <w:rPr>
                <w:rFonts w:ascii="宋体" w:hAnsi="宋体"/>
                <w:sz w:val="18"/>
              </w:rPr>
              <w:t>无</w:t>
            </w:r>
          </w:p>
        </w:tc>
      </w:tr>
      <w:tr w:rsidR="00D02F04" w14:paraId="1FECA046"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67031DFB" w14:textId="77777777" w:rsidR="00D02F04" w:rsidRDefault="00D02F04">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7DA223AF" w14:textId="77777777" w:rsidR="00D02F04" w:rsidRDefault="00D02F04">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503FFA4B" w14:textId="77777777" w:rsidR="00D02F04" w:rsidRDefault="00000000">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171E3B1" w14:textId="77777777" w:rsidR="00D02F04" w:rsidRDefault="00000000">
            <w:pPr>
              <w:jc w:val="center"/>
            </w:pPr>
            <w:r>
              <w:rPr>
                <w:rFonts w:ascii="宋体" w:hAnsi="宋体"/>
                <w:sz w:val="18"/>
              </w:rPr>
              <w:t>办公费支出</w:t>
            </w:r>
          </w:p>
        </w:tc>
        <w:tc>
          <w:tcPr>
            <w:tcW w:w="1125" w:type="dxa"/>
            <w:tcBorders>
              <w:top w:val="nil"/>
              <w:left w:val="nil"/>
              <w:bottom w:val="single" w:sz="4" w:space="0" w:color="auto"/>
              <w:right w:val="single" w:sz="4" w:space="0" w:color="auto"/>
            </w:tcBorders>
            <w:shd w:val="clear" w:color="auto" w:fill="auto"/>
            <w:vAlign w:val="center"/>
          </w:tcPr>
          <w:p w14:paraId="4938CBFA" w14:textId="77777777" w:rsidR="00D02F04" w:rsidRDefault="00000000">
            <w:pPr>
              <w:jc w:val="center"/>
            </w:pPr>
            <w:r>
              <w:rPr>
                <w:rFonts w:ascii="宋体" w:hAnsi="宋体"/>
                <w:sz w:val="18"/>
              </w:rPr>
              <w:t>&lt;=4.12万元</w:t>
            </w:r>
          </w:p>
        </w:tc>
        <w:tc>
          <w:tcPr>
            <w:tcW w:w="1229" w:type="dxa"/>
            <w:tcBorders>
              <w:top w:val="nil"/>
              <w:left w:val="nil"/>
              <w:bottom w:val="single" w:sz="4" w:space="0" w:color="auto"/>
              <w:right w:val="single" w:sz="4" w:space="0" w:color="auto"/>
            </w:tcBorders>
            <w:shd w:val="clear" w:color="auto" w:fill="auto"/>
            <w:vAlign w:val="center"/>
          </w:tcPr>
          <w:p w14:paraId="22F60506" w14:textId="77777777" w:rsidR="00D02F04" w:rsidRDefault="00000000">
            <w:pPr>
              <w:jc w:val="center"/>
            </w:pPr>
            <w:r>
              <w:rPr>
                <w:rFonts w:ascii="宋体" w:hAnsi="宋体"/>
                <w:sz w:val="18"/>
              </w:rPr>
              <w:t>=4.12万元</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532B6A6E" w14:textId="77777777" w:rsidR="00D02F04" w:rsidRDefault="00000000">
            <w:pPr>
              <w:jc w:val="center"/>
            </w:pPr>
            <w:r>
              <w:rPr>
                <w:rFonts w:ascii="宋体" w:hAnsi="宋体"/>
                <w:sz w:val="18"/>
              </w:rPr>
              <w:t>7</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439EE117" w14:textId="77777777" w:rsidR="00D02F04" w:rsidRDefault="00000000">
            <w:pPr>
              <w:jc w:val="center"/>
            </w:pPr>
            <w:r>
              <w:rPr>
                <w:rFonts w:ascii="宋体" w:hAnsi="宋体"/>
                <w:sz w:val="18"/>
              </w:rPr>
              <w:t>7</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412E151C" w14:textId="77777777" w:rsidR="00D02F04" w:rsidRDefault="00000000">
            <w:pPr>
              <w:jc w:val="center"/>
            </w:pPr>
            <w:r>
              <w:rPr>
                <w:rFonts w:ascii="宋体" w:hAnsi="宋体"/>
                <w:sz w:val="18"/>
              </w:rPr>
              <w:t>无</w:t>
            </w:r>
          </w:p>
        </w:tc>
      </w:tr>
      <w:tr w:rsidR="00D02F04" w14:paraId="12D77D3E"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53CD73BF" w14:textId="77777777" w:rsidR="00D02F04" w:rsidRDefault="00D02F04">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0BDE49D2" w14:textId="77777777" w:rsidR="00D02F04" w:rsidRDefault="00000000">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69C2B230" w14:textId="77777777" w:rsidR="00D02F04" w:rsidRDefault="00000000">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D3ABE6A" w14:textId="77777777" w:rsidR="00D02F04" w:rsidRDefault="00000000">
            <w:pPr>
              <w:jc w:val="center"/>
            </w:pPr>
            <w:r>
              <w:rPr>
                <w:rFonts w:ascii="宋体" w:hAnsi="宋体"/>
                <w:sz w:val="18"/>
              </w:rPr>
              <w:t>提升干部工作能力</w:t>
            </w:r>
          </w:p>
        </w:tc>
        <w:tc>
          <w:tcPr>
            <w:tcW w:w="1125" w:type="dxa"/>
            <w:tcBorders>
              <w:top w:val="nil"/>
              <w:left w:val="nil"/>
              <w:bottom w:val="single" w:sz="4" w:space="0" w:color="auto"/>
              <w:right w:val="single" w:sz="4" w:space="0" w:color="auto"/>
            </w:tcBorders>
            <w:shd w:val="clear" w:color="auto" w:fill="auto"/>
            <w:vAlign w:val="center"/>
          </w:tcPr>
          <w:p w14:paraId="01A7E6B1" w14:textId="77777777" w:rsidR="00D02F04" w:rsidRDefault="00000000">
            <w:pPr>
              <w:jc w:val="center"/>
            </w:pPr>
            <w:r>
              <w:rPr>
                <w:rFonts w:ascii="宋体" w:hAnsi="宋体"/>
                <w:sz w:val="18"/>
              </w:rPr>
              <w:t>有效提升</w:t>
            </w:r>
          </w:p>
        </w:tc>
        <w:tc>
          <w:tcPr>
            <w:tcW w:w="1229" w:type="dxa"/>
            <w:tcBorders>
              <w:top w:val="nil"/>
              <w:left w:val="nil"/>
              <w:bottom w:val="single" w:sz="4" w:space="0" w:color="auto"/>
              <w:right w:val="single" w:sz="4" w:space="0" w:color="auto"/>
            </w:tcBorders>
            <w:shd w:val="clear" w:color="auto" w:fill="auto"/>
            <w:vAlign w:val="center"/>
          </w:tcPr>
          <w:p w14:paraId="2149C348" w14:textId="77777777" w:rsidR="00D02F04" w:rsidRDefault="00000000">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25D576BA" w14:textId="77777777" w:rsidR="00D02F04" w:rsidRDefault="00000000">
            <w:pPr>
              <w:jc w:val="center"/>
            </w:pPr>
            <w:r>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09388D2F" w14:textId="77777777" w:rsidR="00D02F04" w:rsidRDefault="00000000">
            <w:pPr>
              <w:jc w:val="center"/>
            </w:pPr>
            <w:r>
              <w:rPr>
                <w:rFonts w:ascii="宋体" w:hAnsi="宋体"/>
                <w:sz w:val="18"/>
              </w:rPr>
              <w:t>20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598D0A78" w14:textId="77777777" w:rsidR="00D02F04" w:rsidRDefault="00000000">
            <w:pPr>
              <w:jc w:val="center"/>
            </w:pPr>
            <w:r>
              <w:rPr>
                <w:rFonts w:ascii="宋体" w:hAnsi="宋体"/>
                <w:sz w:val="18"/>
              </w:rPr>
              <w:t>无</w:t>
            </w:r>
          </w:p>
        </w:tc>
      </w:tr>
      <w:tr w:rsidR="00D02F04" w14:paraId="43892197" w14:textId="77777777">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6FEC7502" w14:textId="77777777" w:rsidR="00D02F04" w:rsidRDefault="00000000">
            <w:pPr>
              <w:jc w:val="center"/>
            </w:pPr>
            <w:r>
              <w:rPr>
                <w:rFonts w:ascii="宋体" w:hAnsi="宋体"/>
                <w:sz w:val="18"/>
              </w:rPr>
              <w:t>总分</w:t>
            </w:r>
          </w:p>
        </w:tc>
        <w:tc>
          <w:tcPr>
            <w:tcW w:w="755" w:type="dxa"/>
            <w:gridSpan w:val="2"/>
            <w:tcBorders>
              <w:top w:val="single" w:sz="4" w:space="0" w:color="auto"/>
              <w:left w:val="nil"/>
              <w:bottom w:val="single" w:sz="4" w:space="0" w:color="auto"/>
              <w:right w:val="single" w:sz="4" w:space="0" w:color="auto"/>
            </w:tcBorders>
            <w:shd w:val="clear" w:color="auto" w:fill="auto"/>
            <w:vAlign w:val="center"/>
          </w:tcPr>
          <w:p w14:paraId="5D51C47D" w14:textId="77777777" w:rsidR="00D02F04" w:rsidRDefault="00000000">
            <w:pPr>
              <w:jc w:val="center"/>
            </w:pPr>
            <w:r>
              <w:rPr>
                <w:rFonts w:ascii="宋体" w:hAnsi="宋体"/>
                <w:sz w:val="18"/>
              </w:rPr>
              <w:t>100</w:t>
            </w:r>
          </w:p>
        </w:tc>
        <w:tc>
          <w:tcPr>
            <w:tcW w:w="709" w:type="dxa"/>
            <w:gridSpan w:val="2"/>
            <w:tcBorders>
              <w:top w:val="single" w:sz="4" w:space="0" w:color="auto"/>
              <w:left w:val="nil"/>
              <w:bottom w:val="single" w:sz="4" w:space="0" w:color="auto"/>
              <w:right w:val="single" w:sz="4" w:space="0" w:color="auto"/>
            </w:tcBorders>
            <w:shd w:val="clear" w:color="auto" w:fill="auto"/>
            <w:vAlign w:val="center"/>
          </w:tcPr>
          <w:p w14:paraId="24EBC581" w14:textId="77777777" w:rsidR="00D02F04" w:rsidRDefault="00000000">
            <w:pPr>
              <w:jc w:val="center"/>
            </w:pPr>
            <w:r>
              <w:rPr>
                <w:rFonts w:ascii="宋体" w:hAnsi="宋体"/>
                <w:sz w:val="18"/>
              </w:rPr>
              <w:t>100分</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0404B464" w14:textId="77777777" w:rsidR="00D02F04" w:rsidRDefault="00D02F04">
            <w:pPr>
              <w:jc w:val="center"/>
            </w:pPr>
          </w:p>
        </w:tc>
      </w:tr>
    </w:tbl>
    <w:p w14:paraId="7EDA7FB5" w14:textId="77777777" w:rsidR="00D02F04" w:rsidRDefault="00D02F04">
      <w:pPr>
        <w:jc w:val="center"/>
        <w:rPr>
          <w:rFonts w:ascii="宋体" w:hAnsi="宋体" w:cs="宋体" w:hint="eastAsia"/>
          <w:b/>
          <w:bCs/>
          <w:kern w:val="0"/>
          <w:sz w:val="28"/>
          <w:szCs w:val="28"/>
        </w:rPr>
      </w:pPr>
    </w:p>
    <w:p w14:paraId="1F624B80" w14:textId="77777777" w:rsidR="00D02F04" w:rsidRDefault="00000000">
      <w:pPr>
        <w:jc w:val="center"/>
        <w:rPr>
          <w:rFonts w:ascii="宋体" w:hAnsi="宋体" w:cs="宋体" w:hint="eastAsia"/>
          <w:b/>
          <w:bCs/>
          <w:kern w:val="0"/>
          <w:sz w:val="18"/>
          <w:szCs w:val="18"/>
        </w:rPr>
      </w:pPr>
      <w:r>
        <w:rPr>
          <w:rFonts w:ascii="宋体" w:hAnsi="宋体" w:cs="宋体" w:hint="eastAsia"/>
          <w:b/>
          <w:bCs/>
          <w:kern w:val="0"/>
          <w:sz w:val="28"/>
          <w:szCs w:val="28"/>
        </w:rPr>
        <w:t>项目支出绩效自评表</w:t>
      </w:r>
    </w:p>
    <w:p w14:paraId="18F73403" w14:textId="77777777" w:rsidR="00D02F04"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266"/>
        <w:gridCol w:w="1088"/>
        <w:gridCol w:w="188"/>
        <w:gridCol w:w="519"/>
        <w:gridCol w:w="340"/>
        <w:gridCol w:w="350"/>
        <w:gridCol w:w="634"/>
        <w:gridCol w:w="1417"/>
      </w:tblGrid>
      <w:tr w:rsidR="00D02F04" w14:paraId="1089C3FD"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E9307A4" w14:textId="77777777" w:rsidR="00D02F0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tcPr>
          <w:p w14:paraId="49991364" w14:textId="77777777" w:rsidR="00D02F04" w:rsidRDefault="00000000">
            <w:pPr>
              <w:jc w:val="center"/>
            </w:pPr>
            <w:r>
              <w:rPr>
                <w:rFonts w:ascii="宋体" w:hAnsi="宋体"/>
                <w:sz w:val="18"/>
              </w:rPr>
              <w:t>党政综合楼信息安全设备和政府网站维保费用</w:t>
            </w:r>
          </w:p>
        </w:tc>
      </w:tr>
      <w:tr w:rsidR="00D02F04" w14:paraId="0E5F724D"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0308087" w14:textId="77777777" w:rsidR="00D02F0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主管部门</w:t>
            </w:r>
          </w:p>
        </w:tc>
        <w:tc>
          <w:tcPr>
            <w:tcW w:w="3841" w:type="dxa"/>
            <w:gridSpan w:val="4"/>
            <w:tcBorders>
              <w:top w:val="single" w:sz="4" w:space="0" w:color="auto"/>
              <w:left w:val="nil"/>
              <w:bottom w:val="single" w:sz="4" w:space="0" w:color="auto"/>
              <w:right w:val="single" w:sz="4" w:space="0" w:color="000000"/>
            </w:tcBorders>
            <w:shd w:val="clear" w:color="auto" w:fill="auto"/>
            <w:vAlign w:val="center"/>
          </w:tcPr>
          <w:p w14:paraId="2FBF76B0" w14:textId="77777777" w:rsidR="00D02F04" w:rsidRDefault="00000000">
            <w:pPr>
              <w:jc w:val="center"/>
            </w:pPr>
            <w:r>
              <w:rPr>
                <w:rFonts w:ascii="宋体" w:hAnsi="宋体"/>
                <w:sz w:val="18"/>
              </w:rPr>
              <w:t>昌吉市人民政府办公室</w:t>
            </w:r>
          </w:p>
        </w:tc>
        <w:tc>
          <w:tcPr>
            <w:tcW w:w="1276" w:type="dxa"/>
            <w:gridSpan w:val="2"/>
            <w:tcBorders>
              <w:top w:val="nil"/>
              <w:left w:val="nil"/>
              <w:bottom w:val="single" w:sz="4" w:space="0" w:color="auto"/>
              <w:right w:val="single" w:sz="4" w:space="0" w:color="000000"/>
            </w:tcBorders>
            <w:shd w:val="clear" w:color="auto" w:fill="auto"/>
            <w:vAlign w:val="center"/>
          </w:tcPr>
          <w:p w14:paraId="5F3907E4" w14:textId="77777777" w:rsidR="00D02F04" w:rsidRDefault="00000000">
            <w:pPr>
              <w:widowControl/>
              <w:jc w:val="center"/>
              <w:rPr>
                <w:rFonts w:ascii="宋体" w:hAnsi="宋体" w:cs="宋体" w:hint="eastAsia"/>
                <w:color w:val="000000"/>
                <w:kern w:val="0"/>
                <w:sz w:val="18"/>
                <w:szCs w:val="18"/>
              </w:rPr>
            </w:pPr>
            <w:r>
              <w:rPr>
                <w:rFonts w:ascii="宋体" w:hAnsi="宋体" w:cs="宋体" w:hint="eastAsia"/>
                <w:b/>
                <w:bCs/>
                <w:color w:val="000000"/>
                <w:kern w:val="0"/>
                <w:sz w:val="18"/>
                <w:szCs w:val="18"/>
              </w:rPr>
              <w:t>实施单位</w:t>
            </w:r>
          </w:p>
        </w:tc>
        <w:tc>
          <w:tcPr>
            <w:tcW w:w="3260" w:type="dxa"/>
            <w:gridSpan w:val="5"/>
            <w:tcBorders>
              <w:top w:val="nil"/>
              <w:left w:val="nil"/>
              <w:bottom w:val="single" w:sz="4" w:space="0" w:color="auto"/>
              <w:right w:val="single" w:sz="4" w:space="0" w:color="000000"/>
            </w:tcBorders>
            <w:shd w:val="clear" w:color="auto" w:fill="auto"/>
            <w:vAlign w:val="center"/>
          </w:tcPr>
          <w:p w14:paraId="29F09A62" w14:textId="77777777" w:rsidR="00D02F04" w:rsidRDefault="00000000">
            <w:pPr>
              <w:jc w:val="center"/>
            </w:pPr>
            <w:r>
              <w:rPr>
                <w:rFonts w:ascii="宋体" w:hAnsi="宋体"/>
                <w:sz w:val="18"/>
              </w:rPr>
              <w:t>昌吉市人民政府办公室</w:t>
            </w:r>
          </w:p>
        </w:tc>
      </w:tr>
      <w:tr w:rsidR="00D02F04" w14:paraId="53F90101" w14:textId="77777777">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EB0BF7F" w14:textId="77777777" w:rsidR="00D02F0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5DAF6EEF" w14:textId="77777777" w:rsidR="00D02F04" w:rsidRDefault="00D02F04">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tcPr>
          <w:p w14:paraId="2E3FB425" w14:textId="77777777" w:rsidR="00D02F0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年初预算数</w:t>
            </w:r>
          </w:p>
        </w:tc>
        <w:tc>
          <w:tcPr>
            <w:tcW w:w="1266" w:type="dxa"/>
            <w:tcBorders>
              <w:top w:val="nil"/>
              <w:left w:val="nil"/>
              <w:bottom w:val="single" w:sz="4" w:space="0" w:color="auto"/>
              <w:right w:val="single" w:sz="4" w:space="0" w:color="auto"/>
            </w:tcBorders>
            <w:shd w:val="clear" w:color="auto" w:fill="auto"/>
            <w:vAlign w:val="center"/>
          </w:tcPr>
          <w:p w14:paraId="5CEEC9CE" w14:textId="77777777" w:rsidR="00D02F0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全年预算数</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14:paraId="4FC0BFEC" w14:textId="77777777" w:rsidR="00D02F0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全年执行数</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14:paraId="308FA3A4" w14:textId="77777777" w:rsidR="00D02F0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14:paraId="11859B6E" w14:textId="77777777" w:rsidR="00D02F0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执行率</w:t>
            </w:r>
          </w:p>
        </w:tc>
        <w:tc>
          <w:tcPr>
            <w:tcW w:w="1417" w:type="dxa"/>
            <w:tcBorders>
              <w:top w:val="nil"/>
              <w:left w:val="nil"/>
              <w:bottom w:val="single" w:sz="4" w:space="0" w:color="auto"/>
              <w:right w:val="single" w:sz="4" w:space="0" w:color="auto"/>
            </w:tcBorders>
            <w:shd w:val="clear" w:color="auto" w:fill="auto"/>
            <w:vAlign w:val="center"/>
          </w:tcPr>
          <w:p w14:paraId="4DA87E10" w14:textId="77777777" w:rsidR="00D02F0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r>
      <w:tr w:rsidR="00D02F04" w14:paraId="0542B9D2"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12A8715C" w14:textId="77777777" w:rsidR="00D02F04" w:rsidRDefault="00D02F04">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6311A2C6" w14:textId="77777777" w:rsidR="00D02F0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369E634B" w14:textId="77777777" w:rsidR="00D02F04" w:rsidRDefault="00000000">
            <w:pPr>
              <w:jc w:val="center"/>
            </w:pPr>
            <w:r>
              <w:rPr>
                <w:rFonts w:ascii="宋体" w:hAnsi="宋体"/>
                <w:sz w:val="18"/>
              </w:rPr>
              <w:t>39.39</w:t>
            </w:r>
          </w:p>
        </w:tc>
        <w:tc>
          <w:tcPr>
            <w:tcW w:w="1266" w:type="dxa"/>
            <w:tcBorders>
              <w:top w:val="nil"/>
              <w:left w:val="nil"/>
              <w:bottom w:val="single" w:sz="4" w:space="0" w:color="auto"/>
              <w:right w:val="single" w:sz="4" w:space="0" w:color="auto"/>
            </w:tcBorders>
            <w:shd w:val="clear" w:color="auto" w:fill="auto"/>
            <w:noWrap/>
            <w:vAlign w:val="center"/>
          </w:tcPr>
          <w:p w14:paraId="7553F428" w14:textId="77777777" w:rsidR="00D02F04" w:rsidRDefault="00000000">
            <w:pPr>
              <w:jc w:val="center"/>
            </w:pPr>
            <w:r>
              <w:rPr>
                <w:rFonts w:ascii="宋体" w:hAnsi="宋体"/>
                <w:sz w:val="18"/>
              </w:rPr>
              <w:t>39.39</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30CAA069" w14:textId="77777777" w:rsidR="00D02F04" w:rsidRDefault="00000000">
            <w:pPr>
              <w:jc w:val="center"/>
            </w:pPr>
            <w:r>
              <w:rPr>
                <w:rFonts w:ascii="宋体" w:hAnsi="宋体"/>
                <w:sz w:val="18"/>
              </w:rPr>
              <w:t>39.39</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14:paraId="6878BBFA" w14:textId="77777777" w:rsidR="00D02F04" w:rsidRDefault="00000000">
            <w:pPr>
              <w:jc w:val="center"/>
            </w:pPr>
            <w:r>
              <w:rPr>
                <w:rFonts w:ascii="宋体" w:hAnsi="宋体"/>
                <w:sz w:val="18"/>
              </w:rPr>
              <w:t>10</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14:paraId="7AD04BDF" w14:textId="77777777" w:rsidR="00D02F04" w:rsidRDefault="00000000">
            <w:pPr>
              <w:jc w:val="center"/>
            </w:pPr>
            <w:r>
              <w:rPr>
                <w:rFonts w:ascii="宋体" w:hAnsi="宋体"/>
                <w:sz w:val="18"/>
              </w:rPr>
              <w:t>100.00%</w:t>
            </w:r>
          </w:p>
        </w:tc>
        <w:tc>
          <w:tcPr>
            <w:tcW w:w="1417" w:type="dxa"/>
            <w:tcBorders>
              <w:top w:val="nil"/>
              <w:left w:val="nil"/>
              <w:bottom w:val="single" w:sz="4" w:space="0" w:color="auto"/>
              <w:right w:val="single" w:sz="4" w:space="0" w:color="auto"/>
            </w:tcBorders>
            <w:shd w:val="clear" w:color="auto" w:fill="auto"/>
            <w:vAlign w:val="center"/>
          </w:tcPr>
          <w:p w14:paraId="23FB92FD" w14:textId="77777777" w:rsidR="00D02F04" w:rsidRDefault="00000000">
            <w:pPr>
              <w:jc w:val="center"/>
            </w:pPr>
            <w:r>
              <w:rPr>
                <w:rFonts w:ascii="宋体" w:hAnsi="宋体"/>
                <w:sz w:val="18"/>
              </w:rPr>
              <w:t>10.00</w:t>
            </w:r>
          </w:p>
        </w:tc>
      </w:tr>
      <w:tr w:rsidR="00D02F04" w14:paraId="7176664E"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6BDF72D2" w14:textId="77777777" w:rsidR="00D02F04" w:rsidRDefault="00D02F04">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7644D1B4" w14:textId="77777777" w:rsidR="00D02F0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492DEA7D" w14:textId="77777777" w:rsidR="00D02F04" w:rsidRDefault="00000000">
            <w:pPr>
              <w:jc w:val="center"/>
            </w:pPr>
            <w:r>
              <w:rPr>
                <w:rFonts w:ascii="宋体" w:hAnsi="宋体"/>
                <w:sz w:val="18"/>
              </w:rPr>
              <w:t>39.39</w:t>
            </w:r>
          </w:p>
        </w:tc>
        <w:tc>
          <w:tcPr>
            <w:tcW w:w="1266" w:type="dxa"/>
            <w:tcBorders>
              <w:top w:val="nil"/>
              <w:left w:val="nil"/>
              <w:bottom w:val="single" w:sz="4" w:space="0" w:color="auto"/>
              <w:right w:val="single" w:sz="4" w:space="0" w:color="auto"/>
            </w:tcBorders>
            <w:shd w:val="clear" w:color="auto" w:fill="auto"/>
            <w:noWrap/>
            <w:vAlign w:val="center"/>
          </w:tcPr>
          <w:p w14:paraId="0189A03F" w14:textId="77777777" w:rsidR="00D02F04" w:rsidRDefault="00000000">
            <w:pPr>
              <w:jc w:val="center"/>
            </w:pPr>
            <w:r>
              <w:rPr>
                <w:rFonts w:ascii="宋体" w:hAnsi="宋体"/>
                <w:sz w:val="18"/>
              </w:rPr>
              <w:t>39.39</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17D53468" w14:textId="77777777" w:rsidR="00D02F04" w:rsidRDefault="00000000">
            <w:pPr>
              <w:jc w:val="center"/>
            </w:pPr>
            <w:r>
              <w:rPr>
                <w:rFonts w:ascii="宋体" w:hAnsi="宋体"/>
                <w:sz w:val="18"/>
              </w:rPr>
              <w:t>39.39</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14:paraId="69483101" w14:textId="77777777" w:rsidR="00D02F04"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14:paraId="118CD3B0" w14:textId="77777777" w:rsidR="00D02F04"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417" w:type="dxa"/>
            <w:tcBorders>
              <w:top w:val="nil"/>
              <w:left w:val="nil"/>
              <w:bottom w:val="single" w:sz="4" w:space="0" w:color="auto"/>
              <w:right w:val="single" w:sz="4" w:space="0" w:color="auto"/>
            </w:tcBorders>
            <w:shd w:val="clear" w:color="auto" w:fill="auto"/>
            <w:vAlign w:val="center"/>
          </w:tcPr>
          <w:p w14:paraId="62A1BA56" w14:textId="77777777" w:rsidR="00D02F04"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D02F04" w14:paraId="22A80562"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663FC235" w14:textId="77777777" w:rsidR="00D02F04" w:rsidRDefault="00D02F04">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370A5F78" w14:textId="77777777" w:rsidR="00D02F0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23FD4DDF" w14:textId="77777777" w:rsidR="00D02F04" w:rsidRDefault="00000000">
            <w:pPr>
              <w:jc w:val="center"/>
            </w:pPr>
            <w:r>
              <w:rPr>
                <w:rFonts w:ascii="宋体" w:hAnsi="宋体"/>
                <w:sz w:val="18"/>
              </w:rPr>
              <w:t>0.00</w:t>
            </w:r>
          </w:p>
        </w:tc>
        <w:tc>
          <w:tcPr>
            <w:tcW w:w="1266" w:type="dxa"/>
            <w:tcBorders>
              <w:top w:val="nil"/>
              <w:left w:val="nil"/>
              <w:bottom w:val="single" w:sz="4" w:space="0" w:color="auto"/>
              <w:right w:val="single" w:sz="4" w:space="0" w:color="auto"/>
            </w:tcBorders>
            <w:shd w:val="clear" w:color="auto" w:fill="auto"/>
            <w:noWrap/>
            <w:vAlign w:val="center"/>
          </w:tcPr>
          <w:p w14:paraId="47A11E3B" w14:textId="77777777" w:rsidR="00D02F04" w:rsidRDefault="00000000">
            <w:pPr>
              <w:jc w:val="center"/>
            </w:pPr>
            <w:r>
              <w:rPr>
                <w:rFonts w:ascii="宋体" w:hAnsi="宋体"/>
                <w:sz w:val="18"/>
              </w:rPr>
              <w:t>0.00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0B119C72" w14:textId="77777777" w:rsidR="00D02F04" w:rsidRDefault="00000000">
            <w:pPr>
              <w:jc w:val="center"/>
            </w:pPr>
            <w:r>
              <w:rPr>
                <w:rFonts w:ascii="宋体" w:hAnsi="宋体"/>
                <w:sz w:val="18"/>
              </w:rPr>
              <w:t>0.00</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14:paraId="3DAB812E" w14:textId="77777777" w:rsidR="00D02F04"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14:paraId="77878B4A" w14:textId="77777777" w:rsidR="00D02F04"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417" w:type="dxa"/>
            <w:tcBorders>
              <w:top w:val="nil"/>
              <w:left w:val="nil"/>
              <w:bottom w:val="single" w:sz="4" w:space="0" w:color="auto"/>
              <w:right w:val="single" w:sz="4" w:space="0" w:color="auto"/>
            </w:tcBorders>
            <w:shd w:val="clear" w:color="auto" w:fill="auto"/>
            <w:vAlign w:val="center"/>
          </w:tcPr>
          <w:p w14:paraId="25F77DF6" w14:textId="77777777" w:rsidR="00D02F04"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D02F04" w14:paraId="64BEBEDD" w14:textId="77777777">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22E3513A" w14:textId="77777777" w:rsidR="00D02F0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年度总体目标</w:t>
            </w:r>
          </w:p>
        </w:tc>
        <w:tc>
          <w:tcPr>
            <w:tcW w:w="4548" w:type="dxa"/>
            <w:gridSpan w:val="5"/>
            <w:tcBorders>
              <w:top w:val="single" w:sz="4" w:space="0" w:color="auto"/>
              <w:left w:val="nil"/>
              <w:bottom w:val="single" w:sz="4" w:space="0" w:color="auto"/>
              <w:right w:val="single" w:sz="4" w:space="0" w:color="auto"/>
            </w:tcBorders>
            <w:shd w:val="clear" w:color="auto" w:fill="auto"/>
            <w:vAlign w:val="center"/>
          </w:tcPr>
          <w:p w14:paraId="05AFE2A2" w14:textId="77777777" w:rsidR="00D02F0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预期目标</w:t>
            </w:r>
          </w:p>
        </w:tc>
        <w:tc>
          <w:tcPr>
            <w:tcW w:w="4536" w:type="dxa"/>
            <w:gridSpan w:val="7"/>
            <w:tcBorders>
              <w:top w:val="single" w:sz="4" w:space="0" w:color="auto"/>
              <w:left w:val="nil"/>
              <w:bottom w:val="single" w:sz="4" w:space="0" w:color="auto"/>
              <w:right w:val="single" w:sz="4" w:space="0" w:color="auto"/>
            </w:tcBorders>
            <w:shd w:val="clear" w:color="auto" w:fill="auto"/>
            <w:vAlign w:val="center"/>
          </w:tcPr>
          <w:p w14:paraId="47961C0B" w14:textId="77777777" w:rsidR="00D02F0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实际完成情况</w:t>
            </w:r>
          </w:p>
        </w:tc>
      </w:tr>
      <w:tr w:rsidR="00D02F04" w14:paraId="20776223" w14:textId="77777777">
        <w:trPr>
          <w:cantSplit/>
          <w:trHeight w:val="703"/>
        </w:trPr>
        <w:tc>
          <w:tcPr>
            <w:tcW w:w="598" w:type="dxa"/>
            <w:vMerge/>
            <w:tcBorders>
              <w:top w:val="nil"/>
              <w:left w:val="single" w:sz="4" w:space="0" w:color="auto"/>
              <w:bottom w:val="single" w:sz="4" w:space="0" w:color="auto"/>
              <w:right w:val="single" w:sz="4" w:space="0" w:color="auto"/>
            </w:tcBorders>
            <w:vAlign w:val="center"/>
          </w:tcPr>
          <w:p w14:paraId="04AD2192" w14:textId="77777777" w:rsidR="00D02F04" w:rsidRDefault="00D02F04">
            <w:pPr>
              <w:widowControl/>
              <w:jc w:val="left"/>
              <w:rPr>
                <w:rFonts w:ascii="宋体" w:hAnsi="宋体" w:cs="宋体" w:hint="eastAsia"/>
                <w:color w:val="000000"/>
                <w:kern w:val="0"/>
                <w:sz w:val="18"/>
                <w:szCs w:val="18"/>
              </w:rPr>
            </w:pPr>
          </w:p>
        </w:tc>
        <w:tc>
          <w:tcPr>
            <w:tcW w:w="4548" w:type="dxa"/>
            <w:gridSpan w:val="5"/>
            <w:tcBorders>
              <w:top w:val="single" w:sz="4" w:space="0" w:color="auto"/>
              <w:left w:val="nil"/>
              <w:bottom w:val="single" w:sz="4" w:space="0" w:color="auto"/>
              <w:right w:val="single" w:sz="4" w:space="0" w:color="000000"/>
            </w:tcBorders>
            <w:shd w:val="clear" w:color="auto" w:fill="auto"/>
          </w:tcPr>
          <w:p w14:paraId="00ED8621" w14:textId="77777777" w:rsidR="00D02F04" w:rsidRDefault="00000000">
            <w:pPr>
              <w:jc w:val="left"/>
            </w:pPr>
            <w:r>
              <w:rPr>
                <w:rFonts w:ascii="宋体" w:hAnsi="宋体"/>
                <w:sz w:val="18"/>
              </w:rPr>
              <w:t>市党政综合楼信息网络网络防火墙、上网行为管理两台设备主控板、电源因使用时间较长，已损坏，为保证大楼网络正常运行，现需资金39.394万元，用于市党政综合楼信息网络安全设备购置、UPS电源及电池组购置、气体消防系统维修、政府网站维保服务等费用，项目实施后，保障大楼网络正常运行。一、市党政综合楼信息网络安全设备购置费用二、UPS电源及电池组购置费用三、气体消防系统维修费用四、政府网站维保服务费用</w:t>
            </w:r>
          </w:p>
        </w:tc>
        <w:tc>
          <w:tcPr>
            <w:tcW w:w="4536" w:type="dxa"/>
            <w:gridSpan w:val="7"/>
            <w:tcBorders>
              <w:top w:val="single" w:sz="4" w:space="0" w:color="auto"/>
              <w:left w:val="nil"/>
              <w:bottom w:val="single" w:sz="4" w:space="0" w:color="auto"/>
              <w:right w:val="single" w:sz="4" w:space="0" w:color="000000"/>
            </w:tcBorders>
            <w:shd w:val="clear" w:color="auto" w:fill="auto"/>
          </w:tcPr>
          <w:p w14:paraId="333F5A49" w14:textId="77777777" w:rsidR="00D02F04" w:rsidRDefault="00000000">
            <w:pPr>
              <w:jc w:val="left"/>
            </w:pPr>
            <w:r>
              <w:rPr>
                <w:rFonts w:ascii="宋体" w:hAnsi="宋体"/>
                <w:sz w:val="18"/>
              </w:rPr>
              <w:t>本项目资金共使用39.39万元。主要用于更换UPS电源及电池组购置、气体消防系统维修、政府网站维保服务等，通过此项目的实施完成，保障了政务网络顺畅，提升了工作效率，保障政令畅通。</w:t>
            </w:r>
          </w:p>
        </w:tc>
      </w:tr>
      <w:tr w:rsidR="00D02F04" w14:paraId="1DDDAB66" w14:textId="77777777">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1EFC9FDD" w14:textId="77777777" w:rsidR="00D02F04" w:rsidRDefault="00D02F04">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tcPr>
          <w:p w14:paraId="5C8D9386" w14:textId="77777777" w:rsidR="00D02F0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tcPr>
          <w:p w14:paraId="3E6160A5" w14:textId="77777777" w:rsidR="00D02F0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8C57DBF" w14:textId="77777777" w:rsidR="00D02F0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三级指标</w:t>
            </w:r>
          </w:p>
        </w:tc>
        <w:tc>
          <w:tcPr>
            <w:tcW w:w="1266" w:type="dxa"/>
            <w:vMerge w:val="restart"/>
            <w:tcBorders>
              <w:top w:val="nil"/>
              <w:left w:val="single" w:sz="4" w:space="0" w:color="auto"/>
              <w:bottom w:val="single" w:sz="4" w:space="0" w:color="auto"/>
              <w:right w:val="single" w:sz="4" w:space="0" w:color="auto"/>
            </w:tcBorders>
            <w:shd w:val="clear" w:color="auto" w:fill="auto"/>
            <w:vAlign w:val="center"/>
          </w:tcPr>
          <w:p w14:paraId="0B75E022" w14:textId="77777777" w:rsidR="00D02F0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年度指标值</w:t>
            </w:r>
          </w:p>
        </w:tc>
        <w:tc>
          <w:tcPr>
            <w:tcW w:w="1088" w:type="dxa"/>
            <w:vMerge w:val="restart"/>
            <w:tcBorders>
              <w:top w:val="nil"/>
              <w:left w:val="single" w:sz="4" w:space="0" w:color="auto"/>
              <w:bottom w:val="single" w:sz="4" w:space="0" w:color="auto"/>
              <w:right w:val="single" w:sz="4" w:space="0" w:color="auto"/>
            </w:tcBorders>
            <w:shd w:val="clear" w:color="auto" w:fill="auto"/>
            <w:vAlign w:val="center"/>
          </w:tcPr>
          <w:p w14:paraId="4424205D" w14:textId="77777777" w:rsidR="00D02F0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8FA697A" w14:textId="77777777" w:rsidR="00D02F0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9AD310D" w14:textId="77777777" w:rsidR="00D02F0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43FC7B9" w14:textId="77777777" w:rsidR="00D02F0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偏差原因分析及改进措施</w:t>
            </w:r>
          </w:p>
        </w:tc>
      </w:tr>
      <w:tr w:rsidR="00D02F04" w14:paraId="1DF1C513" w14:textId="77777777">
        <w:trPr>
          <w:cantSplit/>
          <w:trHeight w:val="345"/>
        </w:trPr>
        <w:tc>
          <w:tcPr>
            <w:tcW w:w="598" w:type="dxa"/>
            <w:vMerge/>
            <w:tcBorders>
              <w:top w:val="nil"/>
              <w:left w:val="single" w:sz="4" w:space="0" w:color="auto"/>
              <w:bottom w:val="single" w:sz="4" w:space="0" w:color="auto"/>
              <w:right w:val="single" w:sz="4" w:space="0" w:color="auto"/>
            </w:tcBorders>
            <w:vAlign w:val="center"/>
          </w:tcPr>
          <w:p w14:paraId="5C051B74" w14:textId="77777777" w:rsidR="00D02F04" w:rsidRDefault="00D02F04">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14:paraId="4AFB2235" w14:textId="77777777" w:rsidR="00D02F04" w:rsidRDefault="00D02F04">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14:paraId="1F5C28C4" w14:textId="77777777" w:rsidR="00D02F04" w:rsidRDefault="00D02F04">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2D94B50E" w14:textId="77777777" w:rsidR="00D02F04" w:rsidRDefault="00D02F04">
            <w:pPr>
              <w:widowControl/>
              <w:jc w:val="left"/>
              <w:rPr>
                <w:rFonts w:ascii="宋体" w:hAnsi="宋体" w:cs="宋体" w:hint="eastAsia"/>
                <w:color w:val="000000"/>
                <w:kern w:val="0"/>
                <w:sz w:val="18"/>
                <w:szCs w:val="18"/>
              </w:rPr>
            </w:pPr>
          </w:p>
        </w:tc>
        <w:tc>
          <w:tcPr>
            <w:tcW w:w="1266" w:type="dxa"/>
            <w:vMerge/>
            <w:tcBorders>
              <w:top w:val="nil"/>
              <w:left w:val="single" w:sz="4" w:space="0" w:color="auto"/>
              <w:bottom w:val="single" w:sz="4" w:space="0" w:color="auto"/>
              <w:right w:val="single" w:sz="4" w:space="0" w:color="auto"/>
            </w:tcBorders>
            <w:vAlign w:val="center"/>
          </w:tcPr>
          <w:p w14:paraId="3CF2A95C" w14:textId="77777777" w:rsidR="00D02F04" w:rsidRDefault="00D02F04">
            <w:pPr>
              <w:widowControl/>
              <w:jc w:val="left"/>
              <w:rPr>
                <w:rFonts w:ascii="宋体" w:hAnsi="宋体" w:cs="宋体" w:hint="eastAsia"/>
                <w:color w:val="000000"/>
                <w:kern w:val="0"/>
                <w:sz w:val="18"/>
                <w:szCs w:val="18"/>
              </w:rPr>
            </w:pPr>
          </w:p>
        </w:tc>
        <w:tc>
          <w:tcPr>
            <w:tcW w:w="1088" w:type="dxa"/>
            <w:vMerge/>
            <w:tcBorders>
              <w:top w:val="nil"/>
              <w:left w:val="single" w:sz="4" w:space="0" w:color="auto"/>
              <w:bottom w:val="single" w:sz="4" w:space="0" w:color="auto"/>
              <w:right w:val="single" w:sz="4" w:space="0" w:color="auto"/>
            </w:tcBorders>
            <w:vAlign w:val="center"/>
          </w:tcPr>
          <w:p w14:paraId="44580F01" w14:textId="77777777" w:rsidR="00D02F04" w:rsidRDefault="00D02F04">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tcPr>
          <w:p w14:paraId="01447860" w14:textId="77777777" w:rsidR="00D02F04" w:rsidRDefault="00D02F04">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tcPr>
          <w:p w14:paraId="3ACABAA4" w14:textId="77777777" w:rsidR="00D02F04" w:rsidRDefault="00D02F04">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tcPr>
          <w:p w14:paraId="0E66EF2A" w14:textId="77777777" w:rsidR="00D02F04" w:rsidRDefault="00D02F04">
            <w:pPr>
              <w:widowControl/>
              <w:jc w:val="left"/>
              <w:rPr>
                <w:rFonts w:ascii="宋体" w:hAnsi="宋体" w:cs="宋体" w:hint="eastAsia"/>
                <w:color w:val="000000"/>
                <w:kern w:val="0"/>
                <w:sz w:val="18"/>
                <w:szCs w:val="18"/>
              </w:rPr>
            </w:pPr>
          </w:p>
        </w:tc>
      </w:tr>
      <w:tr w:rsidR="00D02F04" w14:paraId="39A202E9" w14:textId="77777777">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5F2220D3" w14:textId="77777777" w:rsidR="00D02F04" w:rsidRDefault="00000000">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3B521DF6" w14:textId="77777777" w:rsidR="00D02F04" w:rsidRDefault="00000000">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58544201" w14:textId="77777777" w:rsidR="00D02F04"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374FFD3" w14:textId="77777777" w:rsidR="00D02F04" w:rsidRDefault="00000000">
            <w:pPr>
              <w:jc w:val="center"/>
            </w:pPr>
            <w:r>
              <w:rPr>
                <w:rFonts w:ascii="宋体" w:hAnsi="宋体"/>
                <w:sz w:val="18"/>
              </w:rPr>
              <w:t>更换气体消防系统</w:t>
            </w:r>
          </w:p>
        </w:tc>
        <w:tc>
          <w:tcPr>
            <w:tcW w:w="1266" w:type="dxa"/>
            <w:tcBorders>
              <w:top w:val="nil"/>
              <w:left w:val="nil"/>
              <w:bottom w:val="single" w:sz="4" w:space="0" w:color="auto"/>
              <w:right w:val="single" w:sz="4" w:space="0" w:color="auto"/>
            </w:tcBorders>
            <w:shd w:val="clear" w:color="auto" w:fill="auto"/>
            <w:vAlign w:val="center"/>
          </w:tcPr>
          <w:p w14:paraId="2A8704DD" w14:textId="77777777" w:rsidR="00D02F04" w:rsidRDefault="00000000">
            <w:pPr>
              <w:jc w:val="center"/>
            </w:pPr>
            <w:r>
              <w:rPr>
                <w:rFonts w:ascii="宋体" w:hAnsi="宋体"/>
                <w:sz w:val="18"/>
              </w:rPr>
              <w:t>&gt;=1套</w:t>
            </w:r>
          </w:p>
        </w:tc>
        <w:tc>
          <w:tcPr>
            <w:tcW w:w="1088" w:type="dxa"/>
            <w:tcBorders>
              <w:top w:val="nil"/>
              <w:left w:val="nil"/>
              <w:bottom w:val="single" w:sz="4" w:space="0" w:color="auto"/>
              <w:right w:val="single" w:sz="4" w:space="0" w:color="auto"/>
            </w:tcBorders>
            <w:shd w:val="clear" w:color="auto" w:fill="auto"/>
            <w:vAlign w:val="center"/>
          </w:tcPr>
          <w:p w14:paraId="18D26981" w14:textId="77777777" w:rsidR="00D02F04" w:rsidRDefault="00000000">
            <w:pPr>
              <w:jc w:val="center"/>
            </w:pPr>
            <w:r>
              <w:rPr>
                <w:rFonts w:ascii="宋体" w:hAnsi="宋体"/>
                <w:sz w:val="18"/>
              </w:rPr>
              <w:t>=1套</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B263DD2" w14:textId="77777777" w:rsidR="00D02F04" w:rsidRDefault="00000000">
            <w:pPr>
              <w:jc w:val="center"/>
            </w:pPr>
            <w:r>
              <w:rPr>
                <w:rFonts w:ascii="宋体" w:hAnsi="宋体"/>
                <w:sz w:val="18"/>
              </w:rPr>
              <w:t>7</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51E97D3" w14:textId="77777777" w:rsidR="00D02F04" w:rsidRDefault="00000000">
            <w:pPr>
              <w:jc w:val="center"/>
            </w:pPr>
            <w:r>
              <w:rPr>
                <w:rFonts w:ascii="宋体" w:hAnsi="宋体"/>
                <w:sz w:val="18"/>
              </w:rPr>
              <w:t>7</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1B36120" w14:textId="77777777" w:rsidR="00D02F04" w:rsidRDefault="00D02F04">
            <w:pPr>
              <w:jc w:val="center"/>
            </w:pPr>
          </w:p>
        </w:tc>
      </w:tr>
      <w:tr w:rsidR="00D02F04" w14:paraId="6DC81831"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175668E8" w14:textId="77777777" w:rsidR="00D02F04" w:rsidRDefault="00D02F04">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690351F6" w14:textId="77777777" w:rsidR="00D02F04" w:rsidRDefault="00D02F04">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3F6C47B9" w14:textId="77777777" w:rsidR="00D02F04"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80859A0" w14:textId="77777777" w:rsidR="00D02F04" w:rsidRDefault="00000000">
            <w:pPr>
              <w:jc w:val="center"/>
            </w:pPr>
            <w:r>
              <w:rPr>
                <w:rFonts w:ascii="宋体" w:hAnsi="宋体"/>
                <w:sz w:val="18"/>
              </w:rPr>
              <w:t>购买UPS电源数量</w:t>
            </w:r>
          </w:p>
        </w:tc>
        <w:tc>
          <w:tcPr>
            <w:tcW w:w="1266" w:type="dxa"/>
            <w:tcBorders>
              <w:top w:val="nil"/>
              <w:left w:val="nil"/>
              <w:bottom w:val="single" w:sz="4" w:space="0" w:color="auto"/>
              <w:right w:val="single" w:sz="4" w:space="0" w:color="auto"/>
            </w:tcBorders>
            <w:shd w:val="clear" w:color="auto" w:fill="auto"/>
            <w:vAlign w:val="center"/>
          </w:tcPr>
          <w:p w14:paraId="33632BAA" w14:textId="77777777" w:rsidR="00D02F04" w:rsidRDefault="00000000">
            <w:pPr>
              <w:jc w:val="center"/>
            </w:pPr>
            <w:r>
              <w:rPr>
                <w:rFonts w:ascii="宋体" w:hAnsi="宋体"/>
                <w:sz w:val="18"/>
              </w:rPr>
              <w:t>&gt;=1台</w:t>
            </w:r>
          </w:p>
        </w:tc>
        <w:tc>
          <w:tcPr>
            <w:tcW w:w="1088" w:type="dxa"/>
            <w:tcBorders>
              <w:top w:val="nil"/>
              <w:left w:val="nil"/>
              <w:bottom w:val="single" w:sz="4" w:space="0" w:color="auto"/>
              <w:right w:val="single" w:sz="4" w:space="0" w:color="auto"/>
            </w:tcBorders>
            <w:shd w:val="clear" w:color="auto" w:fill="auto"/>
            <w:vAlign w:val="center"/>
          </w:tcPr>
          <w:p w14:paraId="7E8ED8BE" w14:textId="77777777" w:rsidR="00D02F04" w:rsidRDefault="00000000">
            <w:pPr>
              <w:jc w:val="center"/>
            </w:pPr>
            <w:r>
              <w:rPr>
                <w:rFonts w:ascii="宋体" w:hAnsi="宋体"/>
                <w:sz w:val="18"/>
              </w:rPr>
              <w:t>=1台</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91DF5DF" w14:textId="77777777" w:rsidR="00D02F04" w:rsidRDefault="00000000">
            <w:pPr>
              <w:jc w:val="center"/>
            </w:pPr>
            <w:r>
              <w:rPr>
                <w:rFonts w:ascii="宋体" w:hAnsi="宋体"/>
                <w:sz w:val="18"/>
              </w:rPr>
              <w:t>7</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D6E47CD" w14:textId="77777777" w:rsidR="00D02F04" w:rsidRDefault="00000000">
            <w:pPr>
              <w:jc w:val="center"/>
            </w:pPr>
            <w:r>
              <w:rPr>
                <w:rFonts w:ascii="宋体" w:hAnsi="宋体"/>
                <w:sz w:val="18"/>
              </w:rPr>
              <w:t>7</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AC54A82" w14:textId="77777777" w:rsidR="00D02F04" w:rsidRDefault="00D02F04">
            <w:pPr>
              <w:jc w:val="center"/>
            </w:pPr>
          </w:p>
        </w:tc>
      </w:tr>
      <w:tr w:rsidR="00D02F04" w14:paraId="57B9BF1F"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30550E22" w14:textId="77777777" w:rsidR="00D02F04" w:rsidRDefault="00D02F04">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4A0BEB6B" w14:textId="77777777" w:rsidR="00D02F04" w:rsidRDefault="00D02F04">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46534322" w14:textId="77777777" w:rsidR="00D02F04"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3435256" w14:textId="77777777" w:rsidR="00D02F04" w:rsidRDefault="00000000">
            <w:pPr>
              <w:jc w:val="center"/>
            </w:pPr>
            <w:r>
              <w:rPr>
                <w:rFonts w:ascii="宋体" w:hAnsi="宋体"/>
                <w:sz w:val="18"/>
              </w:rPr>
              <w:t>购买网络安全设备购置数量</w:t>
            </w:r>
          </w:p>
        </w:tc>
        <w:tc>
          <w:tcPr>
            <w:tcW w:w="1266" w:type="dxa"/>
            <w:tcBorders>
              <w:top w:val="nil"/>
              <w:left w:val="nil"/>
              <w:bottom w:val="single" w:sz="4" w:space="0" w:color="auto"/>
              <w:right w:val="single" w:sz="4" w:space="0" w:color="auto"/>
            </w:tcBorders>
            <w:shd w:val="clear" w:color="auto" w:fill="auto"/>
            <w:vAlign w:val="center"/>
          </w:tcPr>
          <w:p w14:paraId="48BA5EB2" w14:textId="77777777" w:rsidR="00D02F04" w:rsidRDefault="00000000">
            <w:pPr>
              <w:jc w:val="center"/>
            </w:pPr>
            <w:r>
              <w:rPr>
                <w:rFonts w:ascii="宋体" w:hAnsi="宋体"/>
                <w:sz w:val="18"/>
              </w:rPr>
              <w:t>&gt;=2台</w:t>
            </w:r>
          </w:p>
        </w:tc>
        <w:tc>
          <w:tcPr>
            <w:tcW w:w="1088" w:type="dxa"/>
            <w:tcBorders>
              <w:top w:val="nil"/>
              <w:left w:val="nil"/>
              <w:bottom w:val="single" w:sz="4" w:space="0" w:color="auto"/>
              <w:right w:val="single" w:sz="4" w:space="0" w:color="auto"/>
            </w:tcBorders>
            <w:shd w:val="clear" w:color="auto" w:fill="auto"/>
            <w:vAlign w:val="center"/>
          </w:tcPr>
          <w:p w14:paraId="30CFA803" w14:textId="77777777" w:rsidR="00D02F04" w:rsidRDefault="00000000">
            <w:pPr>
              <w:jc w:val="center"/>
            </w:pPr>
            <w:r>
              <w:rPr>
                <w:rFonts w:ascii="宋体" w:hAnsi="宋体"/>
                <w:sz w:val="18"/>
              </w:rPr>
              <w:t>=2台</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96D414D" w14:textId="77777777" w:rsidR="00D02F04" w:rsidRDefault="00000000">
            <w:pPr>
              <w:jc w:val="center"/>
            </w:pPr>
            <w:r>
              <w:rPr>
                <w:rFonts w:ascii="宋体" w:hAnsi="宋体"/>
                <w:sz w:val="18"/>
              </w:rPr>
              <w:t>7</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F6EE204" w14:textId="77777777" w:rsidR="00D02F04" w:rsidRDefault="00000000">
            <w:pPr>
              <w:jc w:val="center"/>
            </w:pPr>
            <w:r>
              <w:rPr>
                <w:rFonts w:ascii="宋体" w:hAnsi="宋体"/>
                <w:sz w:val="18"/>
              </w:rPr>
              <w:t>7</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BE19263" w14:textId="77777777" w:rsidR="00D02F04" w:rsidRDefault="00D02F04">
            <w:pPr>
              <w:jc w:val="center"/>
            </w:pPr>
          </w:p>
        </w:tc>
      </w:tr>
      <w:tr w:rsidR="00D02F04" w14:paraId="050323A9"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0BE5FC54" w14:textId="77777777" w:rsidR="00D02F04" w:rsidRDefault="00D02F04">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110DE3DB" w14:textId="77777777" w:rsidR="00D02F04" w:rsidRDefault="00D02F04">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5CEB0B05" w14:textId="77777777" w:rsidR="00D02F04"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0129D14" w14:textId="77777777" w:rsidR="00D02F04" w:rsidRDefault="00000000">
            <w:pPr>
              <w:jc w:val="center"/>
            </w:pPr>
            <w:r>
              <w:rPr>
                <w:rFonts w:ascii="宋体" w:hAnsi="宋体"/>
                <w:sz w:val="18"/>
              </w:rPr>
              <w:t>网站维保服务次数</w:t>
            </w:r>
          </w:p>
        </w:tc>
        <w:tc>
          <w:tcPr>
            <w:tcW w:w="1266" w:type="dxa"/>
            <w:tcBorders>
              <w:top w:val="nil"/>
              <w:left w:val="nil"/>
              <w:bottom w:val="single" w:sz="4" w:space="0" w:color="auto"/>
              <w:right w:val="single" w:sz="4" w:space="0" w:color="auto"/>
            </w:tcBorders>
            <w:shd w:val="clear" w:color="auto" w:fill="auto"/>
            <w:vAlign w:val="center"/>
          </w:tcPr>
          <w:p w14:paraId="2520CF13" w14:textId="77777777" w:rsidR="00D02F04" w:rsidRDefault="00000000">
            <w:pPr>
              <w:jc w:val="center"/>
            </w:pPr>
            <w:r>
              <w:rPr>
                <w:rFonts w:ascii="宋体" w:hAnsi="宋体"/>
                <w:sz w:val="18"/>
              </w:rPr>
              <w:t>&gt;=1次</w:t>
            </w:r>
          </w:p>
        </w:tc>
        <w:tc>
          <w:tcPr>
            <w:tcW w:w="1088" w:type="dxa"/>
            <w:tcBorders>
              <w:top w:val="nil"/>
              <w:left w:val="nil"/>
              <w:bottom w:val="single" w:sz="4" w:space="0" w:color="auto"/>
              <w:right w:val="single" w:sz="4" w:space="0" w:color="auto"/>
            </w:tcBorders>
            <w:shd w:val="clear" w:color="auto" w:fill="auto"/>
            <w:vAlign w:val="center"/>
          </w:tcPr>
          <w:p w14:paraId="76B4D854" w14:textId="77777777" w:rsidR="00D02F04" w:rsidRDefault="00000000">
            <w:pPr>
              <w:jc w:val="center"/>
            </w:pPr>
            <w:r>
              <w:rPr>
                <w:rFonts w:ascii="宋体" w:hAnsi="宋体"/>
                <w:sz w:val="18"/>
              </w:rPr>
              <w:t>=1次</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2DBF2D9" w14:textId="77777777" w:rsidR="00D02F04" w:rsidRDefault="00000000">
            <w:pPr>
              <w:jc w:val="center"/>
            </w:pPr>
            <w:r>
              <w:rPr>
                <w:rFonts w:ascii="宋体" w:hAnsi="宋体"/>
                <w:sz w:val="18"/>
              </w:rPr>
              <w:t>7</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B002AB4" w14:textId="77777777" w:rsidR="00D02F04" w:rsidRDefault="00000000">
            <w:pPr>
              <w:jc w:val="center"/>
            </w:pPr>
            <w:r>
              <w:rPr>
                <w:rFonts w:ascii="宋体" w:hAnsi="宋体"/>
                <w:sz w:val="18"/>
              </w:rPr>
              <w:t>7</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072F3E2" w14:textId="77777777" w:rsidR="00D02F04" w:rsidRDefault="00D02F04">
            <w:pPr>
              <w:jc w:val="center"/>
            </w:pPr>
          </w:p>
        </w:tc>
      </w:tr>
      <w:tr w:rsidR="00D02F04" w14:paraId="5893CB3B"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647BB5ED" w14:textId="77777777" w:rsidR="00D02F04" w:rsidRDefault="00D02F04">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78FF3364" w14:textId="77777777" w:rsidR="00D02F04" w:rsidRDefault="00D02F04">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71636B8D" w14:textId="77777777" w:rsidR="00D02F04" w:rsidRDefault="0000000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E21F38A" w14:textId="77777777" w:rsidR="00D02F04" w:rsidRDefault="00000000">
            <w:pPr>
              <w:jc w:val="center"/>
            </w:pPr>
            <w:r>
              <w:rPr>
                <w:rFonts w:ascii="宋体" w:hAnsi="宋体"/>
                <w:sz w:val="18"/>
              </w:rPr>
              <w:t>设备合格率（%）</w:t>
            </w:r>
          </w:p>
        </w:tc>
        <w:tc>
          <w:tcPr>
            <w:tcW w:w="1266" w:type="dxa"/>
            <w:tcBorders>
              <w:top w:val="nil"/>
              <w:left w:val="nil"/>
              <w:bottom w:val="single" w:sz="4" w:space="0" w:color="auto"/>
              <w:right w:val="single" w:sz="4" w:space="0" w:color="auto"/>
            </w:tcBorders>
            <w:shd w:val="clear" w:color="auto" w:fill="auto"/>
            <w:vAlign w:val="center"/>
          </w:tcPr>
          <w:p w14:paraId="4788BD97" w14:textId="77777777" w:rsidR="00D02F04" w:rsidRDefault="00000000">
            <w:pPr>
              <w:jc w:val="center"/>
            </w:pPr>
            <w:r>
              <w:rPr>
                <w:rFonts w:ascii="宋体" w:hAnsi="宋体"/>
                <w:sz w:val="18"/>
              </w:rPr>
              <w:t>&gt;=100%</w:t>
            </w:r>
          </w:p>
        </w:tc>
        <w:tc>
          <w:tcPr>
            <w:tcW w:w="1088" w:type="dxa"/>
            <w:tcBorders>
              <w:top w:val="nil"/>
              <w:left w:val="nil"/>
              <w:bottom w:val="single" w:sz="4" w:space="0" w:color="auto"/>
              <w:right w:val="single" w:sz="4" w:space="0" w:color="auto"/>
            </w:tcBorders>
            <w:shd w:val="clear" w:color="auto" w:fill="auto"/>
            <w:vAlign w:val="center"/>
          </w:tcPr>
          <w:p w14:paraId="63DE1621" w14:textId="77777777" w:rsidR="00D02F04"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A03ECBE" w14:textId="77777777" w:rsidR="00D02F04" w:rsidRDefault="00000000">
            <w:pPr>
              <w:jc w:val="center"/>
            </w:pPr>
            <w:r>
              <w:rPr>
                <w:rFonts w:ascii="宋体" w:hAnsi="宋体"/>
                <w:sz w:val="18"/>
              </w:rPr>
              <w:t>6</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39E1F6B" w14:textId="77777777" w:rsidR="00D02F04" w:rsidRDefault="00000000">
            <w:pPr>
              <w:jc w:val="center"/>
            </w:pPr>
            <w:r>
              <w:rPr>
                <w:rFonts w:ascii="宋体" w:hAnsi="宋体"/>
                <w:sz w:val="18"/>
              </w:rPr>
              <w:t>6</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4284960" w14:textId="77777777" w:rsidR="00D02F04" w:rsidRDefault="00D02F04">
            <w:pPr>
              <w:jc w:val="center"/>
            </w:pPr>
          </w:p>
        </w:tc>
      </w:tr>
      <w:tr w:rsidR="00D02F04" w14:paraId="3A3F9BAD"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38E86ABB" w14:textId="77777777" w:rsidR="00D02F04" w:rsidRDefault="00D02F04">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475348AC" w14:textId="77777777" w:rsidR="00D02F04" w:rsidRDefault="00D02F04">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6117C5ED" w14:textId="77777777" w:rsidR="00D02F04" w:rsidRDefault="00000000">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810EDF6" w14:textId="77777777" w:rsidR="00D02F04" w:rsidRDefault="00000000">
            <w:pPr>
              <w:jc w:val="center"/>
            </w:pPr>
            <w:r>
              <w:rPr>
                <w:rFonts w:ascii="宋体" w:hAnsi="宋体"/>
                <w:sz w:val="18"/>
              </w:rPr>
              <w:t>项目完成时间</w:t>
            </w:r>
          </w:p>
        </w:tc>
        <w:tc>
          <w:tcPr>
            <w:tcW w:w="1266" w:type="dxa"/>
            <w:tcBorders>
              <w:top w:val="nil"/>
              <w:left w:val="nil"/>
              <w:bottom w:val="single" w:sz="4" w:space="0" w:color="auto"/>
              <w:right w:val="single" w:sz="4" w:space="0" w:color="auto"/>
            </w:tcBorders>
            <w:shd w:val="clear" w:color="auto" w:fill="auto"/>
            <w:vAlign w:val="center"/>
          </w:tcPr>
          <w:p w14:paraId="6C85E08A" w14:textId="77777777" w:rsidR="00D02F04" w:rsidRDefault="00000000">
            <w:pPr>
              <w:jc w:val="center"/>
            </w:pPr>
            <w:r>
              <w:rPr>
                <w:rFonts w:ascii="宋体" w:hAnsi="宋体"/>
                <w:sz w:val="18"/>
              </w:rPr>
              <w:t>2023年12月31日</w:t>
            </w:r>
          </w:p>
        </w:tc>
        <w:tc>
          <w:tcPr>
            <w:tcW w:w="1088" w:type="dxa"/>
            <w:tcBorders>
              <w:top w:val="nil"/>
              <w:left w:val="nil"/>
              <w:bottom w:val="single" w:sz="4" w:space="0" w:color="auto"/>
              <w:right w:val="single" w:sz="4" w:space="0" w:color="auto"/>
            </w:tcBorders>
            <w:shd w:val="clear" w:color="auto" w:fill="auto"/>
            <w:vAlign w:val="center"/>
          </w:tcPr>
          <w:p w14:paraId="6703F6BB" w14:textId="77777777" w:rsidR="00D02F04" w:rsidRDefault="00000000">
            <w:pPr>
              <w:jc w:val="center"/>
            </w:pPr>
            <w:r>
              <w:rPr>
                <w:rFonts w:ascii="宋体" w:hAnsi="宋体"/>
                <w:sz w:val="18"/>
              </w:rPr>
              <w:t>=2023年12月31日</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E1D53A7" w14:textId="77777777" w:rsidR="00D02F04" w:rsidRDefault="00000000">
            <w:pPr>
              <w:jc w:val="center"/>
            </w:pPr>
            <w:r>
              <w:rPr>
                <w:rFonts w:ascii="宋体" w:hAnsi="宋体"/>
                <w:sz w:val="18"/>
              </w:rPr>
              <w:t>6</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61F00D6" w14:textId="77777777" w:rsidR="00D02F04" w:rsidRDefault="00000000">
            <w:pPr>
              <w:jc w:val="center"/>
            </w:pPr>
            <w:r>
              <w:rPr>
                <w:rFonts w:ascii="宋体" w:hAnsi="宋体"/>
                <w:sz w:val="18"/>
              </w:rPr>
              <w:t>6</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E700368" w14:textId="77777777" w:rsidR="00D02F04" w:rsidRDefault="00D02F04">
            <w:pPr>
              <w:jc w:val="center"/>
            </w:pPr>
          </w:p>
        </w:tc>
      </w:tr>
      <w:tr w:rsidR="00D02F04" w14:paraId="2C3F21DB"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35440F18" w14:textId="77777777" w:rsidR="00D02F04" w:rsidRDefault="00D02F04">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0F03DDFE" w14:textId="77777777" w:rsidR="00D02F04" w:rsidRDefault="00000000">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22681DAF" w14:textId="77777777" w:rsidR="00D02F04" w:rsidRDefault="00000000">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F479633" w14:textId="77777777" w:rsidR="00D02F04" w:rsidRDefault="00000000">
            <w:pPr>
              <w:jc w:val="center"/>
            </w:pPr>
            <w:r>
              <w:rPr>
                <w:rFonts w:ascii="宋体" w:hAnsi="宋体"/>
                <w:sz w:val="18"/>
              </w:rPr>
              <w:t>市党政综合楼信息网络安全设备购置费用</w:t>
            </w:r>
          </w:p>
        </w:tc>
        <w:tc>
          <w:tcPr>
            <w:tcW w:w="1266" w:type="dxa"/>
            <w:tcBorders>
              <w:top w:val="nil"/>
              <w:left w:val="nil"/>
              <w:bottom w:val="single" w:sz="4" w:space="0" w:color="auto"/>
              <w:right w:val="single" w:sz="4" w:space="0" w:color="auto"/>
            </w:tcBorders>
            <w:shd w:val="clear" w:color="auto" w:fill="auto"/>
            <w:vAlign w:val="center"/>
          </w:tcPr>
          <w:p w14:paraId="4859CAEA" w14:textId="77777777" w:rsidR="00D02F04" w:rsidRDefault="00000000">
            <w:pPr>
              <w:jc w:val="center"/>
            </w:pPr>
            <w:r>
              <w:rPr>
                <w:rFonts w:ascii="宋体" w:hAnsi="宋体"/>
                <w:sz w:val="18"/>
              </w:rPr>
              <w:t>&gt;=15万元</w:t>
            </w:r>
          </w:p>
        </w:tc>
        <w:tc>
          <w:tcPr>
            <w:tcW w:w="1088" w:type="dxa"/>
            <w:tcBorders>
              <w:top w:val="nil"/>
              <w:left w:val="nil"/>
              <w:bottom w:val="single" w:sz="4" w:space="0" w:color="auto"/>
              <w:right w:val="single" w:sz="4" w:space="0" w:color="auto"/>
            </w:tcBorders>
            <w:shd w:val="clear" w:color="auto" w:fill="auto"/>
            <w:vAlign w:val="center"/>
          </w:tcPr>
          <w:p w14:paraId="37CA492D" w14:textId="77777777" w:rsidR="00D02F04" w:rsidRDefault="00000000">
            <w:pPr>
              <w:jc w:val="center"/>
            </w:pPr>
            <w:r>
              <w:rPr>
                <w:rFonts w:ascii="宋体" w:hAnsi="宋体"/>
                <w:sz w:val="18"/>
              </w:rPr>
              <w:t>=15万元</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66618D7" w14:textId="77777777" w:rsidR="00D02F04" w:rsidRDefault="00000000">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5D3D39B" w14:textId="77777777" w:rsidR="00D02F04" w:rsidRDefault="00000000">
            <w:pPr>
              <w:jc w:val="center"/>
            </w:pPr>
            <w:r>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A69E9E7" w14:textId="77777777" w:rsidR="00D02F04" w:rsidRDefault="00D02F04">
            <w:pPr>
              <w:jc w:val="center"/>
            </w:pPr>
          </w:p>
        </w:tc>
      </w:tr>
      <w:tr w:rsidR="00D02F04" w14:paraId="15A5E0FA"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0D02875C" w14:textId="77777777" w:rsidR="00D02F04" w:rsidRDefault="00D02F04">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350F7BC3" w14:textId="77777777" w:rsidR="00D02F04" w:rsidRDefault="00D02F04">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2E0BA92E" w14:textId="77777777" w:rsidR="00D02F04" w:rsidRDefault="00000000">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0660C2D" w14:textId="77777777" w:rsidR="00D02F04" w:rsidRDefault="00000000">
            <w:pPr>
              <w:jc w:val="center"/>
            </w:pPr>
            <w:r>
              <w:rPr>
                <w:rFonts w:ascii="宋体" w:hAnsi="宋体"/>
                <w:sz w:val="18"/>
              </w:rPr>
              <w:t>UPS电源及电池组购置费用</w:t>
            </w:r>
          </w:p>
        </w:tc>
        <w:tc>
          <w:tcPr>
            <w:tcW w:w="1266" w:type="dxa"/>
            <w:tcBorders>
              <w:top w:val="nil"/>
              <w:left w:val="nil"/>
              <w:bottom w:val="single" w:sz="4" w:space="0" w:color="auto"/>
              <w:right w:val="single" w:sz="4" w:space="0" w:color="auto"/>
            </w:tcBorders>
            <w:shd w:val="clear" w:color="auto" w:fill="auto"/>
            <w:vAlign w:val="center"/>
          </w:tcPr>
          <w:p w14:paraId="35EDD23F" w14:textId="77777777" w:rsidR="00D02F04" w:rsidRDefault="00000000">
            <w:pPr>
              <w:jc w:val="center"/>
            </w:pPr>
            <w:r>
              <w:rPr>
                <w:rFonts w:ascii="宋体" w:hAnsi="宋体"/>
                <w:sz w:val="18"/>
              </w:rPr>
              <w:t>&gt;=16.50万元</w:t>
            </w:r>
          </w:p>
        </w:tc>
        <w:tc>
          <w:tcPr>
            <w:tcW w:w="1088" w:type="dxa"/>
            <w:tcBorders>
              <w:top w:val="nil"/>
              <w:left w:val="nil"/>
              <w:bottom w:val="single" w:sz="4" w:space="0" w:color="auto"/>
              <w:right w:val="single" w:sz="4" w:space="0" w:color="auto"/>
            </w:tcBorders>
            <w:shd w:val="clear" w:color="auto" w:fill="auto"/>
            <w:vAlign w:val="center"/>
          </w:tcPr>
          <w:p w14:paraId="7FA781B1" w14:textId="77777777" w:rsidR="00D02F04" w:rsidRDefault="00000000">
            <w:pPr>
              <w:jc w:val="center"/>
            </w:pPr>
            <w:r>
              <w:rPr>
                <w:rFonts w:ascii="宋体" w:hAnsi="宋体"/>
                <w:sz w:val="18"/>
              </w:rPr>
              <w:t>=16.5万元</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8275617" w14:textId="77777777" w:rsidR="00D02F04" w:rsidRDefault="00000000">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81E94AE" w14:textId="77777777" w:rsidR="00D02F04" w:rsidRDefault="00000000">
            <w:pPr>
              <w:jc w:val="center"/>
            </w:pPr>
            <w:r>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83ADFBB" w14:textId="77777777" w:rsidR="00D02F04" w:rsidRDefault="00D02F04">
            <w:pPr>
              <w:jc w:val="center"/>
            </w:pPr>
          </w:p>
        </w:tc>
      </w:tr>
      <w:tr w:rsidR="00D02F04" w14:paraId="36AEE7E7"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17B49AB5" w14:textId="77777777" w:rsidR="00D02F04" w:rsidRDefault="00D02F04">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069FDAF6" w14:textId="77777777" w:rsidR="00D02F04" w:rsidRDefault="00D02F04">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3D9FD49A" w14:textId="77777777" w:rsidR="00D02F04" w:rsidRDefault="00000000">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7ABEB7E" w14:textId="77777777" w:rsidR="00D02F04" w:rsidRDefault="00000000">
            <w:pPr>
              <w:jc w:val="center"/>
            </w:pPr>
            <w:r>
              <w:rPr>
                <w:rFonts w:ascii="宋体" w:hAnsi="宋体"/>
                <w:sz w:val="18"/>
              </w:rPr>
              <w:t>气体消防系统维修费用</w:t>
            </w:r>
          </w:p>
        </w:tc>
        <w:tc>
          <w:tcPr>
            <w:tcW w:w="1266" w:type="dxa"/>
            <w:tcBorders>
              <w:top w:val="nil"/>
              <w:left w:val="nil"/>
              <w:bottom w:val="single" w:sz="4" w:space="0" w:color="auto"/>
              <w:right w:val="single" w:sz="4" w:space="0" w:color="auto"/>
            </w:tcBorders>
            <w:shd w:val="clear" w:color="auto" w:fill="auto"/>
            <w:vAlign w:val="center"/>
          </w:tcPr>
          <w:p w14:paraId="5976088E" w14:textId="77777777" w:rsidR="00D02F04" w:rsidRDefault="00000000">
            <w:pPr>
              <w:jc w:val="center"/>
            </w:pPr>
            <w:r>
              <w:rPr>
                <w:rFonts w:ascii="宋体" w:hAnsi="宋体"/>
                <w:sz w:val="18"/>
              </w:rPr>
              <w:t>&gt;=2万元</w:t>
            </w:r>
          </w:p>
        </w:tc>
        <w:tc>
          <w:tcPr>
            <w:tcW w:w="1088" w:type="dxa"/>
            <w:tcBorders>
              <w:top w:val="nil"/>
              <w:left w:val="nil"/>
              <w:bottom w:val="single" w:sz="4" w:space="0" w:color="auto"/>
              <w:right w:val="single" w:sz="4" w:space="0" w:color="auto"/>
            </w:tcBorders>
            <w:shd w:val="clear" w:color="auto" w:fill="auto"/>
            <w:vAlign w:val="center"/>
          </w:tcPr>
          <w:p w14:paraId="203309E0" w14:textId="77777777" w:rsidR="00D02F04" w:rsidRDefault="00000000">
            <w:pPr>
              <w:jc w:val="center"/>
            </w:pPr>
            <w:r>
              <w:rPr>
                <w:rFonts w:ascii="宋体" w:hAnsi="宋体"/>
                <w:sz w:val="18"/>
              </w:rPr>
              <w:t>=2万元</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10EAB7E" w14:textId="77777777" w:rsidR="00D02F04" w:rsidRDefault="00000000">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AD5E7CE" w14:textId="77777777" w:rsidR="00D02F04" w:rsidRDefault="00000000">
            <w:pPr>
              <w:jc w:val="center"/>
            </w:pPr>
            <w:r>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B2A73F2" w14:textId="77777777" w:rsidR="00D02F04" w:rsidRDefault="00D02F04">
            <w:pPr>
              <w:jc w:val="center"/>
            </w:pPr>
          </w:p>
        </w:tc>
      </w:tr>
      <w:tr w:rsidR="00D02F04" w14:paraId="4BAE3834"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6F034C5A" w14:textId="77777777" w:rsidR="00D02F04" w:rsidRDefault="00D02F04">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6C9504D0" w14:textId="77777777" w:rsidR="00D02F04" w:rsidRDefault="00D02F04">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2BE6A3F6" w14:textId="77777777" w:rsidR="00D02F04" w:rsidRDefault="00000000">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A2CECB5" w14:textId="77777777" w:rsidR="00D02F04" w:rsidRDefault="00000000">
            <w:pPr>
              <w:jc w:val="center"/>
            </w:pPr>
            <w:r>
              <w:rPr>
                <w:rFonts w:ascii="宋体" w:hAnsi="宋体"/>
                <w:sz w:val="18"/>
              </w:rPr>
              <w:t>政府网站维保服务费用</w:t>
            </w:r>
          </w:p>
        </w:tc>
        <w:tc>
          <w:tcPr>
            <w:tcW w:w="1266" w:type="dxa"/>
            <w:tcBorders>
              <w:top w:val="nil"/>
              <w:left w:val="nil"/>
              <w:bottom w:val="single" w:sz="4" w:space="0" w:color="auto"/>
              <w:right w:val="single" w:sz="4" w:space="0" w:color="auto"/>
            </w:tcBorders>
            <w:shd w:val="clear" w:color="auto" w:fill="auto"/>
            <w:vAlign w:val="center"/>
          </w:tcPr>
          <w:p w14:paraId="3881BB83" w14:textId="77777777" w:rsidR="00D02F04" w:rsidRDefault="00000000">
            <w:pPr>
              <w:jc w:val="center"/>
            </w:pPr>
            <w:r>
              <w:rPr>
                <w:rFonts w:ascii="宋体" w:hAnsi="宋体"/>
                <w:sz w:val="18"/>
              </w:rPr>
              <w:t>&gt;=2.20万元</w:t>
            </w:r>
          </w:p>
        </w:tc>
        <w:tc>
          <w:tcPr>
            <w:tcW w:w="1088" w:type="dxa"/>
            <w:tcBorders>
              <w:top w:val="nil"/>
              <w:left w:val="nil"/>
              <w:bottom w:val="single" w:sz="4" w:space="0" w:color="auto"/>
              <w:right w:val="single" w:sz="4" w:space="0" w:color="auto"/>
            </w:tcBorders>
            <w:shd w:val="clear" w:color="auto" w:fill="auto"/>
            <w:vAlign w:val="center"/>
          </w:tcPr>
          <w:p w14:paraId="64036FAC" w14:textId="77777777" w:rsidR="00D02F04" w:rsidRDefault="00000000">
            <w:pPr>
              <w:jc w:val="center"/>
            </w:pPr>
            <w:r>
              <w:rPr>
                <w:rFonts w:ascii="宋体" w:hAnsi="宋体"/>
                <w:sz w:val="18"/>
              </w:rPr>
              <w:t>=2.2万元</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2E00694" w14:textId="77777777" w:rsidR="00D02F04" w:rsidRDefault="00000000">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7694797" w14:textId="77777777" w:rsidR="00D02F04" w:rsidRDefault="00000000">
            <w:pPr>
              <w:jc w:val="center"/>
            </w:pPr>
            <w:r>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CEC2E05" w14:textId="77777777" w:rsidR="00D02F04" w:rsidRDefault="00D02F04">
            <w:pPr>
              <w:jc w:val="center"/>
            </w:pPr>
          </w:p>
        </w:tc>
      </w:tr>
      <w:tr w:rsidR="00D02F04" w14:paraId="46B0CCC9"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75AEFA2E" w14:textId="77777777" w:rsidR="00D02F04" w:rsidRDefault="00D02F04">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54C0A800" w14:textId="77777777" w:rsidR="00D02F04" w:rsidRDefault="00000000">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7DF9FA69" w14:textId="77777777" w:rsidR="00D02F04" w:rsidRDefault="00000000">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A089C5B" w14:textId="77777777" w:rsidR="00D02F04" w:rsidRDefault="00000000">
            <w:pPr>
              <w:jc w:val="center"/>
            </w:pPr>
            <w:r>
              <w:rPr>
                <w:rFonts w:ascii="宋体" w:hAnsi="宋体"/>
                <w:sz w:val="18"/>
              </w:rPr>
              <w:t>提升政府网站运维安全性</w:t>
            </w:r>
          </w:p>
        </w:tc>
        <w:tc>
          <w:tcPr>
            <w:tcW w:w="1266" w:type="dxa"/>
            <w:tcBorders>
              <w:top w:val="nil"/>
              <w:left w:val="nil"/>
              <w:bottom w:val="single" w:sz="4" w:space="0" w:color="auto"/>
              <w:right w:val="single" w:sz="4" w:space="0" w:color="auto"/>
            </w:tcBorders>
            <w:shd w:val="clear" w:color="auto" w:fill="auto"/>
            <w:vAlign w:val="center"/>
          </w:tcPr>
          <w:p w14:paraId="376345F8" w14:textId="77777777" w:rsidR="00D02F04" w:rsidRDefault="00000000">
            <w:pPr>
              <w:jc w:val="center"/>
            </w:pPr>
            <w:r>
              <w:rPr>
                <w:rFonts w:ascii="宋体" w:hAnsi="宋体"/>
                <w:sz w:val="18"/>
              </w:rPr>
              <w:t>有效提升</w:t>
            </w:r>
          </w:p>
        </w:tc>
        <w:tc>
          <w:tcPr>
            <w:tcW w:w="1088" w:type="dxa"/>
            <w:tcBorders>
              <w:top w:val="nil"/>
              <w:left w:val="nil"/>
              <w:bottom w:val="single" w:sz="4" w:space="0" w:color="auto"/>
              <w:right w:val="single" w:sz="4" w:space="0" w:color="auto"/>
            </w:tcBorders>
            <w:shd w:val="clear" w:color="auto" w:fill="auto"/>
            <w:vAlign w:val="center"/>
          </w:tcPr>
          <w:p w14:paraId="76801F1F" w14:textId="77777777" w:rsidR="00D02F04"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C36D4E9" w14:textId="77777777" w:rsidR="00D02F04" w:rsidRDefault="00000000">
            <w:pPr>
              <w:jc w:val="center"/>
            </w:pPr>
            <w:r>
              <w:rPr>
                <w:rFonts w:ascii="宋体" w:hAnsi="宋体"/>
                <w:sz w:val="18"/>
              </w:rPr>
              <w:t>30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E92B0CE" w14:textId="77777777" w:rsidR="00D02F04" w:rsidRDefault="00000000">
            <w:pPr>
              <w:jc w:val="center"/>
            </w:pPr>
            <w:r>
              <w:rPr>
                <w:rFonts w:ascii="宋体" w:hAnsi="宋体"/>
                <w:sz w:val="18"/>
              </w:rPr>
              <w:t>30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C95B795" w14:textId="77777777" w:rsidR="00D02F04" w:rsidRDefault="00D02F04">
            <w:pPr>
              <w:jc w:val="center"/>
            </w:pPr>
          </w:p>
        </w:tc>
      </w:tr>
      <w:tr w:rsidR="00D02F04" w14:paraId="11204740" w14:textId="77777777">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07AD0607" w14:textId="77777777" w:rsidR="00D02F04" w:rsidRDefault="00000000">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13CCE734" w14:textId="77777777" w:rsidR="00D02F04" w:rsidRDefault="00000000">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36CE7342" w14:textId="77777777" w:rsidR="00D02F04" w:rsidRDefault="00000000">
            <w:pPr>
              <w:jc w:val="center"/>
            </w:pPr>
            <w:r>
              <w:rPr>
                <w:rFonts w:ascii="宋体" w:hAnsi="宋体"/>
                <w:sz w:val="18"/>
              </w:rPr>
              <w:t>100分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9287BC0" w14:textId="77777777" w:rsidR="00D02F04" w:rsidRDefault="00D02F04">
            <w:pPr>
              <w:jc w:val="center"/>
            </w:pPr>
          </w:p>
        </w:tc>
      </w:tr>
    </w:tbl>
    <w:p w14:paraId="1E5A1534" w14:textId="77777777" w:rsidR="00D02F04" w:rsidRDefault="00D02F04">
      <w:pPr>
        <w:ind w:firstLineChars="200" w:firstLine="640"/>
        <w:jc w:val="left"/>
        <w:rPr>
          <w:rFonts w:ascii="仿宋_GB2312" w:eastAsia="仿宋_GB2312"/>
          <w:sz w:val="32"/>
          <w:szCs w:val="32"/>
        </w:rPr>
      </w:pPr>
    </w:p>
    <w:p w14:paraId="00EC3327" w14:textId="77777777" w:rsidR="00D02F04" w:rsidRDefault="00000000">
      <w:pPr>
        <w:ind w:firstLineChars="200" w:firstLine="640"/>
        <w:jc w:val="left"/>
        <w:rPr>
          <w:rFonts w:ascii="黑体" w:eastAsia="黑体" w:hAnsi="黑体" w:cs="宋体" w:hint="eastAsia"/>
          <w:bCs/>
          <w:kern w:val="0"/>
          <w:sz w:val="32"/>
          <w:szCs w:val="32"/>
        </w:rPr>
      </w:pPr>
      <w:r>
        <w:rPr>
          <w:rFonts w:ascii="黑体" w:eastAsia="黑体" w:hAnsi="黑体" w:cs="宋体" w:hint="eastAsia"/>
          <w:bCs/>
          <w:kern w:val="0"/>
          <w:sz w:val="32"/>
          <w:szCs w:val="32"/>
        </w:rPr>
        <w:t>十二、其他需说明的事项</w:t>
      </w:r>
    </w:p>
    <w:p w14:paraId="007308AF" w14:textId="3055F5EA" w:rsidR="00D02F04" w:rsidRDefault="00000000">
      <w:pPr>
        <w:ind w:firstLineChars="200" w:firstLine="640"/>
        <w:jc w:val="left"/>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本</w:t>
      </w:r>
      <w:r w:rsidR="000020E7">
        <w:rPr>
          <w:rFonts w:ascii="仿宋_GB2312" w:eastAsia="仿宋_GB2312" w:hAnsi="仿宋_GB2312" w:cs="仿宋_GB2312" w:hint="eastAsia"/>
          <w:kern w:val="0"/>
          <w:sz w:val="32"/>
          <w:szCs w:val="32"/>
        </w:rPr>
        <w:t>单位</w:t>
      </w:r>
      <w:r>
        <w:rPr>
          <w:rFonts w:ascii="仿宋_GB2312" w:eastAsia="仿宋_GB2312" w:hAnsi="仿宋_GB2312" w:cs="仿宋_GB2312" w:hint="eastAsia"/>
          <w:kern w:val="0"/>
          <w:sz w:val="32"/>
          <w:szCs w:val="32"/>
        </w:rPr>
        <w:t>当年预算绩效评价项目有10个涉密项目，涉及全年预算数195.49万元，全年执行数195.49万元，未公开绩效自评表原因：涉密项目不公开项目绩效自评表。</w:t>
      </w:r>
    </w:p>
    <w:p w14:paraId="5820C6D0" w14:textId="77777777" w:rsidR="00D02F04" w:rsidRDefault="00000000">
      <w:pPr>
        <w:jc w:val="center"/>
        <w:outlineLvl w:val="0"/>
        <w:rPr>
          <w:rFonts w:ascii="黑体" w:eastAsia="黑体" w:hAnsi="黑体" w:hint="eastAsia"/>
          <w:sz w:val="32"/>
          <w:szCs w:val="32"/>
        </w:rPr>
      </w:pPr>
      <w:bookmarkStart w:id="31" w:name="_Toc24143"/>
      <w:bookmarkStart w:id="32" w:name="_Toc3250"/>
      <w:r>
        <w:rPr>
          <w:rFonts w:ascii="黑体" w:eastAsia="黑体" w:hAnsi="黑体" w:hint="eastAsia"/>
          <w:sz w:val="32"/>
          <w:szCs w:val="32"/>
        </w:rPr>
        <w:br w:type="page"/>
      </w:r>
      <w:r>
        <w:rPr>
          <w:rFonts w:ascii="黑体" w:eastAsia="黑体" w:hAnsi="黑体" w:hint="eastAsia"/>
          <w:sz w:val="32"/>
          <w:szCs w:val="32"/>
        </w:rPr>
        <w:lastRenderedPageBreak/>
        <w:t>第三部分 专业名词解释</w:t>
      </w:r>
      <w:bookmarkEnd w:id="31"/>
      <w:bookmarkEnd w:id="32"/>
    </w:p>
    <w:p w14:paraId="7C780976" w14:textId="77777777" w:rsidR="00D02F04"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一、财政拨款收入：</w:t>
      </w:r>
      <w:r>
        <w:rPr>
          <w:rFonts w:ascii="仿宋_GB2312" w:eastAsia="仿宋_GB2312" w:hint="eastAsia"/>
          <w:sz w:val="32"/>
          <w:szCs w:val="32"/>
        </w:rPr>
        <w:t>指同级财政当年拨付的资金。</w:t>
      </w:r>
    </w:p>
    <w:p w14:paraId="240FFB0A" w14:textId="77777777" w:rsidR="00D02F04"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二、上级补助收入：</w:t>
      </w:r>
      <w:r>
        <w:rPr>
          <w:rFonts w:ascii="仿宋_GB2312" w:eastAsia="仿宋_GB2312" w:hint="eastAsia"/>
          <w:sz w:val="32"/>
          <w:szCs w:val="32"/>
        </w:rPr>
        <w:t>指事业单位从主管部门和上级单位取得的非财政补助收入。</w:t>
      </w:r>
    </w:p>
    <w:p w14:paraId="141E7C30" w14:textId="77777777" w:rsidR="00D02F04"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三、事业收入：</w:t>
      </w:r>
      <w:r>
        <w:rPr>
          <w:rFonts w:ascii="仿宋_GB2312" w:eastAsia="仿宋_GB2312" w:hint="eastAsia"/>
          <w:sz w:val="32"/>
          <w:szCs w:val="32"/>
        </w:rPr>
        <w:t>指事业单位开展专业业务活动及其辅助活动所取得的收入。</w:t>
      </w:r>
    </w:p>
    <w:p w14:paraId="708EF0D6" w14:textId="77777777" w:rsidR="00D02F04"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四、经营收入：</w:t>
      </w:r>
      <w:r>
        <w:rPr>
          <w:rFonts w:ascii="仿宋_GB2312" w:eastAsia="仿宋_GB2312" w:hint="eastAsia"/>
          <w:sz w:val="32"/>
          <w:szCs w:val="32"/>
        </w:rPr>
        <w:t>指事业单位在专业业务活动及其辅助活动之外开展非独立核算经营活动取得的收入。</w:t>
      </w:r>
    </w:p>
    <w:p w14:paraId="36BA32CF" w14:textId="77777777" w:rsidR="00D02F04"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五、附属单位上缴收入：</w:t>
      </w:r>
      <w:r>
        <w:rPr>
          <w:rFonts w:ascii="仿宋_GB2312" w:eastAsia="仿宋_GB2312" w:hint="eastAsia"/>
          <w:sz w:val="32"/>
          <w:szCs w:val="32"/>
        </w:rPr>
        <w:t>指事业单位附属的独立核算单位按有关规定上缴的收入。</w:t>
      </w:r>
    </w:p>
    <w:p w14:paraId="203C0CC9" w14:textId="77777777" w:rsidR="00D02F04"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六、其他收入：</w:t>
      </w:r>
      <w:r>
        <w:rPr>
          <w:rFonts w:ascii="仿宋_GB2312" w:eastAsia="仿宋_GB2312" w:hint="eastAsia"/>
          <w:sz w:val="32"/>
          <w:szCs w:val="32"/>
        </w:rPr>
        <w:t>指除上述“财政拨款收入”、“事业收入”、“经营收入”、“附属单位上缴收入”等之外取得的收入。</w:t>
      </w:r>
    </w:p>
    <w:p w14:paraId="3AC34FD7" w14:textId="77777777" w:rsidR="00D02F04"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七、年初结转和结余：</w:t>
      </w:r>
      <w:r>
        <w:rPr>
          <w:rFonts w:ascii="仿宋_GB2312" w:eastAsia="仿宋_GB2312" w:hint="eastAsia"/>
          <w:sz w:val="32"/>
          <w:szCs w:val="32"/>
        </w:rPr>
        <w:t>指以前年度支出预算因客观条件变化未执行完毕、结转到本年度按有关规定继续使用的资金，既包括财政拨款结转和结余，也包括事业收入、经营收入、其他收入的结转和结余。</w:t>
      </w:r>
    </w:p>
    <w:p w14:paraId="71DAB641" w14:textId="77777777" w:rsidR="00D02F04"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八、年末结转和结余：</w:t>
      </w:r>
      <w:r>
        <w:rPr>
          <w:rFonts w:ascii="仿宋_GB2312" w:eastAsia="仿宋_GB2312" w:hint="eastAsia"/>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6E8EE2EE" w14:textId="77777777" w:rsidR="00D02F04"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九、基本支出：</w:t>
      </w:r>
      <w:r>
        <w:rPr>
          <w:rFonts w:ascii="仿宋_GB2312" w:eastAsia="仿宋_GB2312" w:hint="eastAsia"/>
          <w:sz w:val="32"/>
          <w:szCs w:val="32"/>
        </w:rPr>
        <w:t>指为保障机构正常运转、完成日常工作</w:t>
      </w:r>
      <w:r>
        <w:rPr>
          <w:rFonts w:ascii="仿宋_GB2312" w:eastAsia="仿宋_GB2312" w:hint="eastAsia"/>
          <w:sz w:val="32"/>
          <w:szCs w:val="32"/>
        </w:rPr>
        <w:lastRenderedPageBreak/>
        <w:t>任务而发生的人员支出和公用支出。</w:t>
      </w:r>
    </w:p>
    <w:p w14:paraId="7AA4C675" w14:textId="77777777" w:rsidR="00D02F04"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十、项目支出：</w:t>
      </w:r>
      <w:r>
        <w:rPr>
          <w:rFonts w:ascii="仿宋_GB2312" w:eastAsia="仿宋_GB2312" w:hint="eastAsia"/>
          <w:sz w:val="32"/>
          <w:szCs w:val="32"/>
        </w:rPr>
        <w:t>指在基本支出之外为完成特定行政任务和事业发展目标所发生的支出。</w:t>
      </w:r>
    </w:p>
    <w:p w14:paraId="1E5E7C67" w14:textId="77777777" w:rsidR="00D02F04"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十一、经营支出：</w:t>
      </w:r>
      <w:r>
        <w:rPr>
          <w:rFonts w:ascii="仿宋_GB2312" w:eastAsia="仿宋_GB2312" w:hint="eastAsia"/>
          <w:sz w:val="32"/>
          <w:szCs w:val="32"/>
        </w:rPr>
        <w:t>指事业单位在专业业务活动及其辅助活动之外开展非独立核算经营活动发生的支出。</w:t>
      </w:r>
    </w:p>
    <w:p w14:paraId="29D745AC" w14:textId="77777777" w:rsidR="00D02F04"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十二、对附属单位补助支出：</w:t>
      </w:r>
      <w:r>
        <w:rPr>
          <w:rFonts w:ascii="仿宋_GB2312" w:eastAsia="仿宋_GB2312" w:hint="eastAsia"/>
          <w:sz w:val="32"/>
          <w:szCs w:val="32"/>
        </w:rPr>
        <w:t>指事业单位发生的用非财政预算资金对附属单位的补助支出。</w:t>
      </w:r>
    </w:p>
    <w:p w14:paraId="4298B18C" w14:textId="77777777" w:rsidR="00D02F04"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十三、“三公”经费：</w:t>
      </w:r>
      <w:r>
        <w:rPr>
          <w:rFonts w:ascii="仿宋_GB2312" w:eastAsia="仿宋_GB2312" w:hint="eastAsia"/>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76E02E6F" w14:textId="77777777" w:rsidR="00D02F04" w:rsidRDefault="00000000">
      <w:pPr>
        <w:ind w:firstLineChars="200" w:firstLine="643"/>
        <w:rPr>
          <w:rFonts w:ascii="仿宋_GB2312" w:eastAsia="仿宋_GB2312"/>
          <w:sz w:val="32"/>
          <w:szCs w:val="32"/>
        </w:rPr>
      </w:pPr>
      <w:r>
        <w:rPr>
          <w:rFonts w:ascii="仿宋_GB2312" w:eastAsia="仿宋_GB2312" w:hint="eastAsia"/>
          <w:b/>
          <w:bCs/>
          <w:sz w:val="32"/>
          <w:szCs w:val="32"/>
        </w:rPr>
        <w:t>十四、机关运行经费：</w:t>
      </w:r>
      <w:r>
        <w:rPr>
          <w:rFonts w:ascii="仿宋_GB2312" w:eastAsia="仿宋_GB2312" w:hint="eastAsia"/>
          <w:sz w:val="32"/>
          <w:szCs w:val="32"/>
        </w:rPr>
        <w:t>行政单位和参照公务员法管理的事业单位财政拨款基本支出中的公用经费支出。</w:t>
      </w:r>
    </w:p>
    <w:p w14:paraId="11624BB8" w14:textId="77777777" w:rsidR="00D02F04" w:rsidRDefault="00000000">
      <w:pPr>
        <w:ind w:firstLineChars="200" w:firstLine="640"/>
        <w:jc w:val="center"/>
        <w:outlineLvl w:val="0"/>
        <w:rPr>
          <w:rFonts w:ascii="黑体" w:eastAsia="黑体" w:hAnsi="黑体" w:hint="eastAsia"/>
          <w:sz w:val="32"/>
          <w:szCs w:val="32"/>
        </w:rPr>
      </w:pPr>
      <w:r>
        <w:rPr>
          <w:rFonts w:ascii="仿宋_GB2312" w:eastAsia="仿宋_GB2312" w:hint="eastAsia"/>
          <w:sz w:val="32"/>
          <w:szCs w:val="32"/>
        </w:rPr>
        <w:br w:type="page"/>
      </w:r>
      <w:r>
        <w:rPr>
          <w:rFonts w:ascii="黑体" w:eastAsia="黑体" w:hAnsi="黑体" w:hint="eastAsia"/>
          <w:sz w:val="32"/>
          <w:szCs w:val="32"/>
        </w:rPr>
        <w:lastRenderedPageBreak/>
        <w:t>第四部分 部门决算报表（见附表）</w:t>
      </w:r>
    </w:p>
    <w:p w14:paraId="02FF7AD5" w14:textId="77777777" w:rsidR="00D02F04" w:rsidRDefault="00000000">
      <w:pPr>
        <w:ind w:firstLineChars="200" w:firstLine="640"/>
        <w:outlineLvl w:val="1"/>
        <w:rPr>
          <w:rFonts w:ascii="黑体" w:eastAsia="仿宋_GB2312" w:hAnsi="黑体" w:cs="宋体" w:hint="eastAsia"/>
          <w:bCs/>
          <w:kern w:val="0"/>
          <w:sz w:val="32"/>
          <w:szCs w:val="32"/>
        </w:rPr>
      </w:pPr>
      <w:bookmarkStart w:id="33" w:name="_Toc2183"/>
      <w:bookmarkStart w:id="34" w:name="_Toc6062"/>
      <w:r>
        <w:rPr>
          <w:rFonts w:ascii="黑体" w:eastAsia="仿宋_GB2312" w:hAnsi="黑体" w:cs="宋体" w:hint="eastAsia"/>
          <w:bCs/>
          <w:kern w:val="0"/>
          <w:sz w:val="32"/>
          <w:szCs w:val="32"/>
        </w:rPr>
        <w:t>一、《收入支出决算总表》</w:t>
      </w:r>
      <w:bookmarkEnd w:id="33"/>
      <w:bookmarkEnd w:id="34"/>
    </w:p>
    <w:p w14:paraId="1E17FE92" w14:textId="77777777" w:rsidR="00D02F04" w:rsidRDefault="00000000">
      <w:pPr>
        <w:ind w:firstLineChars="200" w:firstLine="640"/>
        <w:outlineLvl w:val="1"/>
        <w:rPr>
          <w:rFonts w:ascii="黑体" w:eastAsia="仿宋_GB2312" w:hAnsi="黑体" w:cs="宋体" w:hint="eastAsia"/>
          <w:bCs/>
          <w:kern w:val="0"/>
          <w:sz w:val="32"/>
          <w:szCs w:val="32"/>
        </w:rPr>
      </w:pPr>
      <w:bookmarkStart w:id="35" w:name="_Toc24532"/>
      <w:bookmarkStart w:id="36" w:name="_Toc30364"/>
      <w:r>
        <w:rPr>
          <w:rFonts w:ascii="黑体" w:eastAsia="仿宋_GB2312" w:hAnsi="黑体" w:cs="宋体" w:hint="eastAsia"/>
          <w:bCs/>
          <w:kern w:val="0"/>
          <w:sz w:val="32"/>
          <w:szCs w:val="32"/>
        </w:rPr>
        <w:t>二、《收入决算表》</w:t>
      </w:r>
      <w:bookmarkEnd w:id="35"/>
      <w:bookmarkEnd w:id="36"/>
    </w:p>
    <w:p w14:paraId="198DDB92" w14:textId="77777777" w:rsidR="00D02F04" w:rsidRDefault="00000000">
      <w:pPr>
        <w:ind w:firstLineChars="200" w:firstLine="640"/>
        <w:outlineLvl w:val="1"/>
        <w:rPr>
          <w:rFonts w:ascii="黑体" w:eastAsia="仿宋_GB2312" w:hAnsi="黑体" w:cs="宋体" w:hint="eastAsia"/>
          <w:bCs/>
          <w:kern w:val="0"/>
          <w:sz w:val="32"/>
          <w:szCs w:val="32"/>
        </w:rPr>
      </w:pPr>
      <w:bookmarkStart w:id="37" w:name="_Toc21304"/>
      <w:bookmarkStart w:id="38" w:name="_Toc32434"/>
      <w:r>
        <w:rPr>
          <w:rFonts w:ascii="黑体" w:eastAsia="仿宋_GB2312" w:hAnsi="黑体" w:cs="宋体" w:hint="eastAsia"/>
          <w:bCs/>
          <w:kern w:val="0"/>
          <w:sz w:val="32"/>
          <w:szCs w:val="32"/>
        </w:rPr>
        <w:t>三、《支出决算表》</w:t>
      </w:r>
      <w:bookmarkEnd w:id="37"/>
      <w:bookmarkEnd w:id="38"/>
    </w:p>
    <w:p w14:paraId="722D20D1" w14:textId="77777777" w:rsidR="00D02F04" w:rsidRDefault="00000000">
      <w:pPr>
        <w:ind w:firstLineChars="200" w:firstLine="640"/>
        <w:outlineLvl w:val="1"/>
        <w:rPr>
          <w:rFonts w:ascii="黑体" w:eastAsia="仿宋_GB2312" w:hAnsi="黑体" w:cs="宋体" w:hint="eastAsia"/>
          <w:bCs/>
          <w:kern w:val="0"/>
          <w:sz w:val="32"/>
          <w:szCs w:val="32"/>
        </w:rPr>
      </w:pPr>
      <w:bookmarkStart w:id="39" w:name="_Toc14238"/>
      <w:bookmarkStart w:id="40" w:name="_Toc28786"/>
      <w:r>
        <w:rPr>
          <w:rFonts w:ascii="黑体" w:eastAsia="仿宋_GB2312" w:hAnsi="黑体" w:cs="宋体" w:hint="eastAsia"/>
          <w:bCs/>
          <w:kern w:val="0"/>
          <w:sz w:val="32"/>
          <w:szCs w:val="32"/>
        </w:rPr>
        <w:t>四、《财政拨款收入支出决算总表》</w:t>
      </w:r>
      <w:bookmarkEnd w:id="39"/>
      <w:bookmarkEnd w:id="40"/>
    </w:p>
    <w:p w14:paraId="4850D548" w14:textId="77777777" w:rsidR="00D02F04" w:rsidRDefault="00000000">
      <w:pPr>
        <w:ind w:firstLineChars="200" w:firstLine="640"/>
        <w:outlineLvl w:val="1"/>
        <w:rPr>
          <w:rFonts w:ascii="黑体" w:eastAsia="仿宋_GB2312" w:hAnsi="黑体" w:cs="宋体" w:hint="eastAsia"/>
          <w:bCs/>
          <w:kern w:val="0"/>
          <w:sz w:val="32"/>
          <w:szCs w:val="32"/>
        </w:rPr>
      </w:pPr>
      <w:bookmarkStart w:id="41" w:name="_Toc10347"/>
      <w:bookmarkStart w:id="42" w:name="_Toc14869"/>
      <w:r>
        <w:rPr>
          <w:rFonts w:ascii="黑体" w:eastAsia="仿宋_GB2312" w:hAnsi="黑体" w:cs="宋体" w:hint="eastAsia"/>
          <w:bCs/>
          <w:kern w:val="0"/>
          <w:sz w:val="32"/>
          <w:szCs w:val="32"/>
        </w:rPr>
        <w:t>五、《一般公共预算财政拨款支出决算表》</w:t>
      </w:r>
      <w:bookmarkEnd w:id="41"/>
      <w:bookmarkEnd w:id="42"/>
    </w:p>
    <w:p w14:paraId="6012FF99" w14:textId="77777777" w:rsidR="00D02F04" w:rsidRDefault="00000000">
      <w:pPr>
        <w:ind w:firstLineChars="200" w:firstLine="640"/>
        <w:outlineLvl w:val="1"/>
        <w:rPr>
          <w:rFonts w:ascii="黑体" w:eastAsia="仿宋_GB2312" w:hAnsi="黑体" w:cs="宋体" w:hint="eastAsia"/>
          <w:bCs/>
          <w:kern w:val="0"/>
          <w:sz w:val="32"/>
          <w:szCs w:val="32"/>
        </w:rPr>
      </w:pPr>
      <w:bookmarkStart w:id="43" w:name="_Toc8884"/>
      <w:bookmarkStart w:id="44" w:name="_Toc5626"/>
      <w:r>
        <w:rPr>
          <w:rFonts w:ascii="黑体" w:eastAsia="仿宋_GB2312" w:hAnsi="黑体" w:cs="宋体" w:hint="eastAsia"/>
          <w:bCs/>
          <w:kern w:val="0"/>
          <w:sz w:val="32"/>
          <w:szCs w:val="32"/>
        </w:rPr>
        <w:t>六、《一般公共预算财政拨款基本支出决算表》</w:t>
      </w:r>
      <w:bookmarkEnd w:id="43"/>
      <w:bookmarkEnd w:id="44"/>
    </w:p>
    <w:p w14:paraId="53E4859E" w14:textId="77777777" w:rsidR="00D02F04"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七、</w:t>
      </w:r>
      <w:bookmarkStart w:id="45" w:name="_Toc29106"/>
      <w:bookmarkStart w:id="46" w:name="_Toc32663"/>
      <w:r>
        <w:rPr>
          <w:rFonts w:ascii="黑体" w:eastAsia="仿宋_GB2312" w:hAnsi="黑体" w:cs="宋体" w:hint="eastAsia"/>
          <w:bCs/>
          <w:kern w:val="0"/>
          <w:sz w:val="32"/>
          <w:szCs w:val="32"/>
        </w:rPr>
        <w:t>《财政拨款“三公”经费支出决算表》</w:t>
      </w:r>
      <w:bookmarkEnd w:id="45"/>
      <w:bookmarkEnd w:id="46"/>
    </w:p>
    <w:p w14:paraId="00E6F3F7" w14:textId="77777777" w:rsidR="00D02F04" w:rsidRDefault="00000000">
      <w:pPr>
        <w:ind w:firstLineChars="200" w:firstLine="640"/>
        <w:outlineLvl w:val="1"/>
        <w:rPr>
          <w:rFonts w:ascii="黑体" w:eastAsia="仿宋_GB2312" w:hAnsi="黑体" w:cs="宋体" w:hint="eastAsia"/>
          <w:bCs/>
          <w:kern w:val="0"/>
          <w:sz w:val="32"/>
          <w:szCs w:val="32"/>
        </w:rPr>
      </w:pPr>
      <w:bookmarkStart w:id="47" w:name="_Toc5453"/>
      <w:bookmarkStart w:id="48" w:name="_Toc7643"/>
      <w:r>
        <w:rPr>
          <w:rFonts w:ascii="黑体" w:eastAsia="仿宋_GB2312" w:hAnsi="黑体" w:cs="宋体" w:hint="eastAsia"/>
          <w:bCs/>
          <w:kern w:val="0"/>
          <w:sz w:val="32"/>
          <w:szCs w:val="32"/>
        </w:rPr>
        <w:t>八、《政府性基金预算财政拨款收入支出决算表》</w:t>
      </w:r>
      <w:bookmarkEnd w:id="47"/>
      <w:bookmarkEnd w:id="48"/>
    </w:p>
    <w:p w14:paraId="3729FDFB" w14:textId="77777777" w:rsidR="00D02F04"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九、《国有资本经营预算财政拨款收入支出决算表》</w:t>
      </w:r>
    </w:p>
    <w:p w14:paraId="61016950" w14:textId="77777777" w:rsidR="00D02F04" w:rsidRDefault="00D02F04">
      <w:pPr>
        <w:ind w:firstLineChars="200" w:firstLine="640"/>
        <w:rPr>
          <w:rFonts w:ascii="仿宋_GB2312" w:eastAsia="仿宋_GB2312"/>
          <w:sz w:val="32"/>
          <w:szCs w:val="32"/>
        </w:rPr>
      </w:pPr>
    </w:p>
    <w:p w14:paraId="0E321348" w14:textId="77777777" w:rsidR="00D02F04" w:rsidRDefault="00D02F04">
      <w:pPr>
        <w:ind w:firstLineChars="200" w:firstLine="640"/>
        <w:outlineLvl w:val="1"/>
        <w:rPr>
          <w:rFonts w:ascii="黑体" w:eastAsia="黑体" w:hAnsi="黑体" w:cs="宋体" w:hint="eastAsia"/>
          <w:bCs/>
          <w:kern w:val="0"/>
          <w:sz w:val="32"/>
          <w:szCs w:val="32"/>
        </w:rPr>
      </w:pPr>
    </w:p>
    <w:sectPr w:rsidR="00D02F04">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0BC7EF0" w14:textId="77777777" w:rsidR="001D0D07" w:rsidRDefault="001D0D07">
      <w:r>
        <w:separator/>
      </w:r>
    </w:p>
  </w:endnote>
  <w:endnote w:type="continuationSeparator" w:id="0">
    <w:p w14:paraId="6B0E0B1E" w14:textId="77777777" w:rsidR="001D0D07" w:rsidRDefault="001D0D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3E0A3D" w14:textId="77777777" w:rsidR="00D02F04" w:rsidRDefault="00000000">
    <w:pPr>
      <w:pStyle w:val="a4"/>
    </w:pPr>
    <w:r>
      <w:rPr>
        <w:noProof/>
      </w:rPr>
      <mc:AlternateContent>
        <mc:Choice Requires="wps">
          <w:drawing>
            <wp:anchor distT="0" distB="0" distL="114300" distR="114300" simplePos="0" relativeHeight="251659264" behindDoc="0" locked="0" layoutInCell="1" allowOverlap="1" wp14:anchorId="2F8F57FA" wp14:editId="292EE478">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06FF907C" w14:textId="77777777" w:rsidR="00D02F04"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type w14:anchorId="2F8F57FA"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" filled="f" stroked="f">
              <v:textbox style="mso-fit-shape-to-text:t" inset="0,0,0,0">
                <w:txbxContent>
                  <w:p w14:paraId="06FF907C" w14:textId="77777777" w:rsidR="00D02F04"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E2C8E6D" w14:textId="77777777" w:rsidR="001D0D07" w:rsidRDefault="001D0D07">
      <w:r>
        <w:separator/>
      </w:r>
    </w:p>
  </w:footnote>
  <w:footnote w:type="continuationSeparator" w:id="0">
    <w:p w14:paraId="37120B7E" w14:textId="77777777" w:rsidR="001D0D07" w:rsidRDefault="001D0D0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3F031D"/>
    <w:multiLevelType w:val="singleLevel"/>
    <w:tmpl w:val="103F031D"/>
    <w:lvl w:ilvl="0">
      <w:start w:val="2"/>
      <w:numFmt w:val="chineseCounting"/>
      <w:suff w:val="nothing"/>
      <w:lvlText w:val="（%1）"/>
      <w:lvlJc w:val="left"/>
      <w:rPr>
        <w:rFonts w:hint="eastAsia"/>
      </w:rPr>
    </w:lvl>
  </w:abstractNum>
  <w:num w:numId="1" w16cid:durableId="61317747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NzYzZDQ1MzgxMjczNzMwZjc0NmVkMzY5NzhjMWY5MmQifQ=="/>
    <w:docVar w:name="KSO_WPS_MARK_KEY" w:val="41ee2a61-2d54-4f93-83be-afdb9a40d732"/>
  </w:docVars>
  <w:rsids>
    <w:rsidRoot w:val="006447D0"/>
    <w:rsid w:val="000020E7"/>
    <w:rsid w:val="0003479B"/>
    <w:rsid w:val="00107C4A"/>
    <w:rsid w:val="00160005"/>
    <w:rsid w:val="001D0D07"/>
    <w:rsid w:val="00213C59"/>
    <w:rsid w:val="002D51EA"/>
    <w:rsid w:val="003210CE"/>
    <w:rsid w:val="00324D0A"/>
    <w:rsid w:val="003418B7"/>
    <w:rsid w:val="003B7931"/>
    <w:rsid w:val="005E2B0F"/>
    <w:rsid w:val="00636021"/>
    <w:rsid w:val="006447D0"/>
    <w:rsid w:val="007C0D8E"/>
    <w:rsid w:val="008B665F"/>
    <w:rsid w:val="009008AC"/>
    <w:rsid w:val="009F4CEF"/>
    <w:rsid w:val="00B078FF"/>
    <w:rsid w:val="00B70D59"/>
    <w:rsid w:val="00D02F04"/>
    <w:rsid w:val="00F52A8D"/>
    <w:rsid w:val="019404F8"/>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1B5A23"/>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6B30D8"/>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C6609"/>
    <w:rsid w:val="5B113480"/>
    <w:rsid w:val="5BD456CE"/>
    <w:rsid w:val="5C0D1F49"/>
    <w:rsid w:val="5CBB0CE2"/>
    <w:rsid w:val="5CC17177"/>
    <w:rsid w:val="5CF306BC"/>
    <w:rsid w:val="5D3F3D64"/>
    <w:rsid w:val="5D833043"/>
    <w:rsid w:val="5DD92690"/>
    <w:rsid w:val="5DDB1CFD"/>
    <w:rsid w:val="5E7E6D93"/>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A24B8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2612571"/>
  <w15:docId w15:val="{A15A272F-16CD-4850-9788-2B44BC45AF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TOC3">
    <w:name w:val="toc 3"/>
    <w:basedOn w:val="a"/>
    <w:next w:val="a"/>
    <w:qFormat/>
    <w:pPr>
      <w:ind w:leftChars="400" w:left="840"/>
    </w:pPr>
  </w:style>
  <w:style w:type="paragraph" w:styleId="a4">
    <w:name w:val="footer"/>
    <w:basedOn w:val="a"/>
    <w:qFormat/>
    <w:pPr>
      <w:tabs>
        <w:tab w:val="center" w:pos="4153"/>
        <w:tab w:val="right" w:pos="8306"/>
      </w:tabs>
      <w:snapToGrid w:val="0"/>
      <w:jc w:val="left"/>
    </w:pPr>
    <w:rPr>
      <w:sz w:val="18"/>
    </w:rPr>
  </w:style>
  <w:style w:type="paragraph" w:styleId="a5">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1">
    <w:name w:val="toc 1"/>
    <w:basedOn w:val="a"/>
    <w:next w:val="a"/>
    <w:qFormat/>
  </w:style>
  <w:style w:type="paragraph" w:styleId="TOC2">
    <w:name w:val="toc 2"/>
    <w:basedOn w:val="a"/>
    <w:next w:val="a"/>
    <w:qFormat/>
    <w:pPr>
      <w:ind w:leftChars="200" w:left="420"/>
    </w:pPr>
  </w:style>
  <w:style w:type="paragraph" w:styleId="a6">
    <w:name w:val="Normal (Web)"/>
    <w:basedOn w:val="a"/>
    <w:qFormat/>
    <w:pPr>
      <w:spacing w:before="100" w:beforeAutospacing="1" w:after="100" w:afterAutospacing="1"/>
      <w:jc w:val="left"/>
    </w:pPr>
    <w:rPr>
      <w:kern w:val="0"/>
      <w:sz w:val="24"/>
    </w:rPr>
  </w:style>
  <w:style w:type="character" w:styleId="a7">
    <w:name w:val="Strong"/>
    <w:basedOn w:val="a0"/>
    <w:qFormat/>
    <w:rPr>
      <w:b/>
    </w:rPr>
  </w:style>
  <w:style w:type="paragraph" w:customStyle="1" w:styleId="WPSOffice3">
    <w:name w:val="WPSOffice手动目录 3"/>
    <w:qFormat/>
    <w:pPr>
      <w:ind w:leftChars="400" w:left="400"/>
    </w:pPr>
  </w:style>
  <w:style w:type="paragraph" w:customStyle="1" w:styleId="WPSOffice2">
    <w:name w:val="WPSOffice手动目录 2"/>
    <w:qFormat/>
    <w:pPr>
      <w:ind w:leftChars="200" w:left="200"/>
    </w:pPr>
  </w:style>
  <w:style w:type="paragraph" w:customStyle="1" w:styleId="WPSOffice1">
    <w:name w:val="WPSOffice手动目录 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45</TotalTime>
  <Pages>24</Pages>
  <Words>2055</Words>
  <Characters>11718</Characters>
  <Application>Microsoft Office Word</Application>
  <DocSecurity>0</DocSecurity>
  <Lines>97</Lines>
  <Paragraphs>27</Paragraphs>
  <ScaleCrop>false</ScaleCrop>
  <Company/>
  <LinksUpToDate>false</LinksUpToDate>
  <CharactersWithSpaces>13746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万鹏 严</cp:lastModifiedBy>
  <cp:revision>6</cp:revision>
  <dcterms:created xsi:type="dcterms:W3CDTF">2014-10-29T12:08:00Z</dcterms:created>
  <dcterms:modified xsi:type="dcterms:W3CDTF">2024-12-27T06:26:00Z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D624B15633CD43C8BF9435464A96BF70</vt:lpwstr>
  </property>
</Properties>
</file>