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F7E" w:rsidRDefault="00A50F7E">
      <w:pPr>
        <w:rPr>
          <w:rFonts w:ascii="黑体" w:eastAsia="黑体" w:hAnsi="黑体"/>
          <w:sz w:val="32"/>
          <w:szCs w:val="32"/>
        </w:rPr>
      </w:pPr>
    </w:p>
    <w:p w:rsidR="00A50F7E" w:rsidRDefault="00A50F7E">
      <w:pPr>
        <w:jc w:val="center"/>
        <w:rPr>
          <w:rFonts w:ascii="方正小标宋_GBK" w:eastAsia="方正小标宋_GBK" w:hAnsi="宋体"/>
          <w:sz w:val="44"/>
          <w:szCs w:val="44"/>
        </w:rPr>
      </w:pPr>
    </w:p>
    <w:p w:rsidR="00A50F7E" w:rsidRDefault="00B53892">
      <w:pPr>
        <w:jc w:val="center"/>
        <w:rPr>
          <w:rFonts w:ascii="方正小标宋_GBK" w:eastAsia="方正小标宋_GBK" w:hAnsi="宋体"/>
          <w:sz w:val="44"/>
          <w:szCs w:val="44"/>
        </w:rPr>
      </w:pPr>
      <w:r>
        <w:rPr>
          <w:rFonts w:ascii="方正小标宋_GBK" w:eastAsia="方正小标宋_GBK" w:hAnsi="宋体" w:hint="eastAsia"/>
          <w:sz w:val="44"/>
          <w:szCs w:val="44"/>
        </w:rPr>
        <w:t>中国共产党昌吉市委员会办公室</w:t>
      </w:r>
    </w:p>
    <w:p w:rsidR="00A50F7E" w:rsidRDefault="00B53892">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A50F7E" w:rsidRDefault="00B53892">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50F7E" w:rsidRDefault="00B53892">
      <w:pPr>
        <w:rPr>
          <w:rFonts w:ascii="方正小标宋_GBK" w:eastAsia="方正小标宋_GBK" w:hAnsi="宋体"/>
          <w:sz w:val="44"/>
          <w:szCs w:val="44"/>
        </w:rPr>
      </w:pPr>
      <w:r>
        <w:rPr>
          <w:rFonts w:ascii="方正小标宋_GBK" w:eastAsia="方正小标宋_GBK" w:hAnsi="宋体" w:hint="eastAsia"/>
          <w:sz w:val="44"/>
          <w:szCs w:val="44"/>
        </w:rPr>
        <w:br w:type="page"/>
      </w:r>
    </w:p>
    <w:p w:rsidR="00A50F7E" w:rsidRDefault="00B53892">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A50F7E" w:rsidRDefault="001D58CF">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53892">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50F7E">
          <w:rPr>
            <w:rFonts w:ascii="仿宋_GB2312" w:eastAsia="仿宋_GB2312" w:hAnsi="仿宋_GB2312" w:cs="仿宋_GB2312" w:hint="eastAsia"/>
            <w:b/>
            <w:bCs/>
            <w:sz w:val="32"/>
            <w:szCs w:val="32"/>
          </w:rPr>
          <w:t>第一部分 单位概况</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30567" w:history="1">
        <w:r w:rsidR="00A50F7E">
          <w:rPr>
            <w:rFonts w:ascii="仿宋_GB2312" w:eastAsia="仿宋_GB2312" w:hAnsi="仿宋_GB2312" w:cs="仿宋_GB2312" w:hint="eastAsia"/>
            <w:bCs/>
            <w:kern w:val="0"/>
            <w:sz w:val="32"/>
            <w:szCs w:val="32"/>
          </w:rPr>
          <w:t>一、主要职能</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151" w:history="1">
        <w:r w:rsidR="00A50F7E">
          <w:rPr>
            <w:rFonts w:ascii="仿宋_GB2312" w:eastAsia="仿宋_GB2312" w:hAnsi="仿宋_GB2312" w:cs="仿宋_GB2312" w:hint="eastAsia"/>
            <w:bCs/>
            <w:kern w:val="0"/>
            <w:sz w:val="32"/>
            <w:szCs w:val="32"/>
          </w:rPr>
          <w:t>二、机构设置及人员情况</w:t>
        </w:r>
      </w:hyperlink>
    </w:p>
    <w:p w:rsidR="00A50F7E" w:rsidRDefault="001D58CF">
      <w:pPr>
        <w:pStyle w:val="1"/>
        <w:tabs>
          <w:tab w:val="right" w:pos="8306"/>
        </w:tabs>
        <w:rPr>
          <w:rFonts w:ascii="仿宋_GB2312" w:eastAsia="仿宋_GB2312" w:hAnsi="仿宋_GB2312" w:cs="仿宋_GB2312"/>
          <w:b/>
          <w:bCs/>
          <w:sz w:val="32"/>
          <w:szCs w:val="32"/>
        </w:rPr>
      </w:pPr>
      <w:hyperlink w:anchor="_Toc29374" w:history="1">
        <w:r w:rsidR="00A50F7E">
          <w:rPr>
            <w:rFonts w:ascii="仿宋_GB2312" w:eastAsia="仿宋_GB2312" w:hAnsi="仿宋_GB2312" w:cs="仿宋_GB2312" w:hint="eastAsia"/>
            <w:b/>
            <w:bCs/>
            <w:sz w:val="32"/>
            <w:szCs w:val="32"/>
          </w:rPr>
          <w:t>第二部分 部门决算情况说明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5314" w:history="1">
        <w:r w:rsidR="00A50F7E">
          <w:rPr>
            <w:rFonts w:ascii="仿宋_GB2312" w:eastAsia="仿宋_GB2312" w:hAnsi="仿宋_GB2312" w:cs="仿宋_GB2312" w:hint="eastAsia"/>
            <w:bCs/>
            <w:kern w:val="0"/>
            <w:sz w:val="32"/>
            <w:szCs w:val="32"/>
          </w:rPr>
          <w:t>一、收入支出决算总体情况说明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12142" w:history="1">
        <w:r w:rsidR="00A50F7E">
          <w:rPr>
            <w:rFonts w:ascii="仿宋_GB2312" w:eastAsia="仿宋_GB2312" w:hAnsi="仿宋_GB2312" w:cs="仿宋_GB2312" w:hint="eastAsia"/>
            <w:bCs/>
            <w:kern w:val="0"/>
            <w:sz w:val="32"/>
            <w:szCs w:val="32"/>
          </w:rPr>
          <w:t>二、收入决算情况说明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13201" w:history="1">
        <w:r w:rsidR="00A50F7E">
          <w:rPr>
            <w:rFonts w:ascii="仿宋_GB2312" w:eastAsia="仿宋_GB2312" w:hAnsi="仿宋_GB2312" w:cs="仿宋_GB2312" w:hint="eastAsia"/>
            <w:bCs/>
            <w:kern w:val="0"/>
            <w:sz w:val="32"/>
            <w:szCs w:val="32"/>
          </w:rPr>
          <w:t>三、支出决算情况说明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6564" w:history="1">
        <w:r w:rsidR="00A50F7E">
          <w:rPr>
            <w:rFonts w:ascii="仿宋_GB2312" w:eastAsia="仿宋_GB2312" w:hAnsi="仿宋_GB2312" w:cs="仿宋_GB2312" w:hint="eastAsia"/>
            <w:bCs/>
            <w:kern w:val="0"/>
            <w:sz w:val="32"/>
            <w:szCs w:val="32"/>
          </w:rPr>
          <w:t>四、财政拨款收入支出决算总体情况说明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0360" w:history="1">
        <w:r w:rsidR="00A50F7E">
          <w:rPr>
            <w:rFonts w:ascii="仿宋_GB2312" w:eastAsia="仿宋_GB2312" w:hAnsi="仿宋_GB2312" w:cs="仿宋_GB2312" w:hint="eastAsia"/>
            <w:bCs/>
            <w:kern w:val="0"/>
            <w:sz w:val="32"/>
            <w:szCs w:val="32"/>
          </w:rPr>
          <w:t>五、一般公共预算财政拨款支出决算情况说明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30870" w:history="1">
        <w:r w:rsidR="00A50F7E">
          <w:rPr>
            <w:rFonts w:ascii="仿宋_GB2312" w:eastAsia="仿宋_GB2312" w:hAnsi="仿宋_GB2312" w:cs="仿宋_GB2312" w:hint="eastAsia"/>
            <w:bCs/>
            <w:kern w:val="0"/>
            <w:sz w:val="32"/>
            <w:szCs w:val="32"/>
          </w:rPr>
          <w:t>六、一般公共预算财政拨款基本支出决算情况说明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1518" w:history="1">
        <w:r w:rsidR="00A50F7E">
          <w:rPr>
            <w:rFonts w:ascii="仿宋_GB2312" w:eastAsia="仿宋_GB2312" w:hAnsi="仿宋_GB2312" w:cs="仿宋_GB2312" w:hint="eastAsia"/>
            <w:bCs/>
            <w:kern w:val="0"/>
            <w:sz w:val="32"/>
            <w:szCs w:val="32"/>
          </w:rPr>
          <w:t>七、财政拨款“三公”经费支出决算情况说明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5810" w:history="1">
        <w:r w:rsidR="00A50F7E">
          <w:rPr>
            <w:rFonts w:ascii="仿宋_GB2312" w:eastAsia="仿宋_GB2312" w:hAnsi="仿宋_GB2312" w:cs="仿宋_GB2312" w:hint="eastAsia"/>
            <w:bCs/>
            <w:kern w:val="0"/>
            <w:sz w:val="32"/>
            <w:szCs w:val="32"/>
          </w:rPr>
          <w:t>八、政府性基金预算财政拨款收入支出决算情况说明</w:t>
        </w:r>
      </w:hyperlink>
    </w:p>
    <w:p w:rsidR="00A50F7E" w:rsidRDefault="001D58CF">
      <w:hyperlink w:anchor="_Toc5810" w:history="1">
        <w:r w:rsidR="00A50F7E">
          <w:rPr>
            <w:rFonts w:ascii="仿宋_GB2312" w:eastAsia="仿宋_GB2312" w:hAnsi="仿宋_GB2312" w:cs="仿宋_GB2312" w:hint="eastAsia"/>
            <w:bCs/>
            <w:kern w:val="0"/>
            <w:sz w:val="32"/>
            <w:szCs w:val="32"/>
          </w:rPr>
          <w:t>九、国有资本经营预算财政拨款收入支出决算情况说明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1235" w:history="1">
        <w:r w:rsidR="00A50F7E">
          <w:rPr>
            <w:rFonts w:ascii="仿宋_GB2312" w:eastAsia="仿宋_GB2312" w:hAnsi="仿宋_GB2312" w:cs="仿宋_GB2312" w:hint="eastAsia"/>
            <w:sz w:val="32"/>
            <w:szCs w:val="32"/>
          </w:rPr>
          <w:t>十</w:t>
        </w:r>
        <w:r w:rsidR="00A50F7E">
          <w:rPr>
            <w:rFonts w:ascii="仿宋_GB2312" w:eastAsia="仿宋_GB2312" w:hAnsi="仿宋_GB2312" w:cs="仿宋_GB2312" w:hint="eastAsia"/>
            <w:bCs/>
            <w:kern w:val="0"/>
            <w:sz w:val="32"/>
            <w:szCs w:val="32"/>
          </w:rPr>
          <w:t>、其他重要事项的情况说明</w:t>
        </w:r>
      </w:hyperlink>
    </w:p>
    <w:p w:rsidR="00A50F7E" w:rsidRDefault="001D58CF">
      <w:pPr>
        <w:pStyle w:val="3"/>
        <w:tabs>
          <w:tab w:val="right" w:pos="8306"/>
        </w:tabs>
        <w:ind w:leftChars="0" w:left="0"/>
        <w:rPr>
          <w:rFonts w:ascii="仿宋_GB2312" w:eastAsia="仿宋_GB2312" w:hAnsi="仿宋_GB2312" w:cs="仿宋_GB2312"/>
          <w:sz w:val="32"/>
          <w:szCs w:val="32"/>
        </w:rPr>
      </w:pPr>
      <w:hyperlink w:anchor="_Toc14519" w:history="1">
        <w:r w:rsidR="00A50F7E">
          <w:rPr>
            <w:rFonts w:ascii="仿宋_GB2312" w:eastAsia="仿宋_GB2312" w:hAnsi="仿宋_GB2312" w:cs="仿宋_GB2312" w:hint="eastAsia"/>
            <w:sz w:val="32"/>
            <w:szCs w:val="32"/>
          </w:rPr>
          <w:t>（一）机关运行经费支出情况</w:t>
        </w:r>
      </w:hyperlink>
    </w:p>
    <w:p w:rsidR="00A50F7E" w:rsidRDefault="001D58CF">
      <w:pPr>
        <w:pStyle w:val="3"/>
        <w:tabs>
          <w:tab w:val="right" w:pos="8306"/>
        </w:tabs>
        <w:ind w:leftChars="0" w:left="0"/>
        <w:rPr>
          <w:rFonts w:ascii="仿宋_GB2312" w:eastAsia="仿宋_GB2312" w:hAnsi="仿宋_GB2312" w:cs="仿宋_GB2312"/>
          <w:sz w:val="32"/>
          <w:szCs w:val="32"/>
        </w:rPr>
      </w:pPr>
      <w:hyperlink w:anchor="_Toc227" w:history="1">
        <w:r w:rsidR="00A50F7E">
          <w:rPr>
            <w:rFonts w:ascii="仿宋_GB2312" w:eastAsia="仿宋_GB2312" w:hAnsi="仿宋_GB2312" w:cs="仿宋_GB2312" w:hint="eastAsia"/>
            <w:sz w:val="32"/>
            <w:szCs w:val="32"/>
          </w:rPr>
          <w:t>（二）政府采购情况</w:t>
        </w:r>
      </w:hyperlink>
    </w:p>
    <w:p w:rsidR="00A50F7E" w:rsidRDefault="001D58CF">
      <w:pPr>
        <w:pStyle w:val="3"/>
        <w:tabs>
          <w:tab w:val="right" w:pos="8306"/>
        </w:tabs>
        <w:ind w:leftChars="0" w:left="0"/>
        <w:rPr>
          <w:rFonts w:ascii="仿宋_GB2312" w:eastAsia="仿宋_GB2312" w:hAnsi="仿宋_GB2312" w:cs="仿宋_GB2312"/>
          <w:sz w:val="32"/>
          <w:szCs w:val="32"/>
        </w:rPr>
      </w:pPr>
      <w:hyperlink w:anchor="_Toc8391" w:history="1">
        <w:r w:rsidR="00A50F7E">
          <w:rPr>
            <w:rFonts w:ascii="仿宋_GB2312" w:eastAsia="仿宋_GB2312" w:hAnsi="仿宋_GB2312" w:cs="仿宋_GB2312" w:hint="eastAsia"/>
            <w:sz w:val="32"/>
            <w:szCs w:val="32"/>
          </w:rPr>
          <w:t>（三）国有资产占用情况说明</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11283" w:history="1">
        <w:r w:rsidR="00A50F7E">
          <w:rPr>
            <w:rFonts w:ascii="仿宋_GB2312" w:eastAsia="仿宋_GB2312" w:hAnsi="仿宋_GB2312" w:cs="仿宋_GB2312" w:hint="eastAsia"/>
            <w:bCs/>
            <w:kern w:val="0"/>
            <w:sz w:val="32"/>
            <w:szCs w:val="32"/>
          </w:rPr>
          <w:t>十一、预算绩效的情况说明</w:t>
        </w:r>
      </w:hyperlink>
    </w:p>
    <w:p w:rsidR="00A50F7E" w:rsidRDefault="00B53892">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A50F7E" w:rsidRDefault="001D58CF">
      <w:pPr>
        <w:pStyle w:val="1"/>
        <w:tabs>
          <w:tab w:val="right" w:pos="8306"/>
        </w:tabs>
        <w:rPr>
          <w:rFonts w:ascii="仿宋_GB2312" w:eastAsia="仿宋_GB2312" w:hAnsi="仿宋_GB2312" w:cs="仿宋_GB2312"/>
          <w:b/>
          <w:bCs/>
          <w:sz w:val="32"/>
          <w:szCs w:val="32"/>
        </w:rPr>
      </w:pPr>
      <w:hyperlink w:anchor="_Toc3250" w:history="1">
        <w:r w:rsidR="00A50F7E">
          <w:rPr>
            <w:rFonts w:ascii="仿宋_GB2312" w:eastAsia="仿宋_GB2312" w:hAnsi="仿宋_GB2312" w:cs="仿宋_GB2312" w:hint="eastAsia"/>
            <w:b/>
            <w:bCs/>
            <w:sz w:val="32"/>
            <w:szCs w:val="32"/>
          </w:rPr>
          <w:t>第三部分 专业名词解释</w:t>
        </w:r>
      </w:hyperlink>
    </w:p>
    <w:p w:rsidR="00A50F7E" w:rsidRDefault="001D58CF">
      <w:pPr>
        <w:pStyle w:val="1"/>
        <w:tabs>
          <w:tab w:val="right" w:pos="8306"/>
        </w:tabs>
        <w:rPr>
          <w:rFonts w:ascii="仿宋_GB2312" w:eastAsia="仿宋_GB2312" w:hAnsi="仿宋_GB2312" w:cs="仿宋_GB2312"/>
          <w:b/>
          <w:bCs/>
          <w:sz w:val="32"/>
          <w:szCs w:val="32"/>
        </w:rPr>
      </w:pPr>
      <w:hyperlink w:anchor="_Toc22784" w:history="1">
        <w:r w:rsidR="00A50F7E">
          <w:rPr>
            <w:rFonts w:ascii="仿宋_GB2312" w:eastAsia="仿宋_GB2312" w:hAnsi="仿宋_GB2312" w:cs="仿宋_GB2312" w:hint="eastAsia"/>
            <w:b/>
            <w:bCs/>
            <w:sz w:val="32"/>
            <w:szCs w:val="32"/>
          </w:rPr>
          <w:t>第四部分 部门决算报表（见附表）</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183" w:history="1">
        <w:r w:rsidR="00A50F7E">
          <w:rPr>
            <w:rFonts w:ascii="仿宋_GB2312" w:eastAsia="仿宋_GB2312" w:hAnsi="仿宋_GB2312" w:cs="仿宋_GB2312" w:hint="eastAsia"/>
            <w:bCs/>
            <w:kern w:val="0"/>
            <w:sz w:val="32"/>
            <w:szCs w:val="32"/>
          </w:rPr>
          <w:t>一、《收入支出决算总表》</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4532" w:history="1">
        <w:r w:rsidR="00A50F7E">
          <w:rPr>
            <w:rFonts w:ascii="仿宋_GB2312" w:eastAsia="仿宋_GB2312" w:hAnsi="仿宋_GB2312" w:cs="仿宋_GB2312" w:hint="eastAsia"/>
            <w:bCs/>
            <w:kern w:val="0"/>
            <w:sz w:val="32"/>
            <w:szCs w:val="32"/>
          </w:rPr>
          <w:t>二、《收入决算表》</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32434" w:history="1">
        <w:r w:rsidR="00A50F7E">
          <w:rPr>
            <w:rFonts w:ascii="仿宋_GB2312" w:eastAsia="仿宋_GB2312" w:hAnsi="仿宋_GB2312" w:cs="仿宋_GB2312" w:hint="eastAsia"/>
            <w:bCs/>
            <w:kern w:val="0"/>
            <w:sz w:val="32"/>
            <w:szCs w:val="32"/>
          </w:rPr>
          <w:t>三、《支出决算表》</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8786" w:history="1">
        <w:r w:rsidR="00A50F7E">
          <w:rPr>
            <w:rFonts w:ascii="仿宋_GB2312" w:eastAsia="仿宋_GB2312" w:hAnsi="仿宋_GB2312" w:cs="仿宋_GB2312" w:hint="eastAsia"/>
            <w:bCs/>
            <w:kern w:val="0"/>
            <w:sz w:val="32"/>
            <w:szCs w:val="32"/>
          </w:rPr>
          <w:t>四、《财政拨款收入支出决算总表》</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14869" w:history="1">
        <w:r w:rsidR="00A50F7E">
          <w:rPr>
            <w:rFonts w:ascii="仿宋_GB2312" w:eastAsia="仿宋_GB2312" w:hAnsi="仿宋_GB2312" w:cs="仿宋_GB2312" w:hint="eastAsia"/>
            <w:bCs/>
            <w:kern w:val="0"/>
            <w:sz w:val="32"/>
            <w:szCs w:val="32"/>
          </w:rPr>
          <w:t>五、《一般公共预算财政拨款支出决算表》</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8884" w:history="1">
        <w:r w:rsidR="00A50F7E">
          <w:rPr>
            <w:rFonts w:ascii="仿宋_GB2312" w:eastAsia="仿宋_GB2312" w:hAnsi="仿宋_GB2312" w:cs="仿宋_GB2312" w:hint="eastAsia"/>
            <w:bCs/>
            <w:kern w:val="0"/>
            <w:sz w:val="32"/>
            <w:szCs w:val="32"/>
          </w:rPr>
          <w:t>六、《一般公共预算财政拨款基本支出决算表》</w:t>
        </w:r>
      </w:hyperlink>
    </w:p>
    <w:p w:rsidR="00A50F7E" w:rsidRDefault="001D58CF">
      <w:pPr>
        <w:pStyle w:val="2"/>
        <w:tabs>
          <w:tab w:val="right" w:pos="8306"/>
        </w:tabs>
        <w:ind w:leftChars="0" w:left="0"/>
        <w:rPr>
          <w:rFonts w:ascii="仿宋_GB2312" w:eastAsia="仿宋_GB2312" w:hAnsi="仿宋_GB2312" w:cs="仿宋_GB2312"/>
          <w:sz w:val="32"/>
          <w:szCs w:val="32"/>
        </w:rPr>
      </w:pPr>
      <w:hyperlink w:anchor="_Toc29106" w:history="1">
        <w:r w:rsidR="00A50F7E">
          <w:rPr>
            <w:rFonts w:ascii="仿宋_GB2312" w:eastAsia="仿宋_GB2312" w:hAnsi="仿宋_GB2312" w:cs="仿宋_GB2312" w:hint="eastAsia"/>
            <w:bCs/>
            <w:kern w:val="0"/>
            <w:sz w:val="32"/>
            <w:szCs w:val="32"/>
          </w:rPr>
          <w:t>七、《财政拨款“三公”经费支出决算表》</w:t>
        </w:r>
      </w:hyperlink>
    </w:p>
    <w:p w:rsidR="00A50F7E" w:rsidRDefault="001D58CF">
      <w:pPr>
        <w:pStyle w:val="2"/>
        <w:tabs>
          <w:tab w:val="right" w:pos="8306"/>
        </w:tabs>
        <w:ind w:leftChars="0" w:left="0"/>
        <w:rPr>
          <w:rFonts w:ascii="仿宋_GB2312" w:eastAsia="仿宋_GB2312" w:hAnsi="仿宋_GB2312" w:cs="仿宋_GB2312"/>
          <w:bCs/>
          <w:kern w:val="0"/>
          <w:sz w:val="32"/>
          <w:szCs w:val="32"/>
        </w:rPr>
      </w:pPr>
      <w:hyperlink w:anchor="_Toc7643" w:history="1">
        <w:r w:rsidR="00A50F7E">
          <w:rPr>
            <w:rFonts w:ascii="仿宋_GB2312" w:eastAsia="仿宋_GB2312" w:hAnsi="仿宋_GB2312" w:cs="仿宋_GB2312" w:hint="eastAsia"/>
            <w:bCs/>
            <w:kern w:val="0"/>
            <w:sz w:val="32"/>
            <w:szCs w:val="32"/>
          </w:rPr>
          <w:t>八、《政府性基金预算财政拨款收入支出决算表》</w:t>
        </w:r>
      </w:hyperlink>
    </w:p>
    <w:p w:rsidR="00A50F7E" w:rsidRDefault="00B53892">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A50F7E" w:rsidRDefault="001D58CF">
      <w:r>
        <w:rPr>
          <w:rFonts w:ascii="仿宋_GB2312" w:eastAsia="仿宋_GB2312" w:hAnsi="仿宋_GB2312" w:cs="仿宋_GB2312" w:hint="eastAsia"/>
          <w:sz w:val="32"/>
          <w:szCs w:val="32"/>
        </w:rPr>
        <w:fldChar w:fldCharType="end"/>
      </w:r>
    </w:p>
    <w:p w:rsidR="00A50F7E" w:rsidRDefault="00B53892">
      <w:pPr>
        <w:rPr>
          <w:rFonts w:ascii="仿宋_GB2312" w:eastAsia="仿宋_GB2312"/>
          <w:sz w:val="32"/>
          <w:szCs w:val="32"/>
        </w:rPr>
      </w:pPr>
      <w:r>
        <w:rPr>
          <w:rFonts w:ascii="仿宋_GB2312" w:eastAsia="仿宋_GB2312" w:hint="eastAsia"/>
          <w:sz w:val="32"/>
          <w:szCs w:val="32"/>
        </w:rPr>
        <w:br w:type="page"/>
      </w:r>
    </w:p>
    <w:p w:rsidR="00A50F7E" w:rsidRDefault="00B53892">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A50F7E" w:rsidRDefault="00B53892">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A50F7E" w:rsidRDefault="00B53892">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（一）负责全面了解全市经济与社会发展情况，及时掌握各地重大动态，为市委科学决策发挥参谋助手作用；</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（二）负责市委日常工作的综合协调；</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（三）承担市委的信息调研工作和信息网络建设、管理工作；</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（四）负责市委各种会务工作和市领导参加重大活动的组织安排；负责做好中央、自治区、自治州党委领导和区内外兄弟县市党委系统领导来我市的接待服务工作；</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（五）负责市委和市委办公室文件、文稿的起草、修改、校核、印发和日常文书处理工作；</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（六）负责市委办公自动化的统一规划、协调和文秘人员的专业培训、业务指导工作；</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（七）负责市人大常委会、市人民政府报市委的法规性文件的政策性研究审核及市委和市委办公室公文的审核把关工作；</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（八）负责接收、传达中央、区、州和市委、</w:t>
      </w:r>
      <w:r w:rsidR="00E2336F">
        <w:rPr>
          <w:rFonts w:ascii="仿宋_GB2312" w:eastAsia="仿宋_GB2312" w:hint="eastAsia"/>
          <w:sz w:val="32"/>
          <w:szCs w:val="32"/>
        </w:rPr>
        <w:t>市</w:t>
      </w:r>
      <w:r>
        <w:rPr>
          <w:rFonts w:ascii="仿宋_GB2312" w:eastAsia="仿宋_GB2312" w:hint="eastAsia"/>
          <w:sz w:val="32"/>
          <w:szCs w:val="32"/>
        </w:rPr>
        <w:t>政府及有关部门的密级、专件等工作；</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（九）承担市委机要保密局、市委信息化办公室、市专用通信局、市档案馆日常工作；</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（十）承办市委交办的其它工作。</w:t>
      </w:r>
    </w:p>
    <w:p w:rsidR="00A50F7E" w:rsidRDefault="00B53892">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rsidR="00A50F7E" w:rsidRDefault="00B53892">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中国共产党昌吉市委员会办公室</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92</w:t>
      </w:r>
      <w:r>
        <w:rPr>
          <w:rFonts w:ascii="仿宋_GB2312" w:eastAsia="仿宋_GB2312" w:hint="eastAsia"/>
          <w:sz w:val="32"/>
          <w:szCs w:val="32"/>
        </w:rPr>
        <w:t>人，其中：在职人员</w:t>
      </w:r>
      <w:r>
        <w:rPr>
          <w:rFonts w:ascii="仿宋_GB2312" w:eastAsia="仿宋_GB2312" w:hint="eastAsia"/>
          <w:sz w:val="32"/>
          <w:szCs w:val="32"/>
          <w:lang w:val="zh-CN"/>
        </w:rPr>
        <w:t>64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28</w:t>
      </w:r>
      <w:r>
        <w:rPr>
          <w:rFonts w:ascii="仿宋_GB2312" w:eastAsia="仿宋_GB2312" w:hint="eastAsia"/>
          <w:sz w:val="32"/>
          <w:szCs w:val="32"/>
        </w:rPr>
        <w:t>人。</w:t>
      </w:r>
    </w:p>
    <w:p w:rsidR="00A50F7E" w:rsidRDefault="00B53892">
      <w:pPr>
        <w:ind w:firstLineChars="200" w:firstLine="640"/>
        <w:rPr>
          <w:rFonts w:ascii="仿宋_GB2312" w:eastAsia="仿宋_GB2312" w:hAnsi="宋体" w:cs="宋体"/>
          <w:kern w:val="0"/>
          <w:sz w:val="32"/>
          <w:szCs w:val="32"/>
        </w:rPr>
        <w:sectPr w:rsidR="00A50F7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15</w:t>
      </w:r>
      <w:r>
        <w:rPr>
          <w:rFonts w:ascii="仿宋_GB2312" w:eastAsia="仿宋_GB2312" w:hAnsi="黑体" w:cs="宋体" w:hint="eastAsia"/>
          <w:bCs/>
          <w:kern w:val="0"/>
          <w:sz w:val="32"/>
          <w:szCs w:val="32"/>
        </w:rPr>
        <w:t>个处室，分别是：</w:t>
      </w:r>
      <w:r>
        <w:rPr>
          <w:rFonts w:ascii="仿宋_GB2312" w:eastAsia="仿宋_GB2312" w:hint="eastAsia"/>
          <w:sz w:val="32"/>
          <w:szCs w:val="32"/>
        </w:rPr>
        <w:t>督查科、行政管理科、文书科、信息科、综合一科、综合二科、政策研究科、档案监督科、昌吉市决策信息中心、中共昌吉市委员会信息化管理办公室、昌吉市党委专用通信局、昌吉市委国家安全委员会办公室情报信息中心、昌吉市经济协作中心、中共昌吉市委员会机要保密局、</w:t>
      </w:r>
      <w:r>
        <w:rPr>
          <w:rFonts w:ascii="仿宋_GB2312" w:eastAsia="仿宋_GB2312" w:hint="eastAsia"/>
          <w:sz w:val="32"/>
          <w:szCs w:val="32"/>
        </w:rPr>
        <w:t>昌吉市档案馆</w:t>
      </w:r>
      <w:r>
        <w:rPr>
          <w:rFonts w:ascii="仿宋_GB2312" w:eastAsia="仿宋_GB2312" w:hAnsi="宋体" w:cs="宋体" w:hint="eastAsia"/>
          <w:kern w:val="0"/>
          <w:sz w:val="32"/>
          <w:szCs w:val="32"/>
        </w:rPr>
        <w:t>。</w:t>
      </w:r>
    </w:p>
    <w:p w:rsidR="00A50F7E" w:rsidRDefault="00B53892">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A50F7E" w:rsidRDefault="00B53892">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1,632.33</w:t>
      </w:r>
      <w:r>
        <w:rPr>
          <w:rFonts w:ascii="仿宋_GB2312" w:eastAsia="仿宋_GB2312" w:hint="eastAsia"/>
          <w:sz w:val="32"/>
          <w:szCs w:val="32"/>
        </w:rPr>
        <w:t>万元，其中：本年收入合计</w:t>
      </w:r>
      <w:r>
        <w:rPr>
          <w:rFonts w:ascii="仿宋_GB2312" w:eastAsia="仿宋_GB2312" w:hint="eastAsia"/>
          <w:sz w:val="32"/>
          <w:szCs w:val="32"/>
        </w:rPr>
        <w:t>1,632.33</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1,632.33</w:t>
      </w:r>
      <w:r>
        <w:rPr>
          <w:rFonts w:ascii="仿宋_GB2312" w:eastAsia="仿宋_GB2312" w:hint="eastAsia"/>
          <w:sz w:val="32"/>
          <w:szCs w:val="32"/>
        </w:rPr>
        <w:t>万元，其中：本年支出合计</w:t>
      </w:r>
      <w:r>
        <w:rPr>
          <w:rFonts w:ascii="仿宋_GB2312" w:eastAsia="仿宋_GB2312" w:hint="eastAsia"/>
          <w:sz w:val="32"/>
          <w:szCs w:val="32"/>
        </w:rPr>
        <w:t>1,632.33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4.49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0.27%</w:t>
      </w:r>
      <w:r>
        <w:rPr>
          <w:rFonts w:ascii="仿宋_GB2312" w:eastAsia="仿宋_GB2312" w:hint="eastAsia"/>
          <w:sz w:val="32"/>
          <w:szCs w:val="32"/>
        </w:rPr>
        <w:t>，主要原因是：电子政务内网运维、机要保密局机房整改等项目经费减少。</w:t>
      </w:r>
    </w:p>
    <w:p w:rsidR="00A50F7E" w:rsidRDefault="00B53892">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1,632.33</w:t>
      </w:r>
      <w:r>
        <w:rPr>
          <w:rFonts w:ascii="仿宋_GB2312" w:eastAsia="仿宋_GB2312" w:hint="eastAsia"/>
          <w:sz w:val="32"/>
          <w:szCs w:val="32"/>
        </w:rPr>
        <w:t>万元，其中：财政拨款收入</w:t>
      </w:r>
      <w:r>
        <w:rPr>
          <w:rFonts w:ascii="仿宋_GB2312" w:eastAsia="仿宋_GB2312" w:hint="eastAsia"/>
          <w:sz w:val="32"/>
          <w:szCs w:val="32"/>
          <w:lang w:val="zh-CN"/>
        </w:rPr>
        <w:t>1,632.33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A50F7E" w:rsidRDefault="00B53892">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A50F7E" w:rsidRDefault="00B5389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1,632.33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1,194.15</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73.16%</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438.18</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26.84%</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w:t>
      </w:r>
      <w:r>
        <w:rPr>
          <w:rFonts w:ascii="仿宋_GB2312" w:eastAsia="仿宋_GB2312" w:hAnsi="仿宋_GB2312" w:cs="仿宋_GB2312" w:hint="eastAsia"/>
          <w:sz w:val="32"/>
          <w:szCs w:val="32"/>
          <w:lang w:val="zh-CN"/>
        </w:rPr>
        <w:t>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A50F7E" w:rsidRDefault="00B53892">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1,632.33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1,632.33</w:t>
      </w:r>
      <w:r>
        <w:rPr>
          <w:rFonts w:ascii="仿宋_GB2312" w:eastAsia="仿宋_GB2312" w:hint="eastAsia"/>
          <w:sz w:val="32"/>
          <w:szCs w:val="32"/>
        </w:rPr>
        <w:t>万元。财政拨款支出总计</w:t>
      </w:r>
      <w:r>
        <w:rPr>
          <w:rFonts w:ascii="仿宋_GB2312" w:eastAsia="仿宋_GB2312" w:hint="eastAsia"/>
          <w:sz w:val="32"/>
          <w:szCs w:val="32"/>
          <w:lang w:val="zh-CN"/>
        </w:rPr>
        <w:t>1,632.33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1,632.33</w:t>
      </w:r>
      <w:r>
        <w:rPr>
          <w:rFonts w:ascii="仿宋_GB2312" w:eastAsia="仿宋_GB2312" w:hint="eastAsia"/>
          <w:sz w:val="32"/>
          <w:szCs w:val="32"/>
        </w:rPr>
        <w:t>万元。</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4.49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0.27%,</w:t>
      </w:r>
      <w:r>
        <w:rPr>
          <w:rFonts w:ascii="仿宋_GB2312" w:eastAsia="仿宋_GB2312" w:hint="eastAsia"/>
          <w:sz w:val="32"/>
          <w:szCs w:val="32"/>
        </w:rPr>
        <w:t>主要原因是：电子政务内网运维、机要保密局机房整改等项目经费减少。与年初预算相比，年初预算数</w:t>
      </w:r>
      <w:r>
        <w:rPr>
          <w:rFonts w:ascii="仿宋_GB2312" w:eastAsia="仿宋_GB2312" w:hint="eastAsia"/>
          <w:sz w:val="32"/>
          <w:szCs w:val="32"/>
          <w:lang w:val="zh-CN"/>
        </w:rPr>
        <w:t>1,159.04</w:t>
      </w:r>
      <w:r>
        <w:rPr>
          <w:rFonts w:ascii="仿宋_GB2312" w:eastAsia="仿宋_GB2312" w:hint="eastAsia"/>
          <w:sz w:val="32"/>
          <w:szCs w:val="32"/>
        </w:rPr>
        <w:t>万元，决算数</w:t>
      </w:r>
      <w:r>
        <w:rPr>
          <w:rFonts w:ascii="仿宋_GB2312" w:eastAsia="仿宋_GB2312" w:hint="eastAsia"/>
          <w:sz w:val="32"/>
          <w:szCs w:val="32"/>
          <w:lang w:val="zh-CN"/>
        </w:rPr>
        <w:t>1,632.33</w:t>
      </w:r>
      <w:r>
        <w:rPr>
          <w:rFonts w:ascii="仿宋_GB2312" w:eastAsia="仿宋_GB2312" w:hint="eastAsia"/>
          <w:sz w:val="32"/>
          <w:szCs w:val="32"/>
        </w:rPr>
        <w:t>万元，预决算差异率</w:t>
      </w:r>
      <w:r>
        <w:rPr>
          <w:rFonts w:ascii="仿宋_GB2312" w:eastAsia="仿宋_GB2312" w:hint="eastAsia"/>
          <w:sz w:val="32"/>
          <w:szCs w:val="32"/>
        </w:rPr>
        <w:t>40.83%</w:t>
      </w:r>
      <w:r>
        <w:rPr>
          <w:rFonts w:ascii="仿宋_GB2312" w:eastAsia="仿宋_GB2312" w:hint="eastAsia"/>
          <w:sz w:val="32"/>
          <w:szCs w:val="32"/>
        </w:rPr>
        <w:t>，主要原因是：年中追加人员工资社保等经费，追加党政视频会议系统维护项目、</w:t>
      </w:r>
      <w:r>
        <w:rPr>
          <w:rFonts w:ascii="仿宋_GB2312" w:eastAsia="仿宋_GB2312" w:hint="eastAsia"/>
          <w:sz w:val="32"/>
          <w:szCs w:val="32"/>
        </w:rPr>
        <w:t>2023</w:t>
      </w:r>
      <w:r>
        <w:rPr>
          <w:rFonts w:ascii="仿宋_GB2312" w:eastAsia="仿宋_GB2312" w:hint="eastAsia"/>
          <w:sz w:val="32"/>
          <w:szCs w:val="32"/>
        </w:rPr>
        <w:t>年经济协作中心接待项目经费。</w:t>
      </w:r>
    </w:p>
    <w:p w:rsidR="00A50F7E" w:rsidRDefault="00B53892">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A50F7E" w:rsidRDefault="00B53892">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A50F7E" w:rsidRDefault="00B53892">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1,632.33</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4.49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0.27%,</w:t>
      </w:r>
      <w:r>
        <w:rPr>
          <w:rFonts w:ascii="仿宋_GB2312" w:eastAsia="仿宋_GB2312" w:hint="eastAsia"/>
          <w:sz w:val="32"/>
          <w:szCs w:val="32"/>
        </w:rPr>
        <w:t>主要原因是：电子政务内网运维、机要保密局机房整改等项目经费减少。与年初预算相比，年初预算数</w:t>
      </w:r>
      <w:r>
        <w:rPr>
          <w:rFonts w:ascii="仿宋_GB2312" w:eastAsia="仿宋_GB2312" w:hint="eastAsia"/>
          <w:sz w:val="32"/>
          <w:szCs w:val="32"/>
          <w:lang w:val="zh-CN"/>
        </w:rPr>
        <w:t>1,159.04</w:t>
      </w:r>
      <w:r>
        <w:rPr>
          <w:rFonts w:ascii="仿宋_GB2312" w:eastAsia="仿宋_GB2312" w:hint="eastAsia"/>
          <w:sz w:val="32"/>
          <w:szCs w:val="32"/>
        </w:rPr>
        <w:t>万元，决算数</w:t>
      </w:r>
      <w:r>
        <w:rPr>
          <w:rFonts w:ascii="仿宋_GB2312" w:eastAsia="仿宋_GB2312" w:hint="eastAsia"/>
          <w:sz w:val="32"/>
          <w:szCs w:val="32"/>
          <w:lang w:val="zh-CN"/>
        </w:rPr>
        <w:t>1,632.33</w:t>
      </w:r>
      <w:r>
        <w:rPr>
          <w:rFonts w:ascii="仿宋_GB2312" w:eastAsia="仿宋_GB2312" w:hint="eastAsia"/>
          <w:sz w:val="32"/>
          <w:szCs w:val="32"/>
        </w:rPr>
        <w:t>万元，预决算差异率</w:t>
      </w:r>
      <w:r>
        <w:rPr>
          <w:rFonts w:ascii="仿宋_GB2312" w:eastAsia="仿宋_GB2312" w:hint="eastAsia"/>
          <w:sz w:val="32"/>
          <w:szCs w:val="32"/>
          <w:lang w:val="zh-CN"/>
        </w:rPr>
        <w:t>40.83%</w:t>
      </w:r>
      <w:r>
        <w:rPr>
          <w:rFonts w:ascii="仿宋_GB2312" w:eastAsia="仿宋_GB2312" w:hint="eastAsia"/>
          <w:sz w:val="32"/>
          <w:szCs w:val="32"/>
        </w:rPr>
        <w:t>，主要原因是：年中追加人员工资社保等经费，追加党政视频会议系统维护项目、</w:t>
      </w:r>
      <w:r>
        <w:rPr>
          <w:rFonts w:ascii="仿宋_GB2312" w:eastAsia="仿宋_GB2312" w:hint="eastAsia"/>
          <w:sz w:val="32"/>
          <w:szCs w:val="32"/>
        </w:rPr>
        <w:t>2023</w:t>
      </w:r>
      <w:r>
        <w:rPr>
          <w:rFonts w:ascii="仿宋_GB2312" w:eastAsia="仿宋_GB2312" w:hint="eastAsia"/>
          <w:sz w:val="32"/>
          <w:szCs w:val="32"/>
        </w:rPr>
        <w:t>年经济协作中心接项目经</w:t>
      </w:r>
      <w:r>
        <w:rPr>
          <w:rFonts w:ascii="仿宋_GB2312" w:eastAsia="仿宋_GB2312" w:hint="eastAsia"/>
          <w:sz w:val="32"/>
          <w:szCs w:val="32"/>
        </w:rPr>
        <w:lastRenderedPageBreak/>
        <w:t>费。</w:t>
      </w:r>
    </w:p>
    <w:p w:rsidR="00A50F7E" w:rsidRDefault="00B53892">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A50F7E" w:rsidRDefault="00B5389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1,352.13</w:t>
      </w:r>
      <w:r>
        <w:rPr>
          <w:rFonts w:ascii="仿宋_GB2312" w:eastAsia="仿宋_GB2312"/>
          <w:kern w:val="2"/>
          <w:sz w:val="32"/>
          <w:szCs w:val="32"/>
          <w:lang w:val="zh-CN"/>
        </w:rPr>
        <w:t>万元，占</w:t>
      </w:r>
      <w:r>
        <w:rPr>
          <w:rFonts w:ascii="仿宋_GB2312" w:eastAsia="仿宋_GB2312" w:hint="eastAsia"/>
          <w:kern w:val="2"/>
          <w:sz w:val="32"/>
          <w:szCs w:val="32"/>
          <w:lang w:val="zh-CN"/>
        </w:rPr>
        <w:t>82.83%</w:t>
      </w:r>
      <w:r>
        <w:rPr>
          <w:rFonts w:ascii="仿宋_GB2312" w:eastAsia="仿宋_GB2312"/>
          <w:kern w:val="2"/>
          <w:sz w:val="32"/>
          <w:szCs w:val="32"/>
          <w:lang w:val="zh-CN"/>
        </w:rPr>
        <w:t>；</w:t>
      </w:r>
    </w:p>
    <w:p w:rsidR="00A50F7E" w:rsidRDefault="00B5389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123.35</w:t>
      </w:r>
      <w:r>
        <w:rPr>
          <w:rFonts w:ascii="仿宋_GB2312" w:eastAsia="仿宋_GB2312"/>
          <w:kern w:val="2"/>
          <w:sz w:val="32"/>
          <w:szCs w:val="32"/>
          <w:lang w:val="zh-CN"/>
        </w:rPr>
        <w:t>万元，占</w:t>
      </w:r>
      <w:r>
        <w:rPr>
          <w:rFonts w:ascii="仿宋_GB2312" w:eastAsia="仿宋_GB2312" w:hint="eastAsia"/>
          <w:kern w:val="2"/>
          <w:sz w:val="32"/>
          <w:szCs w:val="32"/>
          <w:lang w:val="zh-CN"/>
        </w:rPr>
        <w:t>7.56%</w:t>
      </w:r>
      <w:r>
        <w:rPr>
          <w:rFonts w:ascii="仿宋_GB2312" w:eastAsia="仿宋_GB2312"/>
          <w:kern w:val="2"/>
          <w:sz w:val="32"/>
          <w:szCs w:val="32"/>
          <w:lang w:val="zh-CN"/>
        </w:rPr>
        <w:t>；</w:t>
      </w:r>
    </w:p>
    <w:p w:rsidR="00A50F7E" w:rsidRDefault="00B5389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70.48</w:t>
      </w:r>
      <w:r>
        <w:rPr>
          <w:rFonts w:ascii="仿宋_GB2312" w:eastAsia="仿宋_GB2312"/>
          <w:kern w:val="2"/>
          <w:sz w:val="32"/>
          <w:szCs w:val="32"/>
          <w:lang w:val="zh-CN"/>
        </w:rPr>
        <w:t>万元，占</w:t>
      </w:r>
      <w:r>
        <w:rPr>
          <w:rFonts w:ascii="仿宋_GB2312" w:eastAsia="仿宋_GB2312" w:hint="eastAsia"/>
          <w:kern w:val="2"/>
          <w:sz w:val="32"/>
          <w:szCs w:val="32"/>
          <w:lang w:val="zh-CN"/>
        </w:rPr>
        <w:t>4.32%</w:t>
      </w:r>
      <w:r>
        <w:rPr>
          <w:rFonts w:ascii="仿宋_GB2312" w:eastAsia="仿宋_GB2312"/>
          <w:kern w:val="2"/>
          <w:sz w:val="32"/>
          <w:szCs w:val="32"/>
          <w:lang w:val="zh-CN"/>
        </w:rPr>
        <w:t>；</w:t>
      </w:r>
    </w:p>
    <w:p w:rsidR="00A50F7E" w:rsidRDefault="00B5389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79.87</w:t>
      </w:r>
      <w:r>
        <w:rPr>
          <w:rFonts w:ascii="仿宋_GB2312" w:eastAsia="仿宋_GB2312"/>
          <w:kern w:val="2"/>
          <w:sz w:val="32"/>
          <w:szCs w:val="32"/>
          <w:lang w:val="zh-CN"/>
        </w:rPr>
        <w:t>万元，占</w:t>
      </w:r>
      <w:r>
        <w:rPr>
          <w:rFonts w:ascii="仿宋_GB2312" w:eastAsia="仿宋_GB2312" w:hint="eastAsia"/>
          <w:kern w:val="2"/>
          <w:sz w:val="32"/>
          <w:szCs w:val="32"/>
          <w:lang w:val="zh-CN"/>
        </w:rPr>
        <w:t>4.89%</w:t>
      </w:r>
      <w:r>
        <w:rPr>
          <w:rFonts w:ascii="仿宋_GB2312" w:eastAsia="仿宋_GB2312"/>
          <w:kern w:val="2"/>
          <w:sz w:val="32"/>
          <w:szCs w:val="32"/>
          <w:lang w:val="zh-CN"/>
        </w:rPr>
        <w:t>；</w:t>
      </w:r>
    </w:p>
    <w:p w:rsidR="00A50F7E" w:rsidRDefault="00B5389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0.40%</w:t>
      </w:r>
      <w:r>
        <w:rPr>
          <w:rFonts w:ascii="仿宋_GB2312" w:eastAsia="仿宋_GB2312" w:hint="eastAsia"/>
          <w:kern w:val="2"/>
          <w:sz w:val="32"/>
          <w:szCs w:val="32"/>
          <w:lang w:val="zh-CN"/>
        </w:rPr>
        <w:t>。</w:t>
      </w:r>
    </w:p>
    <w:p w:rsidR="00A50F7E" w:rsidRDefault="00B53892">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0.41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与上年对比无差异。</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40.41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3.9</w:t>
      </w:r>
      <w:r w:rsidR="00C65D8B">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10.7</w:t>
      </w:r>
      <w:r w:rsidR="00C65D8B">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，行政医疗缴费增加。</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22.99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4.40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23.6</w:t>
      </w:r>
      <w:r w:rsidR="00C65D8B">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，事业医疗缴费增加。</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6.67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lastRenderedPageBreak/>
        <w:t>10.7</w:t>
      </w:r>
      <w:r w:rsidR="00C65D8B">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61.6</w:t>
      </w:r>
      <w:r w:rsidR="00C65D8B">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退休人员不缴纳医疗费补助，相应职工医疗补助缴费减</w:t>
      </w:r>
      <w:r>
        <w:rPr>
          <w:rFonts w:ascii="仿宋_GB2312" w:eastAsia="仿宋_GB2312" w:hAnsi="仿宋_GB2312" w:cs="仿宋_GB2312" w:hint="eastAsia"/>
          <w:sz w:val="32"/>
          <w:szCs w:val="32"/>
          <w:lang w:val="zh-CN"/>
        </w:rPr>
        <w:t>少。</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一般公共服务支出（类）党委办公厅（室）及相关机构事务（款）事业运行（项）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292.41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16.99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6.17%</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住房保障支出（</w:t>
      </w:r>
      <w:r>
        <w:rPr>
          <w:rFonts w:ascii="仿宋_GB2312" w:eastAsia="仿宋_GB2312" w:hAnsi="仿宋_GB2312" w:cs="仿宋_GB2312" w:hint="eastAsia"/>
          <w:sz w:val="32"/>
          <w:szCs w:val="32"/>
        </w:rPr>
        <w:t>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79.87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9.54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13.56%</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，公积金缴费增加。</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一般公共服务支出（类）党委办公厅（室）及相关机构事务（款）行政运行（项）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628.05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32.19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4.8</w:t>
      </w:r>
      <w:r w:rsidR="00C65D8B">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一般公共服务支出（类）党委办公厅（室）及相关机构事务（款）其他党委办公厅（室）及相关机构事务支出（项）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431.68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118.76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37.95%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电子政务内网运维、党政视频会议系统维护等项目经费增加。</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w:t>
      </w:r>
      <w:r>
        <w:rPr>
          <w:rFonts w:ascii="仿宋_GB2312" w:eastAsia="仿宋_GB2312" w:hAnsi="仿宋_GB2312" w:cs="仿宋_GB2312" w:hint="eastAsia"/>
          <w:sz w:val="32"/>
          <w:szCs w:val="32"/>
        </w:rPr>
        <w:lastRenderedPageBreak/>
        <w:t>为</w:t>
      </w:r>
      <w:r>
        <w:rPr>
          <w:rFonts w:ascii="仿宋_GB2312" w:eastAsia="仿宋_GB2312" w:hAnsi="仿宋_GB2312" w:cs="仿宋_GB2312" w:hint="eastAsia"/>
          <w:sz w:val="32"/>
          <w:szCs w:val="32"/>
        </w:rPr>
        <w:t>17.83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10.9</w:t>
      </w:r>
      <w:r w:rsidR="00C65D8B">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157.</w:t>
      </w:r>
      <w:r w:rsidR="00C65D8B">
        <w:rPr>
          <w:rFonts w:ascii="仿宋_GB2312" w:eastAsia="仿宋_GB2312" w:hAnsi="仿宋_GB2312" w:cs="仿宋_GB2312" w:hint="eastAsia"/>
          <w:sz w:val="32"/>
          <w:szCs w:val="32"/>
        </w:rPr>
        <w:t>66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，主要原因是：本年退休人员增加</w:t>
      </w:r>
      <w:r>
        <w:rPr>
          <w:rFonts w:ascii="仿宋_GB2312" w:eastAsia="仿宋_GB2312" w:hAnsi="仿宋_GB2312" w:cs="仿宋_GB2312" w:hint="eastAsia"/>
          <w:sz w:val="32"/>
          <w:szCs w:val="32"/>
          <w:lang w:val="zh-CN"/>
        </w:rPr>
        <w:t>，职业年金缴费增加。</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其他支出（类）其他支出（款）其他</w:t>
      </w:r>
      <w:r>
        <w:rPr>
          <w:rFonts w:ascii="仿宋_GB2312" w:eastAsia="仿宋_GB2312" w:hAnsi="仿宋_GB2312" w:cs="仿宋_GB2312" w:hint="eastAsia"/>
          <w:sz w:val="32"/>
          <w:szCs w:val="32"/>
        </w:rPr>
        <w:t>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101.07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93.96%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年自治区工作队驻村工作专项经费减少。</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105.52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12.74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13.73%</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，在职人员养老保险缴费增加。</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3.24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8F0621" w:rsidRPr="008F0621">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A50F7E" w:rsidRDefault="00B5389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34.51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AB1B17">
        <w:rPr>
          <w:rFonts w:ascii="仿宋_GB2312" w:eastAsia="仿宋_GB2312" w:hAnsi="仿宋_GB2312" w:cs="仿宋_GB2312" w:hint="eastAsia"/>
          <w:sz w:val="32"/>
          <w:szCs w:val="32"/>
          <w:lang w:val="zh-CN"/>
        </w:rPr>
        <w:t>防疫</w:t>
      </w:r>
      <w:r w:rsidR="00AB1B17" w:rsidRPr="00AB1B17">
        <w:rPr>
          <w:rFonts w:ascii="仿宋_GB2312" w:eastAsia="仿宋_GB2312" w:hAnsi="仿宋_GB2312" w:cs="仿宋_GB2312" w:hint="eastAsia"/>
          <w:sz w:val="32"/>
          <w:szCs w:val="32"/>
          <w:lang w:val="zh-CN"/>
        </w:rPr>
        <w:t>慰问经费及餐费</w:t>
      </w:r>
      <w:r w:rsidR="00AB1B17">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A50F7E" w:rsidRDefault="00B5389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1,194.15</w:t>
      </w:r>
      <w:r>
        <w:rPr>
          <w:rFonts w:ascii="仿宋_GB2312" w:eastAsia="仿宋_GB2312" w:hint="eastAsia"/>
          <w:sz w:val="32"/>
          <w:szCs w:val="32"/>
        </w:rPr>
        <w:t>万</w:t>
      </w:r>
      <w:r>
        <w:rPr>
          <w:rFonts w:ascii="仿宋_GB2312" w:eastAsia="仿宋_GB2312" w:hint="eastAsia"/>
          <w:sz w:val="32"/>
          <w:szCs w:val="32"/>
        </w:rPr>
        <w:lastRenderedPageBreak/>
        <w:t>元，其中：人员经费</w:t>
      </w:r>
      <w:r>
        <w:rPr>
          <w:rFonts w:ascii="仿宋_GB2312" w:eastAsia="仿宋_GB2312" w:hint="eastAsia"/>
          <w:sz w:val="32"/>
          <w:szCs w:val="32"/>
        </w:rPr>
        <w:t>1,108.15</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万元，包括：基本工资、津贴补贴、奖金、机关事业单位基本养老保险缴费、职业年金缴费、职工基本医疗保险缴费、公务员医疗补助缴费、其他社会保障缴费、住房公积金、医疗费、退休费、抚恤金、奖励金。</w:t>
      </w:r>
    </w:p>
    <w:p w:rsidR="00A50F7E" w:rsidRDefault="00B53892">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86.00</w:t>
      </w:r>
      <w:r>
        <w:rPr>
          <w:rFonts w:ascii="仿宋_GB2312" w:eastAsia="仿宋_GB2312" w:hint="eastAsia"/>
          <w:sz w:val="32"/>
          <w:szCs w:val="32"/>
        </w:rPr>
        <w:t>万元，包括：办公费、印刷费、咨询费、手续费、邮电费、物业管理费、差旅费、公务用车运行维护费、其他交通费用、办公设备购置。</w:t>
      </w:r>
    </w:p>
    <w:p w:rsidR="00A50F7E" w:rsidRDefault="00B5389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A50F7E" w:rsidRDefault="00B5389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97.00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55.83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135.61%,</w:t>
      </w:r>
      <w:r>
        <w:rPr>
          <w:rFonts w:ascii="仿宋_GB2312" w:eastAsia="仿宋_GB2312" w:hint="eastAsia"/>
          <w:sz w:val="32"/>
          <w:szCs w:val="32"/>
          <w:lang w:val="zh-CN"/>
        </w:rPr>
        <w:t>主要原因是</w:t>
      </w:r>
      <w:r>
        <w:rPr>
          <w:rFonts w:ascii="仿宋_GB2312" w:eastAsia="仿宋_GB2312" w:hint="eastAsia"/>
          <w:sz w:val="32"/>
          <w:szCs w:val="32"/>
          <w:lang w:val="zh-CN"/>
        </w:rPr>
        <w:t>：本年公务接待人次批次增加。其中：因公出国（境）费支出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主要原因是：本年我单位无此经费；公务用车购置及运行维护费支出</w:t>
      </w:r>
      <w:r>
        <w:rPr>
          <w:rFonts w:ascii="仿宋_GB2312" w:eastAsia="仿宋_GB2312" w:hint="eastAsia"/>
          <w:sz w:val="32"/>
          <w:szCs w:val="32"/>
          <w:lang w:val="zh-CN"/>
        </w:rPr>
        <w:t>40.00</w:t>
      </w:r>
      <w:r>
        <w:rPr>
          <w:rFonts w:ascii="仿宋_GB2312" w:eastAsia="仿宋_GB2312" w:hint="eastAsia"/>
          <w:sz w:val="32"/>
          <w:szCs w:val="32"/>
          <w:lang w:val="zh-CN"/>
        </w:rPr>
        <w:t>万元，占</w:t>
      </w:r>
      <w:r>
        <w:rPr>
          <w:rFonts w:ascii="仿宋_GB2312" w:eastAsia="仿宋_GB2312" w:hint="eastAsia"/>
          <w:sz w:val="32"/>
          <w:szCs w:val="32"/>
          <w:lang w:val="zh-CN"/>
        </w:rPr>
        <w:t>41.24%</w:t>
      </w:r>
      <w:r>
        <w:rPr>
          <w:rFonts w:ascii="仿宋_GB2312" w:eastAsia="仿宋_GB2312" w:hint="eastAsia"/>
          <w:sz w:val="32"/>
          <w:szCs w:val="32"/>
          <w:lang w:val="zh-CN"/>
        </w:rPr>
        <w:t>，比上年减少</w:t>
      </w:r>
      <w:r>
        <w:rPr>
          <w:rFonts w:ascii="仿宋_GB2312" w:eastAsia="仿宋_GB2312" w:hint="eastAsia"/>
          <w:sz w:val="32"/>
          <w:szCs w:val="32"/>
          <w:lang w:val="zh-CN"/>
        </w:rPr>
        <w:t>1.17</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2.84%,</w:t>
      </w:r>
      <w:r>
        <w:rPr>
          <w:rFonts w:ascii="仿宋_GB2312" w:eastAsia="仿宋_GB2312" w:hint="eastAsia"/>
          <w:sz w:val="32"/>
          <w:szCs w:val="32"/>
          <w:lang w:val="zh-CN"/>
        </w:rPr>
        <w:t>主要原因是：车辆维修维护费，燃油费等减少；公务接待费支出</w:t>
      </w:r>
      <w:r>
        <w:rPr>
          <w:rFonts w:ascii="仿宋_GB2312" w:eastAsia="仿宋_GB2312" w:hint="eastAsia"/>
          <w:sz w:val="32"/>
          <w:szCs w:val="32"/>
          <w:lang w:val="zh-CN"/>
        </w:rPr>
        <w:t>57.00</w:t>
      </w:r>
      <w:r>
        <w:rPr>
          <w:rFonts w:ascii="仿宋_GB2312" w:eastAsia="仿宋_GB2312" w:hint="eastAsia"/>
          <w:sz w:val="32"/>
          <w:szCs w:val="32"/>
          <w:lang w:val="zh-CN"/>
        </w:rPr>
        <w:t>万元，占</w:t>
      </w:r>
      <w:r>
        <w:rPr>
          <w:rFonts w:ascii="仿宋_GB2312" w:eastAsia="仿宋_GB2312" w:hint="eastAsia"/>
          <w:sz w:val="32"/>
          <w:szCs w:val="32"/>
          <w:lang w:val="zh-CN"/>
        </w:rPr>
        <w:t>58.76%</w:t>
      </w:r>
      <w:r>
        <w:rPr>
          <w:rFonts w:ascii="仿宋_GB2312" w:eastAsia="仿宋_GB2312" w:hint="eastAsia"/>
          <w:sz w:val="32"/>
          <w:szCs w:val="32"/>
          <w:lang w:val="zh-CN"/>
        </w:rPr>
        <w:t>，比上年增加</w:t>
      </w:r>
      <w:r>
        <w:rPr>
          <w:rFonts w:ascii="仿宋_GB2312" w:eastAsia="仿宋_GB2312" w:hint="eastAsia"/>
          <w:sz w:val="32"/>
          <w:szCs w:val="32"/>
          <w:lang w:val="zh-CN"/>
        </w:rPr>
        <w:t>57.00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100.00%,</w:t>
      </w:r>
      <w:r>
        <w:rPr>
          <w:rFonts w:ascii="仿宋_GB2312" w:eastAsia="仿宋_GB2312" w:hint="eastAsia"/>
          <w:sz w:val="32"/>
          <w:szCs w:val="32"/>
          <w:lang w:val="zh-CN"/>
        </w:rPr>
        <w:t>主要原因是：本年公务接待人次批次增加。</w:t>
      </w:r>
    </w:p>
    <w:p w:rsidR="00A50F7E" w:rsidRDefault="00B5389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A50F7E" w:rsidRDefault="00B5389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w:t>
      </w:r>
      <w:r>
        <w:rPr>
          <w:rFonts w:ascii="仿宋_GB2312" w:eastAsia="仿宋_GB2312" w:hint="eastAsia"/>
          <w:sz w:val="32"/>
          <w:szCs w:val="32"/>
          <w:lang w:val="zh-CN"/>
        </w:rPr>
        <w:t>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w:t>
      </w:r>
      <w:r>
        <w:rPr>
          <w:rFonts w:ascii="仿宋_GB2312" w:eastAsia="仿宋_GB2312" w:hint="eastAsia"/>
          <w:sz w:val="32"/>
          <w:szCs w:val="32"/>
          <w:lang w:val="zh-CN"/>
        </w:rPr>
        <w:t>40.00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40.00</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6</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B1B17" w:rsidRPr="00AB1B17">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A50F7E" w:rsidRDefault="00B5389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57.00</w:t>
      </w:r>
      <w:r>
        <w:rPr>
          <w:rFonts w:ascii="仿宋_GB2312" w:eastAsia="仿宋_GB2312" w:hint="eastAsia"/>
          <w:sz w:val="32"/>
          <w:szCs w:val="32"/>
          <w:lang w:val="zh-CN"/>
        </w:rPr>
        <w:t>万元，开支内容包括餐费、住宿费等。单位全年安排的国内公务接待</w:t>
      </w:r>
      <w:r>
        <w:rPr>
          <w:rFonts w:ascii="仿宋_GB2312" w:eastAsia="仿宋_GB2312" w:hint="eastAsia"/>
          <w:sz w:val="32"/>
          <w:szCs w:val="32"/>
          <w:lang w:val="zh-CN"/>
        </w:rPr>
        <w:t>198</w:t>
      </w:r>
      <w:r>
        <w:rPr>
          <w:rFonts w:ascii="仿宋_GB2312" w:eastAsia="仿宋_GB2312" w:hint="eastAsia"/>
          <w:sz w:val="32"/>
          <w:szCs w:val="32"/>
          <w:lang w:val="zh-CN"/>
        </w:rPr>
        <w:t>批次，</w:t>
      </w:r>
      <w:r>
        <w:rPr>
          <w:rFonts w:ascii="仿宋_GB2312" w:eastAsia="仿宋_GB2312" w:hint="eastAsia"/>
          <w:sz w:val="32"/>
          <w:szCs w:val="32"/>
          <w:lang w:val="zh-CN"/>
        </w:rPr>
        <w:t>3500</w:t>
      </w:r>
      <w:r>
        <w:rPr>
          <w:rFonts w:ascii="仿宋_GB2312" w:eastAsia="仿宋_GB2312" w:hint="eastAsia"/>
          <w:sz w:val="32"/>
          <w:szCs w:val="32"/>
          <w:lang w:val="zh-CN"/>
        </w:rPr>
        <w:t>人次。</w:t>
      </w:r>
    </w:p>
    <w:p w:rsidR="00A50F7E" w:rsidRDefault="00B5389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97.00</w:t>
      </w:r>
      <w:r>
        <w:rPr>
          <w:rFonts w:ascii="仿宋_GB2312" w:eastAsia="仿宋_GB2312" w:hint="eastAsia"/>
          <w:sz w:val="32"/>
          <w:szCs w:val="32"/>
          <w:lang w:val="zh-CN"/>
        </w:rPr>
        <w:t>万元，决算数</w:t>
      </w:r>
      <w:r>
        <w:rPr>
          <w:rFonts w:ascii="仿宋_GB2312" w:eastAsia="仿宋_GB2312" w:hint="eastAsia"/>
          <w:sz w:val="32"/>
          <w:szCs w:val="32"/>
          <w:lang w:val="zh-CN"/>
        </w:rPr>
        <w:t>97.00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40.00</w:t>
      </w:r>
      <w:r>
        <w:rPr>
          <w:rFonts w:ascii="仿宋_GB2312" w:eastAsia="仿宋_GB2312" w:hint="eastAsia"/>
          <w:sz w:val="32"/>
          <w:szCs w:val="32"/>
          <w:lang w:val="zh-CN"/>
        </w:rPr>
        <w:t>万元，决算数</w:t>
      </w:r>
      <w:r>
        <w:rPr>
          <w:rFonts w:ascii="仿宋_GB2312" w:eastAsia="仿宋_GB2312" w:hint="eastAsia"/>
          <w:sz w:val="32"/>
          <w:szCs w:val="32"/>
          <w:lang w:val="zh-CN"/>
        </w:rPr>
        <w:t>40.00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w:t>
      </w:r>
      <w:r>
        <w:rPr>
          <w:rFonts w:ascii="仿宋_GB2312" w:eastAsia="仿宋_GB2312" w:hint="eastAsia"/>
          <w:sz w:val="32"/>
          <w:szCs w:val="32"/>
          <w:lang w:val="zh-CN"/>
        </w:rPr>
        <w:t>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57.00</w:t>
      </w:r>
      <w:r>
        <w:rPr>
          <w:rFonts w:ascii="仿宋_GB2312" w:eastAsia="仿宋_GB2312" w:hint="eastAsia"/>
          <w:sz w:val="32"/>
          <w:szCs w:val="32"/>
          <w:lang w:val="zh-CN"/>
        </w:rPr>
        <w:t>万元，决算数</w:t>
      </w:r>
      <w:r>
        <w:rPr>
          <w:rFonts w:ascii="仿宋_GB2312" w:eastAsia="仿宋_GB2312" w:hint="eastAsia"/>
          <w:sz w:val="32"/>
          <w:szCs w:val="32"/>
          <w:lang w:val="zh-CN"/>
        </w:rPr>
        <w:t>57.00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w:t>
      </w:r>
    </w:p>
    <w:p w:rsidR="00A50F7E" w:rsidRDefault="00B53892">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rsidR="00A50F7E" w:rsidRDefault="00B5389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A50F7E" w:rsidRDefault="00B53892">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A50F7E" w:rsidRDefault="00B53892">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A50F7E" w:rsidRDefault="00B53892">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中国共产党昌吉市委员会办公室（行政单位和参照公务员法管理事业单位）机关运行经费支出</w:t>
      </w:r>
      <w:r>
        <w:rPr>
          <w:rFonts w:ascii="仿宋_GB2312" w:eastAsia="仿宋_GB2312" w:hAnsi="仿宋_GB2312" w:cs="仿宋_GB2312" w:hint="eastAsia"/>
          <w:sz w:val="32"/>
          <w:szCs w:val="32"/>
        </w:rPr>
        <w:t>86.00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3.17</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3.56%</w:t>
      </w:r>
      <w:r>
        <w:rPr>
          <w:rFonts w:ascii="仿宋_GB2312" w:eastAsia="仿宋_GB2312" w:hAnsi="仿宋_GB2312" w:cs="仿宋_GB2312" w:hint="eastAsia"/>
          <w:sz w:val="32"/>
          <w:szCs w:val="32"/>
          <w:lang w:val="zh-CN"/>
        </w:rPr>
        <w:t>，主要原因是：本年</w:t>
      </w:r>
      <w:r>
        <w:rPr>
          <w:rFonts w:ascii="仿宋_GB2312" w:eastAsia="仿宋_GB2312" w:hint="eastAsia"/>
          <w:sz w:val="32"/>
          <w:szCs w:val="32"/>
        </w:rPr>
        <w:t>办公费、物业管理费、差旅费等减少</w:t>
      </w:r>
      <w:r>
        <w:rPr>
          <w:rFonts w:ascii="仿宋_GB2312" w:eastAsia="仿宋_GB2312" w:hAnsi="仿宋_GB2312" w:cs="仿宋_GB2312" w:hint="eastAsia"/>
          <w:sz w:val="32"/>
          <w:szCs w:val="32"/>
          <w:lang w:val="zh-CN"/>
        </w:rPr>
        <w:t>。</w:t>
      </w:r>
    </w:p>
    <w:p w:rsidR="00A50F7E" w:rsidRDefault="00B53892">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A50F7E" w:rsidRDefault="00B5389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128.55</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63.93</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64.62</w:t>
      </w:r>
      <w:r>
        <w:rPr>
          <w:rFonts w:ascii="仿宋_GB2312" w:eastAsia="仿宋_GB2312" w:hAnsi="仿宋_GB2312" w:cs="仿宋_GB2312" w:hint="eastAsia"/>
          <w:sz w:val="32"/>
          <w:szCs w:val="32"/>
          <w:lang w:val="zh-CN"/>
        </w:rPr>
        <w:t>万元。</w:t>
      </w:r>
    </w:p>
    <w:p w:rsidR="00A50F7E" w:rsidRDefault="00B53892">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112.12</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87.22%</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111.71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86.90%</w:t>
      </w:r>
      <w:r>
        <w:rPr>
          <w:rFonts w:ascii="仿宋_GB2312" w:eastAsia="仿宋_GB2312" w:hAnsi="仿宋_GB2312" w:cs="仿宋_GB2312" w:hint="eastAsia"/>
          <w:sz w:val="32"/>
          <w:szCs w:val="32"/>
        </w:rPr>
        <w:t>。</w:t>
      </w:r>
    </w:p>
    <w:p w:rsidR="00A50F7E" w:rsidRDefault="00B53892">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A50F7E" w:rsidRDefault="00B5389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1,140.96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6</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149.20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辆，其他用车主要是：办公用车；单</w:t>
      </w:r>
      <w:r>
        <w:rPr>
          <w:rFonts w:ascii="仿宋_GB2312" w:eastAsia="仿宋_GB2312" w:hAnsi="仿宋_GB2312" w:cs="仿宋_GB2312" w:hint="eastAsia"/>
          <w:sz w:val="32"/>
          <w:szCs w:val="32"/>
          <w:lang w:val="zh-CN"/>
        </w:rPr>
        <w:t>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A50F7E" w:rsidRDefault="00B53892">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A50F7E" w:rsidRDefault="00B53892">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1,632.33</w:t>
      </w:r>
      <w:r>
        <w:rPr>
          <w:rFonts w:ascii="仿宋_GB2312" w:eastAsia="仿宋_GB2312" w:hint="eastAsia"/>
          <w:sz w:val="32"/>
          <w:szCs w:val="32"/>
        </w:rPr>
        <w:t>万元，实际执行总额</w:t>
      </w:r>
      <w:r>
        <w:rPr>
          <w:rFonts w:ascii="仿宋_GB2312" w:eastAsia="仿宋_GB2312"/>
          <w:sz w:val="32"/>
          <w:szCs w:val="32"/>
        </w:rPr>
        <w:t>1,632.33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15</w:t>
      </w:r>
      <w:r>
        <w:rPr>
          <w:rFonts w:ascii="仿宋_GB2312" w:eastAsia="仿宋_GB2312" w:hint="eastAsia"/>
          <w:sz w:val="32"/>
          <w:szCs w:val="32"/>
        </w:rPr>
        <w:t>个，全年预算数</w:t>
      </w:r>
      <w:r>
        <w:rPr>
          <w:rFonts w:ascii="仿宋_GB2312" w:eastAsia="仿宋_GB2312"/>
          <w:sz w:val="32"/>
          <w:szCs w:val="32"/>
        </w:rPr>
        <w:t>445.67</w:t>
      </w:r>
      <w:r>
        <w:rPr>
          <w:rFonts w:ascii="仿宋_GB2312" w:eastAsia="仿宋_GB2312" w:hint="eastAsia"/>
          <w:sz w:val="32"/>
          <w:szCs w:val="32"/>
        </w:rPr>
        <w:t>万元，全年执行数</w:t>
      </w:r>
      <w:r>
        <w:rPr>
          <w:rFonts w:ascii="仿宋_GB2312" w:eastAsia="仿宋_GB2312"/>
          <w:sz w:val="32"/>
          <w:szCs w:val="32"/>
        </w:rPr>
        <w:t>438.18</w:t>
      </w:r>
      <w:r>
        <w:rPr>
          <w:rFonts w:ascii="仿宋_GB2312" w:eastAsia="仿宋_GB2312" w:hint="eastAsia"/>
          <w:sz w:val="32"/>
          <w:szCs w:val="32"/>
        </w:rPr>
        <w:t>万元。预算绩效管理取得的成效：一是</w:t>
      </w:r>
      <w:r>
        <w:rPr>
          <w:rFonts w:ascii="仿宋_GB2312" w:eastAsia="仿宋_GB2312" w:hint="eastAsia"/>
          <w:kern w:val="0"/>
          <w:sz w:val="32"/>
          <w:szCs w:val="32"/>
          <w:lang/>
        </w:rPr>
        <w:t>为有效推进项目工作开展，提高财政资金使用效益，项目领导小组进一步强化项目意识，对照计划全面梳理重点任务，仔细谋划、紧抓落实</w:t>
      </w:r>
      <w:r>
        <w:rPr>
          <w:rFonts w:ascii="仿宋_GB2312" w:eastAsia="仿宋_GB2312" w:hint="eastAsia"/>
          <w:sz w:val="32"/>
          <w:szCs w:val="32"/>
        </w:rPr>
        <w:t>；二是</w:t>
      </w:r>
      <w:r>
        <w:rPr>
          <w:rFonts w:ascii="仿宋_GB2312" w:eastAsia="仿宋_GB2312" w:hint="eastAsia"/>
          <w:kern w:val="0"/>
          <w:sz w:val="32"/>
          <w:szCs w:val="32"/>
          <w:lang/>
        </w:rPr>
        <w:t>理顺内部分工和工作流程，明确责任和时间节点，一项一项抓好具体落实，确保了项目按时保质完成，保障了项目效益发挥</w:t>
      </w:r>
      <w:r>
        <w:rPr>
          <w:rFonts w:ascii="仿宋_GB2312" w:eastAsia="仿宋_GB2312" w:hint="eastAsia"/>
          <w:sz w:val="32"/>
          <w:szCs w:val="32"/>
        </w:rPr>
        <w:t>。发现的问题及原因：一是</w:t>
      </w:r>
      <w:r>
        <w:rPr>
          <w:rFonts w:ascii="仿宋_GB2312" w:eastAsia="仿宋_GB2312" w:hint="eastAsia"/>
          <w:sz w:val="32"/>
          <w:szCs w:val="32"/>
          <w:lang/>
        </w:rPr>
        <w:t>绩效预算认识不够充分，绩效理念有待进一步强化</w:t>
      </w:r>
      <w:r>
        <w:rPr>
          <w:rFonts w:ascii="仿宋_GB2312" w:eastAsia="仿宋_GB2312" w:hint="eastAsia"/>
          <w:sz w:val="32"/>
          <w:szCs w:val="32"/>
        </w:rPr>
        <w:t>。</w:t>
      </w:r>
      <w:r>
        <w:rPr>
          <w:rFonts w:ascii="仿宋_GB2312" w:eastAsia="仿宋_GB2312" w:hint="eastAsia"/>
          <w:kern w:val="0"/>
          <w:sz w:val="32"/>
          <w:szCs w:val="32"/>
          <w:lang/>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仿宋_GB2312" w:eastAsia="仿宋_GB2312" w:hint="eastAsia"/>
          <w:sz w:val="32"/>
          <w:szCs w:val="32"/>
        </w:rPr>
        <w:t>；</w:t>
      </w:r>
      <w:r>
        <w:rPr>
          <w:rFonts w:ascii="仿宋_GB2312" w:eastAsia="仿宋_GB2312" w:hint="eastAsia"/>
          <w:kern w:val="0"/>
          <w:sz w:val="32"/>
          <w:szCs w:val="32"/>
        </w:rPr>
        <w:t>二是</w:t>
      </w:r>
      <w:r>
        <w:rPr>
          <w:rFonts w:ascii="仿宋_GB2312" w:eastAsia="仿宋_GB2312" w:hint="eastAsia"/>
          <w:kern w:val="0"/>
          <w:sz w:val="32"/>
          <w:szCs w:val="32"/>
          <w:lang/>
        </w:rPr>
        <w:t>项目支出绩效评价工作还存</w:t>
      </w:r>
      <w:r>
        <w:rPr>
          <w:rFonts w:ascii="仿宋_GB2312" w:eastAsia="仿宋_GB2312" w:hint="eastAsia"/>
          <w:kern w:val="0"/>
          <w:sz w:val="32"/>
          <w:szCs w:val="32"/>
          <w:lang/>
        </w:rPr>
        <w:lastRenderedPageBreak/>
        <w:t>在自我审定的单位</w:t>
      </w:r>
      <w:r>
        <w:rPr>
          <w:rFonts w:ascii="仿宋_GB2312" w:eastAsia="仿宋_GB2312" w:hint="eastAsia"/>
          <w:kern w:val="0"/>
          <w:sz w:val="32"/>
          <w:szCs w:val="32"/>
        </w:rPr>
        <w:t>局</w:t>
      </w:r>
      <w:r>
        <w:rPr>
          <w:rFonts w:ascii="仿宋_GB2312" w:eastAsia="仿宋_GB2312" w:hint="eastAsia"/>
          <w:kern w:val="0"/>
          <w:sz w:val="32"/>
          <w:szCs w:val="32"/>
          <w:lang/>
        </w:rPr>
        <w:t>限性，项目支出绩效工作有较大弹性，评价报告多单位限于描述项目实施情况，</w:t>
      </w:r>
      <w:r>
        <w:rPr>
          <w:rFonts w:ascii="仿宋_GB2312" w:eastAsia="仿宋_GB2312" w:hint="eastAsia"/>
          <w:kern w:val="0"/>
          <w:sz w:val="32"/>
          <w:szCs w:val="32"/>
          <w:lang/>
        </w:rPr>
        <w:t>对问题避重就轻，对项目的打分松紧不一，会影响评价质量，在客观性和公正性上说服力不强</w:t>
      </w:r>
      <w:r>
        <w:rPr>
          <w:rFonts w:ascii="仿宋_GB2312" w:eastAsia="仿宋_GB2312" w:hint="eastAsia"/>
          <w:sz w:val="32"/>
          <w:szCs w:val="32"/>
        </w:rPr>
        <w:t>。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rsidR="00A50F7E" w:rsidRDefault="00B53892">
      <w:pPr>
        <w:jc w:val="center"/>
        <w:rPr>
          <w:rFonts w:ascii="宋体" w:hAnsi="宋体" w:cs="宋体"/>
          <w:b/>
          <w:bCs/>
          <w:kern w:val="0"/>
          <w:sz w:val="28"/>
          <w:szCs w:val="28"/>
        </w:rPr>
      </w:pPr>
      <w:bookmarkStart w:id="30" w:name="_Hlk174962300"/>
      <w:r>
        <w:rPr>
          <w:rFonts w:ascii="宋体" w:hAnsi="宋体" w:cs="宋体" w:hint="eastAsia"/>
          <w:b/>
          <w:bCs/>
          <w:kern w:val="0"/>
          <w:sz w:val="28"/>
          <w:szCs w:val="28"/>
        </w:rPr>
        <w:t>部门（单位）整体支出绩效目标自评表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A50F7E" w:rsidTr="00AB1B1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中国共产党昌吉市委员会办公室</w:t>
            </w:r>
          </w:p>
        </w:tc>
        <w:tc>
          <w:tcPr>
            <w:tcW w:w="284" w:type="dxa"/>
            <w:tcBorders>
              <w:top w:val="nil"/>
              <w:left w:val="nil"/>
              <w:bottom w:val="nil"/>
              <w:right w:val="nil"/>
            </w:tcBorders>
            <w:shd w:val="clear" w:color="auto" w:fill="auto"/>
            <w:noWrap/>
            <w:vAlign w:val="center"/>
          </w:tcPr>
          <w:p w:rsidR="00A50F7E" w:rsidRDefault="00A50F7E">
            <w:pPr>
              <w:widowControl/>
              <w:jc w:val="left"/>
              <w:rPr>
                <w:rFonts w:ascii="宋体" w:hAnsi="宋体" w:cs="宋体"/>
                <w:b/>
                <w:bCs/>
                <w:kern w:val="0"/>
                <w:sz w:val="18"/>
                <w:szCs w:val="18"/>
              </w:rPr>
            </w:pPr>
          </w:p>
        </w:tc>
      </w:tr>
      <w:tr w:rsidR="00A50F7E" w:rsidTr="00AB1B1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b/>
                <w:bCs/>
                <w:kern w:val="0"/>
                <w:sz w:val="18"/>
                <w:szCs w:val="18"/>
              </w:rPr>
            </w:pPr>
          </w:p>
        </w:tc>
      </w:tr>
      <w:tr w:rsidR="00A50F7E" w:rsidTr="00AB1B1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b/>
                <w:bCs/>
                <w:kern w:val="0"/>
                <w:sz w:val="18"/>
                <w:szCs w:val="18"/>
              </w:rPr>
            </w:pPr>
          </w:p>
        </w:tc>
      </w:tr>
      <w:tr w:rsidR="00A50F7E" w:rsidTr="00AB1B1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5.00</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5.00</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108.08</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108.08</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1,159.04</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1,519.25</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1,519.25</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1,159.04</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1,632.33</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1,632.33</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A50F7E" w:rsidRDefault="00A50F7E">
            <w:pPr>
              <w:widowControl/>
              <w:jc w:val="left"/>
              <w:rPr>
                <w:rFonts w:ascii="宋体" w:hAnsi="宋体" w:cs="宋体"/>
                <w:b/>
                <w:bCs/>
                <w:kern w:val="0"/>
                <w:sz w:val="18"/>
                <w:szCs w:val="18"/>
              </w:rPr>
            </w:pPr>
          </w:p>
        </w:tc>
      </w:tr>
      <w:tr w:rsidR="00A50F7E" w:rsidTr="00AB1B1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A50F7E" w:rsidRDefault="00B53892">
            <w:pPr>
              <w:jc w:val="left"/>
            </w:pPr>
            <w:r>
              <w:rPr>
                <w:rFonts w:ascii="宋体" w:hAnsi="宋体"/>
                <w:sz w:val="18"/>
              </w:rPr>
              <w:t>目标</w:t>
            </w:r>
            <w:r>
              <w:rPr>
                <w:rFonts w:ascii="宋体" w:hAnsi="宋体"/>
                <w:sz w:val="18"/>
              </w:rPr>
              <w:t>1</w:t>
            </w:r>
            <w:r>
              <w:rPr>
                <w:rFonts w:ascii="宋体" w:hAnsi="宋体"/>
                <w:sz w:val="18"/>
              </w:rPr>
              <w:t>：</w:t>
            </w:r>
            <w:r>
              <w:rPr>
                <w:rFonts w:ascii="宋体" w:hAnsi="宋体"/>
                <w:sz w:val="18"/>
              </w:rPr>
              <w:t>2023</w:t>
            </w:r>
            <w:r>
              <w:rPr>
                <w:rFonts w:ascii="宋体" w:hAnsi="宋体"/>
                <w:sz w:val="18"/>
              </w:rPr>
              <w:t>年年初预算资金总额</w:t>
            </w:r>
            <w:r>
              <w:rPr>
                <w:rFonts w:ascii="宋体" w:hAnsi="宋体"/>
                <w:sz w:val="18"/>
              </w:rPr>
              <w:t>1159.04</w:t>
            </w:r>
            <w:r>
              <w:rPr>
                <w:rFonts w:ascii="宋体" w:hAnsi="宋体"/>
                <w:sz w:val="18"/>
              </w:rPr>
              <w:t>万元，其中人员经费</w:t>
            </w:r>
            <w:r>
              <w:rPr>
                <w:rFonts w:ascii="宋体" w:hAnsi="宋体"/>
                <w:sz w:val="18"/>
              </w:rPr>
              <w:t>973.96</w:t>
            </w:r>
            <w:r>
              <w:rPr>
                <w:rFonts w:ascii="宋体" w:hAnsi="宋体"/>
                <w:sz w:val="18"/>
              </w:rPr>
              <w:t>万元；公用经费</w:t>
            </w:r>
            <w:r>
              <w:rPr>
                <w:rFonts w:ascii="宋体" w:hAnsi="宋体"/>
                <w:sz w:val="18"/>
              </w:rPr>
              <w:t>110.08</w:t>
            </w:r>
            <w:r>
              <w:rPr>
                <w:rFonts w:ascii="宋体" w:hAnsi="宋体"/>
                <w:sz w:val="18"/>
              </w:rPr>
              <w:t>万元；项目经费</w:t>
            </w:r>
            <w:r>
              <w:rPr>
                <w:rFonts w:ascii="宋体" w:hAnsi="宋体"/>
                <w:sz w:val="18"/>
              </w:rPr>
              <w:t>75</w:t>
            </w:r>
            <w:r>
              <w:rPr>
                <w:rFonts w:ascii="宋体" w:hAnsi="宋体"/>
                <w:sz w:val="18"/>
              </w:rPr>
              <w:t>万元，保障部门人员</w:t>
            </w:r>
            <w:r>
              <w:rPr>
                <w:rFonts w:ascii="宋体" w:hAnsi="宋体"/>
                <w:sz w:val="18"/>
              </w:rPr>
              <w:t>96</w:t>
            </w:r>
            <w:r>
              <w:rPr>
                <w:rFonts w:ascii="宋体" w:hAnsi="宋体"/>
                <w:sz w:val="18"/>
              </w:rPr>
              <w:t>人，其中在职</w:t>
            </w:r>
            <w:r>
              <w:rPr>
                <w:rFonts w:ascii="宋体" w:hAnsi="宋体"/>
                <w:sz w:val="18"/>
              </w:rPr>
              <w:t>70</w:t>
            </w:r>
            <w:r>
              <w:rPr>
                <w:rFonts w:ascii="宋体" w:hAnsi="宋体"/>
                <w:sz w:val="18"/>
              </w:rPr>
              <w:t>人，退休</w:t>
            </w:r>
            <w:r>
              <w:rPr>
                <w:rFonts w:ascii="宋体" w:hAnsi="宋体"/>
                <w:sz w:val="18"/>
              </w:rPr>
              <w:t>26</w:t>
            </w:r>
            <w:r>
              <w:rPr>
                <w:rFonts w:ascii="宋体" w:hAnsi="宋体"/>
                <w:sz w:val="18"/>
              </w:rPr>
              <w:t>人，各项工作的及时开展，使业务保障能力有效提升。目标</w:t>
            </w:r>
            <w:r>
              <w:rPr>
                <w:rFonts w:ascii="宋体" w:hAnsi="宋体"/>
                <w:sz w:val="18"/>
              </w:rPr>
              <w:t>2</w:t>
            </w:r>
            <w:r>
              <w:rPr>
                <w:rFonts w:ascii="宋体" w:hAnsi="宋体"/>
                <w:sz w:val="18"/>
              </w:rPr>
              <w:t>：通过完成全办文办会</w:t>
            </w:r>
            <w:r>
              <w:rPr>
                <w:rFonts w:ascii="宋体" w:hAnsi="宋体"/>
                <w:sz w:val="18"/>
              </w:rPr>
              <w:t>240</w:t>
            </w:r>
            <w:r>
              <w:rPr>
                <w:rFonts w:ascii="宋体" w:hAnsi="宋体"/>
                <w:sz w:val="18"/>
              </w:rPr>
              <w:t>场，信息上报</w:t>
            </w:r>
            <w:r>
              <w:rPr>
                <w:rFonts w:ascii="宋体" w:hAnsi="宋体"/>
                <w:sz w:val="18"/>
              </w:rPr>
              <w:t>350</w:t>
            </w:r>
            <w:r>
              <w:rPr>
                <w:rFonts w:ascii="宋体" w:hAnsi="宋体"/>
                <w:sz w:val="18"/>
              </w:rPr>
              <w:t>条，信息快报下发</w:t>
            </w:r>
            <w:r>
              <w:rPr>
                <w:rFonts w:ascii="宋体" w:hAnsi="宋体"/>
                <w:sz w:val="18"/>
              </w:rPr>
              <w:t>15</w:t>
            </w:r>
            <w:r>
              <w:rPr>
                <w:rFonts w:ascii="宋体" w:hAnsi="宋体"/>
                <w:sz w:val="18"/>
              </w:rPr>
              <w:t>期，保障会议</w:t>
            </w:r>
            <w:r>
              <w:rPr>
                <w:rFonts w:ascii="宋体" w:hAnsi="宋体"/>
                <w:sz w:val="18"/>
              </w:rPr>
              <w:t>350</w:t>
            </w:r>
            <w:r>
              <w:rPr>
                <w:rFonts w:ascii="宋体" w:hAnsi="宋体"/>
                <w:sz w:val="18"/>
              </w:rPr>
              <w:t>场，保障全市部门、乡镇、街道、社区电子政务内网的正常运转，涉密域单位应用系统的维护，保障机关工作正常运转，紧紧围绕市委中心工作圆满完成各项工作任务，为市委科学决策发</w:t>
            </w:r>
            <w:r>
              <w:rPr>
                <w:rFonts w:ascii="宋体" w:hAnsi="宋体"/>
                <w:sz w:val="18"/>
              </w:rPr>
              <w:lastRenderedPageBreak/>
              <w:t>挥参谋助手作用。目标</w:t>
            </w:r>
            <w:r>
              <w:rPr>
                <w:rFonts w:ascii="宋体" w:hAnsi="宋体"/>
                <w:sz w:val="18"/>
              </w:rPr>
              <w:t>2</w:t>
            </w:r>
            <w:r>
              <w:rPr>
                <w:rFonts w:ascii="宋体" w:hAnsi="宋体"/>
                <w:sz w:val="18"/>
              </w:rPr>
              <w:t>：通过完成</w:t>
            </w:r>
            <w:r>
              <w:rPr>
                <w:rFonts w:ascii="宋体" w:hAnsi="宋体"/>
                <w:sz w:val="18"/>
              </w:rPr>
              <w:t>200</w:t>
            </w:r>
            <w:r>
              <w:rPr>
                <w:rFonts w:ascii="宋体" w:hAnsi="宋体"/>
                <w:sz w:val="18"/>
              </w:rPr>
              <w:t>家</w:t>
            </w:r>
            <w:r>
              <w:rPr>
                <w:rFonts w:ascii="宋体" w:hAnsi="宋体"/>
                <w:sz w:val="18"/>
              </w:rPr>
              <w:t>电子政务内运维及专用通信网络建设与维护。进一步提高我市信息化管理水平，为我市各单位提供良好的网络保障、硬件保障、技术保障，为全市工作推进提供通讯保障。</w:t>
            </w:r>
          </w:p>
        </w:tc>
        <w:tc>
          <w:tcPr>
            <w:tcW w:w="4547" w:type="dxa"/>
            <w:gridSpan w:val="4"/>
            <w:tcBorders>
              <w:top w:val="single" w:sz="4" w:space="0" w:color="auto"/>
              <w:left w:val="nil"/>
              <w:bottom w:val="single" w:sz="4" w:space="0" w:color="auto"/>
              <w:right w:val="single" w:sz="4" w:space="0" w:color="auto"/>
            </w:tcBorders>
            <w:shd w:val="clear" w:color="auto" w:fill="auto"/>
          </w:tcPr>
          <w:p w:rsidR="00A50F7E" w:rsidRDefault="00B53892">
            <w:pPr>
              <w:jc w:val="left"/>
            </w:pPr>
            <w:r>
              <w:rPr>
                <w:rFonts w:ascii="宋体" w:hAnsi="宋体"/>
                <w:sz w:val="18"/>
              </w:rPr>
              <w:lastRenderedPageBreak/>
              <w:t>2023</w:t>
            </w:r>
            <w:r>
              <w:rPr>
                <w:rFonts w:ascii="宋体" w:hAnsi="宋体"/>
                <w:sz w:val="18"/>
              </w:rPr>
              <w:t>年全年预算执行数</w:t>
            </w:r>
            <w:r>
              <w:rPr>
                <w:rFonts w:ascii="宋体" w:hAnsi="宋体"/>
                <w:sz w:val="18"/>
              </w:rPr>
              <w:t>1632.33</w:t>
            </w:r>
            <w:r>
              <w:rPr>
                <w:rFonts w:ascii="宋体" w:hAnsi="宋体"/>
                <w:sz w:val="18"/>
              </w:rPr>
              <w:t>万元，其中人员经费</w:t>
            </w:r>
            <w:r>
              <w:rPr>
                <w:rFonts w:ascii="宋体" w:hAnsi="宋体"/>
                <w:sz w:val="18"/>
              </w:rPr>
              <w:t>1108.15</w:t>
            </w:r>
            <w:r>
              <w:rPr>
                <w:rFonts w:ascii="宋体" w:hAnsi="宋体"/>
                <w:sz w:val="18"/>
              </w:rPr>
              <w:t>万元；公用经费</w:t>
            </w:r>
            <w:r>
              <w:rPr>
                <w:rFonts w:ascii="宋体" w:hAnsi="宋体"/>
                <w:sz w:val="18"/>
              </w:rPr>
              <w:t>86</w:t>
            </w:r>
            <w:r>
              <w:rPr>
                <w:rFonts w:ascii="宋体" w:hAnsi="宋体"/>
                <w:sz w:val="18"/>
              </w:rPr>
              <w:t>万元；项目经费</w:t>
            </w:r>
            <w:r>
              <w:rPr>
                <w:rFonts w:ascii="宋体" w:hAnsi="宋体"/>
                <w:sz w:val="18"/>
              </w:rPr>
              <w:t>438.18</w:t>
            </w:r>
            <w:r>
              <w:rPr>
                <w:rFonts w:ascii="宋体" w:hAnsi="宋体"/>
                <w:sz w:val="18"/>
              </w:rPr>
              <w:t>万元，保障部门人员</w:t>
            </w:r>
            <w:r>
              <w:rPr>
                <w:rFonts w:ascii="宋体" w:hAnsi="宋体"/>
                <w:sz w:val="18"/>
              </w:rPr>
              <w:t>92</w:t>
            </w:r>
            <w:r>
              <w:rPr>
                <w:rFonts w:ascii="宋体" w:hAnsi="宋体"/>
                <w:sz w:val="18"/>
              </w:rPr>
              <w:t>人，其中在职</w:t>
            </w:r>
            <w:r>
              <w:rPr>
                <w:rFonts w:ascii="宋体" w:hAnsi="宋体"/>
                <w:sz w:val="18"/>
              </w:rPr>
              <w:t>64</w:t>
            </w:r>
            <w:r>
              <w:rPr>
                <w:rFonts w:ascii="宋体" w:hAnsi="宋体"/>
                <w:sz w:val="18"/>
              </w:rPr>
              <w:t>人，退休</w:t>
            </w:r>
            <w:r>
              <w:rPr>
                <w:rFonts w:ascii="宋体" w:hAnsi="宋体"/>
                <w:sz w:val="18"/>
              </w:rPr>
              <w:t>28</w:t>
            </w:r>
            <w:r>
              <w:rPr>
                <w:rFonts w:ascii="宋体" w:hAnsi="宋体"/>
                <w:sz w:val="18"/>
              </w:rPr>
              <w:t>人，各项工作的及时开展，使业务保障能力有效提升；完成全办文办会</w:t>
            </w:r>
            <w:r>
              <w:rPr>
                <w:rFonts w:ascii="宋体" w:hAnsi="宋体"/>
                <w:sz w:val="18"/>
              </w:rPr>
              <w:t>300</w:t>
            </w:r>
            <w:r>
              <w:rPr>
                <w:rFonts w:ascii="宋体" w:hAnsi="宋体"/>
                <w:sz w:val="18"/>
              </w:rPr>
              <w:t>场，信息上报</w:t>
            </w:r>
            <w:r>
              <w:rPr>
                <w:rFonts w:ascii="宋体" w:hAnsi="宋体"/>
                <w:sz w:val="18"/>
              </w:rPr>
              <w:t>756</w:t>
            </w:r>
            <w:r>
              <w:rPr>
                <w:rFonts w:ascii="宋体" w:hAnsi="宋体"/>
                <w:sz w:val="18"/>
              </w:rPr>
              <w:t>条，信息快报下发</w:t>
            </w:r>
            <w:r>
              <w:rPr>
                <w:rFonts w:ascii="宋体" w:hAnsi="宋体"/>
                <w:sz w:val="18"/>
              </w:rPr>
              <w:t>18</w:t>
            </w:r>
            <w:r>
              <w:rPr>
                <w:rFonts w:ascii="宋体" w:hAnsi="宋体"/>
                <w:sz w:val="18"/>
              </w:rPr>
              <w:t>期，保障会议</w:t>
            </w:r>
            <w:r>
              <w:rPr>
                <w:rFonts w:ascii="宋体" w:hAnsi="宋体"/>
                <w:sz w:val="18"/>
              </w:rPr>
              <w:t>350</w:t>
            </w:r>
            <w:r>
              <w:rPr>
                <w:rFonts w:ascii="宋体" w:hAnsi="宋体"/>
                <w:sz w:val="18"/>
              </w:rPr>
              <w:t>场，保障全市部门、乡镇、街道、社区电子政务内网的正常运转，涉密域单位应用</w:t>
            </w:r>
            <w:r>
              <w:rPr>
                <w:rFonts w:ascii="宋体" w:hAnsi="宋体"/>
                <w:sz w:val="18"/>
              </w:rPr>
              <w:t>系统的维护，保障机关工作正常运转，紧紧围绕市委中心工作圆满完成各项工作任务，为市委科学决策发挥参谋助手作用；完成</w:t>
            </w:r>
            <w:r>
              <w:rPr>
                <w:rFonts w:ascii="宋体" w:hAnsi="宋体"/>
                <w:sz w:val="18"/>
              </w:rPr>
              <w:t>235</w:t>
            </w:r>
            <w:r>
              <w:rPr>
                <w:rFonts w:ascii="宋体" w:hAnsi="宋体"/>
                <w:sz w:val="18"/>
              </w:rPr>
              <w:t>家电子政务内运维及专用通信网络建设与</w:t>
            </w:r>
            <w:r>
              <w:rPr>
                <w:rFonts w:ascii="宋体" w:hAnsi="宋体"/>
                <w:sz w:val="18"/>
              </w:rPr>
              <w:lastRenderedPageBreak/>
              <w:t>维护。进一步提高了我市信息化管理水平，为我市各单位提供良好的网络保障、硬件保障、技术保障，为全市工作推进提供通讯保障。</w:t>
            </w:r>
          </w:p>
        </w:tc>
        <w:tc>
          <w:tcPr>
            <w:tcW w:w="284" w:type="dxa"/>
            <w:tcBorders>
              <w:top w:val="nil"/>
              <w:left w:val="nil"/>
              <w:bottom w:val="nil"/>
              <w:right w:val="nil"/>
            </w:tcBorders>
            <w:shd w:val="clear" w:color="auto" w:fill="auto"/>
            <w:noWrap/>
            <w:vAlign w:val="center"/>
          </w:tcPr>
          <w:p w:rsidR="00A50F7E" w:rsidRDefault="00A50F7E">
            <w:pPr>
              <w:widowControl/>
              <w:jc w:val="left"/>
              <w:rPr>
                <w:rFonts w:ascii="宋体" w:hAnsi="宋体" w:cs="宋体"/>
                <w:kern w:val="0"/>
                <w:sz w:val="18"/>
                <w:szCs w:val="18"/>
              </w:rPr>
            </w:pPr>
          </w:p>
        </w:tc>
      </w:tr>
      <w:tr w:rsidR="00A50F7E" w:rsidTr="00AB1B1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A50F7E" w:rsidRDefault="00A50F7E">
            <w:pPr>
              <w:widowControl/>
              <w:jc w:val="left"/>
              <w:rPr>
                <w:rFonts w:ascii="宋体" w:hAnsi="宋体" w:cs="宋体"/>
                <w:b/>
                <w:bCs/>
                <w:kern w:val="0"/>
                <w:sz w:val="18"/>
                <w:szCs w:val="18"/>
              </w:rPr>
            </w:pPr>
          </w:p>
        </w:tc>
      </w:tr>
      <w:tr w:rsidR="00A50F7E" w:rsidTr="00AB1B1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&gt;=96</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人员工资表</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92</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9.58</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公务用车保障数量</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&gt;=10</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机关事务管理局车辆文件</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办文办会</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&gt;=240</w:t>
            </w:r>
            <w:r>
              <w:rPr>
                <w:rFonts w:ascii="宋体" w:hAnsi="宋体"/>
                <w:sz w:val="18"/>
              </w:rPr>
              <w:t>场</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300</w:t>
            </w:r>
            <w:r>
              <w:rPr>
                <w:rFonts w:ascii="宋体" w:hAnsi="宋体"/>
                <w:sz w:val="18"/>
              </w:rPr>
              <w:t>场</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信息上报</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&gt;=350</w:t>
            </w:r>
            <w:r>
              <w:rPr>
                <w:rFonts w:ascii="宋体" w:hAnsi="宋体"/>
                <w:sz w:val="18"/>
              </w:rPr>
              <w:t>条</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756</w:t>
            </w:r>
            <w:r>
              <w:rPr>
                <w:rFonts w:ascii="宋体" w:hAnsi="宋体"/>
                <w:sz w:val="18"/>
              </w:rPr>
              <w:t>条</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信息快报下发</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&gt;=15</w:t>
            </w:r>
            <w:r>
              <w:rPr>
                <w:rFonts w:ascii="宋体" w:hAnsi="宋体"/>
                <w:sz w:val="18"/>
              </w:rPr>
              <w:t>期</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18</w:t>
            </w:r>
            <w:r>
              <w:rPr>
                <w:rFonts w:ascii="宋体" w:hAnsi="宋体"/>
                <w:sz w:val="18"/>
              </w:rPr>
              <w:t>期</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保障各类会议</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&gt;=350</w:t>
            </w:r>
            <w:r>
              <w:rPr>
                <w:rFonts w:ascii="宋体" w:hAnsi="宋体"/>
                <w:sz w:val="18"/>
              </w:rPr>
              <w:t>场</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350</w:t>
            </w:r>
            <w:r>
              <w:rPr>
                <w:rFonts w:ascii="宋体" w:hAnsi="宋体"/>
                <w:sz w:val="18"/>
              </w:rPr>
              <w:t>场</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r w:rsidR="00A50F7E" w:rsidTr="00AB1B1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可持续发展能力</w:t>
            </w:r>
          </w:p>
        </w:tc>
        <w:tc>
          <w:tcPr>
            <w:tcW w:w="1417" w:type="dxa"/>
            <w:vMerge/>
            <w:tcBorders>
              <w:top w:val="nil"/>
              <w:left w:val="nil"/>
              <w:bottom w:val="single" w:sz="4" w:space="0" w:color="auto"/>
              <w:right w:val="single" w:sz="4" w:space="0" w:color="auto"/>
            </w:tcBorders>
            <w:shd w:val="clear" w:color="auto" w:fill="auto"/>
            <w:noWrap/>
            <w:vAlign w:val="center"/>
          </w:tcPr>
          <w:p w:rsidR="00A50F7E" w:rsidRDefault="00A50F7E">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为全市电子政务内网使用单位提供良好的网络保障</w:t>
            </w:r>
          </w:p>
        </w:tc>
        <w:tc>
          <w:tcPr>
            <w:tcW w:w="127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&gt;=200</w:t>
            </w:r>
            <w:r>
              <w:rPr>
                <w:rFonts w:ascii="宋体" w:hAnsi="宋体"/>
                <w:sz w:val="18"/>
              </w:rPr>
              <w:t>家</w:t>
            </w:r>
          </w:p>
        </w:tc>
        <w:tc>
          <w:tcPr>
            <w:tcW w:w="1701"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235</w:t>
            </w:r>
            <w:r>
              <w:rPr>
                <w:rFonts w:ascii="宋体" w:hAnsi="宋体"/>
                <w:sz w:val="18"/>
              </w:rPr>
              <w:t>家</w:t>
            </w:r>
          </w:p>
        </w:tc>
        <w:tc>
          <w:tcPr>
            <w:tcW w:w="720"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A50F7E" w:rsidRDefault="00A50F7E">
            <w:pPr>
              <w:widowControl/>
              <w:jc w:val="center"/>
              <w:rPr>
                <w:rFonts w:ascii="宋体" w:hAnsi="宋体" w:cs="宋体"/>
                <w:kern w:val="0"/>
                <w:sz w:val="18"/>
                <w:szCs w:val="18"/>
              </w:rPr>
            </w:pPr>
          </w:p>
        </w:tc>
      </w:tr>
    </w:tbl>
    <w:p w:rsidR="00A50F7E" w:rsidRDefault="00A50F7E">
      <w:pPr>
        <w:jc w:val="center"/>
        <w:rPr>
          <w:rFonts w:ascii="宋体" w:hAnsi="宋体" w:cs="宋体"/>
          <w:b/>
          <w:bCs/>
          <w:kern w:val="0"/>
          <w:sz w:val="28"/>
          <w:szCs w:val="28"/>
        </w:rPr>
      </w:pPr>
    </w:p>
    <w:p w:rsidR="00A50F7E" w:rsidRDefault="00B53892">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为民办实事</w:t>
            </w:r>
            <w:r>
              <w:rPr>
                <w:rFonts w:ascii="宋体" w:hAnsi="宋体"/>
                <w:sz w:val="18"/>
              </w:rPr>
              <w:t>”</w:t>
            </w:r>
            <w:r>
              <w:rPr>
                <w:rFonts w:ascii="宋体" w:hAnsi="宋体"/>
                <w:sz w:val="18"/>
              </w:rPr>
              <w:t>驻村（社区）工作经费</w:t>
            </w:r>
          </w:p>
        </w:tc>
      </w:tr>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c>
          <w:tcPr>
            <w:tcW w:w="1275" w:type="dxa"/>
            <w:gridSpan w:val="2"/>
            <w:tcBorders>
              <w:top w:val="nil"/>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r>
      <w:tr w:rsidR="00A50F7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50.00%</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0.00</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A50F7E">
        <w:trPr>
          <w:cantSplit/>
          <w:trHeight w:val="703"/>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按照自治区</w:t>
            </w:r>
            <w:r>
              <w:rPr>
                <w:rFonts w:ascii="宋体" w:hAnsi="宋体"/>
                <w:sz w:val="18"/>
              </w:rPr>
              <w:t>“</w:t>
            </w:r>
            <w:r>
              <w:rPr>
                <w:rFonts w:ascii="宋体" w:hAnsi="宋体"/>
                <w:sz w:val="18"/>
              </w:rPr>
              <w:t>访民情、惠民生、聚民心</w:t>
            </w:r>
            <w:r>
              <w:rPr>
                <w:rFonts w:ascii="宋体" w:hAnsi="宋体"/>
                <w:sz w:val="18"/>
              </w:rPr>
              <w:t>”</w:t>
            </w:r>
            <w:r>
              <w:rPr>
                <w:rFonts w:ascii="宋体" w:hAnsi="宋体"/>
                <w:sz w:val="18"/>
              </w:rPr>
              <w:t>工作安排，完整准确贯彻新时代党的治疆方略，全面落实四项驻村工作重点任务，有序推进各项工作的开展，持续提高所驻村群众生活满意度和幸福指数。本项目预计使用资金</w:t>
            </w:r>
            <w:r>
              <w:rPr>
                <w:rFonts w:ascii="宋体" w:hAnsi="宋体"/>
                <w:sz w:val="18"/>
              </w:rPr>
              <w:t>3</w:t>
            </w:r>
            <w:r>
              <w:rPr>
                <w:rFonts w:ascii="宋体" w:hAnsi="宋体"/>
                <w:sz w:val="18"/>
              </w:rPr>
              <w:t>万元，项目的主要内容有：</w:t>
            </w:r>
            <w:r>
              <w:rPr>
                <w:rFonts w:ascii="宋体" w:hAnsi="宋体"/>
                <w:sz w:val="18"/>
              </w:rPr>
              <w:t>1</w:t>
            </w:r>
            <w:r>
              <w:rPr>
                <w:rFonts w:ascii="宋体" w:hAnsi="宋体"/>
                <w:sz w:val="18"/>
              </w:rPr>
              <w:t>、慰问</w:t>
            </w:r>
            <w:r>
              <w:rPr>
                <w:rFonts w:ascii="宋体" w:hAnsi="宋体"/>
                <w:sz w:val="18"/>
              </w:rPr>
              <w:t>2“</w:t>
            </w:r>
            <w:r>
              <w:rPr>
                <w:rFonts w:ascii="宋体" w:hAnsi="宋体"/>
                <w:sz w:val="18"/>
              </w:rPr>
              <w:t>四老人员</w:t>
            </w:r>
            <w:r>
              <w:rPr>
                <w:rFonts w:ascii="宋体" w:hAnsi="宋体"/>
                <w:sz w:val="18"/>
              </w:rPr>
              <w:t>”</w:t>
            </w:r>
            <w:r>
              <w:rPr>
                <w:rFonts w:ascii="宋体" w:hAnsi="宋体"/>
                <w:sz w:val="18"/>
              </w:rPr>
              <w:t>、残疾人</w:t>
            </w:r>
            <w:r>
              <w:rPr>
                <w:rFonts w:ascii="宋体" w:hAnsi="宋体"/>
                <w:sz w:val="18"/>
              </w:rPr>
              <w:t>20</w:t>
            </w:r>
            <w:r>
              <w:rPr>
                <w:rFonts w:ascii="宋体" w:hAnsi="宋体"/>
                <w:sz w:val="18"/>
              </w:rPr>
              <w:t>人；端午、中秋等节日活动</w:t>
            </w:r>
            <w:r>
              <w:rPr>
                <w:rFonts w:ascii="宋体" w:hAnsi="宋体"/>
                <w:sz w:val="18"/>
              </w:rPr>
              <w:t>2</w:t>
            </w:r>
            <w:r>
              <w:rPr>
                <w:rFonts w:ascii="宋体" w:hAnsi="宋体"/>
                <w:sz w:val="18"/>
              </w:rPr>
              <w:t>次</w:t>
            </w:r>
            <w:r>
              <w:rPr>
                <w:rFonts w:ascii="宋体" w:hAnsi="宋体"/>
                <w:sz w:val="18"/>
              </w:rPr>
              <w:t>,</w:t>
            </w:r>
            <w:r>
              <w:rPr>
                <w:rFonts w:ascii="宋体" w:hAnsi="宋体"/>
                <w:sz w:val="18"/>
              </w:rPr>
              <w:t>；安装太阳能路灯</w:t>
            </w:r>
            <w:r>
              <w:rPr>
                <w:rFonts w:ascii="宋体" w:hAnsi="宋体"/>
                <w:sz w:val="18"/>
              </w:rPr>
              <w:t>10</w:t>
            </w:r>
            <w:r>
              <w:rPr>
                <w:rFonts w:ascii="宋体" w:hAnsi="宋体"/>
                <w:sz w:val="18"/>
              </w:rPr>
              <w:t>盏等。项目的实施将全力协助四户坝村各项工作稳步开展，圆满完成上级下达的各项目标任务，为昌吉市的社保稳定各项事业的发展做出积极贡献。</w:t>
            </w:r>
          </w:p>
        </w:tc>
        <w:tc>
          <w:tcPr>
            <w:tcW w:w="4677" w:type="dxa"/>
            <w:gridSpan w:val="7"/>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本项目共计使用资金</w:t>
            </w:r>
            <w:r>
              <w:rPr>
                <w:rFonts w:ascii="宋体" w:hAnsi="宋体"/>
                <w:sz w:val="18"/>
              </w:rPr>
              <w:t>1.5</w:t>
            </w:r>
            <w:r>
              <w:rPr>
                <w:rFonts w:ascii="宋体" w:hAnsi="宋体"/>
                <w:sz w:val="18"/>
              </w:rPr>
              <w:t>万元，项目的主要内容有：</w:t>
            </w:r>
            <w:r>
              <w:rPr>
                <w:rFonts w:ascii="宋体" w:hAnsi="宋体"/>
                <w:sz w:val="18"/>
              </w:rPr>
              <w:t>1</w:t>
            </w:r>
            <w:r>
              <w:rPr>
                <w:rFonts w:ascii="宋体" w:hAnsi="宋体"/>
                <w:sz w:val="18"/>
              </w:rPr>
              <w:t>、慰问</w:t>
            </w:r>
            <w:r>
              <w:rPr>
                <w:rFonts w:ascii="宋体" w:hAnsi="宋体"/>
                <w:sz w:val="18"/>
              </w:rPr>
              <w:t>2“</w:t>
            </w:r>
            <w:r>
              <w:rPr>
                <w:rFonts w:ascii="宋体" w:hAnsi="宋体"/>
                <w:sz w:val="18"/>
              </w:rPr>
              <w:t>四老人员</w:t>
            </w:r>
            <w:r>
              <w:rPr>
                <w:rFonts w:ascii="宋体" w:hAnsi="宋体"/>
                <w:sz w:val="18"/>
              </w:rPr>
              <w:t>”</w:t>
            </w:r>
            <w:r>
              <w:rPr>
                <w:rFonts w:ascii="宋体" w:hAnsi="宋体"/>
                <w:sz w:val="18"/>
              </w:rPr>
              <w:t>、残疾人</w:t>
            </w:r>
            <w:r>
              <w:rPr>
                <w:rFonts w:ascii="宋体" w:hAnsi="宋体"/>
                <w:sz w:val="18"/>
              </w:rPr>
              <w:t>17</w:t>
            </w:r>
            <w:r>
              <w:rPr>
                <w:rFonts w:ascii="宋体" w:hAnsi="宋体"/>
                <w:sz w:val="18"/>
              </w:rPr>
              <w:t>人</w:t>
            </w:r>
            <w:r>
              <w:rPr>
                <w:rFonts w:ascii="宋体" w:hAnsi="宋体"/>
                <w:sz w:val="18"/>
              </w:rPr>
              <w:t>0.6</w:t>
            </w:r>
            <w:r>
              <w:rPr>
                <w:rFonts w:ascii="宋体" w:hAnsi="宋体"/>
                <w:sz w:val="18"/>
              </w:rPr>
              <w:t>万元；</w:t>
            </w:r>
            <w:r>
              <w:rPr>
                <w:rFonts w:ascii="宋体" w:hAnsi="宋体"/>
                <w:sz w:val="18"/>
              </w:rPr>
              <w:t>2</w:t>
            </w:r>
            <w:r>
              <w:rPr>
                <w:rFonts w:ascii="宋体" w:hAnsi="宋体"/>
                <w:sz w:val="18"/>
              </w:rPr>
              <w:t>、端午、中秋等节日活动</w:t>
            </w:r>
            <w:r>
              <w:rPr>
                <w:rFonts w:ascii="宋体" w:hAnsi="宋体"/>
                <w:sz w:val="18"/>
              </w:rPr>
              <w:t>2</w:t>
            </w:r>
            <w:r>
              <w:rPr>
                <w:rFonts w:ascii="宋体" w:hAnsi="宋体"/>
                <w:sz w:val="18"/>
              </w:rPr>
              <w:t>次</w:t>
            </w:r>
            <w:r>
              <w:rPr>
                <w:rFonts w:ascii="宋体" w:hAnsi="宋体"/>
                <w:sz w:val="18"/>
              </w:rPr>
              <w:t>0.24</w:t>
            </w:r>
            <w:r>
              <w:rPr>
                <w:rFonts w:ascii="宋体" w:hAnsi="宋体"/>
                <w:sz w:val="18"/>
              </w:rPr>
              <w:t>万元</w:t>
            </w:r>
            <w:r>
              <w:rPr>
                <w:rFonts w:ascii="宋体" w:hAnsi="宋体"/>
                <w:sz w:val="18"/>
              </w:rPr>
              <w:t>,</w:t>
            </w:r>
            <w:r>
              <w:rPr>
                <w:rFonts w:ascii="宋体" w:hAnsi="宋体"/>
                <w:sz w:val="18"/>
              </w:rPr>
              <w:t>；</w:t>
            </w:r>
            <w:r>
              <w:rPr>
                <w:rFonts w:ascii="宋体" w:hAnsi="宋体"/>
                <w:sz w:val="18"/>
              </w:rPr>
              <w:t>3</w:t>
            </w:r>
            <w:r>
              <w:rPr>
                <w:rFonts w:ascii="宋体" w:hAnsi="宋体"/>
                <w:sz w:val="18"/>
              </w:rPr>
              <w:t>配备村民兵备勤用棉被床单等用品</w:t>
            </w:r>
            <w:r>
              <w:rPr>
                <w:rFonts w:ascii="宋体" w:hAnsi="宋体"/>
                <w:sz w:val="18"/>
              </w:rPr>
              <w:t>4</w:t>
            </w:r>
            <w:r>
              <w:rPr>
                <w:rFonts w:ascii="宋体" w:hAnsi="宋体"/>
                <w:sz w:val="18"/>
              </w:rPr>
              <w:t>套</w:t>
            </w:r>
            <w:r>
              <w:rPr>
                <w:rFonts w:ascii="宋体" w:hAnsi="宋体"/>
                <w:sz w:val="18"/>
              </w:rPr>
              <w:t>0.1</w:t>
            </w:r>
            <w:r>
              <w:rPr>
                <w:rFonts w:ascii="宋体" w:hAnsi="宋体"/>
                <w:sz w:val="18"/>
              </w:rPr>
              <w:t>万元；</w:t>
            </w:r>
            <w:r>
              <w:rPr>
                <w:rFonts w:ascii="宋体" w:hAnsi="宋体"/>
                <w:sz w:val="18"/>
              </w:rPr>
              <w:t>4</w:t>
            </w:r>
            <w:r>
              <w:rPr>
                <w:rFonts w:ascii="宋体" w:hAnsi="宋体"/>
                <w:sz w:val="18"/>
              </w:rPr>
              <w:t>、支付工作队厨师工资</w:t>
            </w:r>
            <w:r>
              <w:rPr>
                <w:rFonts w:ascii="宋体" w:hAnsi="宋体"/>
                <w:sz w:val="18"/>
              </w:rPr>
              <w:t>0.56</w:t>
            </w:r>
            <w:r>
              <w:rPr>
                <w:rFonts w:ascii="宋体" w:hAnsi="宋体"/>
                <w:sz w:val="18"/>
              </w:rPr>
              <w:t>万元。项目的实施将全力协助四户坝村各项工作稳步开展，圆满完成上级下达的各项目标任务，为昌吉市的社保稳定各项事业的发展做出积极贡献。实际完成目标：</w:t>
            </w:r>
          </w:p>
        </w:tc>
      </w:tr>
      <w:tr w:rsidR="00A50F7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A50F7E">
        <w:trPr>
          <w:cantSplit/>
          <w:trHeight w:val="345"/>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r>
      <w:tr w:rsidR="00A50F7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w:t>
            </w:r>
            <w:r>
              <w:rPr>
                <w:rFonts w:ascii="宋体" w:hAnsi="宋体"/>
                <w:sz w:val="18"/>
              </w:rPr>
              <w:t>“</w:t>
            </w:r>
            <w:r>
              <w:rPr>
                <w:rFonts w:ascii="宋体" w:hAnsi="宋体"/>
                <w:sz w:val="18"/>
              </w:rPr>
              <w:t>四老人员</w:t>
            </w:r>
            <w:r>
              <w:rPr>
                <w:rFonts w:ascii="宋体" w:hAnsi="宋体"/>
                <w:sz w:val="18"/>
              </w:rPr>
              <w:t>”</w:t>
            </w:r>
            <w:r>
              <w:rPr>
                <w:rFonts w:ascii="宋体" w:hAnsi="宋体"/>
                <w:sz w:val="18"/>
              </w:rPr>
              <w:t>独居老人、残疾人数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&gt;=20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=20</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慰问人数未达标</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开展端午、七一、中秋国庆等活动次数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&gt;=2</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安装太阳能路灯数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w:t>
            </w:r>
            <w:r>
              <w:rPr>
                <w:rFonts w:ascii="宋体" w:hAnsi="宋体"/>
                <w:sz w:val="18"/>
              </w:rPr>
              <w:t>盏</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盏</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安装太阳能路灯未实施</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配备村民兵备勤用棉被床单等用品数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&gt;=4</w:t>
            </w:r>
            <w:r>
              <w:rPr>
                <w:rFonts w:ascii="宋体" w:hAnsi="宋体"/>
                <w:sz w:val="18"/>
              </w:rPr>
              <w:t>套</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=4</w:t>
            </w:r>
            <w:r>
              <w:rPr>
                <w:rFonts w:ascii="宋体" w:hAnsi="宋体"/>
                <w:sz w:val="18"/>
              </w:rPr>
              <w:t>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支付工作队厨师工资月数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&gt;=3</w:t>
            </w:r>
            <w:r>
              <w:rPr>
                <w:rFonts w:ascii="宋体" w:hAnsi="宋体"/>
                <w:sz w:val="18"/>
              </w:rPr>
              <w:t>月</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w:t>
            </w:r>
            <w:r>
              <w:rPr>
                <w:rFonts w:ascii="宋体" w:hAnsi="宋体"/>
                <w:sz w:val="18"/>
              </w:rPr>
              <w:t>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w:t>
            </w:r>
            <w:r>
              <w:rPr>
                <w:rFonts w:ascii="宋体" w:hAnsi="宋体"/>
                <w:sz w:val="18"/>
              </w:rPr>
              <w:t>访惠聚</w:t>
            </w:r>
            <w:r>
              <w:rPr>
                <w:rFonts w:ascii="宋体" w:hAnsi="宋体"/>
                <w:sz w:val="18"/>
              </w:rPr>
              <w:t>”</w:t>
            </w:r>
            <w:r>
              <w:rPr>
                <w:rFonts w:ascii="宋体" w:hAnsi="宋体"/>
                <w:sz w:val="18"/>
              </w:rPr>
              <w:t>工作队撤回</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项目资金合规率</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项目资金支付及时率</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w:t>
            </w:r>
            <w:r>
              <w:rPr>
                <w:rFonts w:ascii="宋体" w:hAnsi="宋体"/>
                <w:sz w:val="18"/>
              </w:rPr>
              <w:t>“</w:t>
            </w:r>
            <w:r>
              <w:rPr>
                <w:rFonts w:ascii="宋体" w:hAnsi="宋体"/>
                <w:sz w:val="18"/>
              </w:rPr>
              <w:t>四老人员</w:t>
            </w:r>
            <w:r>
              <w:rPr>
                <w:rFonts w:ascii="宋体" w:hAnsi="宋体"/>
                <w:sz w:val="18"/>
              </w:rPr>
              <w:t>”</w:t>
            </w:r>
            <w:r>
              <w:rPr>
                <w:rFonts w:ascii="宋体" w:hAnsi="宋体"/>
                <w:sz w:val="18"/>
              </w:rPr>
              <w:t>独居老人、残疾成本</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&lt;=0.60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=0.84</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2.4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实际慰问金额减少</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开展端午、七一、中秋国庆等活动成本</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&lt;=0.60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活动开展不够</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安装太阳能路灯成本</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&lt;=0.80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安装太阳能路灯未实施</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配备村民兵备勤用棉被床单等用品成本</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&lt;=0.16</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=0.1</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用品配备不够</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支付工作队厨师工资成本</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&lt;=0.84</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=0.56</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w:t>
            </w:r>
            <w:r>
              <w:rPr>
                <w:rFonts w:ascii="宋体" w:hAnsi="宋体"/>
                <w:sz w:val="18"/>
              </w:rPr>
              <w:t>访惠聚</w:t>
            </w:r>
            <w:r>
              <w:rPr>
                <w:rFonts w:ascii="宋体" w:hAnsi="宋体"/>
                <w:sz w:val="18"/>
              </w:rPr>
              <w:t>”</w:t>
            </w:r>
            <w:r>
              <w:rPr>
                <w:rFonts w:ascii="宋体" w:hAnsi="宋体"/>
                <w:sz w:val="18"/>
              </w:rPr>
              <w:t>工作队撤回</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促进</w:t>
            </w:r>
            <w:r>
              <w:rPr>
                <w:rFonts w:ascii="宋体" w:hAnsi="宋体"/>
                <w:sz w:val="18"/>
              </w:rPr>
              <w:t>“</w:t>
            </w:r>
            <w:r>
              <w:rPr>
                <w:rFonts w:ascii="宋体" w:hAnsi="宋体"/>
                <w:sz w:val="18"/>
              </w:rPr>
              <w:t>访惠聚</w:t>
            </w:r>
            <w:r>
              <w:rPr>
                <w:rFonts w:ascii="宋体" w:hAnsi="宋体"/>
                <w:sz w:val="18"/>
              </w:rPr>
              <w:t>”</w:t>
            </w:r>
            <w:r>
              <w:rPr>
                <w:rFonts w:ascii="宋体" w:hAnsi="宋体"/>
                <w:sz w:val="18"/>
              </w:rPr>
              <w:t>各项工作健康有序向前发展</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促进</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62.45</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bookmarkEnd w:id="30"/>
    </w:tbl>
    <w:p w:rsidR="00A50F7E" w:rsidRDefault="00A50F7E">
      <w:pPr>
        <w:jc w:val="center"/>
        <w:rPr>
          <w:rFonts w:ascii="宋体" w:hAnsi="宋体" w:cs="宋体"/>
          <w:b/>
          <w:bCs/>
          <w:kern w:val="0"/>
          <w:sz w:val="28"/>
          <w:szCs w:val="28"/>
        </w:rPr>
      </w:pPr>
    </w:p>
    <w:p w:rsidR="00A50F7E" w:rsidRDefault="00B53892">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春节</w:t>
            </w:r>
            <w:r>
              <w:rPr>
                <w:rFonts w:ascii="宋体" w:hAnsi="宋体"/>
                <w:sz w:val="18"/>
              </w:rPr>
              <w:t>”</w:t>
            </w:r>
            <w:r>
              <w:rPr>
                <w:rFonts w:ascii="宋体" w:hAnsi="宋体"/>
                <w:sz w:val="18"/>
              </w:rPr>
              <w:t>期间州市领导走访慰问经费</w:t>
            </w:r>
          </w:p>
        </w:tc>
      </w:tr>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r>
      <w:tr w:rsidR="00A50F7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22.44</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22.44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22.44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22.44</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22.44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22.44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A50F7E">
        <w:trPr>
          <w:cantSplit/>
          <w:trHeight w:val="703"/>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为深入贯彻落实上级党委关于在元旦、春节、等重要节日期间，基层单位、</w:t>
            </w:r>
            <w:r>
              <w:rPr>
                <w:rFonts w:ascii="宋体" w:hAnsi="宋体"/>
                <w:sz w:val="18"/>
              </w:rPr>
              <w:t>“</w:t>
            </w:r>
            <w:r>
              <w:rPr>
                <w:rFonts w:ascii="宋体" w:hAnsi="宋体"/>
                <w:sz w:val="18"/>
              </w:rPr>
              <w:t>访惠聚</w:t>
            </w:r>
            <w:r>
              <w:rPr>
                <w:rFonts w:ascii="宋体" w:hAnsi="宋体"/>
                <w:sz w:val="18"/>
              </w:rPr>
              <w:t>”</w:t>
            </w:r>
            <w:r>
              <w:rPr>
                <w:rFonts w:ascii="宋体" w:hAnsi="宋体"/>
                <w:sz w:val="18"/>
              </w:rPr>
              <w:t>工作队等特殊群体感受到党和政府的关怀。</w:t>
            </w:r>
            <w:r>
              <w:rPr>
                <w:rFonts w:ascii="宋体" w:hAnsi="宋体"/>
                <w:sz w:val="18"/>
              </w:rPr>
              <w:t>1</w:t>
            </w:r>
            <w:r>
              <w:rPr>
                <w:rFonts w:ascii="宋体" w:hAnsi="宋体"/>
                <w:sz w:val="18"/>
              </w:rPr>
              <w:t>、慰问环卫工人</w:t>
            </w:r>
            <w:r>
              <w:rPr>
                <w:rFonts w:ascii="宋体" w:hAnsi="宋体"/>
                <w:sz w:val="18"/>
              </w:rPr>
              <w:t>40</w:t>
            </w:r>
            <w:r>
              <w:rPr>
                <w:rFonts w:ascii="宋体" w:hAnsi="宋体"/>
                <w:sz w:val="18"/>
              </w:rPr>
              <w:t>人，发入慰问金</w:t>
            </w:r>
            <w:r>
              <w:rPr>
                <w:rFonts w:ascii="宋体" w:hAnsi="宋体"/>
                <w:sz w:val="18"/>
              </w:rPr>
              <w:t>20000</w:t>
            </w:r>
            <w:r>
              <w:rPr>
                <w:rFonts w:ascii="宋体" w:hAnsi="宋体"/>
                <w:sz w:val="18"/>
              </w:rPr>
              <w:t>元；</w:t>
            </w:r>
            <w:r>
              <w:rPr>
                <w:rFonts w:ascii="宋体" w:hAnsi="宋体"/>
                <w:sz w:val="18"/>
              </w:rPr>
              <w:t>2</w:t>
            </w:r>
            <w:r>
              <w:rPr>
                <w:rFonts w:ascii="宋体" w:hAnsi="宋体"/>
                <w:sz w:val="18"/>
              </w:rPr>
              <w:t>、慰问村、社区、</w:t>
            </w:r>
            <w:r>
              <w:rPr>
                <w:rFonts w:ascii="宋体" w:hAnsi="宋体"/>
                <w:sz w:val="18"/>
              </w:rPr>
              <w:t>“</w:t>
            </w:r>
            <w:r>
              <w:rPr>
                <w:rFonts w:ascii="宋体" w:hAnsi="宋体"/>
                <w:sz w:val="18"/>
              </w:rPr>
              <w:t>访惠聚</w:t>
            </w:r>
            <w:r>
              <w:rPr>
                <w:rFonts w:ascii="宋体" w:hAnsi="宋体"/>
                <w:sz w:val="18"/>
              </w:rPr>
              <w:t>”</w:t>
            </w:r>
            <w:r>
              <w:rPr>
                <w:rFonts w:ascii="宋体" w:hAnsi="宋体"/>
                <w:sz w:val="18"/>
              </w:rPr>
              <w:t>工作队等单位</w:t>
            </w:r>
            <w:r>
              <w:rPr>
                <w:rFonts w:ascii="宋体" w:hAnsi="宋体"/>
                <w:sz w:val="18"/>
              </w:rPr>
              <w:t>10</w:t>
            </w:r>
            <w:r>
              <w:rPr>
                <w:rFonts w:ascii="宋体" w:hAnsi="宋体"/>
                <w:sz w:val="18"/>
              </w:rPr>
              <w:t>家，发放慰问金</w:t>
            </w:r>
            <w:r>
              <w:rPr>
                <w:rFonts w:ascii="宋体" w:hAnsi="宋体"/>
                <w:sz w:val="18"/>
              </w:rPr>
              <w:t>180000</w:t>
            </w:r>
            <w:r>
              <w:rPr>
                <w:rFonts w:ascii="宋体" w:hAnsi="宋体"/>
                <w:sz w:val="18"/>
              </w:rPr>
              <w:t>元，发放慰问品</w:t>
            </w:r>
            <w:r>
              <w:rPr>
                <w:rFonts w:ascii="宋体" w:hAnsi="宋体"/>
                <w:sz w:val="18"/>
              </w:rPr>
              <w:t>1</w:t>
            </w:r>
            <w:r>
              <w:rPr>
                <w:rFonts w:ascii="宋体" w:hAnsi="宋体"/>
                <w:sz w:val="18"/>
              </w:rPr>
              <w:t>批，价值</w:t>
            </w:r>
            <w:r>
              <w:rPr>
                <w:rFonts w:ascii="宋体" w:hAnsi="宋体"/>
                <w:sz w:val="18"/>
              </w:rPr>
              <w:t>24360</w:t>
            </w:r>
            <w:r>
              <w:rPr>
                <w:rFonts w:ascii="宋体" w:hAnsi="宋体"/>
                <w:sz w:val="18"/>
              </w:rPr>
              <w:t>元。</w:t>
            </w:r>
          </w:p>
        </w:tc>
        <w:tc>
          <w:tcPr>
            <w:tcW w:w="4536" w:type="dxa"/>
            <w:gridSpan w:val="7"/>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1</w:t>
            </w:r>
            <w:r>
              <w:rPr>
                <w:rFonts w:ascii="宋体" w:hAnsi="宋体"/>
                <w:sz w:val="18"/>
              </w:rPr>
              <w:t>、慰问环卫工人</w:t>
            </w:r>
            <w:r>
              <w:rPr>
                <w:rFonts w:ascii="宋体" w:hAnsi="宋体"/>
                <w:sz w:val="18"/>
              </w:rPr>
              <w:t>40</w:t>
            </w:r>
            <w:r>
              <w:rPr>
                <w:rFonts w:ascii="宋体" w:hAnsi="宋体"/>
                <w:sz w:val="18"/>
              </w:rPr>
              <w:t>人，发入慰问金</w:t>
            </w:r>
            <w:r>
              <w:rPr>
                <w:rFonts w:ascii="宋体" w:hAnsi="宋体"/>
                <w:sz w:val="18"/>
              </w:rPr>
              <w:t>20000</w:t>
            </w:r>
            <w:r>
              <w:rPr>
                <w:rFonts w:ascii="宋体" w:hAnsi="宋体"/>
                <w:sz w:val="18"/>
              </w:rPr>
              <w:t>元；</w:t>
            </w:r>
            <w:r>
              <w:rPr>
                <w:rFonts w:ascii="宋体" w:hAnsi="宋体"/>
                <w:sz w:val="18"/>
              </w:rPr>
              <w:t>2</w:t>
            </w:r>
            <w:r>
              <w:rPr>
                <w:rFonts w:ascii="宋体" w:hAnsi="宋体"/>
                <w:sz w:val="18"/>
              </w:rPr>
              <w:t>、慰问村、社区、</w:t>
            </w:r>
            <w:r>
              <w:rPr>
                <w:rFonts w:ascii="宋体" w:hAnsi="宋体"/>
                <w:sz w:val="18"/>
              </w:rPr>
              <w:t>“</w:t>
            </w:r>
            <w:r>
              <w:rPr>
                <w:rFonts w:ascii="宋体" w:hAnsi="宋体"/>
                <w:sz w:val="18"/>
              </w:rPr>
              <w:t>访惠聚</w:t>
            </w:r>
            <w:r>
              <w:rPr>
                <w:rFonts w:ascii="宋体" w:hAnsi="宋体"/>
                <w:sz w:val="18"/>
              </w:rPr>
              <w:t>”</w:t>
            </w:r>
            <w:r>
              <w:rPr>
                <w:rFonts w:ascii="宋体" w:hAnsi="宋体"/>
                <w:sz w:val="18"/>
              </w:rPr>
              <w:t>工作队等单位</w:t>
            </w:r>
            <w:r>
              <w:rPr>
                <w:rFonts w:ascii="宋体" w:hAnsi="宋体"/>
                <w:sz w:val="18"/>
              </w:rPr>
              <w:t>10</w:t>
            </w:r>
            <w:r>
              <w:rPr>
                <w:rFonts w:ascii="宋体" w:hAnsi="宋体"/>
                <w:sz w:val="18"/>
              </w:rPr>
              <w:t>家，发放慰问金</w:t>
            </w:r>
            <w:r>
              <w:rPr>
                <w:rFonts w:ascii="宋体" w:hAnsi="宋体"/>
                <w:sz w:val="18"/>
              </w:rPr>
              <w:t>180000</w:t>
            </w:r>
            <w:r>
              <w:rPr>
                <w:rFonts w:ascii="宋体" w:hAnsi="宋体"/>
                <w:sz w:val="18"/>
              </w:rPr>
              <w:t>元，发放慰问品</w:t>
            </w:r>
            <w:r>
              <w:rPr>
                <w:rFonts w:ascii="宋体" w:hAnsi="宋体"/>
                <w:sz w:val="18"/>
              </w:rPr>
              <w:t>1</w:t>
            </w:r>
            <w:r>
              <w:rPr>
                <w:rFonts w:ascii="宋体" w:hAnsi="宋体"/>
                <w:sz w:val="18"/>
              </w:rPr>
              <w:t>批，价值</w:t>
            </w:r>
            <w:r>
              <w:rPr>
                <w:rFonts w:ascii="宋体" w:hAnsi="宋体"/>
                <w:sz w:val="18"/>
              </w:rPr>
              <w:t>24360</w:t>
            </w:r>
            <w:r>
              <w:rPr>
                <w:rFonts w:ascii="宋体" w:hAnsi="宋体"/>
                <w:sz w:val="18"/>
              </w:rPr>
              <w:t>元项目的实施充分体现了市委对基层干部群众的关心、关爱。为我市的经济发展及各项事业的开展提供坚强的保证。</w:t>
            </w:r>
          </w:p>
        </w:tc>
      </w:tr>
      <w:tr w:rsidR="00A50F7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A50F7E">
        <w:trPr>
          <w:cantSplit/>
          <w:trHeight w:val="345"/>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r>
      <w:tr w:rsidR="00A50F7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慰问走访环卫工人人数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&gt;=40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=40</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慰问走访基层单位数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w:t>
            </w:r>
            <w:r>
              <w:rPr>
                <w:rFonts w:ascii="宋体" w:hAnsi="宋体"/>
                <w:sz w:val="18"/>
              </w:rPr>
              <w:t>家</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r>
              <w:rPr>
                <w:rFonts w:ascii="宋体" w:hAnsi="宋体"/>
                <w:sz w:val="18"/>
              </w:rPr>
              <w:t>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慰问走访物资数量</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w:t>
            </w:r>
            <w:r>
              <w:rPr>
                <w:rFonts w:ascii="宋体" w:hAnsi="宋体"/>
                <w:sz w:val="18"/>
              </w:rPr>
              <w:t>批</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w:t>
            </w:r>
            <w:r>
              <w:rPr>
                <w:rFonts w:ascii="宋体" w:hAnsi="宋体"/>
                <w:sz w:val="18"/>
              </w:rPr>
              <w:t>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慰问走访资金的合规率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慰问走访资金支付及时率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慰问走访环卫工人资金数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&lt;=20000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=20000</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慰问走访基层单位资金数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&lt;=204360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=204360</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充分体现了州、市党委对基层干部群众的关心、关爱</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体现</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体现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为我市的经济发展及各项事业的开展提供坚强的保证</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提供</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已达成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bl>
    <w:p w:rsidR="00A50F7E" w:rsidRDefault="00A50F7E">
      <w:pPr>
        <w:jc w:val="center"/>
        <w:rPr>
          <w:rFonts w:ascii="宋体" w:hAnsi="宋体" w:cs="宋体"/>
          <w:b/>
          <w:bCs/>
          <w:kern w:val="0"/>
          <w:sz w:val="28"/>
          <w:szCs w:val="28"/>
        </w:rPr>
      </w:pPr>
    </w:p>
    <w:p w:rsidR="00A50F7E" w:rsidRDefault="00B53892">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2023</w:t>
            </w:r>
            <w:r>
              <w:rPr>
                <w:rFonts w:ascii="宋体" w:hAnsi="宋体"/>
                <w:sz w:val="18"/>
              </w:rPr>
              <w:t>年经济协作中心接待经费</w:t>
            </w:r>
          </w:p>
        </w:tc>
      </w:tr>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c>
          <w:tcPr>
            <w:tcW w:w="1275" w:type="dxa"/>
            <w:gridSpan w:val="2"/>
            <w:tcBorders>
              <w:top w:val="nil"/>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r>
      <w:tr w:rsidR="00A50F7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A50F7E">
        <w:trPr>
          <w:cantSplit/>
          <w:trHeight w:val="703"/>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认真贯彻落实《中央八项规定》、《自治区的禁酒令》、《党政机关厉行节约反对浪费条例》、做到严格控制就餐人数、严格控制陪餐人数、严格接待公函制度、严格控制住宿额外消费，保障市委、</w:t>
            </w:r>
            <w:r w:rsidR="00E2336F">
              <w:rPr>
                <w:rFonts w:ascii="宋体" w:hAnsi="宋体" w:hint="eastAsia"/>
                <w:sz w:val="18"/>
              </w:rPr>
              <w:t>市</w:t>
            </w:r>
            <w:r>
              <w:rPr>
                <w:rFonts w:ascii="宋体" w:hAnsi="宋体"/>
                <w:sz w:val="18"/>
              </w:rPr>
              <w:t>政府、人大、政协四套班子的公务接待任务，本项目预计使用资金</w:t>
            </w:r>
            <w:r>
              <w:rPr>
                <w:rFonts w:ascii="宋体" w:hAnsi="宋体"/>
                <w:sz w:val="18"/>
              </w:rPr>
              <w:t>30</w:t>
            </w:r>
            <w:r>
              <w:rPr>
                <w:rFonts w:ascii="宋体" w:hAnsi="宋体"/>
                <w:sz w:val="18"/>
              </w:rPr>
              <w:t>万元，</w:t>
            </w:r>
            <w:r>
              <w:rPr>
                <w:rFonts w:ascii="宋体" w:hAnsi="宋体"/>
                <w:sz w:val="18"/>
              </w:rPr>
              <w:t>2022</w:t>
            </w:r>
            <w:r>
              <w:rPr>
                <w:rFonts w:ascii="宋体" w:hAnsi="宋体"/>
                <w:sz w:val="18"/>
              </w:rPr>
              <w:t>年</w:t>
            </w:r>
            <w:r>
              <w:rPr>
                <w:rFonts w:ascii="宋体" w:hAnsi="宋体"/>
                <w:sz w:val="18"/>
              </w:rPr>
              <w:t>7</w:t>
            </w:r>
            <w:r>
              <w:rPr>
                <w:rFonts w:ascii="宋体" w:hAnsi="宋体"/>
                <w:sz w:val="18"/>
              </w:rPr>
              <w:t>月至</w:t>
            </w:r>
            <w:r>
              <w:rPr>
                <w:rFonts w:ascii="宋体" w:hAnsi="宋体"/>
                <w:sz w:val="18"/>
              </w:rPr>
              <w:t>2023</w:t>
            </w:r>
            <w:r>
              <w:rPr>
                <w:rFonts w:ascii="宋体" w:hAnsi="宋体"/>
                <w:sz w:val="18"/>
              </w:rPr>
              <w:t>年</w:t>
            </w:r>
            <w:r>
              <w:rPr>
                <w:rFonts w:ascii="宋体" w:hAnsi="宋体"/>
                <w:sz w:val="18"/>
              </w:rPr>
              <w:t>5</w:t>
            </w:r>
            <w:r>
              <w:rPr>
                <w:rFonts w:ascii="宋体" w:hAnsi="宋体"/>
                <w:sz w:val="18"/>
              </w:rPr>
              <w:t>月共计接待来宾</w:t>
            </w:r>
            <w:r>
              <w:rPr>
                <w:rFonts w:ascii="宋体" w:hAnsi="宋体"/>
                <w:sz w:val="18"/>
              </w:rPr>
              <w:t>116</w:t>
            </w:r>
            <w:r>
              <w:rPr>
                <w:rFonts w:ascii="宋体" w:hAnsi="宋体"/>
                <w:sz w:val="18"/>
              </w:rPr>
              <w:t>批次，接待来宾</w:t>
            </w:r>
            <w:r>
              <w:rPr>
                <w:rFonts w:ascii="宋体" w:hAnsi="宋体"/>
                <w:sz w:val="18"/>
              </w:rPr>
              <w:t>1953</w:t>
            </w:r>
            <w:r>
              <w:rPr>
                <w:rFonts w:ascii="宋体" w:hAnsi="宋体"/>
                <w:sz w:val="18"/>
              </w:rPr>
              <w:t>人，各类会议会场租用</w:t>
            </w:r>
            <w:r>
              <w:rPr>
                <w:rFonts w:ascii="宋体" w:hAnsi="宋体"/>
                <w:sz w:val="18"/>
              </w:rPr>
              <w:t>5</w:t>
            </w:r>
            <w:r>
              <w:rPr>
                <w:rFonts w:ascii="宋体" w:hAnsi="宋体"/>
                <w:sz w:val="18"/>
              </w:rPr>
              <w:t>次，接待用餐费</w:t>
            </w:r>
            <w:r>
              <w:rPr>
                <w:rFonts w:ascii="宋体" w:hAnsi="宋体"/>
                <w:sz w:val="18"/>
              </w:rPr>
              <w:t>28</w:t>
            </w:r>
            <w:r>
              <w:rPr>
                <w:rFonts w:ascii="宋体" w:hAnsi="宋体"/>
                <w:sz w:val="18"/>
              </w:rPr>
              <w:t>万元，用茶水费</w:t>
            </w:r>
            <w:r>
              <w:rPr>
                <w:rFonts w:ascii="宋体" w:hAnsi="宋体"/>
                <w:sz w:val="18"/>
              </w:rPr>
              <w:t>2</w:t>
            </w:r>
            <w:r>
              <w:rPr>
                <w:rFonts w:ascii="宋体" w:hAnsi="宋体"/>
                <w:sz w:val="18"/>
              </w:rPr>
              <w:t>万元。项目的完成保障市委、</w:t>
            </w:r>
            <w:r w:rsidR="00E2336F">
              <w:rPr>
                <w:rFonts w:ascii="宋体" w:hAnsi="宋体" w:hint="eastAsia"/>
                <w:sz w:val="18"/>
              </w:rPr>
              <w:t>市</w:t>
            </w:r>
            <w:r>
              <w:rPr>
                <w:rFonts w:ascii="宋体" w:hAnsi="宋体"/>
                <w:sz w:val="18"/>
              </w:rPr>
              <w:t>政府、人大、政协四套班子的公务接待任务，促进了昌吉市的经济发展，在对外开放招商引资工作中发挥了重要的窗口、桥梁和纽带的</w:t>
            </w:r>
            <w:r>
              <w:rPr>
                <w:rFonts w:ascii="宋体" w:hAnsi="宋体"/>
                <w:sz w:val="18"/>
              </w:rPr>
              <w:t>作用。</w:t>
            </w:r>
          </w:p>
        </w:tc>
        <w:tc>
          <w:tcPr>
            <w:tcW w:w="4677" w:type="dxa"/>
            <w:gridSpan w:val="7"/>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本项目共计使用资金</w:t>
            </w:r>
            <w:r>
              <w:rPr>
                <w:rFonts w:ascii="宋体" w:hAnsi="宋体"/>
                <w:sz w:val="18"/>
              </w:rPr>
              <w:t>30</w:t>
            </w:r>
            <w:r>
              <w:rPr>
                <w:rFonts w:ascii="宋体" w:hAnsi="宋体"/>
                <w:sz w:val="18"/>
              </w:rPr>
              <w:t>万元，</w:t>
            </w:r>
            <w:r>
              <w:rPr>
                <w:rFonts w:ascii="宋体" w:hAnsi="宋体"/>
                <w:sz w:val="18"/>
              </w:rPr>
              <w:t>2022</w:t>
            </w:r>
            <w:r>
              <w:rPr>
                <w:rFonts w:ascii="宋体" w:hAnsi="宋体"/>
                <w:sz w:val="18"/>
              </w:rPr>
              <w:t>年</w:t>
            </w:r>
            <w:r>
              <w:rPr>
                <w:rFonts w:ascii="宋体" w:hAnsi="宋体"/>
                <w:sz w:val="18"/>
              </w:rPr>
              <w:t>7</w:t>
            </w:r>
            <w:r>
              <w:rPr>
                <w:rFonts w:ascii="宋体" w:hAnsi="宋体"/>
                <w:sz w:val="18"/>
              </w:rPr>
              <w:t>月至</w:t>
            </w:r>
            <w:r>
              <w:rPr>
                <w:rFonts w:ascii="宋体" w:hAnsi="宋体"/>
                <w:sz w:val="18"/>
              </w:rPr>
              <w:t>2023</w:t>
            </w:r>
            <w:r>
              <w:rPr>
                <w:rFonts w:ascii="宋体" w:hAnsi="宋体"/>
                <w:sz w:val="18"/>
              </w:rPr>
              <w:t>年</w:t>
            </w:r>
            <w:r>
              <w:rPr>
                <w:rFonts w:ascii="宋体" w:hAnsi="宋体"/>
                <w:sz w:val="18"/>
              </w:rPr>
              <w:t>5</w:t>
            </w:r>
            <w:r>
              <w:rPr>
                <w:rFonts w:ascii="宋体" w:hAnsi="宋体"/>
                <w:sz w:val="18"/>
              </w:rPr>
              <w:t>月共计接待来宾</w:t>
            </w:r>
            <w:r>
              <w:rPr>
                <w:rFonts w:ascii="宋体" w:hAnsi="宋体"/>
                <w:sz w:val="18"/>
              </w:rPr>
              <w:t>119</w:t>
            </w:r>
            <w:r>
              <w:rPr>
                <w:rFonts w:ascii="宋体" w:hAnsi="宋体"/>
                <w:sz w:val="18"/>
              </w:rPr>
              <w:t>批次，接待来宾</w:t>
            </w:r>
            <w:r>
              <w:rPr>
                <w:rFonts w:ascii="宋体" w:hAnsi="宋体"/>
                <w:sz w:val="18"/>
              </w:rPr>
              <w:t>2280</w:t>
            </w:r>
            <w:r>
              <w:rPr>
                <w:rFonts w:ascii="宋体" w:hAnsi="宋体"/>
                <w:sz w:val="18"/>
              </w:rPr>
              <w:t>人，各类会议会场租用</w:t>
            </w:r>
            <w:r>
              <w:rPr>
                <w:rFonts w:ascii="宋体" w:hAnsi="宋体"/>
                <w:sz w:val="18"/>
              </w:rPr>
              <w:t>5</w:t>
            </w:r>
            <w:r>
              <w:rPr>
                <w:rFonts w:ascii="宋体" w:hAnsi="宋体"/>
                <w:sz w:val="18"/>
              </w:rPr>
              <w:t>次，接待用餐费</w:t>
            </w:r>
            <w:r>
              <w:rPr>
                <w:rFonts w:ascii="宋体" w:hAnsi="宋体"/>
                <w:sz w:val="18"/>
              </w:rPr>
              <w:t>28</w:t>
            </w:r>
            <w:r>
              <w:rPr>
                <w:rFonts w:ascii="宋体" w:hAnsi="宋体"/>
                <w:sz w:val="18"/>
              </w:rPr>
              <w:t>万元，用茶水费</w:t>
            </w:r>
            <w:r>
              <w:rPr>
                <w:rFonts w:ascii="宋体" w:hAnsi="宋体"/>
                <w:sz w:val="18"/>
              </w:rPr>
              <w:t>2</w:t>
            </w:r>
            <w:r>
              <w:rPr>
                <w:rFonts w:ascii="宋体" w:hAnsi="宋体"/>
                <w:sz w:val="18"/>
              </w:rPr>
              <w:t>万元。项目的完成保障市委、</w:t>
            </w:r>
            <w:r w:rsidR="00E2336F">
              <w:rPr>
                <w:rFonts w:ascii="宋体" w:hAnsi="宋体" w:hint="eastAsia"/>
                <w:sz w:val="18"/>
              </w:rPr>
              <w:t>市</w:t>
            </w:r>
            <w:r>
              <w:rPr>
                <w:rFonts w:ascii="宋体" w:hAnsi="宋体"/>
                <w:sz w:val="18"/>
              </w:rPr>
              <w:t>政府、人大、政协四套班子的公务接待任务，促进了昌吉市的经济发展，在对外开放招商引资工作中发挥了重要的窗口、桥梁和纽带的作用。</w:t>
            </w:r>
          </w:p>
        </w:tc>
      </w:tr>
      <w:tr w:rsidR="00A50F7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A50F7E">
        <w:trPr>
          <w:cantSplit/>
          <w:trHeight w:val="345"/>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r>
      <w:tr w:rsidR="00A50F7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接待来宾批次</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&gt;=116</w:t>
            </w:r>
            <w:r>
              <w:rPr>
                <w:rFonts w:ascii="宋体" w:hAnsi="宋体"/>
                <w:sz w:val="18"/>
              </w:rPr>
              <w:t>批次</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=119</w:t>
            </w:r>
            <w:r>
              <w:rPr>
                <w:rFonts w:ascii="宋体" w:hAnsi="宋体"/>
                <w:sz w:val="18"/>
              </w:rPr>
              <w:t>批次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接待来宾人数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&gt;=1953</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=2280</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各类会议会场租用次数</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&gt;=5</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=5</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项目资金合规率</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项目资金支付及时率</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接待来宾用餐成本</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&lt;=28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接待来宾用茶水成本</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&lt;=2</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为我市的经济发展及各项事业的开展提供坚强的保证</w:t>
            </w:r>
          </w:p>
        </w:tc>
        <w:tc>
          <w:tcPr>
            <w:tcW w:w="1125"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提供</w:t>
            </w:r>
          </w:p>
        </w:tc>
        <w:tc>
          <w:tcPr>
            <w:tcW w:w="1229"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已达成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bl>
    <w:p w:rsidR="00A50F7E" w:rsidRDefault="00A50F7E">
      <w:pPr>
        <w:jc w:val="center"/>
        <w:rPr>
          <w:rFonts w:ascii="宋体" w:hAnsi="宋体" w:cs="宋体"/>
          <w:b/>
          <w:bCs/>
          <w:kern w:val="0"/>
          <w:sz w:val="28"/>
          <w:szCs w:val="28"/>
        </w:rPr>
      </w:pPr>
    </w:p>
    <w:p w:rsidR="00A50F7E" w:rsidRDefault="00B53892">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2023</w:t>
            </w:r>
            <w:r>
              <w:rPr>
                <w:rFonts w:ascii="宋体" w:hAnsi="宋体"/>
                <w:sz w:val="18"/>
              </w:rPr>
              <w:t>年自治区</w:t>
            </w:r>
            <w:r>
              <w:rPr>
                <w:rFonts w:ascii="宋体" w:hAnsi="宋体"/>
                <w:sz w:val="18"/>
              </w:rPr>
              <w:t>“</w:t>
            </w:r>
            <w:r>
              <w:rPr>
                <w:rFonts w:ascii="宋体" w:hAnsi="宋体"/>
                <w:sz w:val="18"/>
              </w:rPr>
              <w:t>为民办实事</w:t>
            </w:r>
            <w:r>
              <w:rPr>
                <w:rFonts w:ascii="宋体" w:hAnsi="宋体"/>
                <w:sz w:val="18"/>
              </w:rPr>
              <w:t>”</w:t>
            </w:r>
            <w:r>
              <w:rPr>
                <w:rFonts w:ascii="宋体" w:hAnsi="宋体"/>
                <w:sz w:val="18"/>
              </w:rPr>
              <w:t>驻村工作专项经费</w:t>
            </w:r>
          </w:p>
        </w:tc>
      </w:tr>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r>
      <w:tr w:rsidR="00A50F7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A50F7E">
        <w:trPr>
          <w:cantSplit/>
          <w:trHeight w:val="703"/>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按照自治区</w:t>
            </w:r>
            <w:r>
              <w:rPr>
                <w:rFonts w:ascii="宋体" w:hAnsi="宋体"/>
                <w:sz w:val="18"/>
              </w:rPr>
              <w:t>“</w:t>
            </w:r>
            <w:r>
              <w:rPr>
                <w:rFonts w:ascii="宋体" w:hAnsi="宋体"/>
                <w:sz w:val="18"/>
              </w:rPr>
              <w:t>访民情、惠民生、聚民心</w:t>
            </w:r>
            <w:r>
              <w:rPr>
                <w:rFonts w:ascii="宋体" w:hAnsi="宋体"/>
                <w:sz w:val="18"/>
              </w:rPr>
              <w:t>”</w:t>
            </w:r>
            <w:r>
              <w:rPr>
                <w:rFonts w:ascii="宋体" w:hAnsi="宋体"/>
                <w:sz w:val="18"/>
              </w:rPr>
              <w:t>工作安排，完整准确贯彻新时代党的治疆方略，全面落实四项驻村工作重点任务，有序推进各项工作的开展，持续提高所驻村群众生活满意度和幸福指数。本项目预计使用资金</w:t>
            </w:r>
            <w:r>
              <w:rPr>
                <w:rFonts w:ascii="宋体" w:hAnsi="宋体"/>
                <w:sz w:val="18"/>
              </w:rPr>
              <w:t>5</w:t>
            </w:r>
            <w:r>
              <w:rPr>
                <w:rFonts w:ascii="宋体" w:hAnsi="宋体"/>
                <w:sz w:val="18"/>
              </w:rPr>
              <w:t>万元，项目的主要内容有：</w:t>
            </w:r>
            <w:r>
              <w:rPr>
                <w:rFonts w:ascii="宋体" w:hAnsi="宋体"/>
                <w:sz w:val="18"/>
              </w:rPr>
              <w:t>1</w:t>
            </w:r>
            <w:r>
              <w:rPr>
                <w:rFonts w:ascii="宋体" w:hAnsi="宋体"/>
                <w:sz w:val="18"/>
              </w:rPr>
              <w:t>、</w:t>
            </w:r>
            <w:r>
              <w:rPr>
                <w:rFonts w:ascii="宋体" w:hAnsi="宋体"/>
                <w:sz w:val="18"/>
              </w:rPr>
              <w:t>“</w:t>
            </w:r>
            <w:r>
              <w:rPr>
                <w:rFonts w:ascii="宋体" w:hAnsi="宋体"/>
                <w:sz w:val="18"/>
              </w:rPr>
              <w:t>四老人员</w:t>
            </w:r>
            <w:r>
              <w:rPr>
                <w:rFonts w:ascii="宋体" w:hAnsi="宋体"/>
                <w:sz w:val="18"/>
              </w:rPr>
              <w:t>”</w:t>
            </w:r>
            <w:r>
              <w:rPr>
                <w:rFonts w:ascii="宋体" w:hAnsi="宋体"/>
                <w:sz w:val="18"/>
              </w:rPr>
              <w:t>、残疾人等家庭慰问</w:t>
            </w:r>
            <w:r>
              <w:rPr>
                <w:rFonts w:ascii="宋体" w:hAnsi="宋体"/>
                <w:sz w:val="18"/>
              </w:rPr>
              <w:t>40</w:t>
            </w:r>
            <w:r>
              <w:rPr>
                <w:rFonts w:ascii="宋体" w:hAnsi="宋体"/>
                <w:sz w:val="18"/>
              </w:rPr>
              <w:t>人次；</w:t>
            </w:r>
            <w:r>
              <w:rPr>
                <w:rFonts w:ascii="宋体" w:hAnsi="宋体"/>
                <w:sz w:val="18"/>
              </w:rPr>
              <w:t>2</w:t>
            </w:r>
            <w:r>
              <w:rPr>
                <w:rFonts w:ascii="宋体" w:hAnsi="宋体"/>
                <w:sz w:val="18"/>
              </w:rPr>
              <w:t>、为低收入家庭购安装取暖设备</w:t>
            </w:r>
            <w:r>
              <w:rPr>
                <w:rFonts w:ascii="宋体" w:hAnsi="宋体"/>
                <w:sz w:val="18"/>
              </w:rPr>
              <w:t>2</w:t>
            </w:r>
            <w:r>
              <w:rPr>
                <w:rFonts w:ascii="宋体" w:hAnsi="宋体"/>
                <w:sz w:val="18"/>
              </w:rPr>
              <w:t>户；</w:t>
            </w:r>
            <w:r>
              <w:rPr>
                <w:rFonts w:ascii="宋体" w:hAnsi="宋体"/>
                <w:sz w:val="18"/>
              </w:rPr>
              <w:t>3</w:t>
            </w:r>
            <w:r>
              <w:rPr>
                <w:rFonts w:ascii="宋体" w:hAnsi="宋体"/>
                <w:sz w:val="18"/>
              </w:rPr>
              <w:t>、为困难群众改造房屋上下水</w:t>
            </w:r>
            <w:r>
              <w:rPr>
                <w:rFonts w:ascii="宋体" w:hAnsi="宋体"/>
                <w:sz w:val="18"/>
              </w:rPr>
              <w:t>5</w:t>
            </w:r>
            <w:r>
              <w:rPr>
                <w:rFonts w:ascii="宋体" w:hAnsi="宋体"/>
                <w:sz w:val="18"/>
              </w:rPr>
              <w:t>、端午、中秋等节日活动</w:t>
            </w:r>
            <w:r>
              <w:rPr>
                <w:rFonts w:ascii="宋体" w:hAnsi="宋体"/>
                <w:sz w:val="18"/>
              </w:rPr>
              <w:t>4</w:t>
            </w:r>
            <w:r>
              <w:rPr>
                <w:rFonts w:ascii="宋体" w:hAnsi="宋体"/>
                <w:sz w:val="18"/>
              </w:rPr>
              <w:t>次等。项目的实施将全力协助四户坝村各项工作稳步开展，圆满完成上级下达的各项目标任务，为昌吉市的社保稳</w:t>
            </w:r>
            <w:r>
              <w:rPr>
                <w:rFonts w:ascii="宋体" w:hAnsi="宋体"/>
                <w:sz w:val="18"/>
              </w:rPr>
              <w:t>定各项事业的发展做出积极贡献。</w:t>
            </w:r>
          </w:p>
        </w:tc>
        <w:tc>
          <w:tcPr>
            <w:tcW w:w="4536" w:type="dxa"/>
            <w:gridSpan w:val="7"/>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本项目共计使用资金</w:t>
            </w:r>
            <w:r>
              <w:rPr>
                <w:rFonts w:ascii="宋体" w:hAnsi="宋体"/>
                <w:sz w:val="18"/>
              </w:rPr>
              <w:t>5</w:t>
            </w:r>
            <w:r>
              <w:rPr>
                <w:rFonts w:ascii="宋体" w:hAnsi="宋体"/>
                <w:sz w:val="18"/>
              </w:rPr>
              <w:t>万元，项目的主要内容有：</w:t>
            </w:r>
            <w:r>
              <w:rPr>
                <w:rFonts w:ascii="宋体" w:hAnsi="宋体"/>
                <w:sz w:val="18"/>
              </w:rPr>
              <w:t>1</w:t>
            </w:r>
            <w:r>
              <w:rPr>
                <w:rFonts w:ascii="宋体" w:hAnsi="宋体"/>
                <w:sz w:val="18"/>
              </w:rPr>
              <w:t>、</w:t>
            </w:r>
            <w:r>
              <w:rPr>
                <w:rFonts w:ascii="宋体" w:hAnsi="宋体"/>
                <w:sz w:val="18"/>
              </w:rPr>
              <w:t>“</w:t>
            </w:r>
            <w:r>
              <w:rPr>
                <w:rFonts w:ascii="宋体" w:hAnsi="宋体"/>
                <w:sz w:val="18"/>
              </w:rPr>
              <w:t>四老人员</w:t>
            </w:r>
            <w:r>
              <w:rPr>
                <w:rFonts w:ascii="宋体" w:hAnsi="宋体"/>
                <w:sz w:val="18"/>
              </w:rPr>
              <w:t>”</w:t>
            </w:r>
            <w:r>
              <w:rPr>
                <w:rFonts w:ascii="宋体" w:hAnsi="宋体"/>
                <w:sz w:val="18"/>
              </w:rPr>
              <w:t>、残疾人等家庭慰问</w:t>
            </w:r>
            <w:r>
              <w:rPr>
                <w:rFonts w:ascii="宋体" w:hAnsi="宋体"/>
                <w:sz w:val="18"/>
              </w:rPr>
              <w:t>35</w:t>
            </w:r>
            <w:r>
              <w:rPr>
                <w:rFonts w:ascii="宋体" w:hAnsi="宋体"/>
                <w:sz w:val="18"/>
              </w:rPr>
              <w:t>人次</w:t>
            </w:r>
            <w:r>
              <w:rPr>
                <w:rFonts w:ascii="宋体" w:hAnsi="宋体"/>
                <w:sz w:val="18"/>
              </w:rPr>
              <w:t>0.9</w:t>
            </w:r>
            <w:r>
              <w:rPr>
                <w:rFonts w:ascii="宋体" w:hAnsi="宋体"/>
                <w:sz w:val="18"/>
              </w:rPr>
              <w:t>万元；</w:t>
            </w:r>
            <w:r>
              <w:rPr>
                <w:rFonts w:ascii="宋体" w:hAnsi="宋体"/>
                <w:sz w:val="18"/>
              </w:rPr>
              <w:t>2</w:t>
            </w:r>
            <w:r>
              <w:rPr>
                <w:rFonts w:ascii="宋体" w:hAnsi="宋体"/>
                <w:sz w:val="18"/>
              </w:rPr>
              <w:t>、金秋助学</w:t>
            </w:r>
            <w:r>
              <w:rPr>
                <w:rFonts w:ascii="宋体" w:hAnsi="宋体"/>
                <w:sz w:val="18"/>
              </w:rPr>
              <w:t>4</w:t>
            </w:r>
            <w:r>
              <w:rPr>
                <w:rFonts w:ascii="宋体" w:hAnsi="宋体"/>
                <w:sz w:val="18"/>
              </w:rPr>
              <w:t>人</w:t>
            </w:r>
            <w:r>
              <w:rPr>
                <w:rFonts w:ascii="宋体" w:hAnsi="宋体"/>
                <w:sz w:val="18"/>
              </w:rPr>
              <w:t>0.9</w:t>
            </w:r>
            <w:r>
              <w:rPr>
                <w:rFonts w:ascii="宋体" w:hAnsi="宋体"/>
                <w:sz w:val="18"/>
              </w:rPr>
              <w:t>万元；</w:t>
            </w:r>
            <w:r>
              <w:rPr>
                <w:rFonts w:ascii="宋体" w:hAnsi="宋体"/>
                <w:sz w:val="18"/>
              </w:rPr>
              <w:t>3</w:t>
            </w:r>
            <w:r>
              <w:rPr>
                <w:rFonts w:ascii="宋体" w:hAnsi="宋体"/>
                <w:sz w:val="18"/>
              </w:rPr>
              <w:t>、安装太阳能路灯</w:t>
            </w:r>
            <w:r>
              <w:rPr>
                <w:rFonts w:ascii="宋体" w:hAnsi="宋体"/>
                <w:sz w:val="18"/>
              </w:rPr>
              <w:t>22</w:t>
            </w:r>
            <w:r>
              <w:rPr>
                <w:rFonts w:ascii="宋体" w:hAnsi="宋体"/>
                <w:sz w:val="18"/>
              </w:rPr>
              <w:t>盏</w:t>
            </w:r>
            <w:r>
              <w:rPr>
                <w:rFonts w:ascii="宋体" w:hAnsi="宋体"/>
                <w:sz w:val="18"/>
              </w:rPr>
              <w:t>2.3</w:t>
            </w:r>
            <w:r>
              <w:rPr>
                <w:rFonts w:ascii="宋体" w:hAnsi="宋体"/>
                <w:sz w:val="18"/>
              </w:rPr>
              <w:t>万元；</w:t>
            </w:r>
            <w:r>
              <w:rPr>
                <w:rFonts w:ascii="宋体" w:hAnsi="宋体"/>
                <w:sz w:val="18"/>
              </w:rPr>
              <w:t>4</w:t>
            </w:r>
            <w:r>
              <w:rPr>
                <w:rFonts w:ascii="宋体" w:hAnsi="宋体"/>
                <w:sz w:val="18"/>
              </w:rPr>
              <w:t>、开展</w:t>
            </w:r>
            <w:r>
              <w:rPr>
                <w:rFonts w:ascii="宋体" w:hAnsi="宋体"/>
                <w:sz w:val="18"/>
              </w:rPr>
              <w:t>“</w:t>
            </w:r>
            <w:r>
              <w:rPr>
                <w:rFonts w:ascii="宋体" w:hAnsi="宋体"/>
                <w:sz w:val="18"/>
              </w:rPr>
              <w:t>七一</w:t>
            </w:r>
            <w:r>
              <w:rPr>
                <w:rFonts w:ascii="宋体" w:hAnsi="宋体"/>
                <w:sz w:val="18"/>
              </w:rPr>
              <w:t>”</w:t>
            </w:r>
            <w:r>
              <w:rPr>
                <w:rFonts w:ascii="宋体" w:hAnsi="宋体"/>
                <w:sz w:val="18"/>
              </w:rPr>
              <w:t>、中秋慰问活动</w:t>
            </w:r>
            <w:r>
              <w:rPr>
                <w:rFonts w:ascii="宋体" w:hAnsi="宋体"/>
                <w:sz w:val="18"/>
              </w:rPr>
              <w:t>4</w:t>
            </w:r>
            <w:r>
              <w:rPr>
                <w:rFonts w:ascii="宋体" w:hAnsi="宋体"/>
                <w:sz w:val="18"/>
              </w:rPr>
              <w:t>次</w:t>
            </w:r>
            <w:r>
              <w:rPr>
                <w:rFonts w:ascii="宋体" w:hAnsi="宋体"/>
                <w:sz w:val="18"/>
              </w:rPr>
              <w:t>0.9</w:t>
            </w:r>
            <w:r>
              <w:rPr>
                <w:rFonts w:ascii="宋体" w:hAnsi="宋体"/>
                <w:sz w:val="18"/>
              </w:rPr>
              <w:t>万元。项目的实施将全力协助四户坝村各项工作稳步开展，圆满完成上级下达的各项目标任务，为昌吉市的社保稳定各项事业的发展做出积极贡献。</w:t>
            </w:r>
          </w:p>
        </w:tc>
      </w:tr>
      <w:tr w:rsidR="00A50F7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A50F7E">
        <w:trPr>
          <w:cantSplit/>
          <w:trHeight w:val="345"/>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r>
      <w:tr w:rsidR="00A50F7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w:t>
            </w:r>
            <w:r>
              <w:rPr>
                <w:rFonts w:ascii="宋体" w:hAnsi="宋体"/>
                <w:sz w:val="18"/>
              </w:rPr>
              <w:t>“</w:t>
            </w:r>
            <w:r>
              <w:rPr>
                <w:rFonts w:ascii="宋体" w:hAnsi="宋体"/>
                <w:sz w:val="18"/>
              </w:rPr>
              <w:t>四老人员</w:t>
            </w:r>
            <w:r>
              <w:rPr>
                <w:rFonts w:ascii="宋体" w:hAnsi="宋体"/>
                <w:sz w:val="18"/>
              </w:rPr>
              <w:t>”</w:t>
            </w:r>
            <w:r>
              <w:rPr>
                <w:rFonts w:ascii="宋体" w:hAnsi="宋体"/>
                <w:sz w:val="18"/>
              </w:rPr>
              <w:t>独居老人、残疾人等人数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&gt;=30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=34</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开展金秋助学人数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&gt;=4</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=4</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安装太阳能路灯数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&gt;=20</w:t>
            </w:r>
            <w:r>
              <w:rPr>
                <w:rFonts w:ascii="宋体" w:hAnsi="宋体"/>
                <w:sz w:val="18"/>
              </w:rPr>
              <w:t>盏</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=56</w:t>
            </w:r>
            <w:r>
              <w:rPr>
                <w:rFonts w:ascii="宋体" w:hAnsi="宋体"/>
                <w:sz w:val="18"/>
              </w:rPr>
              <w:t>盏</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实际采购时单价降低，所以采购数量增大</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安装铁质休闲座椅组数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&gt;=5</w:t>
            </w:r>
            <w:r>
              <w:rPr>
                <w:rFonts w:ascii="宋体" w:hAnsi="宋体"/>
                <w:sz w:val="18"/>
              </w:rPr>
              <w:t>组</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因所在村小游园建设项目未实施，导致此指标未完成</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邀请渔业、养殖专家授课次数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项目未实施</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开展端午、七一、中秋、国庆等活动次数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&gt;=2</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项目资金合规率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项目资金支付及时率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慰问</w:t>
            </w:r>
            <w:r>
              <w:rPr>
                <w:rFonts w:ascii="宋体" w:hAnsi="宋体"/>
                <w:sz w:val="18"/>
              </w:rPr>
              <w:t>“</w:t>
            </w:r>
            <w:r>
              <w:rPr>
                <w:rFonts w:ascii="宋体" w:hAnsi="宋体"/>
                <w:sz w:val="18"/>
              </w:rPr>
              <w:t>四老人员</w:t>
            </w:r>
            <w:r>
              <w:rPr>
                <w:rFonts w:ascii="宋体" w:hAnsi="宋体"/>
                <w:sz w:val="18"/>
              </w:rPr>
              <w:t>”</w:t>
            </w:r>
            <w:r>
              <w:rPr>
                <w:rFonts w:ascii="宋体" w:hAnsi="宋体"/>
                <w:sz w:val="18"/>
              </w:rPr>
              <w:t>独居老人、残疾人等成本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&lt;=0.80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=1.24</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实际慰问的金额比计划有所增加</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开展金秋助学成本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&lt;=0.80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=0.42</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实际的金额比计划的金额有降低</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安装太阳能路灯成本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&lt;=1.60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=2.5</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实际采购单价降低，项目规模增大</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安装铁质休闲座椅成本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&lt;=0.50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因所在村小游园建设项目未实施，导致此指标未完成</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邀请渔业、养殖专家授课成本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&lt;=0.50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项目未实施</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开展端午、七一、中秋、国庆等活动成本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&lt;=0.80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=0.84</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促进</w:t>
            </w:r>
            <w:r>
              <w:rPr>
                <w:rFonts w:ascii="宋体" w:hAnsi="宋体"/>
                <w:sz w:val="18"/>
              </w:rPr>
              <w:t>“</w:t>
            </w:r>
            <w:r>
              <w:rPr>
                <w:rFonts w:ascii="宋体" w:hAnsi="宋体"/>
                <w:sz w:val="18"/>
              </w:rPr>
              <w:t>访惠聚</w:t>
            </w:r>
            <w:r>
              <w:rPr>
                <w:rFonts w:ascii="宋体" w:hAnsi="宋体"/>
                <w:sz w:val="18"/>
              </w:rPr>
              <w:t>”</w:t>
            </w:r>
            <w:r>
              <w:rPr>
                <w:rFonts w:ascii="宋体" w:hAnsi="宋体"/>
                <w:sz w:val="18"/>
              </w:rPr>
              <w:t>各项工作健康有序向前发展</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促进</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促进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71.67</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bl>
    <w:p w:rsidR="00A50F7E" w:rsidRDefault="00A50F7E">
      <w:pPr>
        <w:jc w:val="center"/>
        <w:rPr>
          <w:rFonts w:ascii="宋体" w:hAnsi="宋体" w:cs="宋体"/>
          <w:b/>
          <w:bCs/>
          <w:kern w:val="0"/>
          <w:sz w:val="28"/>
          <w:szCs w:val="28"/>
        </w:rPr>
      </w:pPr>
    </w:p>
    <w:p w:rsidR="00A50F7E" w:rsidRDefault="00B53892">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昌吉市档案馆档案保护费项目</w:t>
            </w:r>
          </w:p>
        </w:tc>
      </w:tr>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r>
      <w:tr w:rsidR="00A50F7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A50F7E">
        <w:trPr>
          <w:cantSplit/>
          <w:trHeight w:val="703"/>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本项目预计为：为进一步做好全市立档单位重要档案资料的科学管理，维护档案完整，做好开发利用，向社会开放档案，确保档案资料信息安全；接收、征集、整理市党政机关、企事业单位和其他组织的档案、资料，提高档案信息化管理水平，做好档案编研出版工作。</w:t>
            </w:r>
            <w:r>
              <w:rPr>
                <w:rFonts w:ascii="宋体" w:hAnsi="宋体"/>
                <w:sz w:val="18"/>
              </w:rPr>
              <w:t>1</w:t>
            </w:r>
            <w:r>
              <w:rPr>
                <w:rFonts w:ascii="宋体" w:hAnsi="宋体"/>
                <w:sz w:val="18"/>
              </w:rPr>
              <w:t>、对档案库房进行降温、增湿除尘、防虫相应的消防设施检测</w:t>
            </w:r>
            <w:r>
              <w:rPr>
                <w:rFonts w:ascii="宋体" w:hAnsi="宋体"/>
                <w:sz w:val="18"/>
              </w:rPr>
              <w:t>1</w:t>
            </w:r>
            <w:r>
              <w:rPr>
                <w:rFonts w:ascii="宋体" w:hAnsi="宋体"/>
                <w:sz w:val="18"/>
              </w:rPr>
              <w:t>次，消防设施维保</w:t>
            </w:r>
            <w:r>
              <w:rPr>
                <w:rFonts w:ascii="宋体" w:hAnsi="宋体"/>
                <w:sz w:val="18"/>
              </w:rPr>
              <w:t>12</w:t>
            </w:r>
            <w:r>
              <w:rPr>
                <w:rFonts w:ascii="宋体" w:hAnsi="宋体"/>
                <w:sz w:val="18"/>
              </w:rPr>
              <w:t>次，数字化扫描</w:t>
            </w:r>
            <w:r>
              <w:rPr>
                <w:rFonts w:ascii="宋体" w:hAnsi="宋体"/>
                <w:sz w:val="18"/>
              </w:rPr>
              <w:t>6</w:t>
            </w:r>
            <w:r>
              <w:rPr>
                <w:rFonts w:ascii="宋体" w:hAnsi="宋体"/>
                <w:sz w:val="18"/>
              </w:rPr>
              <w:t>批，配备查档相关设备</w:t>
            </w:r>
            <w:r>
              <w:rPr>
                <w:rFonts w:ascii="宋体" w:hAnsi="宋体"/>
                <w:sz w:val="18"/>
              </w:rPr>
              <w:t>2</w:t>
            </w:r>
            <w:r>
              <w:rPr>
                <w:rFonts w:ascii="宋体" w:hAnsi="宋体"/>
                <w:sz w:val="18"/>
              </w:rPr>
              <w:t>个，项目的实施进一步确保了档案安全、完整，进一步提高档案馆的利用率。</w:t>
            </w:r>
          </w:p>
        </w:tc>
        <w:tc>
          <w:tcPr>
            <w:tcW w:w="4536" w:type="dxa"/>
            <w:gridSpan w:val="7"/>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本项目共计使用资金</w:t>
            </w:r>
            <w:r>
              <w:rPr>
                <w:rFonts w:ascii="宋体" w:hAnsi="宋体"/>
                <w:sz w:val="18"/>
              </w:rPr>
              <w:t>5</w:t>
            </w:r>
            <w:r>
              <w:rPr>
                <w:rFonts w:ascii="宋体" w:hAnsi="宋体"/>
                <w:sz w:val="18"/>
              </w:rPr>
              <w:t>万元，项目的内容有：</w:t>
            </w:r>
            <w:r>
              <w:rPr>
                <w:rFonts w:ascii="宋体" w:hAnsi="宋体"/>
                <w:sz w:val="18"/>
              </w:rPr>
              <w:t>1</w:t>
            </w:r>
            <w:r>
              <w:rPr>
                <w:rFonts w:ascii="宋体" w:hAnsi="宋体"/>
                <w:sz w:val="18"/>
              </w:rPr>
              <w:t>、对档案库房进行降温、增湿除尘、防虫相应的消防设施检测</w:t>
            </w:r>
            <w:r>
              <w:rPr>
                <w:rFonts w:ascii="宋体" w:hAnsi="宋体"/>
                <w:sz w:val="18"/>
              </w:rPr>
              <w:t>1</w:t>
            </w:r>
            <w:r>
              <w:rPr>
                <w:rFonts w:ascii="宋体" w:hAnsi="宋体"/>
                <w:sz w:val="18"/>
              </w:rPr>
              <w:t>次，消防设施维保</w:t>
            </w:r>
            <w:r>
              <w:rPr>
                <w:rFonts w:ascii="宋体" w:hAnsi="宋体"/>
                <w:sz w:val="18"/>
              </w:rPr>
              <w:t>11</w:t>
            </w:r>
            <w:r>
              <w:rPr>
                <w:rFonts w:ascii="宋体" w:hAnsi="宋体"/>
                <w:sz w:val="18"/>
              </w:rPr>
              <w:t>次，数字化扫描</w:t>
            </w:r>
            <w:r>
              <w:rPr>
                <w:rFonts w:ascii="宋体" w:hAnsi="宋体"/>
                <w:sz w:val="18"/>
              </w:rPr>
              <w:t>5</w:t>
            </w:r>
            <w:r>
              <w:rPr>
                <w:rFonts w:ascii="宋体" w:hAnsi="宋体"/>
                <w:sz w:val="18"/>
              </w:rPr>
              <w:t>批，配备查档相关办公物资</w:t>
            </w:r>
            <w:r>
              <w:rPr>
                <w:rFonts w:ascii="宋体" w:hAnsi="宋体"/>
                <w:sz w:val="18"/>
              </w:rPr>
              <w:t>3</w:t>
            </w:r>
            <w:r>
              <w:rPr>
                <w:rFonts w:ascii="宋体" w:hAnsi="宋体"/>
                <w:sz w:val="18"/>
              </w:rPr>
              <w:t>批，项目的实施进一步确保了档案安全、完整，进一步提高档案馆的利用率。</w:t>
            </w:r>
          </w:p>
        </w:tc>
      </w:tr>
      <w:tr w:rsidR="00A50F7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A50F7E">
        <w:trPr>
          <w:cantSplit/>
          <w:trHeight w:val="345"/>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r>
      <w:tr w:rsidR="00A50F7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消防设施检测</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消防设施维保保养次数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&gt;=12</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=11</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档案数字化扫描批数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&gt;=6</w:t>
            </w:r>
            <w:r>
              <w:rPr>
                <w:rFonts w:ascii="宋体" w:hAnsi="宋体"/>
                <w:sz w:val="18"/>
              </w:rPr>
              <w:t>批</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=5</w:t>
            </w:r>
            <w:r>
              <w:rPr>
                <w:rFonts w:ascii="宋体" w:hAnsi="宋体"/>
                <w:sz w:val="18"/>
              </w:rPr>
              <w:t>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查档用相关办公物资</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&gt;=3</w:t>
            </w:r>
            <w:r>
              <w:rPr>
                <w:rFonts w:ascii="宋体" w:hAnsi="宋体"/>
                <w:sz w:val="18"/>
              </w:rPr>
              <w:t>批</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=3</w:t>
            </w:r>
            <w:r>
              <w:rPr>
                <w:rFonts w:ascii="宋体" w:hAnsi="宋体"/>
                <w:sz w:val="18"/>
              </w:rPr>
              <w:t>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各项工作完成率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各项工作完成及时率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消防设施检测成本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&lt;=4000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=4000</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消防设施维保成本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&lt;=6000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=6730</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档案数字化扫描成本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&lt;=30000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=33007</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查档用相关办公物资成本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&lt;=10000</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=6263</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0.33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资金内部调剂到了档案数字化扫描指标中</w:t>
            </w: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各类档案利用率进一步提高，档案保管更加安全、查找高效</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提高</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更好地服务全市各族群众、各个单位</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服务</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已达成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95.33</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bl>
    <w:p w:rsidR="00A50F7E" w:rsidRDefault="00A50F7E">
      <w:pPr>
        <w:jc w:val="center"/>
        <w:rPr>
          <w:rFonts w:ascii="宋体" w:hAnsi="宋体" w:cs="宋体"/>
          <w:b/>
          <w:bCs/>
          <w:kern w:val="0"/>
          <w:sz w:val="28"/>
          <w:szCs w:val="28"/>
        </w:rPr>
      </w:pPr>
    </w:p>
    <w:p w:rsidR="00A50F7E" w:rsidRDefault="00B53892">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5"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A50F7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昌吉市档案馆监控、消防系统、门厅改造、新建展馆陈列室</w:t>
            </w:r>
          </w:p>
        </w:tc>
      </w:tr>
      <w:tr w:rsidR="00A50F7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r>
      <w:tr w:rsidR="00A50F7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A50F7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43.65</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43.65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37.66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86.28%</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6.57</w:t>
            </w:r>
          </w:p>
        </w:tc>
      </w:tr>
      <w:tr w:rsidR="00A50F7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43.65</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43.65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37.66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A50F7E">
        <w:trPr>
          <w:trHeight w:val="703"/>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昌吉市档案馆负责集中统一管理全市立档单位的重要档案资料，对馆藏档案进行科学管理，维护档案完整，做好开发利用，向社会开放档案，确保档案资料信息安全；接收、征集、整理市党政机关、企事业单位和其他组织的档案、资料，提高档案信息化管理水平，做好档案编研出版工作，提供档案利用。根据《新疆维吾尔自治区地县级综合档案馆业务建设评价办法》</w:t>
            </w:r>
            <w:r>
              <w:rPr>
                <w:rFonts w:ascii="宋体" w:hAnsi="宋体"/>
                <w:sz w:val="18"/>
              </w:rPr>
              <w:t>&lt;</w:t>
            </w:r>
            <w:r>
              <w:rPr>
                <w:rFonts w:ascii="宋体" w:hAnsi="宋体"/>
                <w:sz w:val="18"/>
              </w:rPr>
              <w:t>《</w:t>
            </w:r>
            <w:r>
              <w:rPr>
                <w:rFonts w:ascii="宋体" w:hAnsi="宋体"/>
                <w:sz w:val="18"/>
              </w:rPr>
              <w:t>“</w:t>
            </w:r>
            <w:r>
              <w:rPr>
                <w:rFonts w:ascii="宋体" w:hAnsi="宋体"/>
                <w:sz w:val="18"/>
              </w:rPr>
              <w:t>十四五</w:t>
            </w:r>
            <w:r>
              <w:rPr>
                <w:rFonts w:ascii="宋体" w:hAnsi="宋体"/>
                <w:sz w:val="18"/>
              </w:rPr>
              <w:t>”</w:t>
            </w:r>
            <w:r>
              <w:rPr>
                <w:rFonts w:ascii="宋体" w:hAnsi="宋体"/>
                <w:sz w:val="18"/>
              </w:rPr>
              <w:t>新疆维吾尔自治区档案事业发展规划》实施情况评估办法</w:t>
            </w:r>
            <w:r>
              <w:rPr>
                <w:rFonts w:ascii="宋体" w:hAnsi="宋体"/>
                <w:sz w:val="18"/>
              </w:rPr>
              <w:t>&gt;</w:t>
            </w:r>
            <w:r>
              <w:rPr>
                <w:rFonts w:ascii="宋体" w:hAnsi="宋体"/>
                <w:sz w:val="18"/>
              </w:rPr>
              <w:t>》、中共昌吉回族自治州委员会办公室《关于组织开展</w:t>
            </w:r>
            <w:r>
              <w:rPr>
                <w:rFonts w:ascii="宋体" w:hAnsi="宋体"/>
                <w:sz w:val="18"/>
              </w:rPr>
              <w:t>“</w:t>
            </w:r>
            <w:r>
              <w:rPr>
                <w:rFonts w:ascii="宋体" w:hAnsi="宋体"/>
                <w:sz w:val="18"/>
              </w:rPr>
              <w:t>十四五</w:t>
            </w:r>
            <w:r>
              <w:rPr>
                <w:rFonts w:ascii="宋体" w:hAnsi="宋体"/>
                <w:sz w:val="18"/>
              </w:rPr>
              <w:t>”</w:t>
            </w:r>
            <w:r>
              <w:rPr>
                <w:rFonts w:ascii="宋体" w:hAnsi="宋体"/>
                <w:sz w:val="18"/>
              </w:rPr>
              <w:t>档案</w:t>
            </w:r>
            <w:r>
              <w:rPr>
                <w:rFonts w:ascii="宋体" w:hAnsi="宋体"/>
                <w:sz w:val="18"/>
              </w:rPr>
              <w:t>事业发展规划实施情况中期评估工作的通知》的要求，为保护档案安全，根据昌市党财领〔</w:t>
            </w:r>
            <w:r>
              <w:rPr>
                <w:rFonts w:ascii="宋体" w:hAnsi="宋体"/>
                <w:sz w:val="18"/>
              </w:rPr>
              <w:t>2023</w:t>
            </w:r>
            <w:r>
              <w:rPr>
                <w:rFonts w:ascii="宋体" w:hAnsi="宋体"/>
                <w:sz w:val="18"/>
              </w:rPr>
              <w:t>〕</w:t>
            </w:r>
            <w:r>
              <w:rPr>
                <w:rFonts w:ascii="宋体" w:hAnsi="宋体"/>
                <w:sz w:val="18"/>
              </w:rPr>
              <w:t>4</w:t>
            </w:r>
            <w:r>
              <w:rPr>
                <w:rFonts w:ascii="宋体" w:hAnsi="宋体"/>
                <w:sz w:val="18"/>
              </w:rPr>
              <w:t>号会议纪要开展此项目。本项目预计使用资金</w:t>
            </w:r>
            <w:r>
              <w:rPr>
                <w:rFonts w:ascii="宋体" w:hAnsi="宋体"/>
                <w:sz w:val="18"/>
              </w:rPr>
              <w:t>43.65</w:t>
            </w:r>
            <w:r>
              <w:rPr>
                <w:rFonts w:ascii="宋体" w:hAnsi="宋体"/>
                <w:sz w:val="18"/>
              </w:rPr>
              <w:t>万元，项目的内容有：</w:t>
            </w:r>
            <w:r>
              <w:rPr>
                <w:rFonts w:ascii="宋体" w:hAnsi="宋体"/>
                <w:sz w:val="18"/>
              </w:rPr>
              <w:t>1</w:t>
            </w:r>
            <w:r>
              <w:rPr>
                <w:rFonts w:ascii="宋体" w:hAnsi="宋体"/>
                <w:sz w:val="18"/>
              </w:rPr>
              <w:t>、重建视频监控设备</w:t>
            </w:r>
            <w:r>
              <w:rPr>
                <w:rFonts w:ascii="宋体" w:hAnsi="宋体"/>
                <w:sz w:val="18"/>
              </w:rPr>
              <w:t>1</w:t>
            </w:r>
            <w:r>
              <w:rPr>
                <w:rFonts w:ascii="宋体" w:hAnsi="宋体"/>
                <w:sz w:val="18"/>
              </w:rPr>
              <w:t>项</w:t>
            </w:r>
            <w:r>
              <w:rPr>
                <w:rFonts w:ascii="宋体" w:hAnsi="宋体"/>
                <w:sz w:val="18"/>
              </w:rPr>
              <w:t>67247.4</w:t>
            </w:r>
            <w:r>
              <w:rPr>
                <w:rFonts w:ascii="宋体" w:hAnsi="宋体"/>
                <w:sz w:val="18"/>
              </w:rPr>
              <w:t>元；</w:t>
            </w:r>
            <w:r>
              <w:rPr>
                <w:rFonts w:ascii="宋体" w:hAnsi="宋体"/>
                <w:sz w:val="18"/>
              </w:rPr>
              <w:t>2</w:t>
            </w:r>
            <w:r>
              <w:rPr>
                <w:rFonts w:ascii="宋体" w:hAnsi="宋体"/>
                <w:sz w:val="18"/>
              </w:rPr>
              <w:t>、消防设备改造工程</w:t>
            </w:r>
            <w:r>
              <w:rPr>
                <w:rFonts w:ascii="宋体" w:hAnsi="宋体"/>
                <w:sz w:val="18"/>
              </w:rPr>
              <w:t>1</w:t>
            </w:r>
            <w:r>
              <w:rPr>
                <w:rFonts w:ascii="宋体" w:hAnsi="宋体"/>
                <w:sz w:val="18"/>
              </w:rPr>
              <w:t>项</w:t>
            </w:r>
            <w:r>
              <w:rPr>
                <w:rFonts w:ascii="宋体" w:hAnsi="宋体"/>
                <w:sz w:val="18"/>
              </w:rPr>
              <w:t>96492.5</w:t>
            </w:r>
            <w:r>
              <w:rPr>
                <w:rFonts w:ascii="宋体" w:hAnsi="宋体"/>
                <w:sz w:val="18"/>
              </w:rPr>
              <w:t>元；</w:t>
            </w:r>
            <w:r>
              <w:rPr>
                <w:rFonts w:ascii="宋体" w:hAnsi="宋体"/>
                <w:sz w:val="18"/>
              </w:rPr>
              <w:t>3</w:t>
            </w:r>
            <w:r>
              <w:rPr>
                <w:rFonts w:ascii="宋体" w:hAnsi="宋体"/>
                <w:sz w:val="18"/>
              </w:rPr>
              <w:t>、门厅改造工程</w:t>
            </w:r>
            <w:r>
              <w:rPr>
                <w:rFonts w:ascii="宋体" w:hAnsi="宋体"/>
                <w:sz w:val="18"/>
              </w:rPr>
              <w:t>1</w:t>
            </w:r>
            <w:r>
              <w:rPr>
                <w:rFonts w:ascii="宋体" w:hAnsi="宋体"/>
                <w:sz w:val="18"/>
              </w:rPr>
              <w:t>项</w:t>
            </w:r>
            <w:r>
              <w:rPr>
                <w:rFonts w:ascii="宋体" w:hAnsi="宋体"/>
                <w:sz w:val="18"/>
              </w:rPr>
              <w:t>225908.34</w:t>
            </w:r>
            <w:r>
              <w:rPr>
                <w:rFonts w:ascii="宋体" w:hAnsi="宋体"/>
                <w:sz w:val="18"/>
              </w:rPr>
              <w:t>元；</w:t>
            </w:r>
            <w:r>
              <w:rPr>
                <w:rFonts w:ascii="宋体" w:hAnsi="宋体"/>
                <w:sz w:val="18"/>
              </w:rPr>
              <w:t>4</w:t>
            </w:r>
            <w:r>
              <w:rPr>
                <w:rFonts w:ascii="宋体" w:hAnsi="宋体"/>
                <w:sz w:val="18"/>
              </w:rPr>
              <w:t>、新建展馆陈列室</w:t>
            </w:r>
            <w:r>
              <w:rPr>
                <w:rFonts w:ascii="宋体" w:hAnsi="宋体"/>
                <w:sz w:val="18"/>
              </w:rPr>
              <w:t>1</w:t>
            </w:r>
            <w:r>
              <w:rPr>
                <w:rFonts w:ascii="宋体" w:hAnsi="宋体"/>
                <w:sz w:val="18"/>
              </w:rPr>
              <w:t>项</w:t>
            </w:r>
            <w:r>
              <w:rPr>
                <w:rFonts w:ascii="宋体" w:hAnsi="宋体"/>
                <w:sz w:val="18"/>
              </w:rPr>
              <w:t>46875</w:t>
            </w:r>
            <w:r>
              <w:rPr>
                <w:rFonts w:ascii="宋体" w:hAnsi="宋体"/>
                <w:sz w:val="18"/>
              </w:rPr>
              <w:t>元。项目的实施将完成档案消防、监控系统的正常使用，确保馆藏档案安全，为我市的经济发展及各项事业的开展提供坚强的保证。</w:t>
            </w:r>
          </w:p>
        </w:tc>
        <w:tc>
          <w:tcPr>
            <w:tcW w:w="4536" w:type="dxa"/>
            <w:gridSpan w:val="7"/>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本项目预计使用资金</w:t>
            </w:r>
            <w:r>
              <w:rPr>
                <w:rFonts w:ascii="宋体" w:hAnsi="宋体"/>
                <w:sz w:val="18"/>
              </w:rPr>
              <w:t>37.66</w:t>
            </w:r>
            <w:r>
              <w:rPr>
                <w:rFonts w:ascii="宋体" w:hAnsi="宋体"/>
                <w:sz w:val="18"/>
              </w:rPr>
              <w:t>万元，项目的内容有：：</w:t>
            </w:r>
            <w:r>
              <w:rPr>
                <w:rFonts w:ascii="宋体" w:hAnsi="宋体"/>
                <w:sz w:val="18"/>
              </w:rPr>
              <w:t>1</w:t>
            </w:r>
            <w:r>
              <w:rPr>
                <w:rFonts w:ascii="宋体" w:hAnsi="宋体"/>
                <w:sz w:val="18"/>
              </w:rPr>
              <w:t>、重建视频监控设备</w:t>
            </w:r>
            <w:r>
              <w:rPr>
                <w:rFonts w:ascii="宋体" w:hAnsi="宋体"/>
                <w:sz w:val="18"/>
              </w:rPr>
              <w:t>1</w:t>
            </w:r>
            <w:r>
              <w:rPr>
                <w:rFonts w:ascii="宋体" w:hAnsi="宋体"/>
                <w:sz w:val="18"/>
              </w:rPr>
              <w:t>项</w:t>
            </w:r>
            <w:r>
              <w:rPr>
                <w:rFonts w:ascii="宋体" w:hAnsi="宋体"/>
                <w:sz w:val="18"/>
              </w:rPr>
              <w:t>6.72</w:t>
            </w:r>
            <w:r>
              <w:rPr>
                <w:rFonts w:ascii="宋体" w:hAnsi="宋体"/>
                <w:sz w:val="18"/>
              </w:rPr>
              <w:t>万元；</w:t>
            </w:r>
            <w:r>
              <w:rPr>
                <w:rFonts w:ascii="宋体" w:hAnsi="宋体"/>
                <w:sz w:val="18"/>
              </w:rPr>
              <w:t>2</w:t>
            </w:r>
            <w:r>
              <w:rPr>
                <w:rFonts w:ascii="宋体" w:hAnsi="宋体"/>
                <w:sz w:val="18"/>
              </w:rPr>
              <w:t>、消防设备改造工程</w:t>
            </w:r>
            <w:r>
              <w:rPr>
                <w:rFonts w:ascii="宋体" w:hAnsi="宋体"/>
                <w:sz w:val="18"/>
              </w:rPr>
              <w:t>1</w:t>
            </w:r>
            <w:r>
              <w:rPr>
                <w:rFonts w:ascii="宋体" w:hAnsi="宋体"/>
                <w:sz w:val="18"/>
              </w:rPr>
              <w:t>项</w:t>
            </w:r>
            <w:r>
              <w:rPr>
                <w:rFonts w:ascii="宋体" w:hAnsi="宋体"/>
                <w:sz w:val="18"/>
              </w:rPr>
              <w:t>9.65</w:t>
            </w:r>
            <w:r>
              <w:rPr>
                <w:rFonts w:ascii="宋体" w:hAnsi="宋体"/>
                <w:sz w:val="18"/>
              </w:rPr>
              <w:t>万元；</w:t>
            </w:r>
            <w:r>
              <w:rPr>
                <w:rFonts w:ascii="宋体" w:hAnsi="宋体"/>
                <w:sz w:val="18"/>
              </w:rPr>
              <w:t>3</w:t>
            </w:r>
            <w:r>
              <w:rPr>
                <w:rFonts w:ascii="宋体" w:hAnsi="宋体"/>
                <w:sz w:val="18"/>
              </w:rPr>
              <w:t>、门厅改造工程</w:t>
            </w:r>
            <w:r>
              <w:rPr>
                <w:rFonts w:ascii="宋体" w:hAnsi="宋体"/>
                <w:sz w:val="18"/>
              </w:rPr>
              <w:t>1</w:t>
            </w:r>
            <w:r>
              <w:rPr>
                <w:rFonts w:ascii="宋体" w:hAnsi="宋体"/>
                <w:sz w:val="18"/>
              </w:rPr>
              <w:t>项</w:t>
            </w:r>
            <w:r>
              <w:rPr>
                <w:rFonts w:ascii="宋体" w:hAnsi="宋体"/>
                <w:sz w:val="18"/>
              </w:rPr>
              <w:t>21.29</w:t>
            </w:r>
            <w:r>
              <w:rPr>
                <w:rFonts w:ascii="宋体" w:hAnsi="宋体"/>
                <w:sz w:val="18"/>
              </w:rPr>
              <w:t>万元。项目的实施将完成档案消防、监控系统的正常使用，确保馆藏档案安全，为我市的经济发展及各项事业的开展提供坚强的保证。</w:t>
            </w:r>
          </w:p>
        </w:tc>
      </w:tr>
      <w:tr w:rsidR="00A50F7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A50F7E">
        <w:trPr>
          <w:trHeight w:val="345"/>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r>
      <w:tr w:rsidR="00A50F7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重建视频监控设备工程</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w:t>
            </w:r>
            <w:r>
              <w:rPr>
                <w:rFonts w:ascii="宋体" w:hAnsi="宋体"/>
                <w:sz w:val="18"/>
              </w:rPr>
              <w:t>项</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w:t>
            </w:r>
            <w:r>
              <w:rPr>
                <w:rFonts w:ascii="宋体" w:hAnsi="宋体"/>
                <w:sz w:val="18"/>
              </w:rPr>
              <w:t>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消防设备改造工程</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w:t>
            </w:r>
            <w:r>
              <w:rPr>
                <w:rFonts w:ascii="宋体" w:hAnsi="宋体"/>
                <w:sz w:val="18"/>
              </w:rPr>
              <w:t>项</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w:t>
            </w:r>
            <w:r>
              <w:rPr>
                <w:rFonts w:ascii="宋体" w:hAnsi="宋体"/>
                <w:sz w:val="18"/>
              </w:rPr>
              <w:t>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门厅改造工程</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w:t>
            </w:r>
            <w:r>
              <w:rPr>
                <w:rFonts w:ascii="宋体" w:hAnsi="宋体"/>
                <w:sz w:val="18"/>
              </w:rPr>
              <w:t>项</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w:t>
            </w:r>
            <w:r>
              <w:rPr>
                <w:rFonts w:ascii="宋体" w:hAnsi="宋体"/>
                <w:sz w:val="18"/>
              </w:rPr>
              <w:t>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新建展馆陈列室</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w:t>
            </w:r>
            <w:r>
              <w:rPr>
                <w:rFonts w:ascii="宋体" w:hAnsi="宋体"/>
                <w:sz w:val="18"/>
              </w:rPr>
              <w:t>项</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新建展馆陈列室指标未实施</w:t>
            </w: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项目资金的合规率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项目资金支付的及时率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重建视频监控设备工程成本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&lt;=6.72</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=6.72</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消防设备改造工程成本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&lt;=9.65</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=9.65</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门厅改造工程成本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&lt;=22.59</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=21.29</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新建展馆陈列室成本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&lt;=4.69</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=0</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新建展馆陈列室指标未实施</w:t>
            </w: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确保馆藏档案安全</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确保</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确保</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为我市的经济发展及各项事业的开展提供坚强的保证。</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提供</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已达成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84.57</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bl>
    <w:p w:rsidR="00A50F7E" w:rsidRDefault="00A50F7E">
      <w:pPr>
        <w:jc w:val="center"/>
        <w:rPr>
          <w:rFonts w:ascii="宋体" w:hAnsi="宋体" w:cs="宋体"/>
          <w:b/>
          <w:bCs/>
          <w:kern w:val="0"/>
          <w:sz w:val="28"/>
          <w:szCs w:val="28"/>
        </w:rPr>
      </w:pPr>
    </w:p>
    <w:p w:rsidR="00A50F7E" w:rsidRDefault="00A50F7E">
      <w:pPr>
        <w:jc w:val="center"/>
        <w:rPr>
          <w:rFonts w:ascii="宋体" w:hAnsi="宋体" w:cs="宋体"/>
          <w:b/>
          <w:bCs/>
          <w:kern w:val="0"/>
          <w:sz w:val="28"/>
          <w:szCs w:val="28"/>
        </w:rPr>
      </w:pPr>
    </w:p>
    <w:p w:rsidR="00A50F7E" w:rsidRDefault="00B53892">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A50F7E" w:rsidRDefault="00B53892">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经济协作中心工作经费</w:t>
            </w:r>
          </w:p>
        </w:tc>
      </w:tr>
      <w:tr w:rsidR="00A50F7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中国共产党昌吉市委员会办公室</w:t>
            </w:r>
          </w:p>
        </w:tc>
      </w:tr>
      <w:tr w:rsidR="00A50F7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27.00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27.00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27.00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10.00</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27.00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27.00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27.00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A50F7E" w:rsidRDefault="00B53892">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A50F7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A50F7E">
        <w:trPr>
          <w:cantSplit/>
          <w:trHeight w:val="703"/>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认真贯彻落实《中央八项规定》、《自治区的禁酒令》、《党政机关厉行节约反对浪费条例》、做到严格控制就餐人数、严格控制陪餐人数、严格接待公函制度、严格控制住宿额外消费，保障市委、市政府、人大、政协四套班子的公务接待任务本项目预计使用资金</w:t>
            </w:r>
            <w:r>
              <w:rPr>
                <w:rFonts w:ascii="宋体" w:hAnsi="宋体"/>
                <w:sz w:val="18"/>
              </w:rPr>
              <w:t>27</w:t>
            </w:r>
            <w:r>
              <w:rPr>
                <w:rFonts w:ascii="宋体" w:hAnsi="宋体"/>
                <w:sz w:val="18"/>
              </w:rPr>
              <w:t>万元，项目内容为：</w:t>
            </w:r>
            <w:r>
              <w:rPr>
                <w:rFonts w:ascii="宋体" w:hAnsi="宋体"/>
                <w:sz w:val="18"/>
              </w:rPr>
              <w:t>2022</w:t>
            </w:r>
            <w:r>
              <w:rPr>
                <w:rFonts w:ascii="宋体" w:hAnsi="宋体"/>
                <w:sz w:val="18"/>
              </w:rPr>
              <w:t>年</w:t>
            </w:r>
            <w:r>
              <w:rPr>
                <w:rFonts w:ascii="宋体" w:hAnsi="宋体"/>
                <w:sz w:val="18"/>
              </w:rPr>
              <w:t>6</w:t>
            </w:r>
            <w:r>
              <w:rPr>
                <w:rFonts w:ascii="宋体" w:hAnsi="宋体"/>
                <w:sz w:val="18"/>
              </w:rPr>
              <w:t>月至</w:t>
            </w:r>
            <w:r>
              <w:rPr>
                <w:rFonts w:ascii="宋体" w:hAnsi="宋体"/>
                <w:sz w:val="18"/>
              </w:rPr>
              <w:t>2023</w:t>
            </w:r>
            <w:r>
              <w:rPr>
                <w:rFonts w:ascii="宋体" w:hAnsi="宋体"/>
                <w:sz w:val="18"/>
              </w:rPr>
              <w:t>年</w:t>
            </w:r>
            <w:r>
              <w:rPr>
                <w:rFonts w:ascii="宋体" w:hAnsi="宋体"/>
                <w:sz w:val="18"/>
              </w:rPr>
              <w:t>10</w:t>
            </w:r>
            <w:r>
              <w:rPr>
                <w:rFonts w:ascii="宋体" w:hAnsi="宋体"/>
                <w:sz w:val="18"/>
              </w:rPr>
              <w:t>月共计接待来宾</w:t>
            </w:r>
            <w:r>
              <w:rPr>
                <w:rFonts w:ascii="宋体" w:hAnsi="宋体"/>
                <w:sz w:val="18"/>
              </w:rPr>
              <w:t>337</w:t>
            </w:r>
            <w:r>
              <w:rPr>
                <w:rFonts w:ascii="宋体" w:hAnsi="宋体"/>
                <w:sz w:val="18"/>
              </w:rPr>
              <w:t>批次，接待来宾</w:t>
            </w:r>
            <w:r>
              <w:rPr>
                <w:rFonts w:ascii="宋体" w:hAnsi="宋体"/>
                <w:sz w:val="18"/>
              </w:rPr>
              <w:t>4480</w:t>
            </w:r>
            <w:r>
              <w:rPr>
                <w:rFonts w:ascii="宋体" w:hAnsi="宋体"/>
                <w:sz w:val="18"/>
              </w:rPr>
              <w:t>人，各类会议会场租用</w:t>
            </w:r>
            <w:r>
              <w:rPr>
                <w:rFonts w:ascii="宋体" w:hAnsi="宋体"/>
                <w:sz w:val="18"/>
              </w:rPr>
              <w:t>22</w:t>
            </w:r>
            <w:r>
              <w:rPr>
                <w:rFonts w:ascii="宋体" w:hAnsi="宋体"/>
                <w:sz w:val="18"/>
              </w:rPr>
              <w:t>次，接待用餐费</w:t>
            </w:r>
            <w:r>
              <w:rPr>
                <w:rFonts w:ascii="宋体" w:hAnsi="宋体"/>
                <w:sz w:val="18"/>
              </w:rPr>
              <w:t>18.83</w:t>
            </w:r>
            <w:r>
              <w:rPr>
                <w:rFonts w:ascii="宋体" w:hAnsi="宋体"/>
                <w:sz w:val="18"/>
              </w:rPr>
              <w:t>万元，会场租用</w:t>
            </w:r>
            <w:r>
              <w:rPr>
                <w:rFonts w:ascii="宋体" w:hAnsi="宋体"/>
                <w:sz w:val="18"/>
              </w:rPr>
              <w:t>1.45</w:t>
            </w:r>
            <w:r>
              <w:rPr>
                <w:rFonts w:ascii="宋体" w:hAnsi="宋体"/>
                <w:sz w:val="18"/>
              </w:rPr>
              <w:t>万元，接待住宿</w:t>
            </w:r>
            <w:r>
              <w:rPr>
                <w:rFonts w:ascii="宋体" w:hAnsi="宋体"/>
                <w:sz w:val="18"/>
              </w:rPr>
              <w:t>6.72</w:t>
            </w:r>
            <w:r>
              <w:rPr>
                <w:rFonts w:ascii="宋体" w:hAnsi="宋体"/>
                <w:sz w:val="18"/>
              </w:rPr>
              <w:t>万元。项目的完成保障市委、市政府</w:t>
            </w:r>
            <w:r>
              <w:rPr>
                <w:rFonts w:ascii="宋体" w:hAnsi="宋体"/>
                <w:sz w:val="18"/>
              </w:rPr>
              <w:t>、人大、政协四套班子的公务接待任务，促进了昌吉市的经济发展，在对外开放招商引资工作中发挥了重要的窗口、桥梁和纽带的作用。</w:t>
            </w:r>
          </w:p>
        </w:tc>
        <w:tc>
          <w:tcPr>
            <w:tcW w:w="4536" w:type="dxa"/>
            <w:gridSpan w:val="7"/>
            <w:tcBorders>
              <w:top w:val="single" w:sz="4" w:space="0" w:color="auto"/>
              <w:left w:val="nil"/>
              <w:bottom w:val="single" w:sz="4" w:space="0" w:color="auto"/>
              <w:right w:val="single" w:sz="4" w:space="0" w:color="000000"/>
            </w:tcBorders>
            <w:shd w:val="clear" w:color="auto" w:fill="auto"/>
          </w:tcPr>
          <w:p w:rsidR="00A50F7E" w:rsidRDefault="00B53892">
            <w:pPr>
              <w:jc w:val="left"/>
            </w:pPr>
            <w:r>
              <w:rPr>
                <w:rFonts w:ascii="宋体" w:hAnsi="宋体"/>
                <w:sz w:val="18"/>
              </w:rPr>
              <w:t>本项目共计使用资金</w:t>
            </w:r>
            <w:r>
              <w:rPr>
                <w:rFonts w:ascii="宋体" w:hAnsi="宋体"/>
                <w:sz w:val="18"/>
              </w:rPr>
              <w:t>27</w:t>
            </w:r>
            <w:r>
              <w:rPr>
                <w:rFonts w:ascii="宋体" w:hAnsi="宋体"/>
                <w:sz w:val="18"/>
              </w:rPr>
              <w:t>万元，项目内容为：</w:t>
            </w:r>
            <w:r>
              <w:rPr>
                <w:rFonts w:ascii="宋体" w:hAnsi="宋体"/>
                <w:sz w:val="18"/>
              </w:rPr>
              <w:t>2022</w:t>
            </w:r>
            <w:r>
              <w:rPr>
                <w:rFonts w:ascii="宋体" w:hAnsi="宋体"/>
                <w:sz w:val="18"/>
              </w:rPr>
              <w:t>年</w:t>
            </w:r>
            <w:r>
              <w:rPr>
                <w:rFonts w:ascii="宋体" w:hAnsi="宋体"/>
                <w:sz w:val="18"/>
              </w:rPr>
              <w:t>6</w:t>
            </w:r>
            <w:r>
              <w:rPr>
                <w:rFonts w:ascii="宋体" w:hAnsi="宋体"/>
                <w:sz w:val="18"/>
              </w:rPr>
              <w:t>月至</w:t>
            </w:r>
            <w:r>
              <w:rPr>
                <w:rFonts w:ascii="宋体" w:hAnsi="宋体"/>
                <w:sz w:val="18"/>
              </w:rPr>
              <w:t>2023</w:t>
            </w:r>
            <w:r>
              <w:rPr>
                <w:rFonts w:ascii="宋体" w:hAnsi="宋体"/>
                <w:sz w:val="18"/>
              </w:rPr>
              <w:t>年</w:t>
            </w:r>
            <w:r>
              <w:rPr>
                <w:rFonts w:ascii="宋体" w:hAnsi="宋体"/>
                <w:sz w:val="18"/>
              </w:rPr>
              <w:t>10</w:t>
            </w:r>
            <w:r>
              <w:rPr>
                <w:rFonts w:ascii="宋体" w:hAnsi="宋体"/>
                <w:sz w:val="18"/>
              </w:rPr>
              <w:t>月共计接待来宾</w:t>
            </w:r>
            <w:r>
              <w:rPr>
                <w:rFonts w:ascii="宋体" w:hAnsi="宋体"/>
                <w:sz w:val="18"/>
              </w:rPr>
              <w:t>291</w:t>
            </w:r>
            <w:r>
              <w:rPr>
                <w:rFonts w:ascii="宋体" w:hAnsi="宋体"/>
                <w:sz w:val="18"/>
              </w:rPr>
              <w:t>批次，接待来宾</w:t>
            </w:r>
            <w:r>
              <w:rPr>
                <w:rFonts w:ascii="宋体" w:hAnsi="宋体"/>
                <w:sz w:val="18"/>
              </w:rPr>
              <w:t>3891</w:t>
            </w:r>
            <w:r>
              <w:rPr>
                <w:rFonts w:ascii="宋体" w:hAnsi="宋体"/>
                <w:sz w:val="18"/>
              </w:rPr>
              <w:t>人，各类会议会场租用</w:t>
            </w:r>
            <w:r>
              <w:rPr>
                <w:rFonts w:ascii="宋体" w:hAnsi="宋体"/>
                <w:sz w:val="18"/>
              </w:rPr>
              <w:t>22</w:t>
            </w:r>
            <w:r>
              <w:rPr>
                <w:rFonts w:ascii="宋体" w:hAnsi="宋体"/>
                <w:sz w:val="18"/>
              </w:rPr>
              <w:t>次，接待用餐费</w:t>
            </w:r>
            <w:r>
              <w:rPr>
                <w:rFonts w:ascii="宋体" w:hAnsi="宋体"/>
                <w:sz w:val="18"/>
              </w:rPr>
              <w:t>18.83</w:t>
            </w:r>
            <w:r>
              <w:rPr>
                <w:rFonts w:ascii="宋体" w:hAnsi="宋体"/>
                <w:sz w:val="18"/>
              </w:rPr>
              <w:t>万元，会场租用</w:t>
            </w:r>
            <w:r>
              <w:rPr>
                <w:rFonts w:ascii="宋体" w:hAnsi="宋体"/>
                <w:sz w:val="18"/>
              </w:rPr>
              <w:t>1.45</w:t>
            </w:r>
            <w:r>
              <w:rPr>
                <w:rFonts w:ascii="宋体" w:hAnsi="宋体"/>
                <w:sz w:val="18"/>
              </w:rPr>
              <w:t>万元，接待住宿</w:t>
            </w:r>
            <w:r>
              <w:rPr>
                <w:rFonts w:ascii="宋体" w:hAnsi="宋体"/>
                <w:sz w:val="18"/>
              </w:rPr>
              <w:t>6.72</w:t>
            </w:r>
            <w:r>
              <w:rPr>
                <w:rFonts w:ascii="宋体" w:hAnsi="宋体"/>
                <w:sz w:val="18"/>
              </w:rPr>
              <w:t>万元。项目的完成保障市委、市政府、人大、政协四套班子的公务接待任务，促进了昌吉市的经济发展，在对外开放招商引资工作中发挥了重要的窗口、桥梁和纽带的作用。</w:t>
            </w:r>
          </w:p>
        </w:tc>
      </w:tr>
      <w:tr w:rsidR="00A50F7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A50F7E">
        <w:trPr>
          <w:cantSplit/>
          <w:trHeight w:val="345"/>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r>
      <w:tr w:rsidR="00A50F7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接待来宾批次</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&gt;=337</w:t>
            </w:r>
            <w:r>
              <w:rPr>
                <w:rFonts w:ascii="宋体" w:hAnsi="宋体"/>
                <w:sz w:val="18"/>
              </w:rPr>
              <w:t>批次</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=291</w:t>
            </w:r>
            <w:r>
              <w:rPr>
                <w:rFonts w:ascii="宋体" w:hAnsi="宋体"/>
                <w:sz w:val="18"/>
              </w:rPr>
              <w:t>批次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接待来宾人数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&gt;=4480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=3891</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各类会议会场租用次数</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&gt;=22</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=22</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项目资金合规率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项目资金支付及时率</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接待来宾用餐成本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&lt;=18.83</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=18.83</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会场租用成本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&lt;=1.45</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=1.45</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600"/>
        </w:trPr>
        <w:tc>
          <w:tcPr>
            <w:tcW w:w="598" w:type="dxa"/>
            <w:vMerge/>
            <w:tcBorders>
              <w:top w:val="nil"/>
              <w:left w:val="single" w:sz="4" w:space="0" w:color="auto"/>
              <w:bottom w:val="single" w:sz="4" w:space="0" w:color="auto"/>
              <w:right w:val="single" w:sz="4" w:space="0" w:color="auto"/>
            </w:tcBorders>
            <w:vAlign w:val="center"/>
          </w:tcPr>
          <w:p w:rsidR="00A50F7E" w:rsidRDefault="00A50F7E">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A50F7E" w:rsidRDefault="00A50F7E">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A50F7E" w:rsidRDefault="00B53892">
            <w:pPr>
              <w:jc w:val="center"/>
            </w:pPr>
            <w:r>
              <w:rPr>
                <w:rFonts w:ascii="宋体" w:hAnsi="宋体"/>
                <w:sz w:val="18"/>
              </w:rPr>
              <w:t>接待来宾住宿成本</w:t>
            </w:r>
          </w:p>
        </w:tc>
        <w:tc>
          <w:tcPr>
            <w:tcW w:w="1266"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&lt;=6.72</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=6.72</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A50F7E" w:rsidRDefault="00B53892">
            <w:pPr>
              <w:jc w:val="center"/>
            </w:pPr>
            <w:r>
              <w:rPr>
                <w:rFonts w:ascii="宋体" w:hAnsi="宋体"/>
                <w:sz w:val="18"/>
              </w:rPr>
              <w:t>11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r w:rsidR="00A50F7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B53892">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A50F7E" w:rsidRDefault="00A50F7E">
            <w:pPr>
              <w:jc w:val="center"/>
            </w:pPr>
          </w:p>
        </w:tc>
      </w:tr>
    </w:tbl>
    <w:p w:rsidR="00A50F7E" w:rsidRDefault="00A50F7E">
      <w:pPr>
        <w:ind w:firstLineChars="200" w:firstLine="640"/>
        <w:jc w:val="left"/>
        <w:rPr>
          <w:rFonts w:ascii="仿宋_GB2312" w:eastAsia="仿宋_GB2312"/>
          <w:sz w:val="32"/>
          <w:szCs w:val="32"/>
        </w:rPr>
      </w:pPr>
    </w:p>
    <w:p w:rsidR="00A50F7E" w:rsidRDefault="00B53892">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A50F7E" w:rsidRDefault="00B53892">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8</w:t>
      </w:r>
      <w:r>
        <w:rPr>
          <w:rFonts w:ascii="仿宋_GB2312" w:eastAsia="仿宋_GB2312" w:hAnsi="仿宋_GB2312" w:cs="仿宋_GB2312" w:hint="eastAsia"/>
          <w:kern w:val="0"/>
          <w:sz w:val="32"/>
          <w:szCs w:val="32"/>
        </w:rPr>
        <w:t>个涉密项目，涉及全年预算数</w:t>
      </w:r>
      <w:r>
        <w:rPr>
          <w:rFonts w:ascii="仿宋_GB2312" w:eastAsia="仿宋_GB2312" w:hint="eastAsia"/>
          <w:sz w:val="32"/>
          <w:szCs w:val="32"/>
        </w:rPr>
        <w:t>309.58</w:t>
      </w:r>
      <w:r>
        <w:rPr>
          <w:rFonts w:ascii="仿宋_GB2312" w:eastAsia="仿宋_GB2312" w:hAnsi="仿宋_GB2312" w:cs="仿宋_GB2312" w:hint="eastAsia"/>
          <w:kern w:val="0"/>
          <w:sz w:val="32"/>
          <w:szCs w:val="32"/>
        </w:rPr>
        <w:t>万元，全年执行数</w:t>
      </w:r>
      <w:r>
        <w:rPr>
          <w:rFonts w:ascii="仿宋_GB2312" w:eastAsia="仿宋_GB2312" w:hint="eastAsia"/>
          <w:sz w:val="32"/>
          <w:szCs w:val="32"/>
        </w:rPr>
        <w:t>309.58</w:t>
      </w:r>
      <w:r>
        <w:rPr>
          <w:rFonts w:ascii="仿宋_GB2312" w:eastAsia="仿宋_GB2312" w:hAnsi="仿宋_GB2312" w:cs="仿宋_GB2312" w:hint="eastAsia"/>
          <w:kern w:val="0"/>
          <w:sz w:val="32"/>
          <w:szCs w:val="32"/>
        </w:rPr>
        <w:t>万元，未公开绩效自评表原因：涉密项目不公开项目绩效自评表。</w:t>
      </w:r>
    </w:p>
    <w:p w:rsidR="00A50F7E" w:rsidRDefault="00B53892">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A50F7E" w:rsidRDefault="00B5389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A50F7E" w:rsidRDefault="00B5389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A50F7E" w:rsidRDefault="00B5389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A50F7E" w:rsidRDefault="00B5389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50F7E" w:rsidRDefault="00B53892">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A50F7E" w:rsidRDefault="00B53892">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A50F7E" w:rsidRDefault="00B53892">
      <w:pPr>
        <w:ind w:firstLineChars="200" w:firstLine="640"/>
        <w:outlineLvl w:val="1"/>
        <w:rPr>
          <w:rFonts w:ascii="黑体" w:eastAsia="仿宋_GB2312" w:hAnsi="黑体" w:cs="宋体"/>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rsidR="00A50F7E" w:rsidRDefault="00B53892">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A50F7E" w:rsidRDefault="00B53892">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A50F7E" w:rsidRDefault="00B53892">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A50F7E" w:rsidRDefault="00B53892">
      <w:pPr>
        <w:ind w:firstLineChars="200" w:firstLine="640"/>
        <w:outlineLvl w:val="1"/>
        <w:rPr>
          <w:rFonts w:ascii="黑体" w:eastAsia="仿宋_GB2312" w:hAnsi="黑体" w:cs="宋体"/>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rsidR="00A50F7E" w:rsidRDefault="00B53892">
      <w:pPr>
        <w:ind w:firstLineChars="200" w:firstLine="640"/>
        <w:outlineLvl w:val="1"/>
        <w:rPr>
          <w:rFonts w:ascii="黑体" w:eastAsia="仿宋_GB2312" w:hAnsi="黑体" w:cs="宋体"/>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rsidR="00A50F7E" w:rsidRDefault="00B5389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A50F7E" w:rsidRDefault="00B53892">
      <w:pPr>
        <w:ind w:firstLineChars="200" w:firstLine="640"/>
        <w:outlineLvl w:val="1"/>
        <w:rPr>
          <w:rFonts w:ascii="黑体" w:eastAsia="仿宋_GB2312" w:hAnsi="黑体" w:cs="宋体"/>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rsidR="00A50F7E" w:rsidRDefault="00B5389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A50F7E" w:rsidRDefault="00A50F7E">
      <w:pPr>
        <w:ind w:firstLineChars="200" w:firstLine="640"/>
        <w:rPr>
          <w:rFonts w:ascii="仿宋_GB2312" w:eastAsia="仿宋_GB2312"/>
          <w:sz w:val="32"/>
          <w:szCs w:val="32"/>
        </w:rPr>
      </w:pPr>
    </w:p>
    <w:p w:rsidR="00A50F7E" w:rsidRDefault="00A50F7E">
      <w:pPr>
        <w:ind w:firstLineChars="200" w:firstLine="640"/>
        <w:outlineLvl w:val="1"/>
        <w:rPr>
          <w:rFonts w:ascii="黑体" w:eastAsia="黑体" w:hAnsi="黑体" w:cs="宋体"/>
          <w:bCs/>
          <w:kern w:val="0"/>
          <w:sz w:val="32"/>
          <w:szCs w:val="32"/>
        </w:rPr>
      </w:pPr>
    </w:p>
    <w:sectPr w:rsidR="00A50F7E" w:rsidSect="001D58C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892" w:rsidRDefault="00B53892">
      <w:r>
        <w:separator/>
      </w:r>
    </w:p>
  </w:endnote>
  <w:endnote w:type="continuationSeparator" w:id="1">
    <w:p w:rsidR="00B53892" w:rsidRDefault="00B538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F7E" w:rsidRDefault="001D58CF">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A50F7E" w:rsidRDefault="001D58CF">
                <w:pPr>
                  <w:pStyle w:val="a4"/>
                </w:pPr>
                <w:r>
                  <w:rPr>
                    <w:rFonts w:hint="eastAsia"/>
                  </w:rPr>
                  <w:fldChar w:fldCharType="begin"/>
                </w:r>
                <w:r w:rsidR="00B53892">
                  <w:rPr>
                    <w:rFonts w:hint="eastAsia"/>
                  </w:rPr>
                  <w:instrText xml:space="preserve"> PAGE  \* MERGEFORMAT </w:instrText>
                </w:r>
                <w:r>
                  <w:rPr>
                    <w:rFonts w:hint="eastAsia"/>
                  </w:rPr>
                  <w:fldChar w:fldCharType="separate"/>
                </w:r>
                <w:r w:rsidR="00E2336F">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892" w:rsidRDefault="00B53892">
      <w:r>
        <w:separator/>
      </w:r>
    </w:p>
  </w:footnote>
  <w:footnote w:type="continuationSeparator" w:id="1">
    <w:p w:rsidR="00B53892" w:rsidRDefault="00B538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4A416D"/>
    <w:rsid w:val="00091613"/>
    <w:rsid w:val="001C40E5"/>
    <w:rsid w:val="001D58CF"/>
    <w:rsid w:val="00213C59"/>
    <w:rsid w:val="002A4FBE"/>
    <w:rsid w:val="002C0D58"/>
    <w:rsid w:val="003210CE"/>
    <w:rsid w:val="0046720B"/>
    <w:rsid w:val="004A416D"/>
    <w:rsid w:val="005344B5"/>
    <w:rsid w:val="005F4717"/>
    <w:rsid w:val="006319BD"/>
    <w:rsid w:val="00773EAD"/>
    <w:rsid w:val="00783720"/>
    <w:rsid w:val="00852747"/>
    <w:rsid w:val="008F0621"/>
    <w:rsid w:val="00A50F7E"/>
    <w:rsid w:val="00AB1B17"/>
    <w:rsid w:val="00B53892"/>
    <w:rsid w:val="00B70D59"/>
    <w:rsid w:val="00C65D8B"/>
    <w:rsid w:val="00E2336F"/>
    <w:rsid w:val="00E83AB5"/>
    <w:rsid w:val="00EE412A"/>
    <w:rsid w:val="00F52A8D"/>
    <w:rsid w:val="00FC247C"/>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4378C6"/>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302BF"/>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8C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D58CF"/>
    <w:pPr>
      <w:jc w:val="left"/>
    </w:pPr>
  </w:style>
  <w:style w:type="paragraph" w:styleId="3">
    <w:name w:val="toc 3"/>
    <w:basedOn w:val="a"/>
    <w:next w:val="a"/>
    <w:qFormat/>
    <w:rsid w:val="001D58CF"/>
    <w:pPr>
      <w:ind w:leftChars="400" w:left="840"/>
    </w:pPr>
  </w:style>
  <w:style w:type="paragraph" w:styleId="a4">
    <w:name w:val="footer"/>
    <w:basedOn w:val="a"/>
    <w:link w:val="Char"/>
    <w:uiPriority w:val="99"/>
    <w:qFormat/>
    <w:rsid w:val="001D58CF"/>
    <w:pPr>
      <w:tabs>
        <w:tab w:val="center" w:pos="4153"/>
        <w:tab w:val="right" w:pos="8306"/>
      </w:tabs>
      <w:snapToGrid w:val="0"/>
      <w:jc w:val="left"/>
    </w:pPr>
    <w:rPr>
      <w:sz w:val="18"/>
    </w:rPr>
  </w:style>
  <w:style w:type="paragraph" w:styleId="a5">
    <w:name w:val="header"/>
    <w:basedOn w:val="a"/>
    <w:link w:val="Char0"/>
    <w:uiPriority w:val="99"/>
    <w:qFormat/>
    <w:rsid w:val="001D58C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1D58CF"/>
  </w:style>
  <w:style w:type="paragraph" w:styleId="2">
    <w:name w:val="toc 2"/>
    <w:basedOn w:val="a"/>
    <w:next w:val="a"/>
    <w:qFormat/>
    <w:rsid w:val="001D58CF"/>
    <w:pPr>
      <w:ind w:leftChars="200" w:left="420"/>
    </w:pPr>
  </w:style>
  <w:style w:type="paragraph" w:styleId="a6">
    <w:name w:val="Normal (Web)"/>
    <w:basedOn w:val="a"/>
    <w:qFormat/>
    <w:rsid w:val="001D58CF"/>
    <w:pPr>
      <w:spacing w:before="100" w:beforeAutospacing="1" w:after="100" w:afterAutospacing="1"/>
      <w:jc w:val="left"/>
    </w:pPr>
    <w:rPr>
      <w:kern w:val="0"/>
      <w:sz w:val="24"/>
    </w:rPr>
  </w:style>
  <w:style w:type="character" w:styleId="a7">
    <w:name w:val="Strong"/>
    <w:basedOn w:val="a0"/>
    <w:qFormat/>
    <w:rsid w:val="001D58CF"/>
    <w:rPr>
      <w:b/>
    </w:rPr>
  </w:style>
  <w:style w:type="paragraph" w:customStyle="1" w:styleId="WPSOffice3">
    <w:name w:val="WPSOffice手动目录 3"/>
    <w:qFormat/>
    <w:rsid w:val="001D58CF"/>
    <w:pPr>
      <w:ind w:leftChars="400" w:left="400"/>
    </w:pPr>
  </w:style>
  <w:style w:type="paragraph" w:customStyle="1" w:styleId="WPSOffice2">
    <w:name w:val="WPSOffice手动目录 2"/>
    <w:qFormat/>
    <w:rsid w:val="001D58CF"/>
    <w:pPr>
      <w:ind w:leftChars="200" w:left="200"/>
    </w:pPr>
  </w:style>
  <w:style w:type="paragraph" w:customStyle="1" w:styleId="WPSOffice1">
    <w:name w:val="WPSOffice手动目录 1"/>
    <w:qFormat/>
    <w:rsid w:val="001D58CF"/>
  </w:style>
  <w:style w:type="character" w:customStyle="1" w:styleId="Char0">
    <w:name w:val="页眉 Char"/>
    <w:basedOn w:val="a0"/>
    <w:link w:val="a5"/>
    <w:uiPriority w:val="99"/>
    <w:qFormat/>
    <w:rsid w:val="001D58CF"/>
    <w:rPr>
      <w:kern w:val="2"/>
      <w:sz w:val="18"/>
      <w:szCs w:val="24"/>
    </w:rPr>
  </w:style>
  <w:style w:type="character" w:customStyle="1" w:styleId="Char">
    <w:name w:val="页脚 Char"/>
    <w:basedOn w:val="a0"/>
    <w:link w:val="a4"/>
    <w:uiPriority w:val="99"/>
    <w:qFormat/>
    <w:rsid w:val="001D58CF"/>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2689</Words>
  <Characters>15330</Characters>
  <Application>Microsoft Office Word</Application>
  <DocSecurity>0</DocSecurity>
  <Lines>127</Lines>
  <Paragraphs>35</Paragraphs>
  <ScaleCrop>false</ScaleCrop>
  <Company/>
  <LinksUpToDate>false</LinksUpToDate>
  <CharactersWithSpaces>17984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