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DCC4A" w14:textId="77777777" w:rsidR="0093406E" w:rsidRDefault="0093406E">
      <w:pPr>
        <w:rPr>
          <w:rFonts w:ascii="黑体" w:eastAsia="黑体" w:hAnsi="黑体" w:hint="eastAsia"/>
          <w:sz w:val="32"/>
          <w:szCs w:val="32"/>
        </w:rPr>
      </w:pPr>
    </w:p>
    <w:p w14:paraId="74C30274" w14:textId="77777777" w:rsidR="0093406E" w:rsidRDefault="0093406E">
      <w:pPr>
        <w:jc w:val="center"/>
        <w:rPr>
          <w:rFonts w:ascii="方正小标宋_GBK" w:eastAsia="方正小标宋_GBK" w:hAnsi="宋体" w:hint="eastAsia"/>
          <w:sz w:val="44"/>
          <w:szCs w:val="44"/>
        </w:rPr>
      </w:pPr>
    </w:p>
    <w:p w14:paraId="78421898" w14:textId="77777777" w:rsidR="0093406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昌吉市硫磺沟镇中心学校</w:t>
      </w:r>
    </w:p>
    <w:p w14:paraId="1AB6742F" w14:textId="6118B479" w:rsidR="0093406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493F761" w14:textId="77777777" w:rsidR="0093406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B8628F2" w14:textId="77777777" w:rsidR="0093406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4DD8430" w14:textId="77777777" w:rsidR="0093406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124E8B9" w14:textId="77777777" w:rsidR="0093406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3406E">
          <w:rPr>
            <w:rFonts w:ascii="仿宋_GB2312" w:eastAsia="仿宋_GB2312" w:hAnsi="仿宋_GB2312" w:cs="仿宋_GB2312" w:hint="eastAsia"/>
            <w:b/>
            <w:bCs/>
            <w:sz w:val="32"/>
            <w:szCs w:val="32"/>
          </w:rPr>
          <w:t>第一部分 单位概况</w:t>
        </w:r>
      </w:hyperlink>
    </w:p>
    <w:p w14:paraId="4000DF64"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C86E587"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E2062F4" w14:textId="77777777" w:rsidR="0093406E" w:rsidRDefault="0093406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B810EAC"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11CA2C4"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29D2195"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11E0594"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7C8DE4D"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0051127"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D6FF58F"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B2C5A78"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F97A09B" w14:textId="77777777" w:rsidR="0093406E" w:rsidRDefault="0093406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6F9539F"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609B13C" w14:textId="77777777" w:rsidR="0093406E" w:rsidRDefault="0093406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CE126A8" w14:textId="77777777" w:rsidR="0093406E" w:rsidRDefault="0093406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494EF65" w14:textId="77777777" w:rsidR="0093406E" w:rsidRDefault="0093406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0B0D2FA"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A9AA021" w14:textId="77777777" w:rsidR="0093406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8FDED9F" w14:textId="77777777" w:rsidR="0093406E" w:rsidRDefault="0093406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091F295" w14:textId="77777777" w:rsidR="0093406E" w:rsidRDefault="0093406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A1427DA"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249BB5A"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1A5276A"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7E5DE6E"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8930264"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ACFADC4"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C4A0036" w14:textId="77777777" w:rsidR="0093406E" w:rsidRDefault="0093406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DF6E073" w14:textId="77777777" w:rsidR="0093406E" w:rsidRDefault="0093406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30D6488" w14:textId="77777777" w:rsidR="0093406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3D69D8E" w14:textId="77777777" w:rsidR="0093406E" w:rsidRDefault="00000000">
      <w:r>
        <w:rPr>
          <w:rFonts w:ascii="仿宋_GB2312" w:eastAsia="仿宋_GB2312" w:hAnsi="仿宋_GB2312" w:cs="仿宋_GB2312" w:hint="eastAsia"/>
          <w:sz w:val="32"/>
          <w:szCs w:val="32"/>
        </w:rPr>
        <w:fldChar w:fldCharType="end"/>
      </w:r>
    </w:p>
    <w:p w14:paraId="3B673D02" w14:textId="77777777" w:rsidR="0093406E" w:rsidRDefault="00000000">
      <w:pPr>
        <w:rPr>
          <w:rFonts w:ascii="仿宋_GB2312" w:eastAsia="仿宋_GB2312"/>
          <w:sz w:val="32"/>
          <w:szCs w:val="32"/>
        </w:rPr>
      </w:pPr>
      <w:r>
        <w:rPr>
          <w:rFonts w:ascii="仿宋_GB2312" w:eastAsia="仿宋_GB2312" w:hint="eastAsia"/>
          <w:sz w:val="32"/>
          <w:szCs w:val="32"/>
        </w:rPr>
        <w:br w:type="page"/>
      </w:r>
    </w:p>
    <w:p w14:paraId="029C4933" w14:textId="77777777" w:rsidR="0093406E"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0B0EA57" w14:textId="77777777" w:rsidR="0093406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E1AEA04" w14:textId="77777777" w:rsidR="0093406E"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49908733"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489F9102"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2C8ADFA1"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66B1FE86" w14:textId="77777777" w:rsidR="0093406E"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57E4F1E" w14:textId="77777777" w:rsidR="0093406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昌吉市硫磺沟镇中心学校2023年度，实有人数</w:t>
      </w:r>
      <w:r>
        <w:rPr>
          <w:rFonts w:ascii="仿宋_GB2312" w:eastAsia="仿宋_GB2312" w:hint="eastAsia"/>
          <w:sz w:val="32"/>
          <w:szCs w:val="32"/>
          <w:lang w:val="zh-CN"/>
        </w:rPr>
        <w:t>41</w:t>
      </w:r>
      <w:r>
        <w:rPr>
          <w:rFonts w:ascii="仿宋_GB2312" w:eastAsia="仿宋_GB2312" w:hint="eastAsia"/>
          <w:sz w:val="32"/>
          <w:szCs w:val="32"/>
        </w:rPr>
        <w:t>人，其中：在职人员</w:t>
      </w:r>
      <w:r>
        <w:rPr>
          <w:rFonts w:ascii="仿宋_GB2312" w:eastAsia="仿宋_GB2312" w:hint="eastAsia"/>
          <w:sz w:val="32"/>
          <w:szCs w:val="32"/>
          <w:lang w:val="zh-CN"/>
        </w:rPr>
        <w:t>21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w:t>
      </w:r>
      <w:r>
        <w:rPr>
          <w:rFonts w:ascii="仿宋_GB2312" w:eastAsia="仿宋_GB2312" w:hint="eastAsia"/>
          <w:sz w:val="32"/>
          <w:szCs w:val="32"/>
        </w:rPr>
        <w:t>人。</w:t>
      </w:r>
    </w:p>
    <w:p w14:paraId="69AE1613" w14:textId="77777777" w:rsidR="0093406E" w:rsidRDefault="00000000">
      <w:pPr>
        <w:ind w:firstLineChars="200" w:firstLine="640"/>
        <w:rPr>
          <w:rFonts w:ascii="仿宋_GB2312" w:eastAsia="仿宋_GB2312" w:hAnsi="宋体" w:cs="宋体" w:hint="eastAsia"/>
          <w:kern w:val="0"/>
          <w:sz w:val="32"/>
          <w:szCs w:val="32"/>
        </w:rPr>
        <w:sectPr w:rsidR="0093406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单位无下属预算单位，下设5个处室，分别是：办公室、教务处、德育处、总务处、安全处</w:t>
      </w:r>
      <w:r>
        <w:rPr>
          <w:rFonts w:ascii="仿宋_GB2312" w:eastAsia="仿宋_GB2312" w:hAnsi="宋体" w:cs="宋体" w:hint="eastAsia"/>
          <w:kern w:val="0"/>
          <w:sz w:val="32"/>
          <w:szCs w:val="32"/>
        </w:rPr>
        <w:t>。</w:t>
      </w:r>
    </w:p>
    <w:p w14:paraId="5691D17C" w14:textId="77777777" w:rsidR="0093406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31E622E" w14:textId="77777777" w:rsidR="0093406E"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FA95A46"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2023年度收入总计448.87万元，其中：本年收入合计428.83万元，使用非财政拨款结余0.00万元，年初结转和结余20.04万元。</w:t>
      </w:r>
    </w:p>
    <w:p w14:paraId="0EF907EC"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2023年度支出总计448.87万元，其中：本年支出合计428.45万元，结余分配0.00万元，年末结转和结余20.42万元。</w:t>
      </w:r>
    </w:p>
    <w:p w14:paraId="02B1B012" w14:textId="4B28EFDF" w:rsidR="0093406E"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减少52.27万元</w:t>
      </w:r>
      <w:r>
        <w:rPr>
          <w:rFonts w:ascii="仿宋_GB2312" w:eastAsia="仿宋_GB2312" w:hint="eastAsia"/>
          <w:sz w:val="32"/>
          <w:szCs w:val="32"/>
        </w:rPr>
        <w:t>，下降10.43%，主要原因是：</w:t>
      </w:r>
      <w:r w:rsidR="00E667D9" w:rsidRPr="00E667D9">
        <w:rPr>
          <w:rFonts w:ascii="仿宋_GB2312" w:eastAsia="仿宋_GB2312" w:hint="eastAsia"/>
          <w:sz w:val="32"/>
          <w:szCs w:val="32"/>
        </w:rPr>
        <w:t>单位本年人员减少，相应人员工资、津贴补贴、奖金等人员经费减少</w:t>
      </w:r>
      <w:r w:rsidRPr="00E667D9">
        <w:rPr>
          <w:rFonts w:ascii="仿宋_GB2312" w:eastAsia="仿宋_GB2312" w:hint="eastAsia"/>
          <w:sz w:val="32"/>
          <w:szCs w:val="32"/>
        </w:rPr>
        <w:t>。</w:t>
      </w:r>
    </w:p>
    <w:p w14:paraId="75BC5304" w14:textId="77777777" w:rsidR="0093406E" w:rsidRPr="00E667D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E667D9">
        <w:rPr>
          <w:rFonts w:ascii="黑体" w:eastAsia="黑体" w:hAnsi="黑体" w:cs="宋体" w:hint="eastAsia"/>
          <w:bCs/>
          <w:kern w:val="0"/>
          <w:sz w:val="32"/>
          <w:szCs w:val="32"/>
        </w:rPr>
        <w:t>二、收入决算情况说明</w:t>
      </w:r>
      <w:bookmarkEnd w:id="10"/>
      <w:bookmarkEnd w:id="11"/>
    </w:p>
    <w:p w14:paraId="54C9AE4D"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本年收入428.83万元，其中：财政拨款收入</w:t>
      </w:r>
      <w:r>
        <w:rPr>
          <w:rFonts w:ascii="仿宋_GB2312" w:eastAsia="仿宋_GB2312" w:hint="eastAsia"/>
          <w:sz w:val="32"/>
          <w:szCs w:val="32"/>
          <w:lang w:val="zh-CN"/>
        </w:rPr>
        <w:t>428.83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8309577" w14:textId="77777777" w:rsidR="0093406E"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AE2D9BC" w14:textId="77777777" w:rsidR="0093406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本年支出428.45万元，其中：基本支出428.45万元，占100.00%；项目支出0.00万元，占0.00%；上缴上级支出0.00万元，占0.00%；经营支出0.00万元，占0.00%；对附属单位补助支出0.00万元，占0.00%。</w:t>
      </w:r>
    </w:p>
    <w:p w14:paraId="4BC7E387" w14:textId="77777777" w:rsidR="0093406E"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6ECDD77" w14:textId="77777777" w:rsidR="00E667D9" w:rsidRDefault="00000000" w:rsidP="00E667D9">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448.87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20.04</w:t>
      </w:r>
      <w:r>
        <w:rPr>
          <w:rFonts w:ascii="仿宋_GB2312" w:eastAsia="仿宋_GB2312" w:hint="eastAsia"/>
          <w:sz w:val="32"/>
          <w:szCs w:val="32"/>
        </w:rPr>
        <w:t>万元，本年财政拨款收入</w:t>
      </w:r>
      <w:r>
        <w:rPr>
          <w:rFonts w:ascii="仿宋_GB2312" w:eastAsia="仿宋_GB2312" w:hint="eastAsia"/>
          <w:sz w:val="32"/>
          <w:szCs w:val="32"/>
          <w:lang w:val="zh-CN"/>
        </w:rPr>
        <w:t>428.83</w:t>
      </w:r>
      <w:r>
        <w:rPr>
          <w:rFonts w:ascii="仿宋_GB2312" w:eastAsia="仿宋_GB2312" w:hint="eastAsia"/>
          <w:sz w:val="32"/>
          <w:szCs w:val="32"/>
        </w:rPr>
        <w:t>万元。财政拨款支出总计</w:t>
      </w:r>
      <w:r>
        <w:rPr>
          <w:rFonts w:ascii="仿宋_GB2312" w:eastAsia="仿宋_GB2312" w:hint="eastAsia"/>
          <w:sz w:val="32"/>
          <w:szCs w:val="32"/>
          <w:lang w:val="zh-CN"/>
        </w:rPr>
        <w:t>448.87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20.42</w:t>
      </w:r>
      <w:r>
        <w:rPr>
          <w:rFonts w:ascii="仿宋_GB2312" w:eastAsia="仿宋_GB2312" w:hint="eastAsia"/>
          <w:sz w:val="32"/>
          <w:szCs w:val="32"/>
        </w:rPr>
        <w:t>万元，本年财政拨款支出</w:t>
      </w:r>
      <w:r>
        <w:rPr>
          <w:rFonts w:ascii="仿宋_GB2312" w:eastAsia="仿宋_GB2312" w:hint="eastAsia"/>
          <w:sz w:val="32"/>
          <w:szCs w:val="32"/>
          <w:lang w:val="zh-CN"/>
        </w:rPr>
        <w:t>428.45</w:t>
      </w:r>
      <w:r>
        <w:rPr>
          <w:rFonts w:ascii="仿宋_GB2312" w:eastAsia="仿宋_GB2312" w:hint="eastAsia"/>
          <w:sz w:val="32"/>
          <w:szCs w:val="32"/>
        </w:rPr>
        <w:t>万元。</w:t>
      </w:r>
    </w:p>
    <w:p w14:paraId="4F73C61C" w14:textId="67E4C321" w:rsidR="0093406E" w:rsidRDefault="00000000" w:rsidP="00E667D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减少52.27万元</w:t>
      </w:r>
      <w:r>
        <w:rPr>
          <w:rFonts w:ascii="仿宋_GB2312" w:eastAsia="仿宋_GB2312" w:hint="eastAsia"/>
          <w:sz w:val="32"/>
          <w:szCs w:val="32"/>
        </w:rPr>
        <w:t>，下降10.43%,主要原因是：</w:t>
      </w:r>
      <w:r w:rsidR="00E667D9" w:rsidRPr="00E667D9">
        <w:rPr>
          <w:rFonts w:ascii="仿宋_GB2312" w:eastAsia="仿宋_GB2312" w:hint="eastAsia"/>
          <w:sz w:val="32"/>
          <w:szCs w:val="32"/>
        </w:rPr>
        <w:t>单位本年人员减少，相应人员工资、津贴补贴、奖金等人员经费减少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418.59</w:t>
      </w:r>
      <w:r>
        <w:rPr>
          <w:rFonts w:ascii="仿宋_GB2312" w:eastAsia="仿宋_GB2312" w:hint="eastAsia"/>
          <w:sz w:val="32"/>
          <w:szCs w:val="32"/>
        </w:rPr>
        <w:t>万元，决算数</w:t>
      </w:r>
      <w:r>
        <w:rPr>
          <w:rFonts w:ascii="仿宋_GB2312" w:eastAsia="仿宋_GB2312" w:hint="eastAsia"/>
          <w:sz w:val="32"/>
          <w:szCs w:val="32"/>
          <w:lang w:val="zh-CN"/>
        </w:rPr>
        <w:t>448</w:t>
      </w:r>
      <w:r w:rsidRPr="00E667D9">
        <w:rPr>
          <w:rFonts w:ascii="仿宋_GB2312" w:eastAsia="仿宋_GB2312" w:hint="eastAsia"/>
          <w:sz w:val="32"/>
          <w:szCs w:val="32"/>
        </w:rPr>
        <w:t>.87</w:t>
      </w:r>
      <w:r>
        <w:rPr>
          <w:rFonts w:ascii="仿宋_GB2312" w:eastAsia="仿宋_GB2312" w:hint="eastAsia"/>
          <w:sz w:val="32"/>
          <w:szCs w:val="32"/>
        </w:rPr>
        <w:t>万元，预决算差异率7.23%，主要原因是：</w:t>
      </w:r>
      <w:r w:rsidR="00E667D9" w:rsidRPr="00E667D9">
        <w:rPr>
          <w:rFonts w:ascii="仿宋_GB2312" w:eastAsia="仿宋_GB2312" w:hint="eastAsia"/>
          <w:sz w:val="32"/>
          <w:szCs w:val="32"/>
        </w:rPr>
        <w:t>年中追加校园校舍维修修缮项目经费</w:t>
      </w:r>
      <w:r>
        <w:rPr>
          <w:rFonts w:ascii="仿宋_GB2312" w:eastAsia="仿宋_GB2312" w:hint="eastAsia"/>
          <w:sz w:val="32"/>
          <w:szCs w:val="32"/>
        </w:rPr>
        <w:t>。</w:t>
      </w:r>
    </w:p>
    <w:p w14:paraId="2783F1FF" w14:textId="77777777" w:rsidR="0093406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BE7849A" w14:textId="77777777" w:rsidR="0093406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BD6CDEE" w14:textId="038B41BA" w:rsidR="0093406E" w:rsidRDefault="00000000" w:rsidP="00E667D9">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2023年度一般公共预算财政拨款支出428.45万元，占本年支出合计的</w:t>
      </w:r>
      <w:r w:rsidRPr="00E667D9">
        <w:rPr>
          <w:rFonts w:ascii="仿宋_GB2312" w:eastAsia="仿宋_GB2312" w:hint="eastAsia"/>
          <w:sz w:val="32"/>
          <w:szCs w:val="32"/>
        </w:rPr>
        <w:t>100.00%</w:t>
      </w:r>
      <w:r>
        <w:rPr>
          <w:rFonts w:ascii="仿宋_GB2312" w:eastAsia="仿宋_GB2312" w:hint="eastAsia"/>
          <w:sz w:val="32"/>
          <w:szCs w:val="32"/>
        </w:rPr>
        <w:t>。与上年相比，</w:t>
      </w:r>
      <w:r w:rsidRPr="00E667D9">
        <w:rPr>
          <w:rFonts w:ascii="仿宋_GB2312" w:eastAsia="仿宋_GB2312" w:hint="eastAsia"/>
          <w:sz w:val="32"/>
          <w:szCs w:val="32"/>
        </w:rPr>
        <w:t>减少52.65万元</w:t>
      </w:r>
      <w:r>
        <w:rPr>
          <w:rFonts w:ascii="仿宋_GB2312" w:eastAsia="仿宋_GB2312" w:hint="eastAsia"/>
          <w:sz w:val="32"/>
          <w:szCs w:val="32"/>
        </w:rPr>
        <w:t>，下降10.94%,主要原因是：</w:t>
      </w:r>
      <w:r w:rsidR="00E667D9" w:rsidRPr="00E667D9">
        <w:rPr>
          <w:rFonts w:ascii="仿宋_GB2312" w:eastAsia="仿宋_GB2312" w:hint="eastAsia"/>
          <w:sz w:val="32"/>
          <w:szCs w:val="32"/>
        </w:rPr>
        <w:t>单位本年人员减少，相应人员工资、津贴补贴、奖金等人员经费减少</w:t>
      </w:r>
      <w:r w:rsidRPr="00E667D9">
        <w:rPr>
          <w:rFonts w:ascii="仿宋_GB2312" w:eastAsia="仿宋_GB2312" w:hint="eastAsia"/>
          <w:sz w:val="32"/>
          <w:szCs w:val="32"/>
        </w:rPr>
        <w:t>。</w:t>
      </w:r>
      <w:r>
        <w:rPr>
          <w:rFonts w:ascii="仿宋_GB2312" w:eastAsia="仿宋_GB2312" w:hint="eastAsia"/>
          <w:sz w:val="32"/>
          <w:szCs w:val="32"/>
        </w:rPr>
        <w:t>与年初预算相比，年初预算数</w:t>
      </w:r>
      <w:r w:rsidRPr="00E667D9">
        <w:rPr>
          <w:rFonts w:ascii="仿宋_GB2312" w:eastAsia="仿宋_GB2312" w:hint="eastAsia"/>
          <w:sz w:val="32"/>
          <w:szCs w:val="32"/>
        </w:rPr>
        <w:t>418.59</w:t>
      </w:r>
      <w:r>
        <w:rPr>
          <w:rFonts w:ascii="仿宋_GB2312" w:eastAsia="仿宋_GB2312" w:hint="eastAsia"/>
          <w:sz w:val="32"/>
          <w:szCs w:val="32"/>
        </w:rPr>
        <w:t>万元，决算数</w:t>
      </w:r>
      <w:r w:rsidRPr="00E667D9">
        <w:rPr>
          <w:rFonts w:ascii="仿宋_GB2312" w:eastAsia="仿宋_GB2312" w:hint="eastAsia"/>
          <w:sz w:val="32"/>
          <w:szCs w:val="32"/>
        </w:rPr>
        <w:t>428.45</w:t>
      </w:r>
      <w:r>
        <w:rPr>
          <w:rFonts w:ascii="仿宋_GB2312" w:eastAsia="仿宋_GB2312" w:hint="eastAsia"/>
          <w:sz w:val="32"/>
          <w:szCs w:val="32"/>
        </w:rPr>
        <w:t>万元，预决算差异率</w:t>
      </w:r>
      <w:r w:rsidRPr="00E667D9">
        <w:rPr>
          <w:rFonts w:ascii="仿宋_GB2312" w:eastAsia="仿宋_GB2312" w:hint="eastAsia"/>
          <w:sz w:val="32"/>
          <w:szCs w:val="32"/>
        </w:rPr>
        <w:t>2.36%</w:t>
      </w:r>
      <w:r>
        <w:rPr>
          <w:rFonts w:ascii="仿宋_GB2312" w:eastAsia="仿宋_GB2312" w:hint="eastAsia"/>
          <w:sz w:val="32"/>
          <w:szCs w:val="32"/>
        </w:rPr>
        <w:t>，主要原因是：</w:t>
      </w:r>
      <w:r w:rsidR="00E667D9" w:rsidRPr="00E667D9">
        <w:rPr>
          <w:rFonts w:ascii="仿宋_GB2312" w:eastAsia="仿宋_GB2312" w:hint="eastAsia"/>
          <w:sz w:val="32"/>
          <w:szCs w:val="32"/>
        </w:rPr>
        <w:t>年中追加校园校舍维修修缮项目经费</w:t>
      </w:r>
      <w:r w:rsidRPr="00E667D9">
        <w:rPr>
          <w:rFonts w:ascii="仿宋_GB2312" w:eastAsia="仿宋_GB2312" w:hint="eastAsia"/>
          <w:sz w:val="32"/>
          <w:szCs w:val="32"/>
        </w:rPr>
        <w:t>。</w:t>
      </w:r>
    </w:p>
    <w:p w14:paraId="0AA6EFF7" w14:textId="77777777" w:rsidR="0093406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1509BAA" w14:textId="77777777" w:rsidR="0093406E" w:rsidRDefault="00000000">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421.02</w:t>
      </w:r>
      <w:r>
        <w:rPr>
          <w:rFonts w:ascii="仿宋_GB2312" w:eastAsia="仿宋_GB2312"/>
          <w:kern w:val="2"/>
          <w:sz w:val="32"/>
          <w:szCs w:val="32"/>
          <w:lang w:val="zh-CN"/>
        </w:rPr>
        <w:t>万元，占</w:t>
      </w:r>
      <w:r>
        <w:rPr>
          <w:rFonts w:ascii="仿宋_GB2312" w:eastAsia="仿宋_GB2312" w:hint="eastAsia"/>
          <w:kern w:val="2"/>
          <w:sz w:val="32"/>
          <w:szCs w:val="32"/>
          <w:lang w:val="zh-CN"/>
        </w:rPr>
        <w:t>98.27%</w:t>
      </w:r>
      <w:r>
        <w:rPr>
          <w:rFonts w:ascii="仿宋_GB2312" w:eastAsia="仿宋_GB2312"/>
          <w:kern w:val="2"/>
          <w:sz w:val="32"/>
          <w:szCs w:val="32"/>
          <w:lang w:val="zh-CN"/>
        </w:rPr>
        <w:t>；</w:t>
      </w:r>
    </w:p>
    <w:p w14:paraId="4C70A6CB" w14:textId="77777777" w:rsidR="0093406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7.42</w:t>
      </w:r>
      <w:r>
        <w:rPr>
          <w:rFonts w:ascii="仿宋_GB2312" w:eastAsia="仿宋_GB2312"/>
          <w:kern w:val="2"/>
          <w:sz w:val="32"/>
          <w:szCs w:val="32"/>
          <w:lang w:val="zh-CN"/>
        </w:rPr>
        <w:t>万元，占</w:t>
      </w:r>
      <w:r>
        <w:rPr>
          <w:rFonts w:ascii="仿宋_GB2312" w:eastAsia="仿宋_GB2312" w:hint="eastAsia"/>
          <w:kern w:val="2"/>
          <w:sz w:val="32"/>
          <w:szCs w:val="32"/>
          <w:lang w:val="zh-CN"/>
        </w:rPr>
        <w:t>1.73%。</w:t>
      </w:r>
    </w:p>
    <w:p w14:paraId="18BB9204" w14:textId="77777777" w:rsidR="0093406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EDD55E1" w14:textId="15332B0F" w:rsidR="0093406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1.教育支出（类）普通教育（款）小学教育（项）:支出决算数为421.02万元，比上年决算减少43.33万元，下降9.33%，主要原因是：</w:t>
      </w:r>
      <w:r w:rsidR="00E667D9" w:rsidRPr="00E667D9">
        <w:rPr>
          <w:rFonts w:ascii="仿宋_GB2312" w:eastAsia="仿宋_GB2312" w:hint="eastAsia"/>
          <w:sz w:val="32"/>
          <w:szCs w:val="32"/>
        </w:rPr>
        <w:t>单位本年人员减少，相应人员工资、津贴补贴、奖金等人员经费减少</w:t>
      </w:r>
      <w:r>
        <w:rPr>
          <w:rFonts w:ascii="仿宋_GB2312" w:eastAsia="仿宋_GB2312" w:hAnsi="仿宋_GB2312" w:cs="仿宋_GB2312" w:hint="eastAsia"/>
          <w:sz w:val="32"/>
          <w:szCs w:val="32"/>
          <w:lang w:val="zh-CN"/>
        </w:rPr>
        <w:t>。</w:t>
      </w:r>
    </w:p>
    <w:p w14:paraId="3C347BF2" w14:textId="77777777" w:rsidR="0093406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2.社会保障和就业支出（类）行政事业单位养老支出（款）机关事业单位职业年金缴费支出（项）:支出决算数为7.42万元，比上年决算减少7.46万元，下降50.13%，主要原因是：</w:t>
      </w:r>
      <w:r>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rPr>
        <w:t>退休</w:t>
      </w:r>
      <w:r>
        <w:rPr>
          <w:rFonts w:ascii="仿宋_GB2312" w:eastAsia="仿宋_GB2312" w:hAnsi="仿宋_GB2312" w:cs="仿宋_GB2312" w:hint="eastAsia"/>
          <w:sz w:val="32"/>
          <w:szCs w:val="32"/>
          <w:lang w:val="zh-CN"/>
        </w:rPr>
        <w:t>人员减少，相应人员职业年金缴费减少。</w:t>
      </w:r>
    </w:p>
    <w:p w14:paraId="4483B946" w14:textId="4940FEF6" w:rsidR="0093406E"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3.社会保障和就业支出（类）行政事业单位养老支出（款）事业单位离退休（项）:支出决算数为0.00万元，比上年决算减少1.87万元，下降100%，主要原因是：</w:t>
      </w:r>
      <w:r w:rsidR="00E70E17" w:rsidRPr="00E70E17">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rPr>
        <w:t>。</w:t>
      </w:r>
    </w:p>
    <w:p w14:paraId="0C677B6A" w14:textId="77777777" w:rsidR="0093406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8F641D5"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428.45万元，其中：人员经费418.74万元，包括：基本工资、津贴补贴、奖金、绩效工资、机关事业单位基本养老保险缴费、职业年金缴费、职工基本医疗保险缴费、公务员医疗补助缴费、住房公积金、其他工资福利支出、退休费、生活补助、助学金、奖励金、其他对个人和家庭的补助。</w:t>
      </w:r>
    </w:p>
    <w:p w14:paraId="1A488EA7"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公用经费9.70万元，包括：办公费、手续费、电费、</w:t>
      </w:r>
      <w:r>
        <w:rPr>
          <w:rFonts w:ascii="仿宋_GB2312" w:eastAsia="仿宋_GB2312" w:hint="eastAsia"/>
          <w:sz w:val="32"/>
          <w:szCs w:val="32"/>
        </w:rPr>
        <w:lastRenderedPageBreak/>
        <w:t>邮电费、取暖费、维修（护）费、租赁费、劳务费、税金及附加费用、其他商品和服务支出。</w:t>
      </w:r>
    </w:p>
    <w:p w14:paraId="6C956353" w14:textId="77777777" w:rsidR="0093406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A104C02" w14:textId="77777777" w:rsidR="0093406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1E40AF16" w14:textId="77777777" w:rsidR="0093406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289A7F9" w14:textId="77777777" w:rsidR="0093406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65FDD226" w14:textId="6AC8F3B0"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21980" w:rsidRPr="00F21980">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5573DBB6" w14:textId="77777777" w:rsidR="0093406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58C0C223" w14:textId="77777777" w:rsidR="0093406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75E49D91" w14:textId="77777777" w:rsidR="0093406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E7DB03F"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6DF425F" w14:textId="77777777" w:rsidR="0093406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E01F60E"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C492BC2" w14:textId="77777777" w:rsidR="0093406E"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1E20A5EB" w14:textId="77777777" w:rsidR="0093406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lastRenderedPageBreak/>
        <w:t>（一）机关运行经费支出情况</w:t>
      </w:r>
      <w:bookmarkEnd w:id="22"/>
      <w:bookmarkEnd w:id="23"/>
    </w:p>
    <w:p w14:paraId="6589E656" w14:textId="0FAA42F7" w:rsidR="0093406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昌吉市硫磺沟镇中心学校（事业单位）公用经费支出9.70万元，</w:t>
      </w:r>
      <w:r>
        <w:rPr>
          <w:rFonts w:ascii="仿宋_GB2312" w:eastAsia="仿宋_GB2312" w:hAnsi="仿宋_GB2312" w:cs="仿宋_GB2312" w:hint="eastAsia"/>
          <w:sz w:val="32"/>
          <w:szCs w:val="32"/>
          <w:lang w:val="zh-CN"/>
        </w:rPr>
        <w:t>比上年减少9.60万元，下降49.74%，主要原因是：</w:t>
      </w:r>
      <w:r>
        <w:rPr>
          <w:rFonts w:ascii="仿宋_GB2312" w:eastAsia="仿宋_GB2312" w:hAnsi="仿宋_GB2312" w:cs="仿宋_GB2312" w:hint="eastAsia"/>
          <w:sz w:val="32"/>
          <w:szCs w:val="32"/>
        </w:rPr>
        <w:t>单位本年办公费、邮电费、</w:t>
      </w:r>
      <w:r w:rsidR="00E667D9">
        <w:rPr>
          <w:rFonts w:ascii="仿宋_GB2312" w:eastAsia="仿宋_GB2312" w:hint="eastAsia"/>
          <w:sz w:val="32"/>
          <w:szCs w:val="32"/>
        </w:rPr>
        <w:t>劳务费</w:t>
      </w:r>
      <w:r>
        <w:rPr>
          <w:rFonts w:ascii="仿宋_GB2312" w:eastAsia="仿宋_GB2312" w:hAnsi="仿宋_GB2312" w:cs="仿宋_GB2312" w:hint="eastAsia"/>
          <w:sz w:val="32"/>
          <w:szCs w:val="32"/>
        </w:rPr>
        <w:t>较上年减少</w:t>
      </w:r>
      <w:r>
        <w:rPr>
          <w:rFonts w:ascii="仿宋_GB2312" w:eastAsia="仿宋_GB2312" w:hAnsi="仿宋_GB2312" w:cs="仿宋_GB2312" w:hint="eastAsia"/>
          <w:sz w:val="32"/>
          <w:szCs w:val="32"/>
          <w:lang w:val="zh-CN"/>
        </w:rPr>
        <w:t>。</w:t>
      </w:r>
    </w:p>
    <w:p w14:paraId="76565365" w14:textId="77777777" w:rsidR="0093406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8CA47F2" w14:textId="77777777" w:rsidR="0093406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2023年度政府采购支出总额1.08万元，其中：政府采购货物支出1.08万元、政府采购工程支出0.00万元、政府采购服务支出0.00万元。</w:t>
      </w:r>
    </w:p>
    <w:p w14:paraId="3336EB4D" w14:textId="77777777" w:rsidR="0093406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授予中小企业合同金额1.08万元，占政府采购支出总额的100.00%，其中：授予小微企业合同金额1.08万元，占政府采购支出总额的100.00%</w:t>
      </w:r>
      <w:r>
        <w:rPr>
          <w:rFonts w:ascii="仿宋_GB2312" w:eastAsia="仿宋_GB2312" w:hAnsi="仿宋_GB2312" w:cs="仿宋_GB2312" w:hint="eastAsia"/>
          <w:sz w:val="32"/>
          <w:szCs w:val="32"/>
        </w:rPr>
        <w:t>。</w:t>
      </w:r>
    </w:p>
    <w:p w14:paraId="5CEDC163" w14:textId="77777777" w:rsidR="0093406E"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2820D9B1" w14:textId="1C7C3B7F" w:rsidR="0093406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1,176.32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屋8,120.00平方米，价值933.50万元。车辆0辆，价值0.00万元，其中：副部（省）级及以上领导用车0辆、主要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单位本年无</w:t>
      </w:r>
      <w:r>
        <w:rPr>
          <w:rFonts w:ascii="仿宋_GB2312" w:eastAsia="仿宋_GB2312" w:hAnsi="仿宋_GB2312" w:cs="仿宋_GB2312" w:hint="eastAsia"/>
          <w:sz w:val="32"/>
          <w:szCs w:val="32"/>
          <w:lang w:val="zh-CN"/>
        </w:rPr>
        <w:t>其他</w:t>
      </w:r>
      <w:r w:rsidR="00E667D9">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F4C3644" w14:textId="77777777" w:rsidR="0093406E"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79CA95CF" w14:textId="77777777" w:rsidR="0093406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448.87万元，实际执行总额428.45万元；预算绩效评价项目0个，全年预算数0.00万元，全年执行数0.00万元。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项目自评情况附绩效自评表及自评报告。</w:t>
      </w:r>
    </w:p>
    <w:tbl>
      <w:tblPr>
        <w:tblW w:w="5000" w:type="pct"/>
        <w:jc w:val="center"/>
        <w:tblLook w:val="04A0" w:firstRow="1" w:lastRow="0" w:firstColumn="1" w:lastColumn="0" w:noHBand="0" w:noVBand="1"/>
      </w:tblPr>
      <w:tblGrid>
        <w:gridCol w:w="1554"/>
        <w:gridCol w:w="1197"/>
        <w:gridCol w:w="1171"/>
        <w:gridCol w:w="968"/>
        <w:gridCol w:w="1001"/>
        <w:gridCol w:w="793"/>
        <w:gridCol w:w="916"/>
        <w:gridCol w:w="922"/>
      </w:tblGrid>
      <w:tr w:rsidR="0093406E" w14:paraId="5A531858" w14:textId="77777777">
        <w:trPr>
          <w:trHeight w:val="522"/>
          <w:jc w:val="center"/>
        </w:trPr>
        <w:tc>
          <w:tcPr>
            <w:tcW w:w="14194"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20E7F"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93406E" w14:paraId="7E6862CC" w14:textId="77777777">
        <w:trPr>
          <w:trHeight w:val="360"/>
          <w:jc w:val="center"/>
        </w:trPr>
        <w:tc>
          <w:tcPr>
            <w:tcW w:w="0" w:type="auto"/>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9CBB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93406E" w14:paraId="2367BE46" w14:textId="77777777">
        <w:trPr>
          <w:trHeight w:val="66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324F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E177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昌吉市硫磺沟镇中心学校</w:t>
            </w:r>
          </w:p>
        </w:tc>
      </w:tr>
      <w:tr w:rsidR="0093406E" w14:paraId="0396E2D5" w14:textId="77777777">
        <w:trPr>
          <w:trHeight w:val="57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FB4F2E"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98A0E"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1F59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80FD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40DA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CD77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316F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42186"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93406E" w14:paraId="311D45E0"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88ADFD" w14:textId="77777777" w:rsidR="0093406E" w:rsidRDefault="0093406E">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7ADF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A65AE"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B827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959FD"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E067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AEEF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95.45%</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ECE4D"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r>
      <w:tr w:rsidR="0093406E" w14:paraId="156F7B90"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E7D6A" w14:textId="77777777" w:rsidR="0093406E" w:rsidRDefault="0093406E">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E1996"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84D50"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AA3E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F4E80"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3866C"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8DC3D"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5E56E"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3406E" w14:paraId="27DD1286"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E40B8A" w14:textId="77777777" w:rsidR="0093406E" w:rsidRDefault="0093406E">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BB13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B074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285A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E6296"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8E53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D545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8F7F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3406E" w14:paraId="1EAA9575"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1C7213" w14:textId="77777777" w:rsidR="0093406E" w:rsidRDefault="0093406E">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1231C"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CCBB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418.59</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F8CC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448.87</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7DC8C"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428.45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4BA2F" w14:textId="77777777" w:rsidR="0093406E"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74FF4" w14:textId="77777777" w:rsidR="0093406E"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303ED" w14:textId="77777777" w:rsidR="0093406E"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3406E" w14:paraId="6A1579FD"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3474CF" w14:textId="77777777" w:rsidR="0093406E" w:rsidRDefault="0093406E">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1F1B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3662E"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3C4FC"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8BBF5"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F79A0" w14:textId="77777777" w:rsidR="0093406E"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9BDE1" w14:textId="77777777" w:rsidR="0093406E"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6108B" w14:textId="77777777" w:rsidR="0093406E"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3406E" w14:paraId="02D246E9"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F5C26A" w14:textId="77777777" w:rsidR="0093406E" w:rsidRDefault="0093406E">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03EBC"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3B786"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418.59</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441A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448.87</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7A9C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428.45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9897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B875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366F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3406E" w14:paraId="62115DFE" w14:textId="77777777">
        <w:trPr>
          <w:trHeight w:val="705"/>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F71410"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9853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8E3A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93406E" w14:paraId="3B919313" w14:textId="77777777">
        <w:trPr>
          <w:trHeight w:val="200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4FD68E" w14:textId="77777777" w:rsidR="0093406E" w:rsidRDefault="0093406E">
            <w:pPr>
              <w:jc w:val="center"/>
              <w:rPr>
                <w:rFonts w:ascii="宋体" w:hAnsi="宋体" w:cs="宋体" w:hint="eastAsia"/>
                <w:color w:val="000000"/>
                <w:sz w:val="20"/>
                <w:szCs w:val="20"/>
              </w:rPr>
            </w:pPr>
          </w:p>
        </w:tc>
        <w:tc>
          <w:tcPr>
            <w:tcW w:w="5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E6D40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目标1:保障部门单位人员41人，发放工资福利394.57万元，办公经费23.27万元，使教育教学得到保障； </w:t>
            </w:r>
            <w:r>
              <w:rPr>
                <w:rFonts w:ascii="宋体" w:hAnsi="宋体" w:cs="宋体" w:hint="eastAsia"/>
                <w:color w:val="000000"/>
                <w:kern w:val="0"/>
                <w:sz w:val="20"/>
                <w:szCs w:val="20"/>
                <w:lang w:bidi="ar"/>
              </w:rPr>
              <w:br/>
              <w:t xml:space="preserve">目标2:通过完成在校学生教育9人，提高昌吉市教育水平。 </w:t>
            </w:r>
            <w:r>
              <w:rPr>
                <w:rFonts w:ascii="宋体" w:hAnsi="宋体" w:cs="宋体" w:hint="eastAsia"/>
                <w:color w:val="000000"/>
                <w:kern w:val="0"/>
                <w:sz w:val="20"/>
                <w:szCs w:val="20"/>
                <w:lang w:bidi="ar"/>
              </w:rPr>
              <w:br/>
              <w:t>目标3:通过完成学年内小学结业学生5人，达成义务教育的目标，解决升学问题。</w:t>
            </w:r>
          </w:p>
        </w:tc>
        <w:tc>
          <w:tcPr>
            <w:tcW w:w="594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613DED"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截止自评日，已正常发放2023年度工资福利，合理合规使用办公经费，有效保障了学校的正常运转，完成了教育教学活动。</w:t>
            </w:r>
          </w:p>
        </w:tc>
      </w:tr>
      <w:tr w:rsidR="0093406E" w14:paraId="4DB8DC9F" w14:textId="77777777">
        <w:trPr>
          <w:trHeight w:val="58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421E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5B19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B1F2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526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4780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DCEB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FBCA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48CC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93406E" w14:paraId="2F30B110" w14:textId="77777777">
        <w:trPr>
          <w:trHeight w:val="74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F49A0D"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C6B9D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45422"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C6CD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=41人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7B7A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CD20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1A936"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5A9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9.15</w:t>
            </w:r>
          </w:p>
        </w:tc>
      </w:tr>
      <w:tr w:rsidR="0093406E" w14:paraId="7881D51B" w14:textId="77777777">
        <w:trPr>
          <w:trHeight w:val="74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058FCC" w14:textId="77777777" w:rsidR="0093406E" w:rsidRDefault="0093406E">
            <w:pPr>
              <w:jc w:val="center"/>
              <w:rPr>
                <w:rFonts w:ascii="宋体" w:hAnsi="宋体" w:cs="宋体" w:hint="eastAsia"/>
                <w:color w:val="000000"/>
                <w:sz w:val="20"/>
                <w:szCs w:val="20"/>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6A6EE9" w14:textId="77777777" w:rsidR="0093406E" w:rsidRDefault="0093406E">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DA66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59B60"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=6132平方米</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6A98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采暖证明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2C9AE"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FFB0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6132</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E9EDF"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r>
      <w:tr w:rsidR="0093406E" w14:paraId="6B693FF9"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9760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0CE5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7DDF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BB6E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3C7A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E48ED"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072F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7DA94"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r>
      <w:tr w:rsidR="0093406E" w14:paraId="16146BE1"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815FD"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005F5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6F4BB"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79FA5"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46492"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2F08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273C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0D2D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r>
      <w:tr w:rsidR="0093406E" w14:paraId="2BB76708" w14:textId="77777777">
        <w:trPr>
          <w:trHeight w:val="74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7B42F3"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C41E33" w14:textId="77777777" w:rsidR="0093406E" w:rsidRDefault="0093406E">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74DAA"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B430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66BCF"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2B425"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5E86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08B29"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w:t>
            </w:r>
          </w:p>
        </w:tc>
      </w:tr>
      <w:tr w:rsidR="0093406E" w14:paraId="56BC51DB" w14:textId="77777777">
        <w:trPr>
          <w:trHeight w:val="74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F86E28" w14:textId="77777777" w:rsidR="0093406E" w:rsidRDefault="0093406E">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BC9D"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EA2D6"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9B061"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03B67"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3A0CE"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CED22"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1F336"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r>
      <w:tr w:rsidR="0093406E" w14:paraId="24A3D1B5"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D2656"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47AAC" w14:textId="77777777" w:rsidR="0093406E" w:rsidRDefault="0093406E">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2F29F" w14:textId="77777777" w:rsidR="0093406E" w:rsidRDefault="0093406E">
            <w:pPr>
              <w:jc w:val="center"/>
              <w:rPr>
                <w:rFonts w:ascii="宋体" w:hAnsi="宋体" w:cs="宋体" w:hint="eastAsia"/>
                <w:color w:val="000000"/>
                <w:sz w:val="20"/>
                <w:szCs w:val="20"/>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2AB4F" w14:textId="77777777" w:rsidR="0093406E" w:rsidRDefault="0093406E">
            <w:pPr>
              <w:jc w:val="center"/>
              <w:rPr>
                <w:rFonts w:ascii="宋体" w:hAnsi="宋体" w:cs="宋体" w:hint="eastAsia"/>
                <w:color w:val="000000"/>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2BEC1" w14:textId="77777777" w:rsidR="0093406E" w:rsidRDefault="0093406E">
            <w:pPr>
              <w:jc w:val="center"/>
              <w:rPr>
                <w:rFonts w:ascii="宋体" w:hAnsi="宋体" w:cs="宋体" w:hint="eastAsia"/>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CCFC7" w14:textId="77777777" w:rsidR="0093406E" w:rsidRDefault="0093406E">
            <w:pPr>
              <w:jc w:val="center"/>
              <w:rPr>
                <w:rFonts w:ascii="宋体" w:hAnsi="宋体" w:cs="宋体" w:hint="eastAsia"/>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BBAB7" w14:textId="77777777" w:rsidR="0093406E" w:rsidRDefault="0093406E">
            <w:pPr>
              <w:jc w:val="center"/>
              <w:rPr>
                <w:rFonts w:ascii="宋体" w:hAnsi="宋体" w:cs="宋体" w:hint="eastAsia"/>
                <w:color w:val="000000"/>
                <w:sz w:val="20"/>
                <w:szCs w:val="20"/>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6EBE0" w14:textId="77777777" w:rsidR="0093406E" w:rsidRDefault="0093406E">
            <w:pPr>
              <w:jc w:val="center"/>
              <w:rPr>
                <w:rFonts w:ascii="宋体" w:hAnsi="宋体" w:cs="宋体" w:hint="eastAsia"/>
                <w:color w:val="000000"/>
                <w:sz w:val="20"/>
                <w:szCs w:val="20"/>
              </w:rPr>
            </w:pPr>
          </w:p>
        </w:tc>
      </w:tr>
      <w:tr w:rsidR="0093406E" w14:paraId="6CA19912"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0E4B8" w14:textId="77777777" w:rsidR="0093406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34A21" w14:textId="77777777" w:rsidR="0093406E" w:rsidRDefault="0093406E">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F7AF4" w14:textId="77777777" w:rsidR="0093406E" w:rsidRDefault="0093406E">
            <w:pPr>
              <w:jc w:val="center"/>
              <w:rPr>
                <w:rFonts w:ascii="宋体" w:hAnsi="宋体" w:cs="宋体" w:hint="eastAsia"/>
                <w:color w:val="000000"/>
                <w:sz w:val="20"/>
                <w:szCs w:val="20"/>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CA781" w14:textId="77777777" w:rsidR="0093406E" w:rsidRDefault="0093406E">
            <w:pPr>
              <w:jc w:val="center"/>
              <w:rPr>
                <w:rFonts w:ascii="宋体" w:hAnsi="宋体" w:cs="宋体" w:hint="eastAsia"/>
                <w:color w:val="000000"/>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2B091" w14:textId="77777777" w:rsidR="0093406E" w:rsidRDefault="0093406E">
            <w:pPr>
              <w:jc w:val="center"/>
              <w:rPr>
                <w:rFonts w:ascii="宋体" w:hAnsi="宋体" w:cs="宋体" w:hint="eastAsia"/>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C8710" w14:textId="77777777" w:rsidR="0093406E" w:rsidRDefault="0093406E">
            <w:pPr>
              <w:jc w:val="center"/>
              <w:rPr>
                <w:rFonts w:ascii="宋体" w:hAnsi="宋体" w:cs="宋体" w:hint="eastAsia"/>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6493B" w14:textId="77777777" w:rsidR="0093406E" w:rsidRDefault="0093406E">
            <w:pPr>
              <w:jc w:val="center"/>
              <w:rPr>
                <w:rFonts w:ascii="宋体" w:hAnsi="宋体" w:cs="宋体" w:hint="eastAsia"/>
                <w:color w:val="000000"/>
                <w:sz w:val="20"/>
                <w:szCs w:val="20"/>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41CCD" w14:textId="77777777" w:rsidR="0093406E" w:rsidRDefault="0093406E">
            <w:pPr>
              <w:jc w:val="center"/>
              <w:rPr>
                <w:rFonts w:ascii="宋体" w:hAnsi="宋体" w:cs="宋体" w:hint="eastAsia"/>
                <w:color w:val="000000"/>
                <w:sz w:val="20"/>
                <w:szCs w:val="20"/>
              </w:rPr>
            </w:pPr>
          </w:p>
        </w:tc>
      </w:tr>
    </w:tbl>
    <w:p w14:paraId="0E7A3503" w14:textId="77777777" w:rsidR="0093406E" w:rsidRDefault="0093406E">
      <w:pPr>
        <w:ind w:firstLineChars="200" w:firstLine="640"/>
        <w:jc w:val="left"/>
        <w:rPr>
          <w:rFonts w:ascii="黑体" w:eastAsia="黑体" w:hAnsi="黑体" w:cs="宋体" w:hint="eastAsia"/>
          <w:bCs/>
          <w:kern w:val="0"/>
          <w:sz w:val="32"/>
          <w:szCs w:val="32"/>
        </w:rPr>
      </w:pPr>
    </w:p>
    <w:p w14:paraId="0150761B" w14:textId="77777777" w:rsidR="0093406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6CF9E43" w14:textId="77777777" w:rsidR="0093406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5F72982" w14:textId="77777777" w:rsidR="0093406E"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6005C45"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6E0A4C5"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31E145F"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400758D"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0AA716C"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5CE15DA"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E2908F6"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749AB1F"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36915E"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873731A" w14:textId="77777777" w:rsidR="0093406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0138FE1" w14:textId="77777777" w:rsidR="0093406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9836E06" w14:textId="77777777" w:rsidR="0093406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220BA5E" w14:textId="77777777" w:rsidR="0093406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9A67FC" w14:textId="77777777" w:rsidR="0093406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A942576" w14:textId="77777777" w:rsidR="0093406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06DDD76" w14:textId="77777777" w:rsidR="0093406E"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61D5B72E" w14:textId="77777777" w:rsidR="0093406E"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5EE14C35" w14:textId="77777777" w:rsidR="0093406E"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43567B2" w14:textId="77777777" w:rsidR="0093406E"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0FD7D45C" w14:textId="77777777" w:rsidR="0093406E"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5FA85D7" w14:textId="77777777" w:rsidR="0093406E"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6ED80B1" w14:textId="77777777" w:rsidR="0093406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06EDC3E" w14:textId="77777777" w:rsidR="0093406E"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68041D79" w14:textId="77777777" w:rsidR="0093406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0EB9AFB" w14:textId="77777777" w:rsidR="0093406E" w:rsidRDefault="0093406E">
      <w:pPr>
        <w:ind w:firstLineChars="200" w:firstLine="640"/>
        <w:rPr>
          <w:rFonts w:ascii="仿宋_GB2312" w:eastAsia="仿宋_GB2312"/>
          <w:sz w:val="32"/>
          <w:szCs w:val="32"/>
        </w:rPr>
      </w:pPr>
    </w:p>
    <w:p w14:paraId="69A53180" w14:textId="77777777" w:rsidR="0093406E" w:rsidRDefault="0093406E">
      <w:pPr>
        <w:ind w:firstLineChars="200" w:firstLine="640"/>
        <w:outlineLvl w:val="1"/>
        <w:rPr>
          <w:rFonts w:ascii="黑体" w:eastAsia="黑体" w:hAnsi="黑体" w:cs="宋体" w:hint="eastAsia"/>
          <w:bCs/>
          <w:kern w:val="0"/>
          <w:sz w:val="32"/>
          <w:szCs w:val="32"/>
        </w:rPr>
      </w:pPr>
    </w:p>
    <w:sectPr w:rsidR="0093406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5C2AF" w14:textId="77777777" w:rsidR="002E2267" w:rsidRDefault="002E2267">
      <w:r>
        <w:separator/>
      </w:r>
    </w:p>
  </w:endnote>
  <w:endnote w:type="continuationSeparator" w:id="0">
    <w:p w14:paraId="56799007" w14:textId="77777777" w:rsidR="002E2267" w:rsidRDefault="002E2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4025D" w14:textId="77777777" w:rsidR="0093406E" w:rsidRDefault="00000000">
    <w:pPr>
      <w:pStyle w:val="a4"/>
    </w:pPr>
    <w:r>
      <w:rPr>
        <w:noProof/>
      </w:rPr>
      <mc:AlternateContent>
        <mc:Choice Requires="wps">
          <w:drawing>
            <wp:anchor distT="0" distB="0" distL="114300" distR="114300" simplePos="0" relativeHeight="251659264" behindDoc="0" locked="0" layoutInCell="1" allowOverlap="1" wp14:anchorId="11EFBD59" wp14:editId="353FB56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201C58" w14:textId="77777777" w:rsidR="0093406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1EFBD5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8201C58" w14:textId="77777777" w:rsidR="0093406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9B561" w14:textId="77777777" w:rsidR="002E2267" w:rsidRDefault="002E2267">
      <w:r>
        <w:separator/>
      </w:r>
    </w:p>
  </w:footnote>
  <w:footnote w:type="continuationSeparator" w:id="0">
    <w:p w14:paraId="41B93E59" w14:textId="77777777" w:rsidR="002E2267" w:rsidRDefault="002E22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392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93406E"/>
    <w:rsid w:val="00213C59"/>
    <w:rsid w:val="002E2267"/>
    <w:rsid w:val="003210CE"/>
    <w:rsid w:val="00846422"/>
    <w:rsid w:val="0093406E"/>
    <w:rsid w:val="00A419B2"/>
    <w:rsid w:val="00B70D59"/>
    <w:rsid w:val="00C71B3E"/>
    <w:rsid w:val="00E667D9"/>
    <w:rsid w:val="00E70E17"/>
    <w:rsid w:val="00ED0B6D"/>
    <w:rsid w:val="00F21980"/>
    <w:rsid w:val="00F52A8D"/>
    <w:rsid w:val="00F8695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596F0A"/>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250E36"/>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8E13E0"/>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6F5DEB"/>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1A85D"/>
  <w15:docId w15:val="{75CA0B56-5566-4BFF-B01E-17956CBB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1053</Words>
  <Characters>6005</Characters>
  <Application>Microsoft Office Word</Application>
  <DocSecurity>0</DocSecurity>
  <Lines>50</Lines>
  <Paragraphs>14</Paragraphs>
  <ScaleCrop>false</ScaleCrop>
  <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