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6AD" w:rsidRDefault="002E4ECD">
      <w:pPr>
        <w:spacing w:line="540" w:lineRule="exact"/>
        <w:ind w:firstLine="560"/>
        <w:rPr>
          <w:rFonts w:ascii="华文中宋" w:eastAsia="华文中宋" w:hAnsi="华文中宋" w:cs="宋体"/>
          <w:b/>
          <w:kern w:val="0"/>
          <w:sz w:val="52"/>
          <w:szCs w:val="52"/>
        </w:rPr>
      </w:pPr>
      <w:r>
        <w:rPr>
          <w:rFonts w:hint="eastAsia"/>
        </w:rPr>
        <w:br/>
      </w:r>
    </w:p>
    <w:p w:rsidR="00B576AD" w:rsidRDefault="00B576AD">
      <w:pPr>
        <w:ind w:firstLine="1041"/>
        <w:rPr>
          <w:rFonts w:ascii="华文中宋" w:eastAsia="华文中宋" w:hAnsi="华文中宋" w:cs="宋体"/>
          <w:b/>
          <w:kern w:val="0"/>
          <w:sz w:val="52"/>
          <w:szCs w:val="52"/>
        </w:rPr>
      </w:pPr>
    </w:p>
    <w:p w:rsidR="00B576AD" w:rsidRDefault="00B576AD">
      <w:pPr>
        <w:ind w:firstLineChars="0" w:firstLine="0"/>
        <w:jc w:val="center"/>
        <w:rPr>
          <w:rFonts w:ascii="华文中宋" w:eastAsia="华文中宋" w:hAnsi="华文中宋" w:cs="宋体"/>
          <w:b/>
          <w:kern w:val="0"/>
          <w:sz w:val="52"/>
          <w:szCs w:val="52"/>
        </w:rPr>
      </w:pPr>
    </w:p>
    <w:p w:rsidR="00B576AD" w:rsidRDefault="002E4ECD">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昌吉市硫磺沟镇人民政府</w:t>
      </w:r>
      <w:r>
        <w:rPr>
          <w:rFonts w:ascii="方正小标宋_GBK" w:eastAsia="方正小标宋_GBK" w:hAnsi="华文中宋" w:cs="宋体" w:hint="eastAsia"/>
          <w:kern w:val="0"/>
          <w:sz w:val="48"/>
          <w:szCs w:val="48"/>
        </w:rPr>
        <w:t>部门单位整体支出绩效自评报告</w:t>
      </w:r>
    </w:p>
    <w:p w:rsidR="00B576AD" w:rsidRDefault="00B576AD">
      <w:pPr>
        <w:ind w:firstLineChars="0" w:firstLine="0"/>
        <w:jc w:val="center"/>
        <w:rPr>
          <w:rFonts w:ascii="华文中宋" w:eastAsia="华文中宋" w:hAnsi="华文中宋" w:cs="宋体"/>
          <w:b/>
          <w:kern w:val="0"/>
          <w:sz w:val="52"/>
          <w:szCs w:val="52"/>
        </w:rPr>
      </w:pPr>
    </w:p>
    <w:p w:rsidR="00B576AD" w:rsidRDefault="002E4ECD">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B576AD" w:rsidRDefault="00B576AD">
      <w:pPr>
        <w:ind w:firstLine="600"/>
        <w:jc w:val="center"/>
        <w:rPr>
          <w:rFonts w:eastAsia="仿宋_GB2312" w:hAnsi="宋体" w:cs="宋体"/>
          <w:kern w:val="0"/>
          <w:sz w:val="30"/>
          <w:szCs w:val="30"/>
        </w:rPr>
      </w:pPr>
    </w:p>
    <w:p w:rsidR="00B576AD" w:rsidRDefault="00B576AD">
      <w:pPr>
        <w:spacing w:line="540" w:lineRule="exact"/>
        <w:ind w:firstLine="600"/>
        <w:jc w:val="center"/>
        <w:rPr>
          <w:rFonts w:eastAsia="仿宋_GB2312" w:hAnsi="宋体" w:cs="宋体"/>
          <w:kern w:val="0"/>
          <w:sz w:val="30"/>
          <w:szCs w:val="30"/>
        </w:rPr>
      </w:pPr>
    </w:p>
    <w:p w:rsidR="00B576AD" w:rsidRDefault="00B576AD">
      <w:pPr>
        <w:spacing w:line="540" w:lineRule="exact"/>
        <w:ind w:firstLine="720"/>
        <w:jc w:val="center"/>
        <w:rPr>
          <w:rFonts w:ascii="方正小标宋_GBK" w:eastAsia="方正小标宋_GBK" w:hAnsi="宋体" w:cs="宋体"/>
          <w:kern w:val="0"/>
          <w:sz w:val="36"/>
          <w:szCs w:val="36"/>
        </w:rPr>
      </w:pPr>
    </w:p>
    <w:p w:rsidR="00B576AD" w:rsidRDefault="00B576AD">
      <w:pPr>
        <w:spacing w:line="540" w:lineRule="exact"/>
        <w:ind w:firstLine="720"/>
        <w:jc w:val="center"/>
        <w:rPr>
          <w:rFonts w:ascii="方正小标宋_GBK" w:eastAsia="方正小标宋_GBK" w:hAnsi="宋体" w:cs="宋体"/>
          <w:kern w:val="0"/>
          <w:sz w:val="36"/>
          <w:szCs w:val="36"/>
        </w:rPr>
      </w:pPr>
    </w:p>
    <w:p w:rsidR="00B576AD" w:rsidRDefault="00B576AD">
      <w:pPr>
        <w:spacing w:line="540" w:lineRule="exact"/>
        <w:ind w:firstLine="600"/>
        <w:jc w:val="center"/>
        <w:rPr>
          <w:rFonts w:eastAsia="仿宋_GB2312" w:hAnsi="宋体" w:cs="宋体"/>
          <w:kern w:val="0"/>
          <w:sz w:val="30"/>
          <w:szCs w:val="30"/>
        </w:rPr>
      </w:pPr>
    </w:p>
    <w:p w:rsidR="00B576AD" w:rsidRDefault="00B576AD">
      <w:pPr>
        <w:spacing w:line="540" w:lineRule="exact"/>
        <w:ind w:firstLine="600"/>
        <w:jc w:val="center"/>
        <w:rPr>
          <w:rFonts w:eastAsia="仿宋_GB2312" w:hAnsi="宋体" w:cs="宋体"/>
          <w:kern w:val="0"/>
          <w:sz w:val="30"/>
          <w:szCs w:val="30"/>
        </w:rPr>
      </w:pPr>
    </w:p>
    <w:p w:rsidR="00B576AD" w:rsidRDefault="00B576AD">
      <w:pPr>
        <w:spacing w:line="540" w:lineRule="exact"/>
        <w:ind w:firstLine="600"/>
        <w:rPr>
          <w:rFonts w:eastAsia="仿宋_GB2312" w:hAnsi="宋体" w:cs="宋体"/>
          <w:kern w:val="0"/>
          <w:sz w:val="30"/>
          <w:szCs w:val="30"/>
        </w:rPr>
      </w:pPr>
    </w:p>
    <w:p w:rsidR="00B576AD" w:rsidRDefault="00B576AD">
      <w:pPr>
        <w:spacing w:line="700" w:lineRule="exact"/>
        <w:ind w:firstLine="720"/>
        <w:jc w:val="left"/>
        <w:rPr>
          <w:rFonts w:eastAsia="仿宋_GB2312" w:hAnsi="宋体" w:cs="宋体"/>
          <w:kern w:val="0"/>
          <w:sz w:val="36"/>
          <w:szCs w:val="36"/>
        </w:rPr>
      </w:pPr>
    </w:p>
    <w:p w:rsidR="00B576AD" w:rsidRDefault="002E4ECD">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昌吉市硫磺沟镇人民政府</w:t>
      </w:r>
    </w:p>
    <w:p w:rsidR="00B576AD" w:rsidRDefault="002E4ECD">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14</w:t>
      </w:r>
      <w:r>
        <w:rPr>
          <w:rFonts w:ascii="黑体" w:eastAsia="黑体" w:hAnsi="黑体" w:cs="黑体" w:hint="eastAsia"/>
          <w:bCs/>
          <w:sz w:val="36"/>
          <w:szCs w:val="36"/>
        </w:rPr>
        <w:t>日</w:t>
      </w:r>
    </w:p>
    <w:p w:rsidR="00B576AD" w:rsidRDefault="00B576AD" w:rsidP="00184859">
      <w:pPr>
        <w:spacing w:line="700" w:lineRule="exact"/>
        <w:ind w:firstLineChars="236" w:firstLine="850"/>
        <w:jc w:val="left"/>
        <w:rPr>
          <w:rFonts w:eastAsia="仿宋_GB2312" w:hAnsi="宋体" w:cs="宋体"/>
          <w:kern w:val="0"/>
          <w:sz w:val="36"/>
          <w:szCs w:val="36"/>
        </w:rPr>
      </w:pPr>
    </w:p>
    <w:p w:rsidR="00B576AD" w:rsidRDefault="00B576AD">
      <w:pPr>
        <w:ind w:firstLine="560"/>
      </w:pPr>
    </w:p>
    <w:p w:rsidR="00B576AD" w:rsidRDefault="002E4ECD">
      <w:pPr>
        <w:ind w:firstLine="560"/>
      </w:pPr>
      <w:r>
        <w:rPr>
          <w:rFonts w:hint="eastAsia"/>
        </w:rPr>
        <w:br w:type="page"/>
      </w:r>
    </w:p>
    <w:p w:rsidR="00B576AD" w:rsidRDefault="002E4ECD">
      <w:pPr>
        <w:pStyle w:val="1"/>
        <w:ind w:firstLine="640"/>
        <w:rPr>
          <w:rFonts w:ascii="黑体" w:hAnsi="黑体"/>
          <w:b w:val="0"/>
          <w:sz w:val="32"/>
          <w:szCs w:val="32"/>
        </w:rPr>
      </w:pPr>
      <w:r>
        <w:rPr>
          <w:rFonts w:ascii="黑体" w:hAnsi="黑体" w:hint="eastAsia"/>
          <w:b w:val="0"/>
          <w:sz w:val="32"/>
          <w:szCs w:val="32"/>
        </w:rPr>
        <w:lastRenderedPageBreak/>
        <w:t>一、基本概况</w:t>
      </w:r>
    </w:p>
    <w:p w:rsidR="00B576AD" w:rsidRDefault="002E4ECD" w:rsidP="00184859">
      <w:pPr>
        <w:pStyle w:val="2"/>
        <w:ind w:firstLine="643"/>
        <w:rPr>
          <w:rFonts w:ascii="楷体_GB2312" w:eastAsia="楷体_GB2312"/>
          <w:szCs w:val="32"/>
        </w:rPr>
      </w:pPr>
      <w:r>
        <w:rPr>
          <w:rFonts w:ascii="楷体_GB2312" w:eastAsia="楷体_GB2312" w:hint="eastAsia"/>
          <w:szCs w:val="32"/>
        </w:rPr>
        <w:t>（一）单位基本情况</w:t>
      </w:r>
    </w:p>
    <w:p w:rsidR="00B576AD" w:rsidRDefault="002E4ECD" w:rsidP="0018485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B576AD" w:rsidRDefault="002E4ECD">
      <w:pPr>
        <w:widowControl/>
        <w:spacing w:line="440" w:lineRule="exact"/>
        <w:ind w:firstLine="640"/>
        <w:outlineLvl w:val="1"/>
        <w:rPr>
          <w:rFonts w:ascii="仿宋_GB2312" w:eastAsia="仿宋_GB2312" w:hAnsi="黑体" w:cs="宋体"/>
          <w:bCs/>
          <w:kern w:val="0"/>
          <w:sz w:val="32"/>
          <w:szCs w:val="32"/>
        </w:rPr>
      </w:pPr>
      <w:r>
        <w:rPr>
          <w:rFonts w:ascii="仿宋_GB2312" w:eastAsia="仿宋_GB2312" w:hAnsi="黑体" w:cs="宋体" w:hint="eastAsia"/>
          <w:bCs/>
          <w:kern w:val="0"/>
          <w:sz w:val="32"/>
          <w:szCs w:val="32"/>
        </w:rPr>
        <w:t>昌吉市</w:t>
      </w:r>
      <w:r>
        <w:rPr>
          <w:rFonts w:ascii="仿宋_GB2312" w:eastAsia="仿宋_GB2312" w:hAnsi="黑体" w:cs="宋体" w:hint="eastAsia"/>
          <w:bCs/>
          <w:kern w:val="0"/>
          <w:sz w:val="32"/>
          <w:szCs w:val="32"/>
        </w:rPr>
        <w:t>硫磺沟镇</w:t>
      </w:r>
      <w:r>
        <w:rPr>
          <w:rFonts w:ascii="仿宋_GB2312" w:eastAsia="仿宋_GB2312" w:hAnsi="黑体" w:cs="宋体" w:hint="eastAsia"/>
          <w:bCs/>
          <w:kern w:val="0"/>
          <w:sz w:val="32"/>
          <w:szCs w:val="32"/>
        </w:rPr>
        <w:t>人民政府</w:t>
      </w:r>
      <w:r>
        <w:rPr>
          <w:rFonts w:ascii="仿宋_GB2312" w:eastAsia="仿宋_GB2312" w:hAnsi="黑体" w:cs="宋体" w:hint="eastAsia"/>
          <w:bCs/>
          <w:kern w:val="0"/>
          <w:sz w:val="32"/>
          <w:szCs w:val="32"/>
        </w:rPr>
        <w:t>无下属预算单位，下设</w:t>
      </w:r>
      <w:r>
        <w:rPr>
          <w:rFonts w:ascii="仿宋_GB2312" w:eastAsia="仿宋_GB2312" w:hAnsi="黑体" w:cs="宋体" w:hint="eastAsia"/>
          <w:bCs/>
          <w:kern w:val="0"/>
          <w:sz w:val="32"/>
          <w:szCs w:val="32"/>
        </w:rPr>
        <w:t>10</w:t>
      </w:r>
      <w:r>
        <w:rPr>
          <w:rFonts w:ascii="仿宋_GB2312" w:eastAsia="仿宋_GB2312" w:hAnsi="黑体" w:cs="宋体" w:hint="eastAsia"/>
          <w:bCs/>
          <w:kern w:val="0"/>
          <w:sz w:val="32"/>
          <w:szCs w:val="32"/>
        </w:rPr>
        <w:t>个处室</w:t>
      </w:r>
      <w:r>
        <w:rPr>
          <w:rFonts w:ascii="仿宋_GB2312" w:eastAsia="仿宋_GB2312" w:hAnsi="黑体" w:cs="宋体" w:hint="eastAsia"/>
          <w:bCs/>
          <w:kern w:val="0"/>
          <w:sz w:val="32"/>
          <w:szCs w:val="32"/>
        </w:rPr>
        <w:t>及司法所</w:t>
      </w:r>
      <w:r>
        <w:rPr>
          <w:rFonts w:ascii="仿宋_GB2312" w:eastAsia="仿宋_GB2312" w:hAnsi="黑体" w:cs="宋体" w:hint="eastAsia"/>
          <w:bCs/>
          <w:kern w:val="0"/>
          <w:sz w:val="32"/>
          <w:szCs w:val="32"/>
        </w:rPr>
        <w:t>，分别是：</w:t>
      </w:r>
    </w:p>
    <w:p w:rsidR="00B576AD" w:rsidRDefault="002E4ECD">
      <w:pPr>
        <w:widowControl/>
        <w:numPr>
          <w:ilvl w:val="0"/>
          <w:numId w:val="1"/>
        </w:numPr>
        <w:spacing w:line="440" w:lineRule="exact"/>
        <w:ind w:firstLine="640"/>
        <w:outlineLvl w:val="1"/>
        <w:rPr>
          <w:rFonts w:ascii="仿宋_GB2312" w:eastAsia="仿宋_GB2312"/>
          <w:sz w:val="32"/>
          <w:szCs w:val="32"/>
        </w:rPr>
      </w:pPr>
      <w:r>
        <w:rPr>
          <w:rFonts w:ascii="仿宋_GB2312" w:eastAsia="仿宋_GB2312" w:hAnsi="宋体" w:hint="eastAsia"/>
          <w:kern w:val="0"/>
          <w:sz w:val="32"/>
          <w:szCs w:val="32"/>
        </w:rPr>
        <w:t>党政内设机构</w:t>
      </w:r>
      <w:r>
        <w:rPr>
          <w:rFonts w:ascii="仿宋_GB2312" w:eastAsia="仿宋_GB2312" w:hAnsi="宋体" w:hint="eastAsia"/>
          <w:kern w:val="0"/>
          <w:sz w:val="32"/>
          <w:szCs w:val="32"/>
        </w:rPr>
        <w:t>4</w:t>
      </w:r>
      <w:r>
        <w:rPr>
          <w:rFonts w:ascii="仿宋_GB2312" w:eastAsia="仿宋_GB2312" w:hAnsi="宋体" w:hint="eastAsia"/>
          <w:kern w:val="0"/>
          <w:sz w:val="32"/>
          <w:szCs w:val="32"/>
        </w:rPr>
        <w:t>个：</w:t>
      </w:r>
      <w:r>
        <w:rPr>
          <w:rFonts w:ascii="仿宋_GB2312" w:eastAsia="仿宋_GB2312" w:hAnsi="宋体" w:hint="eastAsia"/>
          <w:kern w:val="0"/>
          <w:sz w:val="32"/>
          <w:szCs w:val="32"/>
        </w:rPr>
        <w:t>党政办公室、经济发展办公室、社会事务办公室、综合执法办公室。</w:t>
      </w:r>
    </w:p>
    <w:p w:rsidR="00B576AD" w:rsidRDefault="002E4ECD">
      <w:pPr>
        <w:widowControl/>
        <w:spacing w:line="540" w:lineRule="exact"/>
        <w:ind w:firstLine="640"/>
        <w:jc w:val="left"/>
        <w:rPr>
          <w:rFonts w:ascii="仿宋_GB2312" w:eastAsia="仿宋_GB2312" w:hAnsi="宋体" w:cs="宋体"/>
          <w:kern w:val="0"/>
          <w:sz w:val="32"/>
          <w:szCs w:val="32"/>
        </w:rPr>
      </w:pPr>
      <w:r>
        <w:rPr>
          <w:rFonts w:ascii="仿宋_GB2312" w:eastAsia="仿宋_GB2312" w:hAnsi="宋体" w:hint="eastAsia"/>
          <w:kern w:val="0"/>
          <w:sz w:val="32"/>
          <w:szCs w:val="32"/>
        </w:rPr>
        <w:t>事业单位设置</w:t>
      </w:r>
      <w:r>
        <w:rPr>
          <w:rFonts w:ascii="仿宋_GB2312" w:eastAsia="仿宋_GB2312" w:hAnsi="宋体" w:hint="eastAsia"/>
          <w:kern w:val="0"/>
          <w:sz w:val="32"/>
          <w:szCs w:val="32"/>
        </w:rPr>
        <w:t>6</w:t>
      </w:r>
      <w:r>
        <w:rPr>
          <w:rFonts w:ascii="仿宋_GB2312" w:eastAsia="仿宋_GB2312" w:hAnsi="宋体" w:hint="eastAsia"/>
          <w:kern w:val="0"/>
          <w:sz w:val="32"/>
          <w:szCs w:val="32"/>
        </w:rPr>
        <w:t>个：昌吉市硫磺沟镇农业（畜牧业）发展服中心、昌吉市硫磺沟镇文体广电旅游服务中心、昌吉市硫磺沟镇社会保障（民政）服务中心（退役军人服务站、政务便民服务中心）、昌吉市硫磺沟镇农村合作经济（统计）发展中心（财政所）、昌吉市硫磺沟镇村镇规划建设发展中心（生态环境工作站）、昌吉市硫磺沟镇综治中心（网格化服务中心）</w:t>
      </w:r>
    </w:p>
    <w:p w:rsidR="00B576AD" w:rsidRDefault="002E4ECD">
      <w:pPr>
        <w:widowControl/>
        <w:spacing w:line="540" w:lineRule="exact"/>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昌吉市硫磺沟镇人民政府</w:t>
      </w:r>
      <w:r>
        <w:rPr>
          <w:rFonts w:ascii="仿宋_GB2312" w:eastAsia="仿宋_GB2312" w:hAnsi="宋体" w:cs="宋体" w:hint="eastAsia"/>
          <w:kern w:val="0"/>
          <w:sz w:val="32"/>
          <w:szCs w:val="32"/>
        </w:rPr>
        <w:t>编制数</w:t>
      </w:r>
      <w:r>
        <w:rPr>
          <w:rFonts w:ascii="仿宋_GB2312" w:eastAsia="仿宋_GB2312" w:hAnsi="宋体" w:cs="宋体" w:hint="eastAsia"/>
          <w:kern w:val="0"/>
          <w:sz w:val="32"/>
          <w:szCs w:val="32"/>
        </w:rPr>
        <w:t>60</w:t>
      </w:r>
      <w:r>
        <w:rPr>
          <w:rFonts w:ascii="仿宋_GB2312" w:eastAsia="仿宋_GB2312" w:hAnsi="宋体" w:cs="宋体" w:hint="eastAsia"/>
          <w:kern w:val="0"/>
          <w:sz w:val="32"/>
          <w:szCs w:val="32"/>
        </w:rPr>
        <w:t>，实有人数</w:t>
      </w:r>
      <w:r>
        <w:rPr>
          <w:rFonts w:ascii="仿宋_GB2312" w:eastAsia="仿宋_GB2312" w:hAnsi="宋体" w:cs="宋体" w:hint="eastAsia"/>
          <w:kern w:val="0"/>
          <w:sz w:val="32"/>
          <w:szCs w:val="32"/>
        </w:rPr>
        <w:t>56</w:t>
      </w:r>
      <w:r>
        <w:rPr>
          <w:rFonts w:ascii="仿宋_GB2312" w:eastAsia="仿宋_GB2312" w:hAnsi="宋体" w:cs="宋体" w:hint="eastAsia"/>
          <w:kern w:val="0"/>
          <w:sz w:val="32"/>
          <w:szCs w:val="32"/>
        </w:rPr>
        <w:t>人，其中：在职</w:t>
      </w:r>
      <w:r>
        <w:rPr>
          <w:rFonts w:ascii="仿宋_GB2312" w:eastAsia="仿宋_GB2312" w:hAnsi="宋体" w:cs="宋体" w:hint="eastAsia"/>
          <w:kern w:val="0"/>
          <w:sz w:val="32"/>
          <w:szCs w:val="32"/>
        </w:rPr>
        <w:t>49</w:t>
      </w:r>
      <w:r>
        <w:rPr>
          <w:rFonts w:ascii="仿宋_GB2312" w:eastAsia="仿宋_GB2312" w:hAnsi="宋体" w:cs="宋体" w:hint="eastAsia"/>
          <w:kern w:val="0"/>
          <w:sz w:val="32"/>
          <w:szCs w:val="32"/>
        </w:rPr>
        <w:t>人，增加</w:t>
      </w:r>
      <w:r>
        <w:rPr>
          <w:rFonts w:ascii="仿宋_GB2312" w:eastAsia="仿宋_GB2312" w:hAnsi="宋体" w:cs="宋体" w:hint="eastAsia"/>
          <w:kern w:val="0"/>
          <w:sz w:val="32"/>
          <w:szCs w:val="32"/>
        </w:rPr>
        <w:t>2</w:t>
      </w:r>
      <w:r>
        <w:rPr>
          <w:rFonts w:ascii="仿宋_GB2312" w:eastAsia="仿宋_GB2312" w:hAnsi="宋体" w:cs="宋体" w:hint="eastAsia"/>
          <w:kern w:val="0"/>
          <w:sz w:val="32"/>
          <w:szCs w:val="32"/>
        </w:rPr>
        <w:t>人；</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退休</w:t>
      </w:r>
      <w:r>
        <w:rPr>
          <w:rFonts w:ascii="仿宋_GB2312" w:eastAsia="仿宋_GB2312" w:hAnsi="宋体" w:cs="宋体" w:hint="eastAsia"/>
          <w:kern w:val="0"/>
          <w:sz w:val="32"/>
          <w:szCs w:val="32"/>
        </w:rPr>
        <w:t>7</w:t>
      </w:r>
      <w:r>
        <w:rPr>
          <w:rFonts w:ascii="仿宋_GB2312" w:eastAsia="仿宋_GB2312" w:hAnsi="宋体" w:cs="宋体" w:hint="eastAsia"/>
          <w:kern w:val="0"/>
          <w:sz w:val="32"/>
          <w:szCs w:val="32"/>
        </w:rPr>
        <w:t>人，增加</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人；离休</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人，增加</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w:t>
      </w:r>
    </w:p>
    <w:p w:rsidR="00B576AD" w:rsidRDefault="002E4ECD">
      <w:pPr>
        <w:numPr>
          <w:ilvl w:val="0"/>
          <w:numId w:val="2"/>
        </w:numPr>
        <w:ind w:firstLine="640"/>
        <w:rPr>
          <w:rFonts w:ascii="仿宋_GB2312" w:eastAsia="仿宋_GB2312"/>
          <w:b/>
          <w:bCs/>
          <w:sz w:val="32"/>
          <w:szCs w:val="32"/>
        </w:rPr>
      </w:pPr>
      <w:r>
        <w:rPr>
          <w:rFonts w:ascii="黑体" w:eastAsia="黑体" w:hAnsi="黑体" w:hint="eastAsia"/>
          <w:kern w:val="0"/>
          <w:sz w:val="32"/>
          <w:szCs w:val="32"/>
        </w:rPr>
        <w:br w:type="page"/>
      </w:r>
      <w:r>
        <w:rPr>
          <w:rFonts w:ascii="仿宋_GB2312" w:eastAsia="仿宋_GB2312" w:hint="eastAsia"/>
          <w:b/>
          <w:bCs/>
          <w:sz w:val="32"/>
          <w:szCs w:val="32"/>
        </w:rPr>
        <w:lastRenderedPageBreak/>
        <w:t>主要职能</w:t>
      </w:r>
    </w:p>
    <w:p w:rsidR="00B576AD" w:rsidRDefault="002E4ECD">
      <w:pPr>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贯彻执行党的方针政策和国家法律法规，贯彻执行上级机关、命令和本级党委的决定，执行</w:t>
      </w:r>
      <w:r>
        <w:rPr>
          <w:rFonts w:ascii="仿宋_GB2312" w:eastAsia="仿宋_GB2312" w:hint="eastAsia"/>
          <w:sz w:val="32"/>
          <w:szCs w:val="32"/>
        </w:rPr>
        <w:t>硫磺沟</w:t>
      </w:r>
      <w:r>
        <w:rPr>
          <w:rFonts w:ascii="仿宋_GB2312" w:eastAsia="仿宋_GB2312" w:hint="eastAsia"/>
          <w:sz w:val="32"/>
          <w:szCs w:val="32"/>
        </w:rPr>
        <w:t>镇人民代表大会的决议。</w:t>
      </w:r>
    </w:p>
    <w:p w:rsidR="00B576AD" w:rsidRDefault="002E4ECD">
      <w:pPr>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对</w:t>
      </w:r>
      <w:r>
        <w:rPr>
          <w:rFonts w:ascii="仿宋_GB2312" w:eastAsia="仿宋_GB2312" w:hint="eastAsia"/>
          <w:sz w:val="32"/>
          <w:szCs w:val="32"/>
        </w:rPr>
        <w:t>硫磺沟</w:t>
      </w:r>
      <w:r>
        <w:rPr>
          <w:rFonts w:ascii="仿宋_GB2312" w:eastAsia="仿宋_GB2312" w:hint="eastAsia"/>
          <w:sz w:val="32"/>
          <w:szCs w:val="32"/>
        </w:rPr>
        <w:t>镇人民代表大会及其主席团和上级机关负责并报告工作。</w:t>
      </w:r>
    </w:p>
    <w:p w:rsidR="00B576AD" w:rsidRDefault="002E4ECD">
      <w:pPr>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编制和执行</w:t>
      </w:r>
      <w:r>
        <w:rPr>
          <w:rFonts w:ascii="仿宋_GB2312" w:eastAsia="仿宋_GB2312" w:hint="eastAsia"/>
          <w:sz w:val="32"/>
          <w:szCs w:val="32"/>
        </w:rPr>
        <w:t>硫磺沟</w:t>
      </w:r>
      <w:r>
        <w:rPr>
          <w:rFonts w:ascii="仿宋_GB2312" w:eastAsia="仿宋_GB2312" w:hint="eastAsia"/>
          <w:sz w:val="32"/>
          <w:szCs w:val="32"/>
        </w:rPr>
        <w:t>镇的经济和社会发展规划、计划，执行财政预算。</w:t>
      </w:r>
    </w:p>
    <w:p w:rsidR="00B576AD" w:rsidRDefault="002E4ECD">
      <w:pPr>
        <w:ind w:firstLine="640"/>
        <w:rPr>
          <w:rFonts w:ascii="仿宋_GB2312" w:eastAsia="仿宋_GB2312"/>
          <w:sz w:val="32"/>
          <w:szCs w:val="32"/>
        </w:rPr>
      </w:pPr>
      <w:r>
        <w:rPr>
          <w:rFonts w:ascii="仿宋_GB2312" w:eastAsia="仿宋_GB2312" w:hint="eastAsia"/>
          <w:sz w:val="32"/>
          <w:szCs w:val="32"/>
        </w:rPr>
        <w:t>(4)</w:t>
      </w:r>
      <w:r>
        <w:rPr>
          <w:rFonts w:ascii="仿宋_GB2312" w:eastAsia="仿宋_GB2312" w:hint="eastAsia"/>
          <w:sz w:val="32"/>
          <w:szCs w:val="32"/>
        </w:rPr>
        <w:t>完成法律法规的其他职责，负责本行政区域经济和各项社会事业的行政工作。</w:t>
      </w:r>
    </w:p>
    <w:p w:rsidR="00B576AD" w:rsidRDefault="002E4ECD">
      <w:pPr>
        <w:ind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负责维护社会秩序，营造良好的发展环境，保护公民和各种经济组织的合法权益。</w:t>
      </w:r>
    </w:p>
    <w:p w:rsidR="00B576AD" w:rsidRDefault="002E4ECD">
      <w:pPr>
        <w:ind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指导支持和帮助村民委员会的工作。</w:t>
      </w:r>
    </w:p>
    <w:p w:rsidR="00B576AD" w:rsidRDefault="002E4ECD">
      <w:pPr>
        <w:ind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协调派驻</w:t>
      </w:r>
      <w:r>
        <w:rPr>
          <w:rFonts w:ascii="仿宋_GB2312" w:eastAsia="仿宋_GB2312" w:hint="eastAsia"/>
          <w:sz w:val="32"/>
          <w:szCs w:val="32"/>
        </w:rPr>
        <w:t>硫磺沟</w:t>
      </w:r>
      <w:r>
        <w:rPr>
          <w:rFonts w:ascii="仿宋_GB2312" w:eastAsia="仿宋_GB2312" w:hint="eastAsia"/>
          <w:sz w:val="32"/>
          <w:szCs w:val="32"/>
        </w:rPr>
        <w:t>政府部门的相应事务，负责综合行政执法工作的规划、管理</w:t>
      </w:r>
      <w:r>
        <w:rPr>
          <w:rFonts w:ascii="仿宋_GB2312" w:eastAsia="仿宋_GB2312" w:hint="eastAsia"/>
          <w:sz w:val="32"/>
          <w:szCs w:val="32"/>
        </w:rPr>
        <w:t>、协调和监督工作，统筹协调市职能部门及其派出机构行政执法工作，组织辖区内单位和居民对其进行考核和民主评议。</w:t>
      </w:r>
      <w:r>
        <w:rPr>
          <w:rFonts w:ascii="仿宋_GB2312" w:eastAsia="仿宋_GB2312" w:hint="eastAsia"/>
          <w:sz w:val="32"/>
          <w:szCs w:val="32"/>
        </w:rPr>
        <w:t xml:space="preserve"> </w:t>
      </w:r>
    </w:p>
    <w:p w:rsidR="00B576AD" w:rsidRDefault="002E4ECD" w:rsidP="00184859">
      <w:pPr>
        <w:numPr>
          <w:ilvl w:val="0"/>
          <w:numId w:val="2"/>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B576AD" w:rsidRDefault="002E4ECD">
      <w:pPr>
        <w:ind w:firstLine="640"/>
        <w:jc w:val="left"/>
        <w:rPr>
          <w:rFonts w:ascii="仿宋_GB2312" w:eastAsia="仿宋_GB2312" w:hAnsi="宋体"/>
          <w:sz w:val="32"/>
          <w:szCs w:val="32"/>
        </w:rPr>
      </w:pPr>
      <w:r>
        <w:rPr>
          <w:rFonts w:ascii="仿宋_GB2312" w:eastAsia="仿宋_GB2312" w:hint="eastAsia"/>
          <w:sz w:val="32"/>
          <w:szCs w:val="32"/>
        </w:rPr>
        <w:t>(1)</w:t>
      </w:r>
      <w:r>
        <w:rPr>
          <w:rFonts w:ascii="仿宋_GB2312" w:eastAsia="仿宋_GB2312" w:hAnsi="宋体" w:hint="eastAsia"/>
          <w:sz w:val="32"/>
          <w:szCs w:val="32"/>
        </w:rPr>
        <w:t>牢牢扭住社会稳定和长治久安总目标，毫不放松抓好常态化疫情防控；</w:t>
      </w:r>
    </w:p>
    <w:p w:rsidR="00B576AD" w:rsidRDefault="002E4ECD">
      <w:pPr>
        <w:ind w:firstLine="640"/>
        <w:jc w:val="left"/>
        <w:rPr>
          <w:rFonts w:ascii="仿宋_GB2312" w:eastAsia="仿宋_GB2312" w:hAnsi="宋体"/>
          <w:sz w:val="32"/>
          <w:szCs w:val="32"/>
        </w:rPr>
      </w:pPr>
      <w:r>
        <w:rPr>
          <w:rFonts w:ascii="仿宋_GB2312" w:eastAsia="仿宋_GB2312" w:hint="eastAsia"/>
          <w:sz w:val="32"/>
          <w:szCs w:val="32"/>
        </w:rPr>
        <w:t>(2)</w:t>
      </w:r>
      <w:r>
        <w:rPr>
          <w:rFonts w:ascii="仿宋_GB2312" w:eastAsia="仿宋_GB2312" w:hAnsi="宋体" w:hint="eastAsia"/>
          <w:sz w:val="32"/>
          <w:szCs w:val="32"/>
        </w:rPr>
        <w:t>围绕项目建设，突出发展农业经济</w:t>
      </w:r>
      <w:r>
        <w:rPr>
          <w:rFonts w:ascii="仿宋_GB2312" w:eastAsia="仿宋_GB2312" w:hAnsi="宋体" w:hint="eastAsia"/>
          <w:sz w:val="32"/>
          <w:szCs w:val="32"/>
        </w:rPr>
        <w:t>，全力抓好安全生产各种工作</w:t>
      </w:r>
      <w:r>
        <w:rPr>
          <w:rFonts w:ascii="仿宋_GB2312" w:eastAsia="仿宋_GB2312" w:hAnsi="宋体" w:hint="eastAsia"/>
          <w:sz w:val="32"/>
          <w:szCs w:val="32"/>
        </w:rPr>
        <w:t>；</w:t>
      </w:r>
      <w:r>
        <w:rPr>
          <w:rFonts w:ascii="仿宋_GB2312" w:eastAsia="仿宋_GB2312" w:hAnsi="宋体" w:hint="eastAsia"/>
          <w:sz w:val="32"/>
          <w:szCs w:val="32"/>
        </w:rPr>
        <w:t xml:space="preserve"> </w:t>
      </w:r>
    </w:p>
    <w:p w:rsidR="00B576AD" w:rsidRDefault="002E4ECD">
      <w:pPr>
        <w:ind w:leftChars="228" w:left="638" w:firstLineChars="0" w:firstLine="0"/>
        <w:jc w:val="left"/>
        <w:rPr>
          <w:rFonts w:ascii="仿宋_GB2312" w:eastAsia="仿宋_GB2312" w:hAnsi="宋体"/>
          <w:sz w:val="32"/>
          <w:szCs w:val="32"/>
        </w:rPr>
      </w:pPr>
      <w:r>
        <w:rPr>
          <w:rFonts w:ascii="仿宋_GB2312" w:eastAsia="仿宋_GB2312" w:hint="eastAsia"/>
          <w:sz w:val="32"/>
          <w:szCs w:val="32"/>
        </w:rPr>
        <w:t>(3)</w:t>
      </w:r>
      <w:r>
        <w:rPr>
          <w:rFonts w:ascii="仿宋_GB2312" w:eastAsia="仿宋_GB2312" w:hAnsi="宋体" w:hint="eastAsia"/>
          <w:sz w:val="32"/>
          <w:szCs w:val="32"/>
        </w:rPr>
        <w:t>全力推动社会各项事业，促进经济社会协调发展；</w:t>
      </w:r>
      <w:r>
        <w:rPr>
          <w:rFonts w:ascii="仿宋_GB2312" w:eastAsia="仿宋_GB2312" w:hAnsi="宋体" w:hint="eastAsia"/>
          <w:sz w:val="32"/>
          <w:szCs w:val="32"/>
        </w:rPr>
        <w:t xml:space="preserve">                                                                              </w:t>
      </w:r>
      <w:r>
        <w:rPr>
          <w:rFonts w:ascii="仿宋_GB2312" w:eastAsia="仿宋_GB2312" w:hint="eastAsia"/>
          <w:sz w:val="32"/>
          <w:szCs w:val="32"/>
        </w:rPr>
        <w:lastRenderedPageBreak/>
        <w:t>(4)</w:t>
      </w:r>
      <w:r>
        <w:rPr>
          <w:rFonts w:ascii="仿宋_GB2312" w:eastAsia="仿宋_GB2312" w:hAnsi="宋体" w:hint="eastAsia"/>
          <w:sz w:val="32"/>
          <w:szCs w:val="32"/>
        </w:rPr>
        <w:t>巩固农村环境整治工作成果，建设美丽、宜居新镇；</w:t>
      </w:r>
    </w:p>
    <w:p w:rsidR="00B576AD" w:rsidRDefault="002E4ECD">
      <w:pPr>
        <w:spacing w:line="540" w:lineRule="exact"/>
        <w:ind w:firstLineChars="196" w:firstLine="627"/>
        <w:rPr>
          <w:rFonts w:ascii="仿宋_GB2312" w:eastAsia="仿宋_GB2312" w:hAnsi="宋体"/>
          <w:sz w:val="32"/>
          <w:szCs w:val="32"/>
        </w:rPr>
      </w:pPr>
      <w:r>
        <w:rPr>
          <w:rFonts w:ascii="仿宋_GB2312" w:eastAsia="仿宋_GB2312" w:hint="eastAsia"/>
          <w:sz w:val="32"/>
          <w:szCs w:val="32"/>
        </w:rPr>
        <w:t>(5)</w:t>
      </w:r>
      <w:r>
        <w:rPr>
          <w:rFonts w:ascii="仿宋_GB2312" w:eastAsia="仿宋_GB2312" w:hAnsi="宋体" w:hint="eastAsia"/>
          <w:sz w:val="32"/>
          <w:szCs w:val="32"/>
        </w:rPr>
        <w:t>全力推进</w:t>
      </w:r>
      <w:r>
        <w:rPr>
          <w:rFonts w:ascii="仿宋_GB2312" w:eastAsia="仿宋_GB2312" w:hAnsi="宋体" w:hint="eastAsia"/>
          <w:sz w:val="32"/>
          <w:szCs w:val="32"/>
        </w:rPr>
        <w:t>精神文明城市创建</w:t>
      </w:r>
      <w:r>
        <w:rPr>
          <w:rFonts w:ascii="仿宋_GB2312" w:eastAsia="仿宋_GB2312" w:hAnsi="宋体" w:hint="eastAsia"/>
          <w:sz w:val="32"/>
          <w:szCs w:val="32"/>
        </w:rPr>
        <w:t>工作</w:t>
      </w:r>
      <w:r>
        <w:rPr>
          <w:rFonts w:ascii="仿宋_GB2312" w:eastAsia="仿宋_GB2312" w:hAnsi="宋体" w:hint="eastAsia"/>
          <w:sz w:val="32"/>
          <w:szCs w:val="32"/>
        </w:rPr>
        <w:t>；</w:t>
      </w:r>
    </w:p>
    <w:p w:rsidR="00B576AD" w:rsidRDefault="002E4ECD">
      <w:pPr>
        <w:spacing w:line="540" w:lineRule="exact"/>
        <w:ind w:firstLineChars="196" w:firstLine="627"/>
        <w:rPr>
          <w:rFonts w:ascii="仿宋_GB2312" w:eastAsia="仿宋_GB2312"/>
          <w:sz w:val="32"/>
          <w:szCs w:val="32"/>
        </w:rPr>
      </w:pPr>
      <w:r>
        <w:rPr>
          <w:rFonts w:ascii="仿宋_GB2312" w:eastAsia="仿宋_GB2312" w:hint="eastAsia"/>
          <w:sz w:val="32"/>
          <w:szCs w:val="32"/>
        </w:rPr>
        <w:t>(6)</w:t>
      </w:r>
      <w:r>
        <w:rPr>
          <w:rFonts w:ascii="仿宋_GB2312" w:eastAsia="仿宋_GB2312" w:hAnsi="宋体" w:hint="eastAsia"/>
          <w:sz w:val="32"/>
          <w:szCs w:val="32"/>
        </w:rPr>
        <w:t>全面推进乡村振兴战略，筑牢乡村振兴基石。</w:t>
      </w:r>
    </w:p>
    <w:p w:rsidR="00B576AD" w:rsidRDefault="002E4ECD" w:rsidP="00184859">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B576AD" w:rsidRDefault="002E4ECD">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w:t>
      </w:r>
      <w:r>
        <w:rPr>
          <w:rFonts w:ascii="仿宋_GB2312" w:eastAsia="仿宋_GB2312" w:hint="eastAsia"/>
          <w:sz w:val="32"/>
          <w:szCs w:val="32"/>
        </w:rPr>
        <w:t>硫磺沟镇人民政府党政联席会议</w:t>
      </w:r>
      <w:r>
        <w:rPr>
          <w:rFonts w:ascii="仿宋_GB2312" w:eastAsia="仿宋_GB2312" w:hint="eastAsia"/>
          <w:sz w:val="32"/>
          <w:szCs w:val="32"/>
        </w:rPr>
        <w:t>议事规则》</w:t>
      </w:r>
      <w:r>
        <w:rPr>
          <w:rFonts w:ascii="仿宋_GB2312" w:eastAsia="仿宋_GB2312" w:hint="eastAsia"/>
          <w:sz w:val="32"/>
          <w:szCs w:val="32"/>
        </w:rPr>
        <w:t>，</w:t>
      </w:r>
      <w:r>
        <w:rPr>
          <w:rFonts w:ascii="仿宋_GB2312" w:eastAsia="仿宋_GB2312" w:hint="eastAsia"/>
          <w:sz w:val="32"/>
          <w:szCs w:val="32"/>
        </w:rPr>
        <w:t>根据制度规定</w:t>
      </w:r>
      <w:r>
        <w:rPr>
          <w:rFonts w:ascii="仿宋_GB2312" w:eastAsia="仿宋_GB2312" w:hint="eastAsia"/>
          <w:sz w:val="32"/>
          <w:szCs w:val="32"/>
        </w:rPr>
        <w:t>，我单位</w:t>
      </w:r>
      <w:r>
        <w:rPr>
          <w:rFonts w:ascii="仿宋_GB2312" w:eastAsia="仿宋_GB2312" w:hint="eastAsia"/>
          <w:sz w:val="32"/>
          <w:szCs w:val="32"/>
        </w:rPr>
        <w:t>进行单位事项决策</w:t>
      </w:r>
      <w:r>
        <w:rPr>
          <w:rFonts w:ascii="仿宋_GB2312" w:eastAsia="仿宋_GB2312" w:hint="eastAsia"/>
          <w:sz w:val="32"/>
          <w:szCs w:val="32"/>
        </w:rPr>
        <w:t>依据以下原则</w:t>
      </w:r>
      <w:r>
        <w:rPr>
          <w:rFonts w:ascii="仿宋_GB2312" w:eastAsia="仿宋_GB2312" w:hint="eastAsia"/>
          <w:sz w:val="32"/>
          <w:szCs w:val="32"/>
        </w:rPr>
        <w:t>。</w:t>
      </w:r>
    </w:p>
    <w:p w:rsidR="00B576AD" w:rsidRDefault="002E4ECD">
      <w:pPr>
        <w:pStyle w:val="a0"/>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民主集中制原则</w:t>
      </w:r>
      <w:r>
        <w:rPr>
          <w:rFonts w:ascii="仿宋_GB2312" w:eastAsia="仿宋_GB2312" w:hAnsi="仿宋" w:hint="eastAsia"/>
          <w:sz w:val="32"/>
          <w:szCs w:val="32"/>
        </w:rPr>
        <w:t xml:space="preserve"> </w:t>
      </w:r>
    </w:p>
    <w:p w:rsidR="00B576AD" w:rsidRDefault="002E4ECD">
      <w:pPr>
        <w:pStyle w:val="a0"/>
        <w:ind w:firstLineChars="200" w:firstLine="640"/>
        <w:rPr>
          <w:rFonts w:ascii="仿宋_GB2312" w:eastAsia="仿宋_GB2312" w:hAnsi="仿宋"/>
          <w:sz w:val="32"/>
          <w:szCs w:val="32"/>
        </w:rPr>
      </w:pPr>
      <w:r>
        <w:rPr>
          <w:rFonts w:ascii="仿宋_GB2312" w:eastAsia="仿宋_GB2312" w:hAnsi="仿宋" w:hint="eastAsia"/>
          <w:sz w:val="32"/>
          <w:szCs w:val="32"/>
        </w:rPr>
        <w:t>坚持民主集中制，实现集体领导与个人分工负责相结合。按照集体领导、民主集中、个别酝酿、会议决定的原则，完善并严格执行议事规则和程序，保证各项工作高效运转，保证决策事项实施有效监督。</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B576AD" w:rsidRDefault="002E4ECD">
      <w:pPr>
        <w:pStyle w:val="a0"/>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科学决策原则</w:t>
      </w:r>
    </w:p>
    <w:p w:rsidR="00B576AD" w:rsidRDefault="002E4ECD" w:rsidP="00184859">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重大事项决策前应当调查研究，必要时可进行论证、技术咨询、决策评估。</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B576AD" w:rsidRDefault="002E4ECD">
      <w:pPr>
        <w:pStyle w:val="a0"/>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民主决策原则</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B576AD" w:rsidRDefault="002E4ECD" w:rsidP="00184859">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在集体决策过程中，要广泛征求各方意见，必要时可进行听证和公示，班子成员对议题要明确表态，表决意见和理由等情况要做会议记录。</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B576AD" w:rsidRDefault="002E4ECD" w:rsidP="00184859">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依法决策原则</w:t>
      </w:r>
    </w:p>
    <w:p w:rsidR="00B576AD" w:rsidRDefault="002E4ECD" w:rsidP="00184859">
      <w:pPr>
        <w:pStyle w:val="a0"/>
        <w:ind w:leftChars="100" w:left="280" w:firstLineChars="200" w:firstLine="640"/>
        <w:rPr>
          <w:rFonts w:ascii="仿宋_GB2312" w:eastAsia="仿宋_GB2312" w:hAnsi="仿宋"/>
          <w:color w:val="FF0000"/>
          <w:sz w:val="32"/>
          <w:szCs w:val="32"/>
        </w:rPr>
      </w:pPr>
      <w:r>
        <w:rPr>
          <w:rFonts w:ascii="仿宋_GB2312" w:eastAsia="仿宋_GB2312" w:hAnsi="仿宋" w:hint="eastAsia"/>
          <w:sz w:val="32"/>
          <w:szCs w:val="32"/>
        </w:rPr>
        <w:t>重大事项必须严格遵守国家法律法规、党纪党规和有</w:t>
      </w:r>
      <w:r>
        <w:rPr>
          <w:rFonts w:ascii="仿宋_GB2312" w:eastAsia="仿宋_GB2312" w:hAnsi="仿宋" w:hint="eastAsia"/>
          <w:sz w:val="32"/>
          <w:szCs w:val="32"/>
        </w:rPr>
        <w:lastRenderedPageBreak/>
        <w:t>关条例条规进</w:t>
      </w:r>
      <w:r>
        <w:rPr>
          <w:rFonts w:ascii="仿宋_GB2312" w:eastAsia="仿宋_GB2312" w:hAnsi="仿宋" w:hint="eastAsia"/>
          <w:sz w:val="32"/>
          <w:szCs w:val="32"/>
        </w:rPr>
        <w:t>行决策。</w:t>
      </w:r>
    </w:p>
    <w:p w:rsidR="00B576AD" w:rsidRDefault="002E4ECD" w:rsidP="00184859">
      <w:pPr>
        <w:pStyle w:val="2"/>
        <w:numPr>
          <w:ilvl w:val="0"/>
          <w:numId w:val="3"/>
        </w:numPr>
        <w:ind w:firstLine="643"/>
        <w:rPr>
          <w:rFonts w:ascii="楷体_GB2312" w:eastAsia="楷体_GB2312"/>
          <w:szCs w:val="32"/>
        </w:rPr>
      </w:pPr>
      <w:r>
        <w:rPr>
          <w:rFonts w:ascii="楷体_GB2312" w:eastAsia="楷体_GB2312" w:hint="eastAsia"/>
          <w:szCs w:val="32"/>
        </w:rPr>
        <w:t>单位资金分配情况</w:t>
      </w:r>
    </w:p>
    <w:p w:rsidR="00B576AD" w:rsidRDefault="002E4ECD" w:rsidP="00184859">
      <w:pPr>
        <w:widowControl/>
        <w:ind w:firstLine="643"/>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b/>
          <w:sz w:val="32"/>
          <w:szCs w:val="32"/>
        </w:rPr>
        <w:t>。</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B576AD" w:rsidRDefault="002E4ECD" w:rsidP="00184859">
      <w:pPr>
        <w:widowControl/>
        <w:numPr>
          <w:ilvl w:val="0"/>
          <w:numId w:val="4"/>
        </w:numPr>
        <w:ind w:firstLine="643"/>
        <w:jc w:val="left"/>
        <w:rPr>
          <w:rFonts w:ascii="仿宋_GB2312" w:eastAsia="仿宋_GB2312"/>
          <w:b/>
          <w:sz w:val="32"/>
          <w:szCs w:val="32"/>
        </w:rPr>
      </w:pPr>
      <w:r>
        <w:rPr>
          <w:rFonts w:ascii="仿宋_GB2312" w:eastAsia="仿宋_GB2312" w:hint="eastAsia"/>
          <w:b/>
          <w:sz w:val="32"/>
          <w:szCs w:val="32"/>
        </w:rPr>
        <w:t>重点支出保障情况。</w:t>
      </w:r>
    </w:p>
    <w:p w:rsidR="00B576AD" w:rsidRDefault="002E4ECD">
      <w:pPr>
        <w:widowControl/>
        <w:ind w:firstLine="640"/>
        <w:jc w:val="left"/>
        <w:rPr>
          <w:rFonts w:ascii="仿宋_GB2312" w:eastAsia="仿宋_GB2312" w:cs="仿宋"/>
          <w:sz w:val="32"/>
          <w:szCs w:val="32"/>
        </w:rPr>
      </w:pPr>
      <w:r>
        <w:rPr>
          <w:rFonts w:ascii="仿宋_GB2312" w:eastAsia="仿宋_GB2312" w:cs="仿宋" w:hint="eastAsia"/>
          <w:sz w:val="32"/>
          <w:szCs w:val="32"/>
        </w:rPr>
        <w:t>本年度本单位预算</w:t>
      </w:r>
      <w:r>
        <w:rPr>
          <w:rFonts w:ascii="仿宋_GB2312" w:eastAsia="仿宋_GB2312" w:cs="仿宋" w:hint="eastAsia"/>
          <w:sz w:val="32"/>
          <w:szCs w:val="32"/>
        </w:rPr>
        <w:t>未</w:t>
      </w:r>
      <w:r>
        <w:rPr>
          <w:rFonts w:ascii="仿宋_GB2312" w:eastAsia="仿宋_GB2312" w:cs="仿宋" w:hint="eastAsia"/>
          <w:sz w:val="32"/>
          <w:szCs w:val="32"/>
        </w:rPr>
        <w:t>安排的重点项目</w:t>
      </w:r>
      <w:r>
        <w:rPr>
          <w:rFonts w:ascii="仿宋_GB2312" w:eastAsia="仿宋_GB2312" w:cs="仿宋" w:hint="eastAsia"/>
          <w:sz w:val="32"/>
          <w:szCs w:val="32"/>
        </w:rPr>
        <w:t>。</w:t>
      </w:r>
    </w:p>
    <w:p w:rsidR="00B576AD" w:rsidRDefault="002E4ECD" w:rsidP="00184859">
      <w:pPr>
        <w:pStyle w:val="2"/>
        <w:numPr>
          <w:ilvl w:val="0"/>
          <w:numId w:val="3"/>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B576AD" w:rsidRDefault="002E4ECD" w:rsidP="00184859">
      <w:pPr>
        <w:numPr>
          <w:ilvl w:val="0"/>
          <w:numId w:val="5"/>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B576AD" w:rsidRDefault="002E4ECD">
      <w:pPr>
        <w:ind w:firstLine="640"/>
        <w:rPr>
          <w:rFonts w:ascii="仿宋_GB2312" w:eastAsia="仿宋_GB2312"/>
          <w:color w:val="FF0000"/>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昌吉市硫磺沟镇人民政府</w:t>
      </w:r>
      <w:r>
        <w:rPr>
          <w:rFonts w:ascii="仿宋_GB2312" w:eastAsia="仿宋_GB2312" w:hint="eastAsia"/>
          <w:bCs/>
          <w:sz w:val="32"/>
          <w:szCs w:val="32"/>
        </w:rPr>
        <w:t>部门单位整体支出年初预算金额</w:t>
      </w:r>
      <w:r>
        <w:rPr>
          <w:rFonts w:ascii="仿宋_GB2312" w:eastAsia="仿宋_GB2312" w:hint="eastAsia"/>
          <w:bCs/>
          <w:sz w:val="32"/>
          <w:szCs w:val="32"/>
        </w:rPr>
        <w:t>为</w:t>
      </w:r>
      <w:r>
        <w:rPr>
          <w:rFonts w:ascii="仿宋_GB2312" w:eastAsia="仿宋_GB2312" w:hint="eastAsia"/>
          <w:sz w:val="32"/>
          <w:szCs w:val="32"/>
        </w:rPr>
        <w:t>1111.06</w:t>
      </w:r>
      <w:r>
        <w:rPr>
          <w:rFonts w:ascii="仿宋_GB2312" w:eastAsia="仿宋_GB2312" w:hint="eastAsia"/>
          <w:sz w:val="32"/>
          <w:szCs w:val="32"/>
        </w:rPr>
        <w:t>元，支出金额为</w:t>
      </w:r>
      <w:r>
        <w:rPr>
          <w:rFonts w:ascii="仿宋_GB2312" w:eastAsia="仿宋_GB2312" w:hint="eastAsia"/>
          <w:sz w:val="32"/>
          <w:szCs w:val="32"/>
        </w:rPr>
        <w:t>1111.06</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。年中调整预算金额为</w:t>
      </w:r>
      <w:r>
        <w:rPr>
          <w:rFonts w:ascii="仿宋_GB2312" w:eastAsia="仿宋_GB2312" w:hint="eastAsia"/>
          <w:sz w:val="32"/>
          <w:szCs w:val="32"/>
        </w:rPr>
        <w:t>278.30</w:t>
      </w:r>
      <w:r>
        <w:rPr>
          <w:rFonts w:ascii="仿宋_GB2312" w:eastAsia="仿宋_GB2312" w:hint="eastAsia"/>
          <w:sz w:val="32"/>
          <w:szCs w:val="32"/>
        </w:rPr>
        <w:t>万元，预算调整率为</w:t>
      </w:r>
      <w:r>
        <w:rPr>
          <w:rFonts w:ascii="仿宋_GB2312" w:eastAsia="仿宋_GB2312" w:hint="eastAsia"/>
          <w:sz w:val="32"/>
          <w:szCs w:val="32"/>
        </w:rPr>
        <w:t>25.05</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1389.36</w:t>
      </w:r>
      <w:r>
        <w:rPr>
          <w:rFonts w:ascii="仿宋_GB2312" w:eastAsia="仿宋_GB2312" w:hint="eastAsia"/>
          <w:sz w:val="32"/>
          <w:szCs w:val="32"/>
        </w:rPr>
        <w:t>万元，支出总</w:t>
      </w:r>
      <w:r>
        <w:rPr>
          <w:rFonts w:ascii="仿宋_GB2312" w:eastAsia="仿宋_GB2312" w:hint="eastAsia"/>
          <w:sz w:val="32"/>
          <w:szCs w:val="32"/>
        </w:rPr>
        <w:t>额为</w:t>
      </w:r>
      <w:r>
        <w:rPr>
          <w:rFonts w:ascii="仿宋_GB2312" w:eastAsia="仿宋_GB2312" w:hint="eastAsia"/>
          <w:sz w:val="32"/>
          <w:szCs w:val="32"/>
        </w:rPr>
        <w:t>1389.36</w:t>
      </w:r>
      <w:r>
        <w:rPr>
          <w:rFonts w:ascii="仿宋_GB2312" w:eastAsia="仿宋_GB2312" w:hint="eastAsia"/>
          <w:sz w:val="32"/>
          <w:szCs w:val="32"/>
        </w:rPr>
        <w:t>万</w:t>
      </w:r>
      <w:r>
        <w:rPr>
          <w:rFonts w:ascii="仿宋_GB2312" w:eastAsia="仿宋_GB2312" w:hint="eastAsia"/>
          <w:sz w:val="32"/>
          <w:szCs w:val="32"/>
        </w:rPr>
        <w:t>元，预算总执行率</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B576AD" w:rsidRDefault="002E4ECD" w:rsidP="00184859">
      <w:pPr>
        <w:pStyle w:val="3"/>
        <w:ind w:firstLine="643"/>
        <w:rPr>
          <w:sz w:val="32"/>
        </w:rPr>
      </w:pPr>
      <w:r>
        <w:rPr>
          <w:rFonts w:hint="eastAsia"/>
          <w:sz w:val="32"/>
        </w:rPr>
        <w:t>2.</w:t>
      </w:r>
      <w:r>
        <w:rPr>
          <w:rFonts w:hint="eastAsia"/>
          <w:sz w:val="32"/>
        </w:rPr>
        <w:t>部门单位整体支出自评使用方法、主要内容、涉及范围</w:t>
      </w:r>
    </w:p>
    <w:p w:rsidR="00B576AD" w:rsidRDefault="002E4ECD" w:rsidP="00184859">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B576AD" w:rsidRDefault="002E4ECD">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w:t>
      </w:r>
      <w:r>
        <w:rPr>
          <w:rFonts w:ascii="仿宋_GB2312" w:eastAsia="仿宋_GB2312" w:hint="eastAsia"/>
          <w:sz w:val="32"/>
          <w:szCs w:val="32"/>
        </w:rPr>
        <w:lastRenderedPageBreak/>
        <w:t>定性分析相结合的方法，总结经验做法，反思项目实施和管理中的问题，以切实提升财政资金管理的科学化、规范化和精细化水平。</w:t>
      </w:r>
    </w:p>
    <w:p w:rsidR="00B576AD" w:rsidRDefault="002E4ECD" w:rsidP="00184859">
      <w:pPr>
        <w:pStyle w:val="3"/>
        <w:ind w:firstLine="643"/>
        <w:rPr>
          <w:sz w:val="32"/>
        </w:rPr>
      </w:pPr>
      <w:r>
        <w:rPr>
          <w:rFonts w:hint="eastAsia"/>
          <w:sz w:val="32"/>
        </w:rPr>
        <w:t>（</w:t>
      </w:r>
      <w:r>
        <w:rPr>
          <w:rFonts w:hint="eastAsia"/>
          <w:sz w:val="32"/>
        </w:rPr>
        <w:t>2</w:t>
      </w:r>
      <w:r>
        <w:rPr>
          <w:rFonts w:hint="eastAsia"/>
          <w:sz w:val="32"/>
        </w:rPr>
        <w:t>）评价的主要内容和涉及范围</w:t>
      </w:r>
    </w:p>
    <w:p w:rsidR="00B576AD" w:rsidRDefault="002E4ECD">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年度我单位部门整体支出</w:t>
      </w:r>
      <w:r>
        <w:rPr>
          <w:rFonts w:ascii="仿宋_GB2312" w:eastAsia="仿宋_GB2312" w:hint="eastAsia"/>
          <w:sz w:val="32"/>
          <w:szCs w:val="32"/>
        </w:rPr>
        <w:t>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B576AD" w:rsidRDefault="002E4ECD">
      <w:pPr>
        <w:pStyle w:val="1"/>
        <w:ind w:firstLine="640"/>
        <w:rPr>
          <w:rFonts w:ascii="黑体" w:hAnsi="黑体"/>
          <w:b w:val="0"/>
          <w:sz w:val="32"/>
          <w:szCs w:val="32"/>
        </w:rPr>
      </w:pPr>
      <w:r>
        <w:rPr>
          <w:rFonts w:ascii="黑体" w:hAnsi="黑体" w:hint="eastAsia"/>
          <w:b w:val="0"/>
          <w:sz w:val="32"/>
          <w:szCs w:val="32"/>
        </w:rPr>
        <w:lastRenderedPageBreak/>
        <w:t>二、部门单位整体支出管理及使用情况</w:t>
      </w:r>
    </w:p>
    <w:p w:rsidR="00B576AD" w:rsidRDefault="002E4ECD">
      <w:pPr>
        <w:pStyle w:val="2"/>
        <w:numPr>
          <w:ilvl w:val="0"/>
          <w:numId w:val="6"/>
        </w:numPr>
        <w:ind w:firstLineChars="0"/>
        <w:rPr>
          <w:rFonts w:ascii="楷体_GB2312" w:eastAsia="楷体_GB2312"/>
          <w:szCs w:val="32"/>
        </w:rPr>
      </w:pPr>
      <w:r>
        <w:rPr>
          <w:rFonts w:ascii="楷体_GB2312" w:eastAsia="楷体_GB2312" w:hint="eastAsia"/>
          <w:bCs/>
          <w:szCs w:val="32"/>
        </w:rPr>
        <w:t>预算管理情况</w:t>
      </w:r>
    </w:p>
    <w:p w:rsidR="00B576AD" w:rsidRDefault="002E4ECD">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《昌吉市硫磺沟镇人民政府预算绩效管理制度》、《</w:t>
      </w:r>
      <w:r>
        <w:rPr>
          <w:rFonts w:ascii="仿宋_GB2312" w:eastAsia="仿宋_GB2312" w:hint="eastAsia"/>
          <w:sz w:val="32"/>
          <w:szCs w:val="32"/>
        </w:rPr>
        <w:t>昌吉市</w:t>
      </w:r>
      <w:r>
        <w:rPr>
          <w:rFonts w:ascii="仿宋_GB2312" w:eastAsia="仿宋_GB2312" w:hint="eastAsia"/>
          <w:sz w:val="32"/>
          <w:szCs w:val="32"/>
        </w:rPr>
        <w:t>硫磺沟</w:t>
      </w:r>
      <w:r>
        <w:rPr>
          <w:rFonts w:ascii="仿宋_GB2312" w:eastAsia="仿宋_GB2312" w:hint="eastAsia"/>
          <w:sz w:val="32"/>
          <w:szCs w:val="32"/>
        </w:rPr>
        <w:t>镇财务管理制度</w:t>
      </w:r>
      <w:r>
        <w:rPr>
          <w:rFonts w:ascii="仿宋_GB2312" w:eastAsia="仿宋_GB2312" w:hint="eastAsia"/>
          <w:sz w:val="32"/>
          <w:szCs w:val="32"/>
        </w:rPr>
        <w:t>》、《硫磺沟镇现金管理制度》、《硫磺沟镇项目资金管理办法》、《硫磺沟镇政府采购制度》、《硫磺沟镇资产管理制度》、《公务用车管理制度》</w:t>
      </w:r>
      <w:r>
        <w:rPr>
          <w:rFonts w:ascii="仿宋_GB2312" w:eastAsia="仿宋_GB2312" w:hint="eastAsia"/>
          <w:sz w:val="32"/>
          <w:szCs w:val="32"/>
        </w:rPr>
        <w:t>，并严格按照</w:t>
      </w:r>
      <w:r>
        <w:rPr>
          <w:rFonts w:ascii="仿宋_GB2312" w:eastAsia="仿宋_GB2312" w:hint="eastAsia"/>
          <w:sz w:val="32"/>
          <w:szCs w:val="32"/>
        </w:rPr>
        <w:t>以上</w:t>
      </w:r>
      <w:r>
        <w:rPr>
          <w:rFonts w:ascii="仿宋_GB2312" w:eastAsia="仿宋_GB2312" w:hint="eastAsia"/>
          <w:sz w:val="32"/>
          <w:szCs w:val="32"/>
        </w:rPr>
        <w:t>管理制度管理使用预算资金，严格按照政府信息公开有关规定及财政部门要求公开相关预决算信息。</w:t>
      </w:r>
    </w:p>
    <w:p w:rsidR="00B576AD" w:rsidRDefault="002E4ECD">
      <w:pPr>
        <w:pStyle w:val="2"/>
        <w:numPr>
          <w:ilvl w:val="0"/>
          <w:numId w:val="6"/>
        </w:numPr>
        <w:ind w:firstLineChars="0"/>
        <w:rPr>
          <w:rFonts w:ascii="楷体_GB2312" w:eastAsia="楷体_GB2312"/>
          <w:bCs/>
          <w:szCs w:val="32"/>
        </w:rPr>
      </w:pPr>
      <w:r>
        <w:rPr>
          <w:rFonts w:ascii="楷体_GB2312" w:eastAsia="楷体_GB2312" w:hint="eastAsia"/>
          <w:bCs/>
          <w:szCs w:val="32"/>
        </w:rPr>
        <w:t>基本支出预算安排及支出情况</w:t>
      </w:r>
    </w:p>
    <w:p w:rsidR="00B576AD" w:rsidRDefault="002E4ECD" w:rsidP="0018485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B576AD" w:rsidRDefault="002E4ECD">
      <w:pPr>
        <w:ind w:firstLine="640"/>
        <w:rPr>
          <w:rFonts w:ascii="仿宋_GB2312" w:eastAsia="仿宋_GB2312"/>
          <w:sz w:val="32"/>
          <w:szCs w:val="32"/>
          <w:highlight w:val="red"/>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昌吉市硫磺沟镇人民政府</w:t>
      </w:r>
      <w:r>
        <w:rPr>
          <w:rFonts w:ascii="仿宋_GB2312" w:eastAsia="仿宋_GB2312" w:hint="eastAsia"/>
          <w:sz w:val="32"/>
          <w:szCs w:val="32"/>
        </w:rPr>
        <w:t>基本支出年初预算金</w:t>
      </w:r>
      <w:r>
        <w:rPr>
          <w:rFonts w:ascii="仿宋_GB2312" w:eastAsia="仿宋_GB2312" w:hint="eastAsia"/>
          <w:sz w:val="32"/>
          <w:szCs w:val="32"/>
        </w:rPr>
        <w:t>额为</w:t>
      </w:r>
      <w:r>
        <w:rPr>
          <w:rFonts w:ascii="仿宋_GB2312" w:eastAsia="仿宋_GB2312" w:hint="eastAsia"/>
          <w:sz w:val="32"/>
          <w:szCs w:val="32"/>
        </w:rPr>
        <w:t>1077.06</w:t>
      </w:r>
      <w:r>
        <w:rPr>
          <w:rFonts w:ascii="仿宋_GB2312" w:eastAsia="仿宋_GB2312" w:hint="eastAsia"/>
          <w:sz w:val="32"/>
          <w:szCs w:val="32"/>
        </w:rPr>
        <w:t>万元，支出金额为</w:t>
      </w:r>
      <w:r>
        <w:rPr>
          <w:rFonts w:ascii="仿宋_GB2312" w:eastAsia="仿宋_GB2312" w:hint="eastAsia"/>
          <w:sz w:val="32"/>
          <w:szCs w:val="32"/>
        </w:rPr>
        <w:t>1077.06</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210.35</w:t>
      </w:r>
      <w:r>
        <w:rPr>
          <w:rFonts w:ascii="仿宋_GB2312" w:eastAsia="仿宋_GB2312" w:hint="eastAsia"/>
          <w:sz w:val="32"/>
          <w:szCs w:val="32"/>
        </w:rPr>
        <w:t>万元。综上我单位基本支出预算总额为</w:t>
      </w:r>
      <w:r>
        <w:rPr>
          <w:rFonts w:ascii="仿宋_GB2312" w:eastAsia="仿宋_GB2312" w:hint="eastAsia"/>
          <w:sz w:val="32"/>
          <w:szCs w:val="32"/>
        </w:rPr>
        <w:t>1287.41</w:t>
      </w:r>
      <w:r>
        <w:rPr>
          <w:rFonts w:ascii="仿宋_GB2312" w:eastAsia="仿宋_GB2312" w:hint="eastAsia"/>
          <w:sz w:val="32"/>
          <w:szCs w:val="32"/>
        </w:rPr>
        <w:t>万元，支出总额为</w:t>
      </w:r>
      <w:r>
        <w:rPr>
          <w:rFonts w:ascii="仿宋_GB2312" w:eastAsia="仿宋_GB2312" w:hint="eastAsia"/>
          <w:sz w:val="32"/>
          <w:szCs w:val="32"/>
        </w:rPr>
        <w:t>1287.41</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1084.29</w:t>
      </w:r>
      <w:r>
        <w:rPr>
          <w:rFonts w:ascii="仿宋_GB2312" w:eastAsia="仿宋_GB2312" w:hint="eastAsia"/>
          <w:sz w:val="32"/>
          <w:szCs w:val="32"/>
        </w:rPr>
        <w:t>万元，公用经费</w:t>
      </w:r>
      <w:r>
        <w:rPr>
          <w:rFonts w:ascii="仿宋_GB2312" w:eastAsia="仿宋_GB2312" w:hint="eastAsia"/>
          <w:sz w:val="32"/>
          <w:szCs w:val="32"/>
        </w:rPr>
        <w:t>203.12</w:t>
      </w:r>
      <w:r>
        <w:rPr>
          <w:rFonts w:ascii="仿宋_GB2312" w:eastAsia="仿宋_GB2312" w:hint="eastAsia"/>
          <w:sz w:val="32"/>
          <w:szCs w:val="32"/>
        </w:rPr>
        <w:t>万元。</w:t>
      </w:r>
    </w:p>
    <w:p w:rsidR="00B576AD" w:rsidRDefault="002E4ECD" w:rsidP="00184859">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B576AD" w:rsidRDefault="002E4ECD">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12.00</w:t>
      </w:r>
      <w:r>
        <w:rPr>
          <w:rFonts w:ascii="仿宋_GB2312" w:eastAsia="仿宋_GB2312" w:cs="宋体" w:hint="eastAsia"/>
          <w:sz w:val="32"/>
          <w:szCs w:val="32"/>
        </w:rPr>
        <w:t>万元，其中：因公出国（境）费</w:t>
      </w:r>
      <w:r>
        <w:rPr>
          <w:rFonts w:ascii="仿宋_GB2312" w:eastAsia="仿宋_GB2312" w:cs="宋体" w:hint="eastAsia"/>
          <w:sz w:val="32"/>
          <w:szCs w:val="32"/>
        </w:rPr>
        <w:t>0</w:t>
      </w:r>
      <w:r>
        <w:rPr>
          <w:rFonts w:ascii="仿宋_GB2312" w:eastAsia="仿宋_GB2312" w:cs="宋体" w:hint="eastAsia"/>
          <w:sz w:val="32"/>
          <w:szCs w:val="32"/>
        </w:rPr>
        <w:t>.</w:t>
      </w:r>
      <w:r>
        <w:rPr>
          <w:rFonts w:ascii="仿宋_GB2312" w:eastAsia="仿宋_GB2312" w:cs="宋体" w:hint="eastAsia"/>
          <w:sz w:val="32"/>
          <w:szCs w:val="32"/>
        </w:rPr>
        <w:t>00</w:t>
      </w:r>
      <w:r>
        <w:rPr>
          <w:rFonts w:ascii="仿宋_GB2312" w:eastAsia="仿宋_GB2312" w:cs="宋体" w:hint="eastAsia"/>
          <w:sz w:val="32"/>
          <w:szCs w:val="32"/>
        </w:rPr>
        <w:t>万元，公务用车购置及运行费</w:t>
      </w:r>
      <w:r>
        <w:rPr>
          <w:rFonts w:ascii="仿宋_GB2312" w:eastAsia="仿宋_GB2312" w:cs="宋体" w:hint="eastAsia"/>
          <w:sz w:val="32"/>
          <w:szCs w:val="32"/>
        </w:rPr>
        <w:t>12.00</w:t>
      </w:r>
      <w:r>
        <w:rPr>
          <w:rFonts w:ascii="仿宋_GB2312" w:eastAsia="仿宋_GB2312" w:cs="宋体" w:hint="eastAsia"/>
          <w:sz w:val="32"/>
          <w:szCs w:val="32"/>
        </w:rPr>
        <w:t>万元（其中公务用车购</w:t>
      </w:r>
      <w:r>
        <w:rPr>
          <w:rFonts w:ascii="仿宋_GB2312" w:eastAsia="仿宋_GB2312" w:cs="宋体" w:hint="eastAsia"/>
          <w:sz w:val="32"/>
          <w:szCs w:val="32"/>
        </w:rPr>
        <w:lastRenderedPageBreak/>
        <w:t>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万元。（本段数据须与</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年部门预算公开数据一</w:t>
      </w:r>
      <w:r>
        <w:rPr>
          <w:rFonts w:ascii="仿宋_GB2312" w:eastAsia="仿宋_GB2312" w:cs="宋体" w:hint="eastAsia"/>
          <w:sz w:val="32"/>
          <w:szCs w:val="32"/>
        </w:rPr>
        <w:t>致）</w:t>
      </w:r>
    </w:p>
    <w:p w:rsidR="00B576AD" w:rsidRDefault="002E4ECD" w:rsidP="00184859">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w:t>
      </w:r>
      <w:r>
        <w:rPr>
          <w:rFonts w:ascii="仿宋_GB2312" w:eastAsia="仿宋_GB2312" w:cs="宋体" w:hint="eastAsia"/>
          <w:sz w:val="32"/>
          <w:szCs w:val="32"/>
        </w:rPr>
        <w:t>费决算支出</w:t>
      </w:r>
      <w:r>
        <w:rPr>
          <w:rFonts w:ascii="仿宋_GB2312" w:eastAsia="仿宋_GB2312" w:cs="宋体" w:hint="eastAsia"/>
          <w:sz w:val="32"/>
          <w:szCs w:val="32"/>
        </w:rPr>
        <w:t>19.97</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19.97</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w:t>
      </w:r>
      <w:r>
        <w:rPr>
          <w:rFonts w:ascii="仿宋_GB2312" w:eastAsia="仿宋_GB2312" w:cs="宋体" w:hint="eastAsia"/>
          <w:sz w:val="32"/>
          <w:szCs w:val="32"/>
        </w:rPr>
        <w:t>算支出</w:t>
      </w:r>
      <w:r>
        <w:rPr>
          <w:rFonts w:ascii="仿宋_GB2312" w:eastAsia="仿宋_GB2312" w:cs="宋体" w:hint="eastAsia"/>
          <w:sz w:val="32"/>
          <w:szCs w:val="32"/>
        </w:rPr>
        <w:t>12.22</w:t>
      </w:r>
      <w:r>
        <w:rPr>
          <w:rFonts w:ascii="仿宋_GB2312" w:eastAsia="仿宋_GB2312" w:cs="宋体" w:hint="eastAsia"/>
          <w:sz w:val="32"/>
          <w:szCs w:val="32"/>
        </w:rPr>
        <w:t>万元，</w:t>
      </w:r>
      <w:r>
        <w:rPr>
          <w:rFonts w:ascii="仿宋_GB2312" w:eastAsia="仿宋_GB2312" w:cs="宋体" w:hint="eastAsia"/>
          <w:sz w:val="32"/>
          <w:szCs w:val="32"/>
        </w:rPr>
        <w:t>增加</w:t>
      </w:r>
      <w:r>
        <w:rPr>
          <w:rFonts w:ascii="仿宋_GB2312" w:eastAsia="仿宋_GB2312" w:cs="宋体" w:hint="eastAsia"/>
          <w:sz w:val="32"/>
          <w:szCs w:val="32"/>
        </w:rPr>
        <w:t>7.75</w:t>
      </w:r>
      <w:r>
        <w:rPr>
          <w:rFonts w:ascii="仿宋_GB2312" w:eastAsia="仿宋_GB2312" w:cs="宋体" w:hint="eastAsia"/>
          <w:sz w:val="32"/>
          <w:szCs w:val="32"/>
        </w:rPr>
        <w:t>万元，</w:t>
      </w:r>
      <w:r>
        <w:rPr>
          <w:rFonts w:ascii="仿宋_GB2312" w:eastAsia="仿宋_GB2312" w:cs="宋体" w:hint="eastAsia"/>
          <w:sz w:val="32"/>
          <w:szCs w:val="32"/>
        </w:rPr>
        <w:t>上升</w:t>
      </w:r>
      <w:r>
        <w:rPr>
          <w:rFonts w:ascii="仿宋_GB2312" w:eastAsia="仿宋_GB2312" w:cs="宋体" w:hint="eastAsia"/>
          <w:sz w:val="32"/>
          <w:szCs w:val="32"/>
        </w:rPr>
        <w:t>63.44</w:t>
      </w:r>
      <w:r>
        <w:rPr>
          <w:rFonts w:ascii="仿宋_GB2312" w:eastAsia="仿宋_GB2312" w:cs="宋体" w:hint="eastAsia"/>
          <w:sz w:val="32"/>
          <w:szCs w:val="32"/>
        </w:rPr>
        <w:t>%</w:t>
      </w:r>
      <w:r>
        <w:rPr>
          <w:rFonts w:ascii="仿宋_GB2312" w:eastAsia="仿宋_GB2312" w:cs="宋体" w:hint="eastAsia"/>
          <w:sz w:val="32"/>
          <w:szCs w:val="32"/>
        </w:rPr>
        <w:t>。</w:t>
      </w:r>
    </w:p>
    <w:p w:rsidR="00B576AD" w:rsidRDefault="002E4ECD" w:rsidP="00184859">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B576AD" w:rsidRDefault="002E4ECD" w:rsidP="0018485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B576AD" w:rsidRDefault="002E4ECD">
      <w:pPr>
        <w:pStyle w:val="3"/>
        <w:ind w:firstLine="640"/>
        <w:rPr>
          <w:b w:val="0"/>
          <w:bCs w:val="0"/>
          <w:sz w:val="32"/>
        </w:rPr>
      </w:pPr>
      <w:r>
        <w:rPr>
          <w:rFonts w:hint="eastAsia"/>
          <w:b w:val="0"/>
          <w:bCs w:val="0"/>
          <w:sz w:val="32"/>
        </w:rPr>
        <w:t>202</w:t>
      </w:r>
      <w:r>
        <w:rPr>
          <w:rFonts w:hint="eastAsia"/>
          <w:b w:val="0"/>
          <w:bCs w:val="0"/>
          <w:sz w:val="32"/>
        </w:rPr>
        <w:t>2</w:t>
      </w:r>
      <w:r>
        <w:rPr>
          <w:rFonts w:hint="eastAsia"/>
          <w:b w:val="0"/>
          <w:bCs w:val="0"/>
          <w:sz w:val="32"/>
        </w:rPr>
        <w:t>年，</w:t>
      </w:r>
      <w:r>
        <w:rPr>
          <w:rFonts w:hint="eastAsia"/>
          <w:b w:val="0"/>
          <w:bCs w:val="0"/>
          <w:sz w:val="32"/>
        </w:rPr>
        <w:t>昌吉市硫磺沟镇人民政府</w:t>
      </w:r>
      <w:r>
        <w:rPr>
          <w:rFonts w:hint="eastAsia"/>
          <w:b w:val="0"/>
          <w:bCs w:val="0"/>
          <w:sz w:val="32"/>
        </w:rPr>
        <w:t>项目支出年初预算金额为</w:t>
      </w:r>
      <w:r>
        <w:rPr>
          <w:rFonts w:hint="eastAsia"/>
          <w:b w:val="0"/>
          <w:bCs w:val="0"/>
          <w:sz w:val="32"/>
        </w:rPr>
        <w:t>34.00</w:t>
      </w:r>
      <w:r>
        <w:rPr>
          <w:rFonts w:hint="eastAsia"/>
          <w:b w:val="0"/>
          <w:bCs w:val="0"/>
          <w:sz w:val="32"/>
        </w:rPr>
        <w:t>万元，支出金额为</w:t>
      </w:r>
      <w:r>
        <w:rPr>
          <w:rFonts w:hint="eastAsia"/>
          <w:b w:val="0"/>
          <w:bCs w:val="0"/>
          <w:sz w:val="32"/>
        </w:rPr>
        <w:t>34.00</w:t>
      </w:r>
      <w:r>
        <w:rPr>
          <w:rFonts w:hint="eastAsia"/>
          <w:b w:val="0"/>
          <w:bCs w:val="0"/>
          <w:sz w:val="32"/>
        </w:rPr>
        <w:t>万元，执行率为</w:t>
      </w:r>
      <w:r>
        <w:rPr>
          <w:rFonts w:hint="eastAsia"/>
          <w:b w:val="0"/>
          <w:bCs w:val="0"/>
          <w:sz w:val="32"/>
        </w:rPr>
        <w:t>100.0</w:t>
      </w:r>
      <w:r>
        <w:rPr>
          <w:rFonts w:hint="eastAsia"/>
          <w:b w:val="0"/>
          <w:bCs w:val="0"/>
          <w:sz w:val="32"/>
        </w:rPr>
        <w:t>%</w:t>
      </w:r>
      <w:r>
        <w:rPr>
          <w:rFonts w:hint="eastAsia"/>
          <w:b w:val="0"/>
          <w:bCs w:val="0"/>
          <w:sz w:val="32"/>
        </w:rPr>
        <w:t>，</w:t>
      </w:r>
      <w:r>
        <w:rPr>
          <w:rFonts w:hint="eastAsia"/>
          <w:b w:val="0"/>
          <w:bCs w:val="0"/>
          <w:sz w:val="32"/>
        </w:rPr>
        <w:t>其中，</w:t>
      </w:r>
      <w:r>
        <w:rPr>
          <w:rFonts w:hint="eastAsia"/>
          <w:b w:val="0"/>
          <w:bCs w:val="0"/>
          <w:sz w:val="32"/>
        </w:rPr>
        <w:t>年中调整预算金额</w:t>
      </w:r>
      <w:r>
        <w:rPr>
          <w:rFonts w:hint="eastAsia"/>
          <w:b w:val="0"/>
          <w:bCs w:val="0"/>
          <w:sz w:val="32"/>
        </w:rPr>
        <w:t>181.16</w:t>
      </w:r>
      <w:r>
        <w:rPr>
          <w:rFonts w:hint="eastAsia"/>
          <w:b w:val="0"/>
          <w:bCs w:val="0"/>
          <w:sz w:val="32"/>
        </w:rPr>
        <w:t>万元</w:t>
      </w:r>
      <w:r>
        <w:rPr>
          <w:rFonts w:hint="eastAsia"/>
          <w:b w:val="0"/>
          <w:bCs w:val="0"/>
          <w:sz w:val="32"/>
        </w:rPr>
        <w:t>，</w:t>
      </w:r>
      <w:r>
        <w:rPr>
          <w:rFonts w:hint="eastAsia"/>
          <w:b w:val="0"/>
          <w:bCs w:val="0"/>
          <w:sz w:val="32"/>
        </w:rPr>
        <w:t>上年结转</w:t>
      </w:r>
      <w:r>
        <w:rPr>
          <w:rFonts w:hint="eastAsia"/>
          <w:b w:val="0"/>
          <w:bCs w:val="0"/>
          <w:sz w:val="32"/>
        </w:rPr>
        <w:t>0</w:t>
      </w:r>
      <w:r>
        <w:rPr>
          <w:rFonts w:hint="eastAsia"/>
          <w:b w:val="0"/>
          <w:bCs w:val="0"/>
          <w:sz w:val="32"/>
        </w:rPr>
        <w:t>万元</w:t>
      </w:r>
      <w:r>
        <w:rPr>
          <w:rFonts w:hint="eastAsia"/>
          <w:b w:val="0"/>
          <w:bCs w:val="0"/>
          <w:sz w:val="32"/>
        </w:rPr>
        <w:t>。综上，我单位项目支出预算总额为</w:t>
      </w:r>
      <w:r>
        <w:rPr>
          <w:rFonts w:hint="eastAsia"/>
          <w:b w:val="0"/>
          <w:bCs w:val="0"/>
          <w:sz w:val="32"/>
        </w:rPr>
        <w:t>215.16</w:t>
      </w:r>
      <w:r>
        <w:rPr>
          <w:rFonts w:hint="eastAsia"/>
          <w:b w:val="0"/>
          <w:bCs w:val="0"/>
          <w:sz w:val="32"/>
        </w:rPr>
        <w:t>万元，支出总额为</w:t>
      </w:r>
      <w:r>
        <w:rPr>
          <w:rFonts w:hint="eastAsia"/>
          <w:b w:val="0"/>
          <w:bCs w:val="0"/>
          <w:sz w:val="32"/>
        </w:rPr>
        <w:t>215.16</w:t>
      </w:r>
      <w:r>
        <w:rPr>
          <w:rFonts w:hint="eastAsia"/>
          <w:b w:val="0"/>
          <w:bCs w:val="0"/>
          <w:sz w:val="32"/>
        </w:rPr>
        <w:t>万元，预算总执行率为</w:t>
      </w:r>
      <w:r>
        <w:rPr>
          <w:rFonts w:hint="eastAsia"/>
          <w:b w:val="0"/>
          <w:bCs w:val="0"/>
          <w:sz w:val="32"/>
        </w:rPr>
        <w:t>100.0</w:t>
      </w:r>
      <w:r>
        <w:rPr>
          <w:rFonts w:hint="eastAsia"/>
          <w:b w:val="0"/>
          <w:bCs w:val="0"/>
          <w:sz w:val="32"/>
        </w:rPr>
        <w:t>%</w:t>
      </w:r>
    </w:p>
    <w:p w:rsidR="00B576AD" w:rsidRDefault="002E4ECD">
      <w:pPr>
        <w:ind w:firstLine="640"/>
        <w:rPr>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hint="eastAsia"/>
          <w:sz w:val="32"/>
        </w:rPr>
        <w:t>昌吉市硫磺沟镇人民政府</w:t>
      </w:r>
      <w:r>
        <w:rPr>
          <w:rFonts w:ascii="仿宋_GB2312" w:eastAsia="仿宋_GB2312" w:hint="eastAsia"/>
          <w:sz w:val="32"/>
          <w:szCs w:val="32"/>
        </w:rPr>
        <w:t>共有</w:t>
      </w:r>
      <w:r>
        <w:rPr>
          <w:rFonts w:ascii="仿宋_GB2312" w:eastAsia="仿宋_GB2312" w:hint="eastAsia"/>
          <w:sz w:val="32"/>
          <w:szCs w:val="32"/>
        </w:rPr>
        <w:t>19</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17</w:t>
      </w:r>
      <w:r>
        <w:rPr>
          <w:rFonts w:ascii="仿宋_GB2312" w:eastAsia="仿宋_GB2312" w:hint="eastAsia"/>
          <w:sz w:val="32"/>
          <w:szCs w:val="32"/>
        </w:rPr>
        <w:t>个、未完成项目数量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B576AD" w:rsidRDefault="002E4ECD">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B576AD">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调整</w:t>
            </w: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疫情期间伙食补助及举报奖励金</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5</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5</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林长制运行经费</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10</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9.17</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91.67%</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lastRenderedPageBreak/>
              <w:t>昌吉市矿产品运销复核管理站运行经费</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24</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22</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98.65%</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提前下达</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年国有企业退休人员社会化管理补助资金</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0.02</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0.02</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关于提前下达</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年中央基本公共卫生服务补助资金的预算通知</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0.0035</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0.0035</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修建维稳值班室工程款</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5</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5</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576AD">
        <w:trPr>
          <w:trHeight w:val="90"/>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9</w:t>
            </w:r>
            <w:r>
              <w:rPr>
                <w:rFonts w:ascii="宋体" w:eastAsia="宋体" w:hAnsi="宋体" w:cs="宋体" w:hint="eastAsia"/>
                <w:color w:val="000000"/>
                <w:kern w:val="0"/>
                <w:sz w:val="22"/>
                <w:szCs w:val="22"/>
                <w:lang/>
              </w:rPr>
              <w:t>户拆除补偿资金</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113.33</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113.33</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年自治区驻村管寺委员会工作及人员经费</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1.08</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1.08</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年自治区下半年访惠聚驻村工作专项经费</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7.47</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7.47</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年自治区“访惠聚”驻村工作个人补助专项经费</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7.47</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7.47</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年度中秋慰问困难群众经费</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0.15</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0.15</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年中央财政支持小微企业留抵退税</w:t>
            </w: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t>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20</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20</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年中央财政支持企业留抵退税基层党组织疫情防控经费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10</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10</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年中央自治区政法纪检监察转移支付资金</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1</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1</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lastRenderedPageBreak/>
              <w:t>2022</w:t>
            </w:r>
            <w:r>
              <w:rPr>
                <w:rFonts w:ascii="宋体" w:eastAsia="宋体" w:hAnsi="宋体" w:cs="宋体" w:hint="eastAsia"/>
                <w:color w:val="000000"/>
                <w:kern w:val="0"/>
                <w:sz w:val="22"/>
                <w:szCs w:val="22"/>
                <w:lang/>
              </w:rPr>
              <w:t>年中央农业资源及生态保护资金耕地轮作试点第二批</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2.83</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2.83</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年中央农业生产和水利救灾资金预算第二批</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0.12</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0.12</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2021</w:t>
            </w:r>
            <w:r>
              <w:rPr>
                <w:rFonts w:ascii="宋体" w:eastAsia="宋体" w:hAnsi="宋体" w:cs="宋体" w:hint="eastAsia"/>
                <w:color w:val="000000"/>
                <w:kern w:val="0"/>
                <w:sz w:val="22"/>
                <w:szCs w:val="22"/>
                <w:lang/>
              </w:rPr>
              <w:t>年村级组织“星级化”月报酬增补资金</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0.72</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0.72</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2021</w:t>
            </w:r>
            <w:r>
              <w:rPr>
                <w:rFonts w:ascii="宋体" w:eastAsia="宋体" w:hAnsi="宋体" w:cs="宋体" w:hint="eastAsia"/>
                <w:color w:val="000000"/>
                <w:kern w:val="0"/>
                <w:sz w:val="22"/>
                <w:szCs w:val="22"/>
                <w:lang/>
              </w:rPr>
              <w:t>年度社区“星级化”奖励经费</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1.6</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1.6</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ind w:firstLine="440"/>
              <w:textAlignment w:val="center"/>
              <w:rPr>
                <w:rFonts w:ascii="仿宋_GB2312" w:eastAsia="仿宋_GB2312" w:hAnsi="宋体" w:cs="宋体"/>
                <w:kern w:val="0"/>
                <w:sz w:val="20"/>
                <w:szCs w:val="20"/>
              </w:rPr>
            </w:pPr>
            <w:r>
              <w:rPr>
                <w:rFonts w:ascii="宋体" w:eastAsia="宋体" w:hAnsi="宋体" w:cs="宋体" w:hint="eastAsia"/>
                <w:color w:val="000000"/>
                <w:kern w:val="0"/>
                <w:sz w:val="22"/>
                <w:szCs w:val="22"/>
                <w:lang/>
              </w:rPr>
              <w:t>2021</w:t>
            </w:r>
            <w:r>
              <w:rPr>
                <w:rFonts w:ascii="宋体" w:eastAsia="宋体" w:hAnsi="宋体" w:cs="宋体" w:hint="eastAsia"/>
                <w:color w:val="000000"/>
                <w:kern w:val="0"/>
                <w:sz w:val="22"/>
                <w:szCs w:val="22"/>
                <w:lang/>
              </w:rPr>
              <w:t>年度村干部年终绩效工资</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5.37</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center"/>
              <w:rPr>
                <w:rFonts w:ascii="Arial" w:eastAsia="宋体" w:hAnsi="Arial" w:cs="Arial"/>
                <w:color w:val="000000"/>
                <w:kern w:val="0"/>
                <w:sz w:val="20"/>
                <w:szCs w:val="20"/>
                <w:lang/>
              </w:rPr>
            </w:pPr>
            <w:r>
              <w:rPr>
                <w:rFonts w:ascii="Arial" w:eastAsia="宋体" w:hAnsi="Arial" w:cs="Arial" w:hint="eastAsia"/>
                <w:color w:val="000000"/>
                <w:kern w:val="0"/>
                <w:sz w:val="20"/>
                <w:szCs w:val="20"/>
                <w:lang/>
              </w:rPr>
              <w:t>5.37</w:t>
            </w:r>
          </w:p>
        </w:tc>
        <w:tc>
          <w:tcPr>
            <w:tcW w:w="85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B576AD">
            <w:pPr>
              <w:widowControl/>
              <w:ind w:firstLine="400"/>
              <w:textAlignment w:val="center"/>
              <w:rPr>
                <w:rFonts w:ascii="仿宋_GB2312" w:eastAsia="仿宋_GB2312" w:hAnsi="宋体" w:cs="宋体"/>
                <w:kern w:val="0"/>
                <w:sz w:val="20"/>
                <w:szCs w:val="20"/>
              </w:rPr>
            </w:pPr>
          </w:p>
        </w:tc>
        <w:tc>
          <w:tcPr>
            <w:tcW w:w="1134" w:type="dxa"/>
            <w:tcBorders>
              <w:top w:val="nil"/>
              <w:left w:val="nil"/>
              <w:bottom w:val="single" w:sz="8" w:space="0" w:color="auto"/>
              <w:right w:val="single" w:sz="8" w:space="0" w:color="auto"/>
            </w:tcBorders>
            <w:shd w:val="clear" w:color="auto" w:fill="auto"/>
            <w:vAlign w:val="center"/>
          </w:tcPr>
          <w:p w:rsidR="00B576AD" w:rsidRDefault="00B576AD">
            <w:pPr>
              <w:widowControl/>
              <w:ind w:firstLine="400"/>
              <w:jc w:val="center"/>
              <w:textAlignment w:val="center"/>
              <w:rPr>
                <w:rFonts w:ascii="Arial" w:eastAsia="宋体" w:hAnsi="Arial" w:cs="Arial"/>
                <w:color w:val="000000"/>
                <w:kern w:val="0"/>
                <w:sz w:val="20"/>
                <w:szCs w:val="20"/>
                <w:lang/>
              </w:rPr>
            </w:pPr>
          </w:p>
        </w:tc>
        <w:tc>
          <w:tcPr>
            <w:tcW w:w="1134" w:type="dxa"/>
            <w:tcBorders>
              <w:top w:val="nil"/>
              <w:left w:val="nil"/>
              <w:bottom w:val="single" w:sz="8" w:space="0" w:color="auto"/>
              <w:right w:val="single" w:sz="8" w:space="0" w:color="auto"/>
            </w:tcBorders>
            <w:shd w:val="clear" w:color="auto" w:fill="auto"/>
            <w:vAlign w:val="bottom"/>
          </w:tcPr>
          <w:p w:rsidR="00B576AD" w:rsidRDefault="00B576AD">
            <w:pPr>
              <w:widowControl/>
              <w:ind w:firstLineChars="0" w:firstLine="0"/>
              <w:textAlignment w:val="bottom"/>
              <w:rPr>
                <w:rFonts w:ascii="Arial" w:eastAsia="宋体" w:hAnsi="Arial" w:cs="Arial"/>
                <w:color w:val="000000"/>
                <w:kern w:val="0"/>
                <w:sz w:val="20"/>
                <w:szCs w:val="20"/>
                <w:lang/>
              </w:rPr>
            </w:pPr>
          </w:p>
        </w:tc>
        <w:tc>
          <w:tcPr>
            <w:tcW w:w="850" w:type="dxa"/>
            <w:tcBorders>
              <w:top w:val="nil"/>
              <w:left w:val="nil"/>
              <w:bottom w:val="single" w:sz="8" w:space="0" w:color="auto"/>
              <w:right w:val="single" w:sz="8" w:space="0" w:color="auto"/>
            </w:tcBorders>
            <w:shd w:val="clear" w:color="auto" w:fill="auto"/>
            <w:vAlign w:val="center"/>
          </w:tcPr>
          <w:p w:rsidR="00B576AD" w:rsidRDefault="00B576AD">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B576AD" w:rsidRDefault="00B576AD">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88" w:type="dxa"/>
            <w:tcBorders>
              <w:top w:val="nil"/>
              <w:left w:val="nil"/>
              <w:bottom w:val="single" w:sz="8" w:space="0" w:color="auto"/>
              <w:right w:val="single" w:sz="8" w:space="0" w:color="auto"/>
            </w:tcBorders>
            <w:shd w:val="clear" w:color="auto" w:fill="auto"/>
            <w:vAlign w:val="center"/>
          </w:tcPr>
          <w:p w:rsidR="00B576AD" w:rsidRDefault="00B576AD">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B576AD">
            <w:pPr>
              <w:widowControl/>
              <w:ind w:firstLine="420"/>
              <w:jc w:val="center"/>
              <w:textAlignment w:val="center"/>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B576AD" w:rsidRDefault="00B576AD">
            <w:pPr>
              <w:widowControl/>
              <w:ind w:firstLine="400"/>
              <w:jc w:val="center"/>
              <w:textAlignment w:val="center"/>
              <w:rPr>
                <w:rFonts w:ascii="Arial" w:eastAsia="宋体" w:hAnsi="Arial" w:cs="Arial"/>
                <w:color w:val="000000"/>
                <w:kern w:val="0"/>
                <w:sz w:val="20"/>
                <w:szCs w:val="20"/>
                <w:lang/>
              </w:rPr>
            </w:pPr>
          </w:p>
        </w:tc>
        <w:tc>
          <w:tcPr>
            <w:tcW w:w="1134" w:type="dxa"/>
            <w:tcBorders>
              <w:top w:val="nil"/>
              <w:left w:val="nil"/>
              <w:bottom w:val="single" w:sz="8" w:space="0" w:color="auto"/>
              <w:right w:val="single" w:sz="8" w:space="0" w:color="auto"/>
            </w:tcBorders>
            <w:shd w:val="clear" w:color="auto" w:fill="auto"/>
            <w:vAlign w:val="bottom"/>
          </w:tcPr>
          <w:p w:rsidR="00B576AD" w:rsidRDefault="00B576AD">
            <w:pPr>
              <w:widowControl/>
              <w:ind w:firstLineChars="0" w:firstLine="0"/>
              <w:textAlignment w:val="bottom"/>
              <w:rPr>
                <w:rFonts w:ascii="Arial" w:eastAsia="宋体" w:hAnsi="Arial" w:cs="Arial"/>
                <w:color w:val="000000"/>
                <w:kern w:val="0"/>
                <w:sz w:val="20"/>
                <w:szCs w:val="20"/>
                <w:lang/>
              </w:rPr>
            </w:pPr>
          </w:p>
        </w:tc>
        <w:tc>
          <w:tcPr>
            <w:tcW w:w="850" w:type="dxa"/>
            <w:tcBorders>
              <w:top w:val="nil"/>
              <w:left w:val="nil"/>
              <w:bottom w:val="single" w:sz="8" w:space="0" w:color="auto"/>
              <w:right w:val="single" w:sz="8" w:space="0" w:color="auto"/>
            </w:tcBorders>
            <w:shd w:val="clear" w:color="auto" w:fill="auto"/>
            <w:vAlign w:val="center"/>
          </w:tcPr>
          <w:p w:rsidR="00B576AD" w:rsidRDefault="00B576AD">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B576AD" w:rsidRDefault="00B576AD">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88" w:type="dxa"/>
            <w:tcBorders>
              <w:top w:val="nil"/>
              <w:left w:val="nil"/>
              <w:bottom w:val="single" w:sz="8" w:space="0" w:color="auto"/>
              <w:right w:val="single" w:sz="8" w:space="0" w:color="auto"/>
            </w:tcBorders>
            <w:shd w:val="clear" w:color="auto" w:fill="auto"/>
            <w:vAlign w:val="center"/>
          </w:tcPr>
          <w:p w:rsidR="00B576AD" w:rsidRDefault="00B576AD">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B576AD">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bottom"/>
              <w:rPr>
                <w:rFonts w:ascii="Arial" w:eastAsia="宋体" w:hAnsi="Arial" w:cs="Arial"/>
                <w:color w:val="000000"/>
                <w:kern w:val="0"/>
                <w:sz w:val="20"/>
                <w:szCs w:val="20"/>
                <w:lang/>
              </w:rPr>
            </w:pPr>
            <w:r>
              <w:rPr>
                <w:rFonts w:ascii="Arial" w:eastAsia="宋体" w:hAnsi="Arial" w:cs="Arial" w:hint="eastAsia"/>
                <w:color w:val="000000"/>
                <w:kern w:val="0"/>
                <w:sz w:val="20"/>
                <w:szCs w:val="20"/>
                <w:lang/>
              </w:rPr>
              <w:t>215.1</w:t>
            </w:r>
          </w:p>
        </w:tc>
        <w:tc>
          <w:tcPr>
            <w:tcW w:w="1134" w:type="dxa"/>
            <w:tcBorders>
              <w:top w:val="nil"/>
              <w:left w:val="nil"/>
              <w:bottom w:val="single" w:sz="8" w:space="0" w:color="auto"/>
              <w:right w:val="single" w:sz="8" w:space="0" w:color="auto"/>
            </w:tcBorders>
            <w:shd w:val="clear" w:color="auto" w:fill="auto"/>
            <w:vAlign w:val="center"/>
          </w:tcPr>
          <w:p w:rsidR="00B576AD" w:rsidRDefault="002E4ECD">
            <w:pPr>
              <w:widowControl/>
              <w:ind w:firstLineChars="0" w:firstLine="0"/>
              <w:textAlignment w:val="bottom"/>
              <w:rPr>
                <w:rFonts w:ascii="Arial" w:eastAsia="宋体" w:hAnsi="Arial" w:cs="Arial"/>
                <w:color w:val="000000"/>
                <w:kern w:val="0"/>
                <w:sz w:val="20"/>
                <w:szCs w:val="20"/>
                <w:lang/>
              </w:rPr>
            </w:pPr>
            <w:r>
              <w:rPr>
                <w:rFonts w:ascii="Arial" w:eastAsia="宋体" w:hAnsi="Arial" w:cs="Arial" w:hint="eastAsia"/>
                <w:color w:val="000000"/>
                <w:kern w:val="0"/>
                <w:sz w:val="20"/>
                <w:szCs w:val="20"/>
                <w:lang/>
              </w:rPr>
              <w:t>215.16</w:t>
            </w:r>
          </w:p>
        </w:tc>
        <w:tc>
          <w:tcPr>
            <w:tcW w:w="850" w:type="dxa"/>
            <w:tcBorders>
              <w:top w:val="nil"/>
              <w:left w:val="nil"/>
              <w:bottom w:val="single" w:sz="8" w:space="0" w:color="auto"/>
              <w:right w:val="single" w:sz="8" w:space="0" w:color="auto"/>
            </w:tcBorders>
            <w:shd w:val="clear" w:color="auto" w:fill="auto"/>
            <w:vAlign w:val="center"/>
          </w:tcPr>
          <w:p w:rsidR="00B576AD" w:rsidRDefault="00B576AD">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B576AD" w:rsidRDefault="002E4ECD">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B576AD" w:rsidRDefault="002E4ECD" w:rsidP="00184859">
      <w:pPr>
        <w:numPr>
          <w:ilvl w:val="0"/>
          <w:numId w:val="5"/>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B576AD" w:rsidRDefault="002E4ECD">
      <w:pPr>
        <w:pStyle w:val="a8"/>
        <w:widowControl/>
        <w:spacing w:before="40" w:beforeAutospacing="0" w:after="0" w:afterAutospacing="0"/>
        <w:ind w:firstLine="640"/>
        <w:jc w:val="both"/>
        <w:rPr>
          <w:rFonts w:ascii="仿宋_GB2312" w:cs="仿宋"/>
          <w:color w:val="FF0000"/>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昌吉市硫磺沟镇人民政府</w:t>
      </w:r>
      <w:r>
        <w:rPr>
          <w:rFonts w:ascii="仿宋_GB2312" w:eastAsia="仿宋_GB2312" w:hint="eastAsia"/>
          <w:sz w:val="32"/>
          <w:szCs w:val="32"/>
        </w:rPr>
        <w:t>全年安排中央及自治区专项资金支出项目</w:t>
      </w:r>
      <w:r>
        <w:rPr>
          <w:rFonts w:ascii="仿宋_GB2312" w:eastAsia="仿宋_GB2312" w:hint="eastAsia"/>
          <w:sz w:val="32"/>
          <w:szCs w:val="32"/>
        </w:rPr>
        <w:t>11</w:t>
      </w:r>
      <w:r>
        <w:rPr>
          <w:rFonts w:ascii="仿宋_GB2312" w:eastAsia="仿宋_GB2312" w:hint="eastAsia"/>
          <w:sz w:val="32"/>
          <w:szCs w:val="32"/>
        </w:rPr>
        <w:t>个，年初预算金额</w:t>
      </w:r>
      <w:r>
        <w:rPr>
          <w:rFonts w:ascii="仿宋_GB2312" w:eastAsia="仿宋_GB2312" w:hint="eastAsia"/>
          <w:sz w:val="32"/>
          <w:szCs w:val="32"/>
        </w:rPr>
        <w:t>50.71</w:t>
      </w:r>
      <w:r>
        <w:rPr>
          <w:rFonts w:ascii="仿宋_GB2312" w:eastAsia="仿宋_GB2312" w:hint="eastAsia"/>
          <w:sz w:val="32"/>
          <w:szCs w:val="32"/>
        </w:rPr>
        <w:t>万元，</w:t>
      </w:r>
      <w:r>
        <w:rPr>
          <w:rFonts w:hint="eastAsia"/>
          <w:sz w:val="32"/>
        </w:rPr>
        <w:t>支出金额为</w:t>
      </w:r>
      <w:r>
        <w:rPr>
          <w:rFonts w:hint="eastAsia"/>
          <w:sz w:val="32"/>
        </w:rPr>
        <w:t>50.71</w:t>
      </w:r>
      <w:r>
        <w:rPr>
          <w:rFonts w:hint="eastAsia"/>
          <w:sz w:val="32"/>
        </w:rPr>
        <w:t>万元，执行率为</w:t>
      </w:r>
      <w:r>
        <w:rPr>
          <w:rFonts w:hint="eastAsia"/>
          <w:sz w:val="32"/>
        </w:rPr>
        <w:t>100.0</w:t>
      </w:r>
      <w:r>
        <w:rPr>
          <w:rFonts w:hint="eastAsia"/>
          <w:sz w:val="32"/>
        </w:rPr>
        <w:t>%</w:t>
      </w:r>
      <w:r>
        <w:rPr>
          <w:rFonts w:hint="eastAsia"/>
          <w:sz w:val="32"/>
        </w:rPr>
        <w:t>。</w:t>
      </w:r>
    </w:p>
    <w:p w:rsidR="00B576AD" w:rsidRDefault="002E4ECD">
      <w:pPr>
        <w:pStyle w:val="1"/>
        <w:ind w:firstLine="640"/>
        <w:rPr>
          <w:rFonts w:ascii="黑体" w:hAnsi="黑体"/>
          <w:b w:val="0"/>
          <w:sz w:val="32"/>
          <w:szCs w:val="32"/>
        </w:rPr>
      </w:pPr>
      <w:r>
        <w:rPr>
          <w:rFonts w:ascii="黑体" w:hAnsi="黑体" w:hint="eastAsia"/>
          <w:b w:val="0"/>
          <w:sz w:val="32"/>
          <w:szCs w:val="32"/>
        </w:rPr>
        <w:t>三、部门单位专项组织实施情况</w:t>
      </w:r>
    </w:p>
    <w:p w:rsidR="00B576AD" w:rsidRDefault="002E4ECD" w:rsidP="00184859">
      <w:pPr>
        <w:pStyle w:val="2"/>
        <w:ind w:firstLine="643"/>
        <w:rPr>
          <w:rFonts w:ascii="楷体_GB2312" w:eastAsia="楷体_GB2312"/>
          <w:szCs w:val="32"/>
        </w:rPr>
      </w:pPr>
      <w:r>
        <w:rPr>
          <w:rFonts w:ascii="楷体_GB2312" w:eastAsia="楷体_GB2312" w:hint="eastAsia"/>
          <w:szCs w:val="32"/>
        </w:rPr>
        <w:t>（一）专项组织情况分析</w:t>
      </w:r>
    </w:p>
    <w:p w:rsidR="00B576AD" w:rsidRDefault="002E4ECD" w:rsidP="00184859">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B576AD" w:rsidRDefault="002E4ECD">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w:t>
      </w:r>
      <w:r>
        <w:rPr>
          <w:rFonts w:ascii="仿宋_GB2312" w:eastAsia="仿宋_GB2312" w:hint="eastAsia"/>
          <w:sz w:val="32"/>
          <w:szCs w:val="32"/>
        </w:rPr>
        <w:lastRenderedPageBreak/>
        <w:t>点项目安排情况等，与相关科室的管理人员进行了沟通和交流，深入了解本部门涉及专项资金的使用情况和项目完成情况。</w:t>
      </w:r>
    </w:p>
    <w:p w:rsidR="00B576AD" w:rsidRDefault="002E4ECD" w:rsidP="00184859">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B576AD" w:rsidRDefault="002E4ECD">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B576AD" w:rsidRDefault="002E4ECD">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B576AD" w:rsidRDefault="002E4ECD">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w:t>
      </w:r>
      <w:r>
        <w:rPr>
          <w:rFonts w:ascii="仿宋_GB2312" w:eastAsia="仿宋_GB2312" w:hint="eastAsia"/>
          <w:sz w:val="32"/>
          <w:szCs w:val="32"/>
        </w:rPr>
        <w:t>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B576AD" w:rsidRDefault="002E4ECD" w:rsidP="00184859">
      <w:pPr>
        <w:pStyle w:val="2"/>
        <w:numPr>
          <w:ilvl w:val="0"/>
          <w:numId w:val="7"/>
        </w:numPr>
        <w:ind w:firstLine="643"/>
        <w:rPr>
          <w:rFonts w:ascii="楷体_GB2312" w:eastAsia="楷体_GB2312"/>
          <w:szCs w:val="32"/>
        </w:rPr>
      </w:pPr>
      <w:r>
        <w:rPr>
          <w:rFonts w:ascii="楷体_GB2312" w:eastAsia="楷体_GB2312" w:hint="eastAsia"/>
          <w:szCs w:val="32"/>
        </w:rPr>
        <w:t>专项管理情况分析</w:t>
      </w:r>
    </w:p>
    <w:p w:rsidR="00B576AD" w:rsidRDefault="002E4ECD">
      <w:pPr>
        <w:ind w:firstLine="640"/>
        <w:rPr>
          <w:rFonts w:ascii="仿宋_GB2312" w:eastAsia="仿宋_GB2312" w:cs="仿宋"/>
          <w:b/>
          <w:bCs/>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w:t>
      </w:r>
      <w:r>
        <w:rPr>
          <w:rFonts w:ascii="仿宋_GB2312" w:eastAsia="仿宋_GB2312" w:hint="eastAsia"/>
          <w:sz w:val="32"/>
          <w:szCs w:val="32"/>
        </w:rPr>
        <w:lastRenderedPageBreak/>
        <w:t>项目。</w:t>
      </w:r>
    </w:p>
    <w:p w:rsidR="00B576AD" w:rsidRDefault="002E4ECD">
      <w:pPr>
        <w:pStyle w:val="1"/>
        <w:ind w:firstLine="640"/>
        <w:rPr>
          <w:rFonts w:ascii="黑体" w:hAnsi="黑体"/>
          <w:b w:val="0"/>
          <w:sz w:val="32"/>
          <w:szCs w:val="32"/>
        </w:rPr>
      </w:pPr>
      <w:r>
        <w:rPr>
          <w:rFonts w:ascii="黑体" w:hAnsi="黑体" w:hint="eastAsia"/>
          <w:b w:val="0"/>
          <w:sz w:val="32"/>
          <w:szCs w:val="32"/>
        </w:rPr>
        <w:t>四、资产管理情况</w:t>
      </w:r>
    </w:p>
    <w:p w:rsidR="00B576AD" w:rsidRDefault="002E4ECD">
      <w:pPr>
        <w:pStyle w:val="2"/>
        <w:numPr>
          <w:ilvl w:val="0"/>
          <w:numId w:val="8"/>
        </w:numPr>
        <w:ind w:firstLineChars="0" w:firstLine="640"/>
        <w:rPr>
          <w:rFonts w:ascii="楷体_GB2312" w:eastAsia="楷体_GB2312"/>
          <w:szCs w:val="32"/>
        </w:rPr>
      </w:pPr>
      <w:r>
        <w:rPr>
          <w:rFonts w:ascii="楷体_GB2312" w:eastAsia="楷体_GB2312" w:hint="eastAsia"/>
          <w:szCs w:val="32"/>
        </w:rPr>
        <w:t>资产情况及固定资产利用情况</w:t>
      </w:r>
    </w:p>
    <w:p w:rsidR="00B576AD" w:rsidRDefault="002E4ECD">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3377.83</w:t>
      </w:r>
      <w:r>
        <w:rPr>
          <w:rFonts w:ascii="仿宋_GB2312" w:eastAsia="仿宋_GB2312" w:hint="eastAsia"/>
          <w:sz w:val="32"/>
          <w:szCs w:val="32"/>
        </w:rPr>
        <w:t>万元，较年初资产总额减少</w:t>
      </w:r>
      <w:r>
        <w:rPr>
          <w:rFonts w:ascii="仿宋_GB2312" w:eastAsia="仿宋_GB2312" w:hint="eastAsia"/>
          <w:sz w:val="32"/>
          <w:szCs w:val="32"/>
        </w:rPr>
        <w:t>147.23</w:t>
      </w:r>
      <w:r>
        <w:rPr>
          <w:rFonts w:ascii="仿宋_GB2312" w:eastAsia="仿宋_GB2312" w:hint="eastAsia"/>
          <w:sz w:val="32"/>
          <w:szCs w:val="32"/>
        </w:rPr>
        <w:t>万元，下降</w:t>
      </w:r>
      <w:r>
        <w:rPr>
          <w:rFonts w:ascii="仿宋_GB2312" w:eastAsia="仿宋_GB2312" w:hint="eastAsia"/>
          <w:sz w:val="32"/>
          <w:szCs w:val="32"/>
        </w:rPr>
        <w:t>4.18</w:t>
      </w:r>
      <w:r>
        <w:rPr>
          <w:rFonts w:ascii="仿宋_GB2312" w:eastAsia="仿宋_GB2312" w:hint="eastAsia"/>
          <w:sz w:val="32"/>
          <w:szCs w:val="32"/>
        </w:rPr>
        <w:t>%</w:t>
      </w:r>
      <w:r>
        <w:rPr>
          <w:rFonts w:ascii="仿宋_GB2312" w:eastAsia="仿宋_GB2312" w:hint="eastAsia"/>
          <w:sz w:val="32"/>
          <w:szCs w:val="32"/>
        </w:rPr>
        <w:t>，其中：</w:t>
      </w:r>
    </w:p>
    <w:p w:rsidR="00B576AD" w:rsidRDefault="002E4ECD">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100.55</w:t>
      </w:r>
      <w:r>
        <w:rPr>
          <w:rFonts w:ascii="仿宋_GB2312" w:eastAsia="仿宋_GB2312" w:hint="eastAsia"/>
          <w:sz w:val="32"/>
          <w:szCs w:val="32"/>
        </w:rPr>
        <w:t>万元，年末总额为</w:t>
      </w:r>
      <w:r>
        <w:rPr>
          <w:rFonts w:ascii="仿宋_GB2312" w:eastAsia="仿宋_GB2312" w:hint="eastAsia"/>
          <w:sz w:val="32"/>
          <w:szCs w:val="32"/>
        </w:rPr>
        <w:t>87.55</w:t>
      </w:r>
      <w:r>
        <w:rPr>
          <w:rFonts w:ascii="仿宋_GB2312" w:eastAsia="仿宋_GB2312" w:hint="eastAsia"/>
          <w:sz w:val="32"/>
          <w:szCs w:val="32"/>
        </w:rPr>
        <w:t>万元，较年初流动资产减少</w:t>
      </w:r>
      <w:r>
        <w:rPr>
          <w:rFonts w:ascii="仿宋_GB2312" w:eastAsia="仿宋_GB2312" w:hint="eastAsia"/>
          <w:sz w:val="32"/>
          <w:szCs w:val="32"/>
        </w:rPr>
        <w:t>13</w:t>
      </w:r>
      <w:r>
        <w:rPr>
          <w:rFonts w:ascii="仿宋_GB2312" w:eastAsia="仿宋_GB2312" w:hint="eastAsia"/>
          <w:sz w:val="32"/>
          <w:szCs w:val="32"/>
        </w:rPr>
        <w:t>万元，下降</w:t>
      </w:r>
      <w:r>
        <w:rPr>
          <w:rFonts w:ascii="仿宋_GB2312" w:eastAsia="仿宋_GB2312" w:hint="eastAsia"/>
          <w:sz w:val="32"/>
          <w:szCs w:val="32"/>
        </w:rPr>
        <w:t>12.93</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购置固定资产。</w:t>
      </w:r>
    </w:p>
    <w:p w:rsidR="00B576AD" w:rsidRDefault="002E4ECD">
      <w:pPr>
        <w:ind w:firstLine="640"/>
        <w:rPr>
          <w:rFonts w:ascii="仿宋_GB2312" w:eastAsia="仿宋_GB2312"/>
          <w:color w:val="FF0000"/>
          <w:sz w:val="32"/>
          <w:szCs w:val="32"/>
        </w:rPr>
      </w:pPr>
      <w:r>
        <w:rPr>
          <w:rFonts w:ascii="仿宋_GB2312" w:eastAsia="仿宋_GB2312" w:hint="eastAsia"/>
          <w:sz w:val="32"/>
          <w:szCs w:val="32"/>
        </w:rPr>
        <w:t>20</w:t>
      </w:r>
      <w:r>
        <w:rPr>
          <w:rFonts w:ascii="仿宋_GB2312" w:eastAsia="仿宋_GB2312" w:hint="eastAsia"/>
          <w:sz w:val="32"/>
          <w:szCs w:val="32"/>
        </w:rPr>
        <w:t>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4181.79</w:t>
      </w:r>
      <w:r>
        <w:rPr>
          <w:rFonts w:ascii="仿宋_GB2312" w:eastAsia="仿宋_GB2312" w:hint="eastAsia"/>
          <w:sz w:val="32"/>
          <w:szCs w:val="32"/>
        </w:rPr>
        <w:t>万元，年末总额为</w:t>
      </w:r>
      <w:r>
        <w:rPr>
          <w:rFonts w:ascii="仿宋_GB2312" w:eastAsia="仿宋_GB2312" w:hint="eastAsia"/>
          <w:sz w:val="32"/>
          <w:szCs w:val="32"/>
        </w:rPr>
        <w:t>4202.67</w:t>
      </w:r>
      <w:r>
        <w:rPr>
          <w:rFonts w:ascii="仿宋_GB2312" w:eastAsia="仿宋_GB2312" w:hint="eastAsia"/>
          <w:sz w:val="32"/>
          <w:szCs w:val="32"/>
        </w:rPr>
        <w:t>万元，较年初固定资产增加</w:t>
      </w:r>
      <w:r>
        <w:rPr>
          <w:rFonts w:ascii="仿宋_GB2312" w:eastAsia="仿宋_GB2312" w:hint="eastAsia"/>
          <w:sz w:val="32"/>
          <w:szCs w:val="32"/>
        </w:rPr>
        <w:t>20.88</w:t>
      </w:r>
      <w:r>
        <w:rPr>
          <w:rFonts w:ascii="仿宋_GB2312" w:eastAsia="仿宋_GB2312" w:hint="eastAsia"/>
          <w:sz w:val="32"/>
          <w:szCs w:val="32"/>
        </w:rPr>
        <w:t>万元，增长</w:t>
      </w:r>
      <w:r>
        <w:rPr>
          <w:rFonts w:ascii="仿宋_GB2312" w:eastAsia="仿宋_GB2312" w:hint="eastAsia"/>
          <w:sz w:val="32"/>
          <w:szCs w:val="32"/>
        </w:rPr>
        <w:t>0.50</w:t>
      </w:r>
      <w:r>
        <w:rPr>
          <w:rFonts w:ascii="仿宋_GB2312" w:eastAsia="仿宋_GB2312" w:hint="eastAsia"/>
          <w:sz w:val="32"/>
          <w:szCs w:val="32"/>
        </w:rPr>
        <w:t>%</w:t>
      </w:r>
      <w:r>
        <w:rPr>
          <w:rFonts w:ascii="仿宋_GB2312" w:eastAsia="仿宋_GB2312" w:hint="eastAsia"/>
          <w:sz w:val="32"/>
          <w:szCs w:val="32"/>
        </w:rPr>
        <w:t>，主</w:t>
      </w:r>
      <w:r>
        <w:rPr>
          <w:rFonts w:ascii="仿宋_GB2312" w:eastAsia="仿宋_GB2312" w:hint="eastAsia"/>
          <w:sz w:val="32"/>
          <w:szCs w:val="32"/>
        </w:rPr>
        <w:t>要变动原因是：</w:t>
      </w:r>
      <w:r>
        <w:rPr>
          <w:rFonts w:ascii="仿宋_GB2312" w:eastAsia="仿宋_GB2312" w:hint="eastAsia"/>
          <w:sz w:val="32"/>
          <w:szCs w:val="32"/>
        </w:rPr>
        <w:t>因工作需要，购置电脑、打印机等专用设备。</w:t>
      </w:r>
    </w:p>
    <w:p w:rsidR="00B576AD" w:rsidRDefault="002E4ECD">
      <w:pPr>
        <w:pStyle w:val="2"/>
        <w:numPr>
          <w:ilvl w:val="0"/>
          <w:numId w:val="8"/>
        </w:numPr>
        <w:ind w:firstLineChars="0" w:firstLine="640"/>
        <w:rPr>
          <w:rFonts w:ascii="楷体_GB2312" w:eastAsia="楷体_GB2312"/>
          <w:szCs w:val="32"/>
        </w:rPr>
      </w:pPr>
      <w:r>
        <w:rPr>
          <w:rFonts w:ascii="楷体_GB2312" w:eastAsia="楷体_GB2312" w:hint="eastAsia"/>
          <w:szCs w:val="32"/>
        </w:rPr>
        <w:t>资产管理规范性分析</w:t>
      </w:r>
    </w:p>
    <w:p w:rsidR="00B576AD" w:rsidRDefault="002E4ECD" w:rsidP="00184859">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B576AD" w:rsidRDefault="002E4ECD" w:rsidP="00184859">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B576AD" w:rsidRDefault="002E4ECD" w:rsidP="0018485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B576AD" w:rsidRDefault="002E4ECD" w:rsidP="00184859">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lastRenderedPageBreak/>
        <w:t>资产管理由财务部门进行价值核算并设置专人进行资产实物卡片管理及使用状况监督；办公设</w:t>
      </w:r>
      <w:r>
        <w:rPr>
          <w:rFonts w:ascii="仿宋_GB2312" w:eastAsia="仿宋_GB2312" w:cs="仿宋" w:hint="eastAsia"/>
          <w:color w:val="000000" w:themeColor="text1"/>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B576AD" w:rsidRDefault="002E4ECD" w:rsidP="0018485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B576AD" w:rsidRDefault="002E4ECD">
      <w:pPr>
        <w:ind w:firstLine="640"/>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B576AD" w:rsidRDefault="002E4ECD" w:rsidP="0018485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B576AD" w:rsidRDefault="002E4ECD">
      <w:pPr>
        <w:pStyle w:val="a8"/>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流动资产严格按照我单位内控体系要求进行管理，无备用金，单位货币资金管理由办公室每月与国库支付中心进行对账。</w:t>
      </w:r>
    </w:p>
    <w:p w:rsidR="00B576AD" w:rsidRDefault="002E4ECD" w:rsidP="0018485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B576AD" w:rsidRDefault="002E4ECD">
      <w:pPr>
        <w:pStyle w:val="a8"/>
        <w:widowControl/>
        <w:spacing w:before="40" w:beforeAutospacing="0" w:after="0" w:afterAutospacing="0"/>
        <w:ind w:firstLine="640"/>
        <w:jc w:val="both"/>
        <w:rPr>
          <w:rFonts w:ascii="仿宋_GB2312" w:eastAsia="仿宋_GB2312" w:cs="宋体"/>
          <w:color w:val="FF0000"/>
          <w:sz w:val="32"/>
          <w:szCs w:val="32"/>
        </w:rPr>
      </w:pPr>
      <w:r>
        <w:rPr>
          <w:rFonts w:ascii="仿宋_GB2312" w:eastAsia="仿宋_GB2312" w:cs="宋体" w:hint="eastAsia"/>
          <w:color w:val="000000" w:themeColor="text1"/>
          <w:sz w:val="32"/>
          <w:szCs w:val="32"/>
        </w:rPr>
        <w:t>本单位的资产管理严格按照《行政单位国有资产管理暂行办法》（财政部令第</w:t>
      </w:r>
      <w:r>
        <w:rPr>
          <w:rFonts w:ascii="仿宋_GB2312" w:eastAsia="仿宋_GB2312" w:cs="宋体" w:hint="eastAsia"/>
          <w:color w:val="000000" w:themeColor="text1"/>
          <w:sz w:val="32"/>
          <w:szCs w:val="32"/>
        </w:rPr>
        <w:t>35</w:t>
      </w:r>
      <w:r>
        <w:rPr>
          <w:rFonts w:ascii="仿宋_GB2312" w:eastAsia="仿宋_GB2312" w:cs="宋体" w:hint="eastAsia"/>
          <w:color w:val="000000" w:themeColor="text1"/>
          <w:sz w:val="32"/>
          <w:szCs w:val="32"/>
        </w:rPr>
        <w:t>号）《财政部关于修改〈事业单位国有资产暂行办法〉的决定》（财政部令第</w:t>
      </w:r>
      <w:r>
        <w:rPr>
          <w:rFonts w:ascii="仿宋_GB2312" w:eastAsia="仿宋_GB2312" w:cs="宋体" w:hint="eastAsia"/>
          <w:color w:val="000000" w:themeColor="text1"/>
          <w:sz w:val="32"/>
          <w:szCs w:val="32"/>
        </w:rPr>
        <w:t>100</w:t>
      </w:r>
      <w:r>
        <w:rPr>
          <w:rFonts w:ascii="仿宋_GB2312" w:eastAsia="仿宋_GB2312" w:cs="宋体" w:hint="eastAsia"/>
          <w:color w:val="000000" w:themeColor="text1"/>
          <w:sz w:val="32"/>
          <w:szCs w:val="32"/>
        </w:rPr>
        <w:t>号）的相关要求执行</w:t>
      </w:r>
      <w:r>
        <w:rPr>
          <w:rFonts w:ascii="仿宋_GB2312" w:eastAsia="仿宋_GB2312" w:cs="宋体" w:hint="eastAsia"/>
          <w:color w:val="000000" w:themeColor="text1"/>
          <w:sz w:val="32"/>
          <w:szCs w:val="32"/>
        </w:rPr>
        <w:t>,</w:t>
      </w:r>
      <w:r>
        <w:rPr>
          <w:rFonts w:ascii="仿宋_GB2312" w:eastAsia="仿宋_GB2312" w:cs="宋体" w:hint="eastAsia"/>
          <w:color w:val="000000" w:themeColor="text1"/>
          <w:sz w:val="32"/>
          <w:szCs w:val="32"/>
        </w:rPr>
        <w:t>符合财政部门要求。每年年末定时对我单位的固定资产进行盘点，对盘点过程中发现的盈亏，进行原因查</w:t>
      </w:r>
      <w:r>
        <w:rPr>
          <w:rFonts w:ascii="仿宋_GB2312" w:eastAsia="仿宋_GB2312" w:cs="宋体" w:hint="eastAsia"/>
          <w:color w:val="000000" w:themeColor="text1"/>
          <w:sz w:val="32"/>
          <w:szCs w:val="32"/>
        </w:rPr>
        <w:lastRenderedPageBreak/>
        <w:t>找，并上报单位党组会研究决策，再上报财政行政事业单位资</w:t>
      </w:r>
      <w:r>
        <w:rPr>
          <w:rFonts w:ascii="仿宋_GB2312" w:eastAsia="仿宋_GB2312" w:cs="宋体" w:hint="eastAsia"/>
          <w:color w:val="000000" w:themeColor="text1"/>
          <w:sz w:val="32"/>
          <w:szCs w:val="32"/>
        </w:rPr>
        <w:t>产管理科进行申报再行处理。</w:t>
      </w:r>
    </w:p>
    <w:p w:rsidR="00B576AD" w:rsidRDefault="002E4ECD">
      <w:pPr>
        <w:pStyle w:val="1"/>
        <w:numPr>
          <w:ilvl w:val="0"/>
          <w:numId w:val="9"/>
        </w:numPr>
        <w:ind w:firstLine="640"/>
        <w:rPr>
          <w:rFonts w:ascii="黑体" w:hAnsi="黑体"/>
          <w:b w:val="0"/>
          <w:sz w:val="32"/>
          <w:szCs w:val="32"/>
        </w:rPr>
      </w:pPr>
      <w:r>
        <w:rPr>
          <w:rFonts w:ascii="黑体" w:hAnsi="黑体" w:hint="eastAsia"/>
          <w:b w:val="0"/>
          <w:sz w:val="32"/>
          <w:szCs w:val="32"/>
        </w:rPr>
        <w:t>部门单位整体支出绩效情况</w:t>
      </w:r>
    </w:p>
    <w:p w:rsidR="00B576AD" w:rsidRDefault="002E4ECD">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bCs/>
          <w:spacing w:val="-4"/>
          <w:sz w:val="32"/>
          <w:szCs w:val="32"/>
        </w:rPr>
        <w:t>昌吉市硫磺沟镇人</w:t>
      </w:r>
      <w:r w:rsidR="00184859">
        <w:rPr>
          <w:rFonts w:ascii="仿宋_GB2312" w:eastAsia="仿宋_GB2312" w:hint="eastAsia"/>
          <w:bCs/>
          <w:color w:val="000000" w:themeColor="text1"/>
          <w:spacing w:val="-4"/>
          <w:sz w:val="32"/>
          <w:szCs w:val="32"/>
        </w:rPr>
        <w:t>民</w:t>
      </w:r>
      <w:r>
        <w:rPr>
          <w:rFonts w:ascii="仿宋_GB2312" w:eastAsia="仿宋_GB2312" w:hint="eastAsia"/>
          <w:bCs/>
          <w:color w:val="000000" w:themeColor="text1"/>
          <w:spacing w:val="-4"/>
          <w:sz w:val="32"/>
          <w:szCs w:val="32"/>
        </w:rPr>
        <w:t>政府</w:t>
      </w:r>
      <w:r>
        <w:rPr>
          <w:rFonts w:ascii="仿宋_GB2312" w:eastAsia="仿宋_GB2312" w:hint="eastAsia"/>
          <w:bCs/>
          <w:color w:val="000000" w:themeColor="text1"/>
          <w:spacing w:val="-4"/>
          <w:sz w:val="32"/>
          <w:szCs w:val="32"/>
        </w:rPr>
        <w:t>部门单位整体支出绩效目标共设置一级指标</w:t>
      </w:r>
      <w:r>
        <w:rPr>
          <w:rFonts w:ascii="仿宋_GB2312" w:eastAsia="仿宋_GB2312" w:hint="eastAsia"/>
          <w:bCs/>
          <w:color w:val="000000" w:themeColor="text1"/>
          <w:spacing w:val="-4"/>
          <w:sz w:val="32"/>
          <w:szCs w:val="32"/>
        </w:rPr>
        <w:t>3</w:t>
      </w:r>
      <w:r>
        <w:rPr>
          <w:rFonts w:ascii="仿宋_GB2312" w:eastAsia="仿宋_GB2312" w:hint="eastAsia"/>
          <w:bCs/>
          <w:color w:val="000000" w:themeColor="text1"/>
          <w:spacing w:val="-4"/>
          <w:sz w:val="32"/>
          <w:szCs w:val="32"/>
        </w:rPr>
        <w:t>个，二级指标</w:t>
      </w:r>
      <w:r>
        <w:rPr>
          <w:rFonts w:ascii="仿宋_GB2312" w:eastAsia="仿宋_GB2312" w:hint="eastAsia"/>
          <w:bCs/>
          <w:color w:val="000000" w:themeColor="text1"/>
          <w:spacing w:val="-4"/>
          <w:sz w:val="32"/>
          <w:szCs w:val="32"/>
        </w:rPr>
        <w:t>7</w:t>
      </w:r>
      <w:r>
        <w:rPr>
          <w:rFonts w:ascii="仿宋_GB2312" w:eastAsia="仿宋_GB2312" w:hint="eastAsia"/>
          <w:bCs/>
          <w:color w:val="000000" w:themeColor="text1"/>
          <w:spacing w:val="-4"/>
          <w:sz w:val="32"/>
          <w:szCs w:val="32"/>
        </w:rPr>
        <w:t>个，三级指标</w:t>
      </w:r>
      <w:r>
        <w:rPr>
          <w:rFonts w:ascii="仿宋_GB2312" w:eastAsia="仿宋_GB2312" w:hint="eastAsia"/>
          <w:bCs/>
          <w:color w:val="000000" w:themeColor="text1"/>
          <w:spacing w:val="-4"/>
          <w:sz w:val="32"/>
          <w:szCs w:val="32"/>
        </w:rPr>
        <w:t>13</w:t>
      </w:r>
      <w:r>
        <w:rPr>
          <w:rFonts w:ascii="仿宋_GB2312" w:eastAsia="仿宋_GB2312" w:hint="eastAsia"/>
          <w:bCs/>
          <w:color w:val="000000" w:themeColor="text1"/>
          <w:spacing w:val="-4"/>
          <w:sz w:val="32"/>
          <w:szCs w:val="32"/>
        </w:rPr>
        <w:t>个，其中：已完成三级指标</w:t>
      </w:r>
      <w:r>
        <w:rPr>
          <w:rFonts w:ascii="仿宋_GB2312" w:eastAsia="仿宋_GB2312" w:hint="eastAsia"/>
          <w:bCs/>
          <w:color w:val="000000" w:themeColor="text1"/>
          <w:spacing w:val="-4"/>
          <w:sz w:val="32"/>
          <w:szCs w:val="32"/>
        </w:rPr>
        <w:t>11</w:t>
      </w:r>
      <w:r>
        <w:rPr>
          <w:rFonts w:ascii="仿宋_GB2312" w:eastAsia="仿宋_GB2312" w:hint="eastAsia"/>
          <w:bCs/>
          <w:color w:val="000000" w:themeColor="text1"/>
          <w:spacing w:val="-4"/>
          <w:sz w:val="32"/>
          <w:szCs w:val="32"/>
        </w:rPr>
        <w:t>个，指标完成率为</w:t>
      </w:r>
      <w:r>
        <w:rPr>
          <w:rFonts w:ascii="仿宋_GB2312" w:eastAsia="仿宋_GB2312" w:hint="eastAsia"/>
          <w:bCs/>
          <w:color w:val="000000" w:themeColor="text1"/>
          <w:spacing w:val="-4"/>
          <w:sz w:val="32"/>
          <w:szCs w:val="32"/>
        </w:rPr>
        <w:t>84.6</w:t>
      </w:r>
      <w:r>
        <w:rPr>
          <w:rFonts w:ascii="仿宋_GB2312" w:eastAsia="仿宋_GB2312" w:hint="eastAsia"/>
          <w:bCs/>
          <w:color w:val="000000" w:themeColor="text1"/>
          <w:spacing w:val="-4"/>
          <w:sz w:val="32"/>
          <w:szCs w:val="32"/>
        </w:rPr>
        <w:t>%</w:t>
      </w:r>
      <w:r>
        <w:rPr>
          <w:rFonts w:ascii="仿宋_GB2312" w:eastAsia="仿宋_GB2312" w:hint="eastAsia"/>
          <w:bCs/>
          <w:color w:val="000000" w:themeColor="text1"/>
          <w:spacing w:val="-4"/>
          <w:sz w:val="32"/>
          <w:szCs w:val="32"/>
        </w:rPr>
        <w:t>。</w:t>
      </w:r>
    </w:p>
    <w:p w:rsidR="00B576AD" w:rsidRDefault="002E4ECD" w:rsidP="00184859">
      <w:pPr>
        <w:pStyle w:val="3"/>
        <w:ind w:firstLine="643"/>
        <w:rPr>
          <w:color w:val="000000" w:themeColor="text1"/>
          <w:sz w:val="32"/>
        </w:rPr>
      </w:pPr>
      <w:r>
        <w:rPr>
          <w:rFonts w:hint="eastAsia"/>
          <w:color w:val="000000" w:themeColor="text1"/>
          <w:sz w:val="32"/>
        </w:rPr>
        <w:t>1.</w:t>
      </w:r>
      <w:r>
        <w:rPr>
          <w:rFonts w:hint="eastAsia"/>
          <w:color w:val="000000" w:themeColor="text1"/>
          <w:sz w:val="32"/>
        </w:rPr>
        <w:t>产出指标完成情况分析</w:t>
      </w:r>
    </w:p>
    <w:p w:rsidR="00B576AD" w:rsidRDefault="002E4EC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B576AD" w:rsidRDefault="002E4ECD" w:rsidP="00184859">
      <w:pPr>
        <w:ind w:firstLine="624"/>
      </w:pPr>
      <w:r>
        <w:rPr>
          <w:rFonts w:ascii="仿宋_GB2312" w:eastAsia="仿宋_GB2312" w:hint="eastAsia"/>
          <w:bCs/>
          <w:color w:val="000000" w:themeColor="text1"/>
          <w:spacing w:val="-4"/>
          <w:sz w:val="32"/>
          <w:szCs w:val="32"/>
        </w:rPr>
        <w:t>“保障办公人员数量”指标：预期指标值为“</w:t>
      </w:r>
      <w:r>
        <w:rPr>
          <w:rFonts w:ascii="仿宋_GB2312" w:eastAsia="仿宋_GB2312" w:hint="eastAsia"/>
          <w:bCs/>
          <w:color w:val="000000" w:themeColor="text1"/>
          <w:spacing w:val="-4"/>
          <w:sz w:val="32"/>
          <w:szCs w:val="32"/>
        </w:rPr>
        <w:t>&gt;=72.00</w:t>
      </w:r>
      <w:r>
        <w:rPr>
          <w:rFonts w:ascii="仿宋_GB2312" w:eastAsia="仿宋_GB2312" w:hint="eastAsia"/>
          <w:bCs/>
          <w:color w:val="000000" w:themeColor="text1"/>
          <w:spacing w:val="-4"/>
          <w:sz w:val="32"/>
          <w:szCs w:val="32"/>
        </w:rPr>
        <w:t>人</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72</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B576AD" w:rsidRDefault="002E4ECD">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房屋建筑物供暖面积</w:t>
      </w:r>
      <w:r>
        <w:rPr>
          <w:rFonts w:ascii="仿宋_GB2312" w:eastAsia="仿宋_GB2312" w:hint="eastAsia"/>
          <w:bCs/>
          <w:color w:val="000000" w:themeColor="text1"/>
          <w:spacing w:val="-4"/>
          <w:sz w:val="32"/>
          <w:szCs w:val="32"/>
        </w:rPr>
        <w:t>”指标：预期指标值为“</w:t>
      </w:r>
      <w:r>
        <w:rPr>
          <w:rFonts w:ascii="仿宋_GB2312" w:eastAsia="仿宋_GB2312" w:hint="eastAsia"/>
          <w:sz w:val="32"/>
          <w:szCs w:val="32"/>
        </w:rPr>
        <w:t>&gt;=9476.00</w:t>
      </w:r>
      <w:r>
        <w:rPr>
          <w:rFonts w:ascii="仿宋_GB2312" w:eastAsia="仿宋_GB2312" w:hint="eastAsia"/>
          <w:sz w:val="32"/>
          <w:szCs w:val="32"/>
        </w:rPr>
        <w:t>平方米</w:t>
      </w:r>
      <w:r>
        <w:rPr>
          <w:rFonts w:ascii="仿宋_GB2312" w:eastAsia="仿宋_GB2312" w:hint="eastAsia"/>
          <w:bCs/>
          <w:color w:val="000000" w:themeColor="text1"/>
          <w:spacing w:val="-4"/>
          <w:sz w:val="32"/>
          <w:szCs w:val="32"/>
        </w:rPr>
        <w:t>”，实际完成指标值为“</w:t>
      </w:r>
      <w:r>
        <w:rPr>
          <w:rFonts w:ascii="仿宋_GB2312" w:eastAsia="仿宋_GB2312" w:hint="eastAsia"/>
          <w:sz w:val="32"/>
          <w:szCs w:val="32"/>
        </w:rPr>
        <w:t>9476.00</w:t>
      </w:r>
      <w:r>
        <w:rPr>
          <w:rFonts w:ascii="仿宋_GB2312" w:eastAsia="仿宋_GB2312" w:hint="eastAsia"/>
          <w:sz w:val="32"/>
          <w:szCs w:val="32"/>
        </w:rPr>
        <w:t>平方米</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B576AD" w:rsidRDefault="002E4ECD">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公务保障用车数量</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&gt;</w:t>
      </w:r>
      <w:r>
        <w:rPr>
          <w:rFonts w:ascii="仿宋_GB2312" w:eastAsia="仿宋_GB2312" w:hint="eastAsia"/>
          <w:bCs/>
          <w:color w:val="000000" w:themeColor="text1"/>
          <w:spacing w:val="-4"/>
          <w:sz w:val="32"/>
          <w:szCs w:val="32"/>
        </w:rPr>
        <w:t>=7.00</w:t>
      </w:r>
      <w:r>
        <w:rPr>
          <w:rFonts w:ascii="仿宋_GB2312" w:eastAsia="仿宋_GB2312" w:hint="eastAsia"/>
          <w:bCs/>
          <w:color w:val="000000" w:themeColor="text1"/>
          <w:spacing w:val="-4"/>
          <w:sz w:val="32"/>
          <w:szCs w:val="32"/>
        </w:rPr>
        <w:t>辆</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7</w:t>
      </w:r>
      <w:r>
        <w:rPr>
          <w:rFonts w:ascii="仿宋_GB2312" w:eastAsia="仿宋_GB2312" w:hint="eastAsia"/>
          <w:bCs/>
          <w:color w:val="000000" w:themeColor="text1"/>
          <w:spacing w:val="-4"/>
          <w:sz w:val="32"/>
          <w:szCs w:val="32"/>
        </w:rPr>
        <w:t>辆</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B576AD" w:rsidRDefault="002E4ECD">
      <w:pPr>
        <w:numPr>
          <w:ilvl w:val="0"/>
          <w:numId w:val="10"/>
        </w:numPr>
        <w:ind w:firstLine="640"/>
        <w:rPr>
          <w:rFonts w:ascii="仿宋_GB2312" w:eastAsia="仿宋_GB2312"/>
          <w:sz w:val="32"/>
          <w:szCs w:val="32"/>
        </w:rPr>
      </w:pPr>
      <w:r>
        <w:rPr>
          <w:rFonts w:ascii="仿宋_GB2312" w:eastAsia="仿宋_GB2312" w:hint="eastAsia"/>
          <w:sz w:val="32"/>
          <w:szCs w:val="32"/>
        </w:rPr>
        <w:t>质量指标</w:t>
      </w:r>
    </w:p>
    <w:p w:rsidR="00B576AD" w:rsidRDefault="002E4ECD">
      <w:pPr>
        <w:ind w:firstLine="640"/>
        <w:rPr>
          <w:rFonts w:ascii="仿宋_GB2312" w:eastAsia="仿宋_GB2312"/>
          <w:sz w:val="32"/>
          <w:szCs w:val="32"/>
        </w:rPr>
      </w:pPr>
      <w:r>
        <w:rPr>
          <w:rFonts w:ascii="仿宋_GB2312" w:eastAsia="仿宋_GB2312" w:hint="eastAsia"/>
          <w:sz w:val="32"/>
          <w:szCs w:val="32"/>
        </w:rPr>
        <w:t>“各项工作完成率”指标：预期指标值为“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B576AD" w:rsidRDefault="002E4ECD">
      <w:pPr>
        <w:numPr>
          <w:ilvl w:val="0"/>
          <w:numId w:val="10"/>
        </w:numPr>
        <w:ind w:firstLine="640"/>
        <w:rPr>
          <w:rFonts w:ascii="仿宋_GB2312" w:eastAsia="仿宋_GB2312"/>
          <w:sz w:val="32"/>
          <w:szCs w:val="32"/>
        </w:rPr>
      </w:pPr>
      <w:r>
        <w:rPr>
          <w:rFonts w:ascii="仿宋_GB2312" w:eastAsia="仿宋_GB2312" w:hint="eastAsia"/>
          <w:sz w:val="32"/>
          <w:szCs w:val="32"/>
        </w:rPr>
        <w:t>时效指标</w:t>
      </w:r>
    </w:p>
    <w:p w:rsidR="00B576AD" w:rsidRDefault="002E4ECD">
      <w:pPr>
        <w:ind w:firstLine="640"/>
        <w:rPr>
          <w:rFonts w:ascii="仿宋_GB2312" w:eastAsia="仿宋_GB2312"/>
          <w:sz w:val="32"/>
          <w:szCs w:val="32"/>
        </w:rPr>
      </w:pPr>
      <w:r>
        <w:rPr>
          <w:rFonts w:ascii="仿宋_GB2312" w:eastAsia="仿宋_GB2312" w:hint="eastAsia"/>
          <w:sz w:val="32"/>
          <w:szCs w:val="32"/>
        </w:rPr>
        <w:t>“本单位各类人员工资发放及时率”指标：预期指标值为“</w:t>
      </w:r>
      <w:r>
        <w:rPr>
          <w:rFonts w:ascii="仿宋_GB2312" w:eastAsia="仿宋_GB2312" w:hint="eastAsia"/>
          <w:sz w:val="32"/>
          <w:szCs w:val="32"/>
        </w:rPr>
        <w:t>&gt;=96.00%</w:t>
      </w:r>
      <w:r>
        <w:rPr>
          <w:rFonts w:ascii="仿宋_GB2312" w:eastAsia="仿宋_GB2312" w:hint="eastAsia"/>
          <w:sz w:val="32"/>
          <w:szCs w:val="32"/>
        </w:rPr>
        <w:t>”，实际完成指标值为“</w:t>
      </w:r>
      <w:r>
        <w:rPr>
          <w:rFonts w:ascii="仿宋_GB2312" w:eastAsia="仿宋_GB2312" w:hint="eastAsia"/>
          <w:sz w:val="32"/>
          <w:szCs w:val="32"/>
        </w:rPr>
        <w:t>96%</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B576AD" w:rsidRDefault="002E4ECD">
      <w:pPr>
        <w:ind w:firstLine="640"/>
      </w:pPr>
      <w:r>
        <w:rPr>
          <w:rFonts w:ascii="仿宋_GB2312" w:eastAsia="仿宋_GB2312" w:hint="eastAsia"/>
          <w:sz w:val="32"/>
          <w:szCs w:val="32"/>
        </w:rPr>
        <w:t>“</w:t>
      </w:r>
      <w:r>
        <w:rPr>
          <w:rFonts w:ascii="仿宋_GB2312" w:eastAsia="仿宋_GB2312" w:hint="eastAsia"/>
          <w:sz w:val="32"/>
          <w:szCs w:val="32"/>
        </w:rPr>
        <w:t>公用经费支付及时率</w:t>
      </w:r>
      <w:r>
        <w:rPr>
          <w:rFonts w:ascii="仿宋_GB2312" w:eastAsia="仿宋_GB2312" w:hint="eastAsia"/>
          <w:sz w:val="32"/>
          <w:szCs w:val="32"/>
        </w:rPr>
        <w:t>”指标：预期指标值为</w:t>
      </w:r>
      <w:r>
        <w:rPr>
          <w:rFonts w:ascii="仿宋_GB2312" w:eastAsia="仿宋_GB2312" w:hint="eastAsia"/>
          <w:sz w:val="32"/>
          <w:szCs w:val="32"/>
        </w:rPr>
        <w:lastRenderedPageBreak/>
        <w:t>“</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B576AD" w:rsidRDefault="002E4ECD">
      <w:pPr>
        <w:numPr>
          <w:ilvl w:val="0"/>
          <w:numId w:val="10"/>
        </w:numPr>
        <w:ind w:firstLine="640"/>
        <w:rPr>
          <w:rFonts w:ascii="仿宋_GB2312" w:eastAsia="仿宋_GB2312"/>
          <w:sz w:val="32"/>
          <w:szCs w:val="32"/>
        </w:rPr>
      </w:pPr>
      <w:r>
        <w:rPr>
          <w:rFonts w:ascii="仿宋_GB2312" w:eastAsia="仿宋_GB2312" w:hint="eastAsia"/>
          <w:sz w:val="32"/>
          <w:szCs w:val="32"/>
        </w:rPr>
        <w:t>成本指标</w:t>
      </w:r>
    </w:p>
    <w:p w:rsidR="00B576AD" w:rsidRDefault="002E4EC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人员经费数额</w:t>
      </w:r>
      <w:r>
        <w:rPr>
          <w:rFonts w:ascii="仿宋_GB2312" w:eastAsia="仿宋_GB2312" w:hint="eastAsia"/>
          <w:sz w:val="32"/>
          <w:szCs w:val="32"/>
        </w:rPr>
        <w:t>”指标：预期指标值为“</w:t>
      </w:r>
      <w:r>
        <w:rPr>
          <w:rFonts w:ascii="仿宋_GB2312" w:eastAsia="仿宋_GB2312" w:hint="eastAsia"/>
          <w:sz w:val="32"/>
          <w:szCs w:val="32"/>
        </w:rPr>
        <w:t>&lt;</w:t>
      </w:r>
      <w:r>
        <w:rPr>
          <w:rFonts w:ascii="仿宋_GB2312" w:eastAsia="仿宋_GB2312" w:hint="eastAsia"/>
          <w:sz w:val="32"/>
          <w:szCs w:val="32"/>
        </w:rPr>
        <w:t>=801.07</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801.07</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B576AD" w:rsidRDefault="002E4EC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公用经费数额</w:t>
      </w:r>
      <w:r>
        <w:rPr>
          <w:rFonts w:ascii="仿宋_GB2312" w:eastAsia="仿宋_GB2312" w:hint="eastAsia"/>
          <w:sz w:val="32"/>
          <w:szCs w:val="32"/>
        </w:rPr>
        <w:t>”指标：预期指标值为“</w:t>
      </w:r>
      <w:r>
        <w:rPr>
          <w:rFonts w:ascii="仿宋_GB2312" w:eastAsia="仿宋_GB2312" w:hint="eastAsia"/>
          <w:sz w:val="32"/>
          <w:szCs w:val="32"/>
        </w:rPr>
        <w:t>&lt;=275.99</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&lt;=275.99</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B576AD" w:rsidRDefault="002E4EC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矿产品运销管理站运行经费</w:t>
      </w:r>
      <w:r>
        <w:rPr>
          <w:rFonts w:ascii="仿宋_GB2312" w:eastAsia="仿宋_GB2312" w:hint="eastAsia"/>
          <w:sz w:val="32"/>
          <w:szCs w:val="32"/>
        </w:rPr>
        <w:t>”指标：预期指标值为“</w:t>
      </w:r>
      <w:r>
        <w:rPr>
          <w:rFonts w:ascii="仿宋_GB2312" w:eastAsia="仿宋_GB2312" w:hint="eastAsia"/>
          <w:sz w:val="32"/>
          <w:szCs w:val="32"/>
        </w:rPr>
        <w:t>&lt;=24.00</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22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91.67</w:t>
      </w:r>
      <w:r>
        <w:rPr>
          <w:rFonts w:ascii="仿宋_GB2312" w:eastAsia="仿宋_GB2312" w:hint="eastAsia"/>
          <w:sz w:val="32"/>
          <w:szCs w:val="32"/>
        </w:rPr>
        <w:t>%;</w:t>
      </w:r>
    </w:p>
    <w:p w:rsidR="00B576AD" w:rsidRDefault="002E4EC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林长制运行经费</w:t>
      </w:r>
      <w:r>
        <w:rPr>
          <w:rFonts w:ascii="仿宋_GB2312" w:eastAsia="仿宋_GB2312" w:hint="eastAsia"/>
          <w:sz w:val="32"/>
          <w:szCs w:val="32"/>
        </w:rPr>
        <w:t>”指标：预期指标值为“</w:t>
      </w:r>
      <w:r>
        <w:rPr>
          <w:rFonts w:ascii="仿宋_GB2312" w:eastAsia="仿宋_GB2312" w:hint="eastAsia"/>
          <w:sz w:val="32"/>
          <w:szCs w:val="32"/>
        </w:rPr>
        <w:t>&lt;=10.00</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9.17</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91.67</w:t>
      </w:r>
      <w:r>
        <w:rPr>
          <w:rFonts w:ascii="仿宋_GB2312" w:eastAsia="仿宋_GB2312" w:hint="eastAsia"/>
          <w:sz w:val="32"/>
          <w:szCs w:val="32"/>
        </w:rPr>
        <w:t>%;</w:t>
      </w:r>
    </w:p>
    <w:p w:rsidR="00B576AD" w:rsidRDefault="002E4ECD" w:rsidP="00184859">
      <w:pPr>
        <w:pStyle w:val="3"/>
        <w:ind w:firstLine="643"/>
        <w:rPr>
          <w:sz w:val="32"/>
        </w:rPr>
      </w:pPr>
      <w:r>
        <w:rPr>
          <w:rFonts w:hint="eastAsia"/>
          <w:sz w:val="32"/>
        </w:rPr>
        <w:t>2.</w:t>
      </w:r>
      <w:r>
        <w:rPr>
          <w:rFonts w:hint="eastAsia"/>
          <w:sz w:val="32"/>
        </w:rPr>
        <w:t>效益指标完成情况分析</w:t>
      </w:r>
    </w:p>
    <w:p w:rsidR="00B576AD" w:rsidRDefault="002E4EC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B576AD" w:rsidRDefault="002E4ECD">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w:t>
      </w:r>
      <w:r>
        <w:rPr>
          <w:rFonts w:ascii="仿宋_GB2312" w:eastAsia="仿宋_GB2312" w:hint="eastAsia"/>
          <w:color w:val="000000" w:themeColor="text1"/>
          <w:sz w:val="32"/>
          <w:szCs w:val="32"/>
        </w:rPr>
        <w:t>此项指标</w:t>
      </w:r>
    </w:p>
    <w:p w:rsidR="00B576AD" w:rsidRDefault="002E4EC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B576AD" w:rsidRDefault="002E4ECD">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“保障硫磺沟镇社会和谐发展，民族团结”指标：预期指标值为“有力保障”，实际完成指标值为“有力保障”，指标完成率为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p>
    <w:p w:rsidR="00B576AD" w:rsidRDefault="002E4EC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B576AD" w:rsidRDefault="002E4ECD">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B576AD" w:rsidRDefault="002E4ECD">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B576AD" w:rsidRDefault="002E4ECD">
      <w:pPr>
        <w:ind w:firstLine="640"/>
        <w:rPr>
          <w:rFonts w:ascii="仿宋_GB2312" w:eastAsia="仿宋_GB2312"/>
          <w:sz w:val="32"/>
          <w:szCs w:val="32"/>
        </w:rPr>
      </w:pPr>
      <w:r>
        <w:rPr>
          <w:rFonts w:ascii="仿宋_GB2312" w:eastAsia="仿宋_GB2312" w:hint="eastAsia"/>
          <w:sz w:val="32"/>
          <w:szCs w:val="32"/>
        </w:rPr>
        <w:t>“更好服务群众，促进硫磺沟镇社会经济全面发展”指</w:t>
      </w:r>
      <w:r>
        <w:rPr>
          <w:rFonts w:ascii="仿宋_GB2312" w:eastAsia="仿宋_GB2312" w:hint="eastAsia"/>
          <w:sz w:val="32"/>
          <w:szCs w:val="32"/>
        </w:rPr>
        <w:lastRenderedPageBreak/>
        <w:t>标：预期指标值为“持续推动”，实际完成指标值为“持续推动”，指标完成率为</w:t>
      </w:r>
      <w:r>
        <w:rPr>
          <w:rFonts w:ascii="仿宋_GB2312" w:eastAsia="仿宋_GB2312" w:hint="eastAsia"/>
          <w:sz w:val="32"/>
          <w:szCs w:val="32"/>
        </w:rPr>
        <w:t>100.0</w:t>
      </w:r>
      <w:r>
        <w:rPr>
          <w:rFonts w:ascii="仿宋_GB2312" w:eastAsia="仿宋_GB2312" w:hint="eastAsia"/>
          <w:sz w:val="32"/>
          <w:szCs w:val="32"/>
        </w:rPr>
        <w:t>%;</w:t>
      </w:r>
    </w:p>
    <w:p w:rsidR="00B576AD" w:rsidRDefault="002E4ECD" w:rsidP="00184859">
      <w:pPr>
        <w:pStyle w:val="3"/>
        <w:ind w:firstLine="643"/>
        <w:rPr>
          <w:sz w:val="32"/>
        </w:rPr>
      </w:pPr>
      <w:r>
        <w:rPr>
          <w:rFonts w:hint="eastAsia"/>
          <w:sz w:val="32"/>
        </w:rPr>
        <w:t>3.</w:t>
      </w:r>
      <w:r>
        <w:rPr>
          <w:rFonts w:hint="eastAsia"/>
          <w:sz w:val="32"/>
        </w:rPr>
        <w:t>满意度指标完成情况分析</w:t>
      </w:r>
    </w:p>
    <w:p w:rsidR="00B576AD" w:rsidRDefault="002E4ECD">
      <w:pPr>
        <w:ind w:firstLine="640"/>
      </w:pPr>
      <w:r>
        <w:rPr>
          <w:rFonts w:ascii="仿宋_GB2312" w:eastAsia="仿宋_GB2312" w:hint="eastAsia"/>
          <w:sz w:val="32"/>
          <w:szCs w:val="32"/>
        </w:rPr>
        <w:t>“</w:t>
      </w:r>
      <w:r>
        <w:rPr>
          <w:rFonts w:ascii="仿宋_GB2312" w:eastAsia="仿宋_GB2312" w:hint="eastAsia"/>
          <w:sz w:val="32"/>
          <w:szCs w:val="32"/>
        </w:rPr>
        <w:t>硫磺沟镇群众满意度</w:t>
      </w:r>
      <w:r>
        <w:rPr>
          <w:rFonts w:ascii="仿宋_GB2312" w:eastAsia="仿宋_GB2312" w:hint="eastAsia"/>
          <w:sz w:val="32"/>
          <w:szCs w:val="32"/>
        </w:rPr>
        <w:t>”指标：预期指标值为“</w:t>
      </w:r>
      <w:r>
        <w:rPr>
          <w:rFonts w:ascii="仿宋_GB2312" w:eastAsia="仿宋_GB2312" w:hint="eastAsia"/>
          <w:sz w:val="32"/>
          <w:szCs w:val="32"/>
        </w:rPr>
        <w:t>&gt;=95.00%</w:t>
      </w:r>
      <w:r>
        <w:rPr>
          <w:rFonts w:ascii="仿宋_GB2312" w:eastAsia="仿宋_GB2312" w:hint="eastAsia"/>
          <w:sz w:val="32"/>
          <w:szCs w:val="32"/>
        </w:rPr>
        <w:t>”，实际完成指标值为“</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B576AD" w:rsidRDefault="002E4ECD">
      <w:pPr>
        <w:pStyle w:val="1"/>
        <w:ind w:firstLine="640"/>
        <w:rPr>
          <w:rFonts w:ascii="黑体" w:hAnsi="黑体"/>
          <w:b w:val="0"/>
          <w:sz w:val="32"/>
          <w:szCs w:val="32"/>
        </w:rPr>
      </w:pPr>
      <w:r>
        <w:rPr>
          <w:rFonts w:ascii="黑体" w:hAnsi="黑体" w:hint="eastAsia"/>
          <w:b w:val="0"/>
          <w:sz w:val="32"/>
          <w:szCs w:val="32"/>
        </w:rPr>
        <w:t>六、存在的主要问题</w:t>
      </w:r>
    </w:p>
    <w:p w:rsidR="00B576AD" w:rsidRDefault="002E4ECD">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）预算执行进度慢、存在部分项目资金</w:t>
      </w:r>
      <w:r>
        <w:rPr>
          <w:rStyle w:val="a9"/>
          <w:rFonts w:hint="eastAsia"/>
          <w:b w:val="0"/>
          <w:spacing w:val="-4"/>
          <w:sz w:val="32"/>
          <w:szCs w:val="32"/>
        </w:rPr>
        <w:t>上</w:t>
      </w:r>
      <w:r>
        <w:rPr>
          <w:rStyle w:val="a9"/>
          <w:rFonts w:hint="eastAsia"/>
          <w:b w:val="0"/>
          <w:spacing w:val="-4"/>
          <w:sz w:val="32"/>
          <w:szCs w:val="32"/>
        </w:rPr>
        <w:t>报不及时。</w:t>
      </w:r>
    </w:p>
    <w:p w:rsidR="00B576AD" w:rsidRDefault="002E4ECD">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）制度建立还不够完善，制度执行力度还不够。</w:t>
      </w:r>
    </w:p>
    <w:p w:rsidR="00B576AD" w:rsidRDefault="002E4ECD">
      <w:pPr>
        <w:pStyle w:val="1"/>
        <w:ind w:firstLine="640"/>
        <w:rPr>
          <w:rFonts w:ascii="黑体" w:hAnsi="黑体"/>
          <w:b w:val="0"/>
          <w:sz w:val="32"/>
          <w:szCs w:val="32"/>
        </w:rPr>
      </w:pPr>
      <w:r>
        <w:rPr>
          <w:rFonts w:ascii="黑体" w:hAnsi="黑体" w:hint="eastAsia"/>
          <w:b w:val="0"/>
          <w:sz w:val="32"/>
          <w:szCs w:val="32"/>
        </w:rPr>
        <w:t>七、改进措施和建议</w:t>
      </w:r>
    </w:p>
    <w:p w:rsidR="00B576AD" w:rsidRDefault="002E4ECD">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加强监管，做到监管机制到位，不岀现断层、在编制预算中遵循合法性原则、完整性原则、真实性原则、绩效性原则。绩效评价工作完成后，及时整理、归的、分析绩效评价结果并及时反馈，建立激励与约束机制，强化评价结果在项目中根和预算编制中的有效应用。</w:t>
      </w:r>
    </w:p>
    <w:p w:rsidR="00B576AD" w:rsidRDefault="002E4ECD">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）改进管理措施，完善管理办法，调整和优化支出结构，合理配置资源，加强财务管理，规范部门预算收支核算，一是制定和完善基本支出，项目支出等各项支出标准，严</w:t>
      </w:r>
      <w:r>
        <w:rPr>
          <w:rStyle w:val="a9"/>
          <w:rFonts w:ascii="仿宋" w:eastAsia="仿宋" w:hAnsi="仿宋" w:hint="eastAsia"/>
          <w:b w:val="0"/>
          <w:spacing w:val="-4"/>
          <w:sz w:val="32"/>
          <w:szCs w:val="32"/>
        </w:rPr>
        <w:t>格按项目和进度执行预算，增强预算的约束力和严肃性。二是落实预算执行分析，及时了解预算执行差异，合理调整、纠正预算抗行偏差，切实提高部门预算收支管理水平。</w:t>
      </w:r>
    </w:p>
    <w:p w:rsidR="00B576AD" w:rsidRDefault="002E4ECD">
      <w:pPr>
        <w:pStyle w:val="1"/>
        <w:ind w:firstLine="640"/>
        <w:rPr>
          <w:rFonts w:ascii="黑体" w:hAnsi="黑体"/>
          <w:b w:val="0"/>
          <w:sz w:val="32"/>
          <w:szCs w:val="32"/>
        </w:rPr>
      </w:pPr>
      <w:r>
        <w:rPr>
          <w:rFonts w:ascii="黑体" w:hAnsi="黑体" w:hint="eastAsia"/>
          <w:b w:val="0"/>
          <w:sz w:val="32"/>
          <w:szCs w:val="32"/>
        </w:rPr>
        <w:t>八、附表</w:t>
      </w:r>
    </w:p>
    <w:p w:rsidR="00B576AD" w:rsidRDefault="002E4ECD">
      <w:pPr>
        <w:ind w:firstLine="640"/>
        <w:rPr>
          <w:rFonts w:ascii="仿宋_GB2312" w:eastAsia="仿宋_GB2312"/>
          <w:sz w:val="32"/>
          <w:szCs w:val="32"/>
        </w:rPr>
      </w:pPr>
      <w:r>
        <w:rPr>
          <w:rFonts w:ascii="仿宋_GB2312" w:eastAsia="仿宋_GB2312" w:hint="eastAsia"/>
          <w:sz w:val="32"/>
          <w:szCs w:val="32"/>
        </w:rPr>
        <w:t>《部门整体支出绩效目标自评表》</w:t>
      </w:r>
    </w:p>
    <w:p w:rsidR="00B576AD" w:rsidRDefault="00B576AD" w:rsidP="00184859">
      <w:pPr>
        <w:pStyle w:val="a0"/>
        <w:ind w:firstLine="280"/>
      </w:pPr>
    </w:p>
    <w:tbl>
      <w:tblPr>
        <w:tblW w:w="0" w:type="auto"/>
        <w:tblInd w:w="98" w:type="dxa"/>
        <w:tblLook w:val="04A0"/>
      </w:tblPr>
      <w:tblGrid>
        <w:gridCol w:w="481"/>
        <w:gridCol w:w="508"/>
        <w:gridCol w:w="535"/>
        <w:gridCol w:w="1107"/>
        <w:gridCol w:w="1017"/>
        <w:gridCol w:w="1094"/>
        <w:gridCol w:w="664"/>
        <w:gridCol w:w="1260"/>
        <w:gridCol w:w="1094"/>
        <w:gridCol w:w="664"/>
      </w:tblGrid>
      <w:tr w:rsidR="00B576AD">
        <w:trPr>
          <w:trHeight w:val="800"/>
        </w:trPr>
        <w:tc>
          <w:tcPr>
            <w:tcW w:w="0" w:type="auto"/>
            <w:gridSpan w:val="10"/>
            <w:tcBorders>
              <w:top w:val="nil"/>
              <w:left w:val="nil"/>
              <w:bottom w:val="nil"/>
              <w:right w:val="nil"/>
            </w:tcBorders>
            <w:shd w:val="clear" w:color="auto" w:fill="auto"/>
            <w:vAlign w:val="center"/>
          </w:tcPr>
          <w:p w:rsidR="00B576AD" w:rsidRDefault="002E4ECD" w:rsidP="00184859">
            <w:pPr>
              <w:widowControl/>
              <w:ind w:firstLine="800"/>
              <w:jc w:val="center"/>
              <w:textAlignment w:val="center"/>
              <w:rPr>
                <w:rFonts w:ascii="方正小标宋简体" w:eastAsia="方正小标宋简体" w:hAnsi="方正小标宋简体" w:cs="方正小标宋简体"/>
                <w:color w:val="000000"/>
                <w:sz w:val="40"/>
                <w:szCs w:val="40"/>
              </w:rPr>
            </w:pPr>
            <w:bookmarkStart w:id="0" w:name="_GoBack"/>
            <w:r>
              <w:rPr>
                <w:rFonts w:ascii="方正小标宋简体" w:eastAsia="方正小标宋简体" w:hAnsi="方正小标宋简体" w:cs="方正小标宋简体"/>
                <w:color w:val="000000"/>
                <w:kern w:val="0"/>
                <w:sz w:val="40"/>
                <w:szCs w:val="40"/>
                <w:lang/>
              </w:rPr>
              <w:t>部门整体支出绩效目标自评表</w:t>
            </w:r>
          </w:p>
        </w:tc>
      </w:tr>
      <w:tr w:rsidR="00B576AD">
        <w:trPr>
          <w:trHeight w:val="680"/>
        </w:trPr>
        <w:tc>
          <w:tcPr>
            <w:tcW w:w="0" w:type="auto"/>
            <w:gridSpan w:val="10"/>
            <w:tcBorders>
              <w:top w:val="nil"/>
              <w:left w:val="nil"/>
              <w:bottom w:val="single" w:sz="4" w:space="0" w:color="000000"/>
              <w:right w:val="nil"/>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B576AD">
        <w:trPr>
          <w:trHeight w:val="5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部门（单位）名称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昌吉市硫磺沟镇人民政府</w:t>
            </w:r>
          </w:p>
        </w:tc>
      </w:tr>
      <w:tr w:rsidR="00B576AD">
        <w:trPr>
          <w:trHeight w:val="5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年度主要任务</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任务名称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0" w:type="auto"/>
            <w:gridSpan w:val="3"/>
            <w:tcBorders>
              <w:top w:val="single" w:sz="4" w:space="0" w:color="000000"/>
              <w:left w:val="nil"/>
              <w:bottom w:val="nil"/>
              <w:right w:val="nil"/>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B576AD">
        <w:trPr>
          <w:trHeight w:val="8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r>
      <w:tr w:rsidR="00B576AD">
        <w:trPr>
          <w:trHeight w:val="7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管理硫磺沟行政事业单位</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用于单位办公费、采暖费、车辆运行等支出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275.99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275.99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275.99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275.99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B576AD">
        <w:trPr>
          <w:trHeight w:val="7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管理硫磺沟行政事业单位人员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发放人员工资、津贴补贴、社会保障资金等</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801.07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801.07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801.07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801.07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B576AD">
        <w:trPr>
          <w:trHeight w:val="122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昌吉市矿产品运销管理站运行经费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对矿产品称重计量检查，对税收提供依据，防止他人偷挖盗采，对计量设备维护修缮。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B576AD">
        <w:trPr>
          <w:trHeight w:val="96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林长制运行经费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保证林业机构运行，对镇区的林木资源的管理和维护。</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9.17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9.17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B576AD">
        <w:trPr>
          <w:trHeight w:val="5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1111.06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1111.06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1108.23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1108.23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B576AD">
        <w:trPr>
          <w:trHeight w:val="46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lastRenderedPageBreak/>
              <w:t>度总体目标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预期目标</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B576AD">
        <w:trPr>
          <w:trHeight w:val="252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我部门单位</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年部门预算</w:t>
            </w:r>
            <w:r>
              <w:rPr>
                <w:rFonts w:ascii="宋体" w:eastAsia="宋体" w:hAnsi="宋体" w:cs="宋体" w:hint="eastAsia"/>
                <w:color w:val="000000"/>
                <w:kern w:val="0"/>
                <w:sz w:val="22"/>
                <w:szCs w:val="22"/>
                <w:lang/>
              </w:rPr>
              <w:t>1111.06</w:t>
            </w:r>
            <w:r>
              <w:rPr>
                <w:rFonts w:ascii="宋体" w:eastAsia="宋体" w:hAnsi="宋体" w:cs="宋体" w:hint="eastAsia"/>
                <w:color w:val="000000"/>
                <w:kern w:val="0"/>
                <w:sz w:val="22"/>
                <w:szCs w:val="22"/>
                <w:lang/>
              </w:rPr>
              <w:t>万元，其中</w:t>
            </w:r>
            <w:r>
              <w:rPr>
                <w:rFonts w:ascii="宋体" w:eastAsia="宋体" w:hAnsi="宋体" w:cs="宋体" w:hint="eastAsia"/>
                <w:color w:val="000000"/>
                <w:kern w:val="0"/>
                <w:sz w:val="22"/>
                <w:szCs w:val="22"/>
                <w:lang/>
              </w:rPr>
              <w:t>801.07</w:t>
            </w:r>
            <w:r>
              <w:rPr>
                <w:rFonts w:ascii="宋体" w:eastAsia="宋体" w:hAnsi="宋体" w:cs="宋体" w:hint="eastAsia"/>
                <w:color w:val="000000"/>
                <w:kern w:val="0"/>
                <w:sz w:val="22"/>
                <w:szCs w:val="22"/>
                <w:lang/>
              </w:rPr>
              <w:t>万元用于人员支出，用于政府机关及社区村委会人员工资、津贴补贴、社保资金支出，保障人员生活；公用经费</w:t>
            </w:r>
            <w:r>
              <w:rPr>
                <w:rFonts w:ascii="宋体" w:eastAsia="宋体" w:hAnsi="宋体" w:cs="宋体" w:hint="eastAsia"/>
                <w:color w:val="000000"/>
                <w:kern w:val="0"/>
                <w:sz w:val="22"/>
                <w:szCs w:val="22"/>
                <w:lang/>
              </w:rPr>
              <w:t>275.99</w:t>
            </w:r>
            <w:r>
              <w:rPr>
                <w:rFonts w:ascii="宋体" w:eastAsia="宋体" w:hAnsi="宋体" w:cs="宋体" w:hint="eastAsia"/>
                <w:color w:val="000000"/>
                <w:kern w:val="0"/>
                <w:sz w:val="22"/>
                <w:szCs w:val="22"/>
                <w:lang/>
              </w:rPr>
              <w:t>万元，用于单位日常办公、采暖、车辆运行等支出，保障硫磺沟镇政府正常运转。保障办公人数</w:t>
            </w:r>
            <w:r>
              <w:rPr>
                <w:rFonts w:ascii="宋体" w:eastAsia="宋体" w:hAnsi="宋体" w:cs="宋体" w:hint="eastAsia"/>
                <w:color w:val="000000"/>
                <w:kern w:val="0"/>
                <w:sz w:val="22"/>
                <w:szCs w:val="22"/>
                <w:lang/>
              </w:rPr>
              <w:t>72</w:t>
            </w:r>
            <w:r>
              <w:rPr>
                <w:rFonts w:ascii="宋体" w:eastAsia="宋体" w:hAnsi="宋体" w:cs="宋体" w:hint="eastAsia"/>
                <w:color w:val="000000"/>
                <w:kern w:val="0"/>
                <w:sz w:val="22"/>
                <w:szCs w:val="22"/>
                <w:lang/>
              </w:rPr>
              <w:t>人，车辆</w:t>
            </w:r>
            <w:r>
              <w:rPr>
                <w:rFonts w:ascii="宋体" w:eastAsia="宋体" w:hAnsi="宋体" w:cs="宋体" w:hint="eastAsia"/>
                <w:color w:val="000000"/>
                <w:kern w:val="0"/>
                <w:sz w:val="22"/>
                <w:szCs w:val="22"/>
                <w:lang/>
              </w:rPr>
              <w:t>7</w:t>
            </w:r>
            <w:r>
              <w:rPr>
                <w:rFonts w:ascii="宋体" w:eastAsia="宋体" w:hAnsi="宋体" w:cs="宋体" w:hint="eastAsia"/>
                <w:color w:val="000000"/>
                <w:kern w:val="0"/>
                <w:sz w:val="22"/>
                <w:szCs w:val="22"/>
                <w:lang/>
              </w:rPr>
              <w:t>辆，供暖面积</w:t>
            </w:r>
            <w:r>
              <w:rPr>
                <w:rFonts w:ascii="宋体" w:eastAsia="宋体" w:hAnsi="宋体" w:cs="宋体" w:hint="eastAsia"/>
                <w:color w:val="000000"/>
                <w:kern w:val="0"/>
                <w:sz w:val="22"/>
                <w:szCs w:val="22"/>
                <w:lang/>
              </w:rPr>
              <w:t>9476</w:t>
            </w:r>
            <w:r>
              <w:rPr>
                <w:rFonts w:ascii="宋体" w:eastAsia="宋体" w:hAnsi="宋体" w:cs="宋体" w:hint="eastAsia"/>
                <w:color w:val="000000"/>
                <w:kern w:val="0"/>
                <w:sz w:val="22"/>
                <w:szCs w:val="22"/>
                <w:lang/>
              </w:rPr>
              <w:t>平米，通过资金投入，达到宣传党的各项方针政策，加强党的基层组织建设，开展教科文卫等各项工作，全力推动社会经济全面协调发展，硫磺沟镇群众满意度达到</w:t>
            </w:r>
            <w:r>
              <w:rPr>
                <w:rFonts w:ascii="宋体" w:eastAsia="宋体" w:hAnsi="宋体" w:cs="宋体" w:hint="eastAsia"/>
                <w:color w:val="000000"/>
                <w:kern w:val="0"/>
                <w:sz w:val="22"/>
                <w:szCs w:val="22"/>
                <w:lang/>
              </w:rPr>
              <w:t>95%</w:t>
            </w:r>
            <w:r>
              <w:rPr>
                <w:rFonts w:ascii="宋体" w:eastAsia="宋体" w:hAnsi="宋体" w:cs="宋体" w:hint="eastAsia"/>
                <w:color w:val="000000"/>
                <w:kern w:val="0"/>
                <w:sz w:val="22"/>
                <w:szCs w:val="22"/>
                <w:lang/>
              </w:rPr>
              <w:t>以上；昌吉市矿产品运销管理站运行经费</w:t>
            </w:r>
            <w:r>
              <w:rPr>
                <w:rFonts w:ascii="宋体" w:eastAsia="宋体" w:hAnsi="宋体" w:cs="宋体" w:hint="eastAsia"/>
                <w:color w:val="000000"/>
                <w:kern w:val="0"/>
                <w:sz w:val="22"/>
                <w:szCs w:val="22"/>
                <w:lang/>
              </w:rPr>
              <w:t>24</w:t>
            </w:r>
            <w:r>
              <w:rPr>
                <w:rFonts w:ascii="宋体" w:eastAsia="宋体" w:hAnsi="宋体" w:cs="宋体" w:hint="eastAsia"/>
                <w:color w:val="000000"/>
                <w:kern w:val="0"/>
                <w:sz w:val="22"/>
                <w:szCs w:val="22"/>
                <w:lang/>
              </w:rPr>
              <w:t>万元，用于对矿产品称重计量检查</w:t>
            </w:r>
            <w:r>
              <w:rPr>
                <w:rFonts w:ascii="宋体" w:eastAsia="宋体" w:hAnsi="宋体" w:cs="宋体" w:hint="eastAsia"/>
                <w:color w:val="000000"/>
                <w:kern w:val="0"/>
                <w:sz w:val="22"/>
                <w:szCs w:val="22"/>
                <w:lang/>
              </w:rPr>
              <w:t>，对税收提供依据，防止他人偷挖盗采，对计量设备维护修缮；林长制运行经费</w:t>
            </w:r>
            <w:r>
              <w:rPr>
                <w:rFonts w:ascii="宋体" w:eastAsia="宋体" w:hAnsi="宋体" w:cs="宋体" w:hint="eastAsia"/>
                <w:color w:val="000000"/>
                <w:kern w:val="0"/>
                <w:sz w:val="22"/>
                <w:szCs w:val="22"/>
                <w:lang/>
              </w:rPr>
              <w:t>10</w:t>
            </w:r>
            <w:r>
              <w:rPr>
                <w:rFonts w:ascii="宋体" w:eastAsia="宋体" w:hAnsi="宋体" w:cs="宋体" w:hint="eastAsia"/>
                <w:color w:val="000000"/>
                <w:kern w:val="0"/>
                <w:sz w:val="22"/>
                <w:szCs w:val="22"/>
                <w:lang/>
              </w:rPr>
              <w:t>万元，用于保证林业机构运行，对镇区的林木资源</w:t>
            </w:r>
            <w:r>
              <w:rPr>
                <w:rFonts w:ascii="宋体" w:eastAsia="宋体" w:hAnsi="宋体" w:cs="宋体" w:hint="eastAsia"/>
                <w:color w:val="000000"/>
                <w:kern w:val="0"/>
                <w:sz w:val="22"/>
                <w:szCs w:val="22"/>
                <w:lang/>
              </w:rPr>
              <w:lastRenderedPageBreak/>
              <w:t>的管理和维护。</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B576AD" w:rsidRDefault="002E4ECD" w:rsidP="00184859">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本年度实际投入</w:t>
            </w:r>
            <w:r>
              <w:rPr>
                <w:rFonts w:ascii="宋体" w:eastAsia="宋体" w:hAnsi="宋体" w:cs="宋体" w:hint="eastAsia"/>
                <w:color w:val="000000"/>
                <w:kern w:val="0"/>
                <w:sz w:val="22"/>
                <w:szCs w:val="22"/>
                <w:lang/>
              </w:rPr>
              <w:t>1108.23</w:t>
            </w:r>
            <w:r>
              <w:rPr>
                <w:rFonts w:ascii="宋体" w:eastAsia="宋体" w:hAnsi="宋体" w:cs="宋体" w:hint="eastAsia"/>
                <w:color w:val="000000"/>
                <w:kern w:val="0"/>
                <w:sz w:val="22"/>
                <w:szCs w:val="22"/>
                <w:lang/>
              </w:rPr>
              <w:t>万元用于昌吉市硫磺沟镇人民政府的各项运转，主要是管理硫磺沟镇行政事业单位、组织各类培训宣传活动、开展工会、团青、妇联活动、人员保障等，各项工作在</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月</w:t>
            </w:r>
            <w:r>
              <w:rPr>
                <w:rFonts w:ascii="宋体" w:eastAsia="宋体" w:hAnsi="宋体" w:cs="宋体" w:hint="eastAsia"/>
                <w:color w:val="000000"/>
                <w:kern w:val="0"/>
                <w:sz w:val="22"/>
                <w:szCs w:val="22"/>
                <w:lang/>
              </w:rPr>
              <w:t>31</w:t>
            </w:r>
            <w:r>
              <w:rPr>
                <w:rFonts w:ascii="宋体" w:eastAsia="宋体" w:hAnsi="宋体" w:cs="宋体" w:hint="eastAsia"/>
                <w:color w:val="000000"/>
                <w:kern w:val="0"/>
                <w:sz w:val="22"/>
                <w:szCs w:val="22"/>
                <w:lang/>
              </w:rPr>
              <w:t>日前已完成，通过本项目的实施，促进了硫磺沟镇人民群众总体经济收入，保障了硫磺沟镇社会稳定，民族团结，更好的服务了全镇人民群众，推动了硫磺沟镇的发展，宣传落实了各项惠农政策，加强了基层组织建设，加快</w:t>
            </w:r>
            <w:r>
              <w:rPr>
                <w:rFonts w:ascii="宋体" w:eastAsia="宋体" w:hAnsi="宋体" w:cs="宋体" w:hint="eastAsia"/>
                <w:color w:val="000000"/>
                <w:kern w:val="0"/>
                <w:sz w:val="22"/>
                <w:szCs w:val="22"/>
                <w:lang/>
              </w:rPr>
              <w:t>发展教育、体育、文化等各项事业。全力推动了社会各项事业，促进了经济社会协调发展，巩固了农村环境整治工作，全力推进精准扶贫工作。使硫磺沟镇群众满意度达到</w:t>
            </w:r>
            <w:r>
              <w:rPr>
                <w:rFonts w:ascii="宋体" w:eastAsia="宋体" w:hAnsi="宋体" w:cs="宋体" w:hint="eastAsia"/>
                <w:color w:val="000000"/>
                <w:kern w:val="0"/>
                <w:sz w:val="22"/>
                <w:szCs w:val="22"/>
                <w:lang/>
              </w:rPr>
              <w:t>95%</w:t>
            </w:r>
            <w:r>
              <w:rPr>
                <w:rFonts w:ascii="宋体" w:eastAsia="宋体" w:hAnsi="宋体" w:cs="宋体" w:hint="eastAsia"/>
                <w:color w:val="000000"/>
                <w:kern w:val="0"/>
                <w:sz w:val="22"/>
                <w:szCs w:val="22"/>
                <w:lang/>
              </w:rPr>
              <w:t>。</w:t>
            </w:r>
          </w:p>
        </w:tc>
      </w:tr>
      <w:tr w:rsidR="00B576AD">
        <w:trPr>
          <w:trHeight w:val="7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年度绩效指标完成情况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数量指标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保障办公人员数量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&gt;=72.00</w:t>
            </w:r>
            <w:r>
              <w:rPr>
                <w:rFonts w:ascii="宋体" w:eastAsia="宋体" w:hAnsi="宋体" w:cs="宋体" w:hint="eastAsia"/>
                <w:color w:val="000000"/>
                <w:kern w:val="0"/>
                <w:sz w:val="22"/>
                <w:szCs w:val="22"/>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&gt;=72</w:t>
            </w:r>
            <w:r>
              <w:rPr>
                <w:rFonts w:ascii="宋体" w:eastAsia="宋体" w:hAnsi="宋体" w:cs="宋体" w:hint="eastAsia"/>
                <w:color w:val="000000"/>
                <w:kern w:val="0"/>
                <w:sz w:val="22"/>
                <w:szCs w:val="22"/>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房屋建筑物供暖面积</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&gt;=9476.00</w:t>
            </w:r>
            <w:r>
              <w:rPr>
                <w:rFonts w:ascii="宋体" w:eastAsia="宋体" w:hAnsi="宋体" w:cs="宋体" w:hint="eastAsia"/>
                <w:color w:val="000000"/>
                <w:kern w:val="0"/>
                <w:sz w:val="22"/>
                <w:szCs w:val="22"/>
                <w:lang/>
              </w:rPr>
              <w:t>平方米</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&gt;=9476</w:t>
            </w:r>
            <w:r>
              <w:rPr>
                <w:rFonts w:ascii="宋体" w:eastAsia="宋体" w:hAnsi="宋体" w:cs="宋体" w:hint="eastAsia"/>
                <w:color w:val="000000"/>
                <w:kern w:val="0"/>
                <w:sz w:val="22"/>
                <w:szCs w:val="22"/>
                <w:lang/>
              </w:rPr>
              <w:t>平方米</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公务保障用车数量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&gt;=7.00</w:t>
            </w:r>
            <w:r>
              <w:rPr>
                <w:rFonts w:ascii="宋体" w:eastAsia="宋体" w:hAnsi="宋体" w:cs="宋体" w:hint="eastAsia"/>
                <w:color w:val="000000"/>
                <w:kern w:val="0"/>
                <w:sz w:val="22"/>
                <w:szCs w:val="22"/>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&gt;=7</w:t>
            </w:r>
            <w:r>
              <w:rPr>
                <w:rFonts w:ascii="宋体" w:eastAsia="宋体" w:hAnsi="宋体" w:cs="宋体" w:hint="eastAsia"/>
                <w:color w:val="000000"/>
                <w:kern w:val="0"/>
                <w:sz w:val="22"/>
                <w:szCs w:val="22"/>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各项工作完成率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时效指标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本单位各类人员工资发放及时率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&gt;=96.00%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公用经费支付及时率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成本指标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人员经费数额</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&lt;=801.07</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&lt;=801.07</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公用经费数额</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&lt;=275.99</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&lt;=275.99</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矿产品运销管理站运行经费</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&lt;=24.00</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&lt;=22</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5.5</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林长制运行经费</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&lt;=10.00</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&lt;=9.17</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5.5</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保障硫磺沟镇社会和谐发展，民族团结</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有力保障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有力保障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w:t>
            </w:r>
            <w:r>
              <w:rPr>
                <w:rFonts w:ascii="宋体" w:eastAsia="宋体" w:hAnsi="宋体" w:cs="宋体" w:hint="eastAsia"/>
                <w:color w:val="000000"/>
                <w:kern w:val="0"/>
                <w:sz w:val="22"/>
                <w:szCs w:val="22"/>
                <w:lang/>
              </w:rPr>
              <w:lastRenderedPageBreak/>
              <w:t>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可持续影响指标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更好服务群众，促进硫磺沟镇社会经济全面发展</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持续推动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持续推动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r>
      <w:tr w:rsidR="00B576AD">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B576AD" w:rsidP="00184859">
            <w:pPr>
              <w:ind w:firstLine="44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硫磺沟镇群众满意度</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B576AD" w:rsidRDefault="002E4ECD" w:rsidP="00184859">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r>
      <w:bookmarkEnd w:id="0"/>
    </w:tbl>
    <w:p w:rsidR="00B576AD" w:rsidRDefault="00B576AD">
      <w:pPr>
        <w:widowControl/>
        <w:ind w:firstLineChars="0" w:firstLine="0"/>
        <w:jc w:val="center"/>
        <w:textAlignment w:val="center"/>
        <w:sectPr w:rsidR="00B576A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pPr>
    </w:p>
    <w:p w:rsidR="00B576AD" w:rsidRDefault="00B576AD">
      <w:pPr>
        <w:pStyle w:val="a0"/>
        <w:ind w:firstLineChars="249" w:firstLine="697"/>
      </w:pPr>
    </w:p>
    <w:p w:rsidR="00B576AD" w:rsidRDefault="00B576AD" w:rsidP="00184859">
      <w:pPr>
        <w:pStyle w:val="a0"/>
        <w:ind w:firstLine="280"/>
      </w:pPr>
    </w:p>
    <w:p w:rsidR="00B576AD" w:rsidRDefault="00B576AD">
      <w:pPr>
        <w:pStyle w:val="a0"/>
        <w:ind w:firstLineChars="0" w:firstLine="0"/>
      </w:pPr>
    </w:p>
    <w:sectPr w:rsidR="00B576AD" w:rsidSect="00B576AD">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ECD" w:rsidRDefault="002E4ECD">
      <w:pPr>
        <w:spacing w:line="240" w:lineRule="auto"/>
        <w:ind w:firstLine="560"/>
      </w:pPr>
      <w:r>
        <w:separator/>
      </w:r>
    </w:p>
  </w:endnote>
  <w:endnote w:type="continuationSeparator" w:id="1">
    <w:p w:rsidR="002E4ECD" w:rsidRDefault="002E4ECD">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Arial Unicode MS"/>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6AD" w:rsidRDefault="00B576AD">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B576AD" w:rsidRDefault="00B576AD">
        <w:pPr>
          <w:pStyle w:val="a6"/>
          <w:ind w:firstLine="360"/>
          <w:jc w:val="right"/>
        </w:pPr>
        <w:r>
          <w:rPr>
            <w:lang w:val="zh-CN"/>
          </w:rPr>
          <w:fldChar w:fldCharType="begin"/>
        </w:r>
        <w:r w:rsidR="002E4ECD">
          <w:rPr>
            <w:lang w:val="zh-CN"/>
          </w:rPr>
          <w:instrText xml:space="preserve"> PAGE   \* MERGEFORMAT </w:instrText>
        </w:r>
        <w:r>
          <w:rPr>
            <w:lang w:val="zh-CN"/>
          </w:rPr>
          <w:fldChar w:fldCharType="separate"/>
        </w:r>
        <w:r w:rsidR="00184859">
          <w:rPr>
            <w:noProof/>
            <w:lang w:val="zh-CN"/>
          </w:rPr>
          <w:t>13</w:t>
        </w:r>
        <w:r>
          <w:rPr>
            <w:lang w:val="zh-CN"/>
          </w:rPr>
          <w:fldChar w:fldCharType="end"/>
        </w:r>
      </w:p>
    </w:sdtContent>
  </w:sdt>
  <w:p w:rsidR="00B576AD" w:rsidRDefault="00B576AD">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6AD" w:rsidRDefault="00B576AD">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ECD" w:rsidRDefault="002E4ECD">
      <w:pPr>
        <w:spacing w:line="240" w:lineRule="auto"/>
        <w:ind w:firstLine="560"/>
      </w:pPr>
      <w:r>
        <w:separator/>
      </w:r>
    </w:p>
  </w:footnote>
  <w:footnote w:type="continuationSeparator" w:id="1">
    <w:p w:rsidR="002E4ECD" w:rsidRDefault="002E4ECD">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6AD" w:rsidRDefault="00B576AD">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6AD" w:rsidRDefault="00B576AD">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6AD" w:rsidRDefault="00B576AD">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80" w:firstLine="420"/>
      </w:pPr>
      <w:rPr>
        <w:rFonts w:hint="eastAsia"/>
      </w:rPr>
    </w:lvl>
  </w:abstractNum>
  <w:abstractNum w:abstractNumId="1">
    <w:nsid w:val="BFD4A9C3"/>
    <w:multiLevelType w:val="singleLevel"/>
    <w:tmpl w:val="BFD4A9C3"/>
    <w:lvl w:ilvl="0">
      <w:start w:val="1"/>
      <w:numFmt w:val="decimal"/>
      <w:suff w:val="nothing"/>
      <w:lvlText w:val="（%1）"/>
      <w:lvlJc w:val="left"/>
    </w:lvl>
  </w:abstractNum>
  <w:abstractNum w:abstractNumId="2">
    <w:nsid w:val="C30CD17E"/>
    <w:multiLevelType w:val="singleLevel"/>
    <w:tmpl w:val="C30CD17E"/>
    <w:lvl w:ilvl="0">
      <w:start w:val="5"/>
      <w:numFmt w:val="chineseCounting"/>
      <w:suff w:val="nothing"/>
      <w:lvlText w:val="%1、"/>
      <w:lvlJc w:val="left"/>
      <w:rPr>
        <w:rFonts w:hint="eastAsia"/>
      </w:rPr>
    </w:lvl>
  </w:abstractNum>
  <w:abstractNum w:abstractNumId="3">
    <w:nsid w:val="F68CBA3B"/>
    <w:multiLevelType w:val="singleLevel"/>
    <w:tmpl w:val="F68CBA3B"/>
    <w:lvl w:ilvl="0">
      <w:start w:val="2"/>
      <w:numFmt w:val="decimal"/>
      <w:suff w:val="nothing"/>
      <w:lvlText w:val="（%1）"/>
      <w:lvlJc w:val="left"/>
    </w:lvl>
  </w:abstractNum>
  <w:abstractNum w:abstractNumId="4">
    <w:nsid w:val="F6B52E37"/>
    <w:multiLevelType w:val="singleLevel"/>
    <w:tmpl w:val="F6B52E37"/>
    <w:lvl w:ilvl="0">
      <w:start w:val="2"/>
      <w:numFmt w:val="chineseCounting"/>
      <w:suff w:val="nothing"/>
      <w:lvlText w:val="（%1）"/>
      <w:lvlJc w:val="left"/>
      <w:rPr>
        <w:rFonts w:hint="eastAsia"/>
      </w:rPr>
    </w:lvl>
  </w:abstractNum>
  <w:abstractNum w:abstractNumId="5">
    <w:nsid w:val="FB7AFB3F"/>
    <w:multiLevelType w:val="singleLevel"/>
    <w:tmpl w:val="FB7AFB3F"/>
    <w:lvl w:ilvl="0">
      <w:start w:val="2"/>
      <w:numFmt w:val="decimal"/>
      <w:suff w:val="nothing"/>
      <w:lvlText w:val="%1."/>
      <w:lvlJc w:val="left"/>
    </w:lvl>
  </w:abstractNum>
  <w:abstractNum w:abstractNumId="6">
    <w:nsid w:val="225C8922"/>
    <w:multiLevelType w:val="singleLevel"/>
    <w:tmpl w:val="225C8922"/>
    <w:lvl w:ilvl="0">
      <w:start w:val="1"/>
      <w:numFmt w:val="decimal"/>
      <w:suff w:val="space"/>
      <w:lvlText w:val="%1."/>
      <w:lvlJc w:val="left"/>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2F9753DF"/>
    <w:multiLevelType w:val="singleLevel"/>
    <w:tmpl w:val="2F9753DF"/>
    <w:lvl w:ilvl="0">
      <w:start w:val="2"/>
      <w:numFmt w:val="decimal"/>
      <w:lvlText w:val="%1."/>
      <w:lvlJc w:val="left"/>
      <w:pPr>
        <w:tabs>
          <w:tab w:val="left" w:pos="312"/>
        </w:tabs>
      </w:pPr>
    </w:lvl>
  </w:abstractNum>
  <w:num w:numId="1">
    <w:abstractNumId w:val="1"/>
  </w:num>
  <w:num w:numId="2">
    <w:abstractNumId w:val="5"/>
  </w:num>
  <w:num w:numId="3">
    <w:abstractNumId w:val="7"/>
  </w:num>
  <w:num w:numId="4">
    <w:abstractNumId w:val="9"/>
  </w:num>
  <w:num w:numId="5">
    <w:abstractNumId w:val="6"/>
  </w:num>
  <w:num w:numId="6">
    <w:abstractNumId w:val="8"/>
  </w:num>
  <w:num w:numId="7">
    <w:abstractNumId w:val="4"/>
  </w:num>
  <w:num w:numId="8">
    <w:abstractNumId w:val="0"/>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OWRkOTgzMWU0YjA0NTkyNzZhYzU5YmZmN2ExMzY3ZWYifQ=="/>
  </w:docVars>
  <w:rsids>
    <w:rsidRoot w:val="005736CA"/>
    <w:rsid w:val="00012408"/>
    <w:rsid w:val="000127F0"/>
    <w:rsid w:val="00012F5F"/>
    <w:rsid w:val="00184859"/>
    <w:rsid w:val="00201A4A"/>
    <w:rsid w:val="002153DD"/>
    <w:rsid w:val="002640E4"/>
    <w:rsid w:val="00266868"/>
    <w:rsid w:val="002E4ECD"/>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7E2225"/>
    <w:rsid w:val="008A09A7"/>
    <w:rsid w:val="008A1C5E"/>
    <w:rsid w:val="008D5E7B"/>
    <w:rsid w:val="0090615A"/>
    <w:rsid w:val="00931A42"/>
    <w:rsid w:val="009443DA"/>
    <w:rsid w:val="00961F8B"/>
    <w:rsid w:val="009A3827"/>
    <w:rsid w:val="009D6347"/>
    <w:rsid w:val="009E68A2"/>
    <w:rsid w:val="00A7110C"/>
    <w:rsid w:val="00A720BD"/>
    <w:rsid w:val="00A85EC6"/>
    <w:rsid w:val="00A87301"/>
    <w:rsid w:val="00A95478"/>
    <w:rsid w:val="00AE0359"/>
    <w:rsid w:val="00B00384"/>
    <w:rsid w:val="00B40102"/>
    <w:rsid w:val="00B576AD"/>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332E5"/>
    <w:rsid w:val="012D3D63"/>
    <w:rsid w:val="01330A6C"/>
    <w:rsid w:val="01487A18"/>
    <w:rsid w:val="01720865"/>
    <w:rsid w:val="0189003F"/>
    <w:rsid w:val="01C42D66"/>
    <w:rsid w:val="01E30731"/>
    <w:rsid w:val="01F85067"/>
    <w:rsid w:val="022A2A1A"/>
    <w:rsid w:val="029C435F"/>
    <w:rsid w:val="02C15BF6"/>
    <w:rsid w:val="02F90450"/>
    <w:rsid w:val="0350375A"/>
    <w:rsid w:val="03673532"/>
    <w:rsid w:val="0379691F"/>
    <w:rsid w:val="03BE7262"/>
    <w:rsid w:val="03D028E2"/>
    <w:rsid w:val="04313FCA"/>
    <w:rsid w:val="046072C6"/>
    <w:rsid w:val="04677F30"/>
    <w:rsid w:val="04860D03"/>
    <w:rsid w:val="048C34B8"/>
    <w:rsid w:val="0495792D"/>
    <w:rsid w:val="04993586"/>
    <w:rsid w:val="049D20FD"/>
    <w:rsid w:val="04C42719"/>
    <w:rsid w:val="04DF6C0B"/>
    <w:rsid w:val="050D0377"/>
    <w:rsid w:val="05560765"/>
    <w:rsid w:val="058D51FF"/>
    <w:rsid w:val="059541A9"/>
    <w:rsid w:val="05FC0907"/>
    <w:rsid w:val="06222B2B"/>
    <w:rsid w:val="062934F3"/>
    <w:rsid w:val="06401D70"/>
    <w:rsid w:val="06586D46"/>
    <w:rsid w:val="065A4860"/>
    <w:rsid w:val="06662B98"/>
    <w:rsid w:val="067565EE"/>
    <w:rsid w:val="067716E0"/>
    <w:rsid w:val="06C060E1"/>
    <w:rsid w:val="06DE0B3E"/>
    <w:rsid w:val="06F301EC"/>
    <w:rsid w:val="06F61BCB"/>
    <w:rsid w:val="07012CA8"/>
    <w:rsid w:val="07014925"/>
    <w:rsid w:val="073C28DF"/>
    <w:rsid w:val="073D47DD"/>
    <w:rsid w:val="07AD486E"/>
    <w:rsid w:val="07CA63EE"/>
    <w:rsid w:val="07D07530"/>
    <w:rsid w:val="08170519"/>
    <w:rsid w:val="08436556"/>
    <w:rsid w:val="0856616F"/>
    <w:rsid w:val="08622524"/>
    <w:rsid w:val="086A7EAD"/>
    <w:rsid w:val="087C32C1"/>
    <w:rsid w:val="08881A41"/>
    <w:rsid w:val="08E604A1"/>
    <w:rsid w:val="08EF03CC"/>
    <w:rsid w:val="09243EAA"/>
    <w:rsid w:val="092D6339"/>
    <w:rsid w:val="097A0CA3"/>
    <w:rsid w:val="09DA2AA5"/>
    <w:rsid w:val="0A570F00"/>
    <w:rsid w:val="0AD23979"/>
    <w:rsid w:val="0AE14729"/>
    <w:rsid w:val="0B372610"/>
    <w:rsid w:val="0B4635B9"/>
    <w:rsid w:val="0B6C582B"/>
    <w:rsid w:val="0B735A1E"/>
    <w:rsid w:val="0B927CE4"/>
    <w:rsid w:val="0BB6664C"/>
    <w:rsid w:val="0BCC05A7"/>
    <w:rsid w:val="0BE01723"/>
    <w:rsid w:val="0C1D3D6A"/>
    <w:rsid w:val="0C8959A0"/>
    <w:rsid w:val="0C9B591B"/>
    <w:rsid w:val="0CC024A2"/>
    <w:rsid w:val="0CDD02FC"/>
    <w:rsid w:val="0CE67E95"/>
    <w:rsid w:val="0D223E6F"/>
    <w:rsid w:val="0D2C01B6"/>
    <w:rsid w:val="0D5973A7"/>
    <w:rsid w:val="0D703DA4"/>
    <w:rsid w:val="0D706869"/>
    <w:rsid w:val="0D7C06D5"/>
    <w:rsid w:val="0D7C2CF2"/>
    <w:rsid w:val="0D7D03CC"/>
    <w:rsid w:val="0DC2641A"/>
    <w:rsid w:val="0DD643ED"/>
    <w:rsid w:val="0DE26887"/>
    <w:rsid w:val="0DF75868"/>
    <w:rsid w:val="0E1400AD"/>
    <w:rsid w:val="0E343D9E"/>
    <w:rsid w:val="0E3B1826"/>
    <w:rsid w:val="0E9E33B0"/>
    <w:rsid w:val="0EF905AA"/>
    <w:rsid w:val="0F0952A7"/>
    <w:rsid w:val="0F140AC0"/>
    <w:rsid w:val="0F14215B"/>
    <w:rsid w:val="0F3C74C6"/>
    <w:rsid w:val="0FB8235C"/>
    <w:rsid w:val="0FE06440"/>
    <w:rsid w:val="1049193F"/>
    <w:rsid w:val="10566744"/>
    <w:rsid w:val="10625CF9"/>
    <w:rsid w:val="108E1FDD"/>
    <w:rsid w:val="10950DBA"/>
    <w:rsid w:val="10B52A92"/>
    <w:rsid w:val="10D40475"/>
    <w:rsid w:val="113051CE"/>
    <w:rsid w:val="114D4E19"/>
    <w:rsid w:val="114E5553"/>
    <w:rsid w:val="1193547A"/>
    <w:rsid w:val="1199679A"/>
    <w:rsid w:val="11B513B1"/>
    <w:rsid w:val="11C51460"/>
    <w:rsid w:val="12160F32"/>
    <w:rsid w:val="1250364F"/>
    <w:rsid w:val="125B3B45"/>
    <w:rsid w:val="129C5FBF"/>
    <w:rsid w:val="12D270D2"/>
    <w:rsid w:val="13097141"/>
    <w:rsid w:val="130D6ED9"/>
    <w:rsid w:val="132A631E"/>
    <w:rsid w:val="13332723"/>
    <w:rsid w:val="13336BAF"/>
    <w:rsid w:val="134D7FF4"/>
    <w:rsid w:val="13A27094"/>
    <w:rsid w:val="13B42D72"/>
    <w:rsid w:val="13B572C8"/>
    <w:rsid w:val="13D06674"/>
    <w:rsid w:val="13D44D7F"/>
    <w:rsid w:val="13F80E3D"/>
    <w:rsid w:val="14120FE1"/>
    <w:rsid w:val="142C48EB"/>
    <w:rsid w:val="143E5526"/>
    <w:rsid w:val="14703A03"/>
    <w:rsid w:val="1493153C"/>
    <w:rsid w:val="14B33F8F"/>
    <w:rsid w:val="14F81E1D"/>
    <w:rsid w:val="15343BE6"/>
    <w:rsid w:val="15357338"/>
    <w:rsid w:val="153612FD"/>
    <w:rsid w:val="154136C6"/>
    <w:rsid w:val="15530DDD"/>
    <w:rsid w:val="156F1B1C"/>
    <w:rsid w:val="16050D98"/>
    <w:rsid w:val="163A7468"/>
    <w:rsid w:val="1647675E"/>
    <w:rsid w:val="164B6E2A"/>
    <w:rsid w:val="164D645C"/>
    <w:rsid w:val="167B52F3"/>
    <w:rsid w:val="16811A70"/>
    <w:rsid w:val="168F7610"/>
    <w:rsid w:val="16CF0435"/>
    <w:rsid w:val="16D97F04"/>
    <w:rsid w:val="16DC79A8"/>
    <w:rsid w:val="16F4505A"/>
    <w:rsid w:val="17136C0E"/>
    <w:rsid w:val="17383D5F"/>
    <w:rsid w:val="177D3D5F"/>
    <w:rsid w:val="17AA6A86"/>
    <w:rsid w:val="17C573FD"/>
    <w:rsid w:val="17F803D8"/>
    <w:rsid w:val="18142FD5"/>
    <w:rsid w:val="18647115"/>
    <w:rsid w:val="187B711C"/>
    <w:rsid w:val="18B44DAA"/>
    <w:rsid w:val="18C44CD5"/>
    <w:rsid w:val="18E92B27"/>
    <w:rsid w:val="190B2C38"/>
    <w:rsid w:val="191D76ED"/>
    <w:rsid w:val="193D3C42"/>
    <w:rsid w:val="195864BB"/>
    <w:rsid w:val="195A6DE8"/>
    <w:rsid w:val="19993A43"/>
    <w:rsid w:val="19B05D52"/>
    <w:rsid w:val="19C83F6D"/>
    <w:rsid w:val="19E03E83"/>
    <w:rsid w:val="19FC0A98"/>
    <w:rsid w:val="1A0D43A0"/>
    <w:rsid w:val="1A475376"/>
    <w:rsid w:val="1A50150C"/>
    <w:rsid w:val="1AC778D7"/>
    <w:rsid w:val="1AE12836"/>
    <w:rsid w:val="1AE925F4"/>
    <w:rsid w:val="1B234950"/>
    <w:rsid w:val="1B2706B9"/>
    <w:rsid w:val="1B421E7E"/>
    <w:rsid w:val="1B4F18DE"/>
    <w:rsid w:val="1B64461F"/>
    <w:rsid w:val="1B6B7B31"/>
    <w:rsid w:val="1B9C3AE1"/>
    <w:rsid w:val="1BB01472"/>
    <w:rsid w:val="1C0E12CD"/>
    <w:rsid w:val="1C1D2146"/>
    <w:rsid w:val="1C3979F8"/>
    <w:rsid w:val="1C3C0819"/>
    <w:rsid w:val="1C5A6A79"/>
    <w:rsid w:val="1C603202"/>
    <w:rsid w:val="1C8125BD"/>
    <w:rsid w:val="1C9A0200"/>
    <w:rsid w:val="1CCE5055"/>
    <w:rsid w:val="1CD529D6"/>
    <w:rsid w:val="1DEB6607"/>
    <w:rsid w:val="1DED007E"/>
    <w:rsid w:val="1DFB6F14"/>
    <w:rsid w:val="1E0341A4"/>
    <w:rsid w:val="1E200CF1"/>
    <w:rsid w:val="1E47773B"/>
    <w:rsid w:val="1E4B6E86"/>
    <w:rsid w:val="1E992A45"/>
    <w:rsid w:val="1F0539AE"/>
    <w:rsid w:val="1F626D99"/>
    <w:rsid w:val="1F7D50C8"/>
    <w:rsid w:val="1F893367"/>
    <w:rsid w:val="1FCB3375"/>
    <w:rsid w:val="1FD93021"/>
    <w:rsid w:val="1FE173B4"/>
    <w:rsid w:val="1FE72E58"/>
    <w:rsid w:val="200667A3"/>
    <w:rsid w:val="20173A7C"/>
    <w:rsid w:val="203B1607"/>
    <w:rsid w:val="20783813"/>
    <w:rsid w:val="20F25F2A"/>
    <w:rsid w:val="20F27184"/>
    <w:rsid w:val="212F5EEF"/>
    <w:rsid w:val="213A4AC2"/>
    <w:rsid w:val="218738BE"/>
    <w:rsid w:val="21B21339"/>
    <w:rsid w:val="21BF20AD"/>
    <w:rsid w:val="21C43928"/>
    <w:rsid w:val="21D80649"/>
    <w:rsid w:val="21F330F9"/>
    <w:rsid w:val="22235E02"/>
    <w:rsid w:val="228C2437"/>
    <w:rsid w:val="22AA70CA"/>
    <w:rsid w:val="22AC0029"/>
    <w:rsid w:val="23201222"/>
    <w:rsid w:val="23585C4E"/>
    <w:rsid w:val="23641D4A"/>
    <w:rsid w:val="236A7EFE"/>
    <w:rsid w:val="23765811"/>
    <w:rsid w:val="23805685"/>
    <w:rsid w:val="23880F1A"/>
    <w:rsid w:val="23A43F46"/>
    <w:rsid w:val="23BA6588"/>
    <w:rsid w:val="23DC635E"/>
    <w:rsid w:val="23DF7B59"/>
    <w:rsid w:val="23EC08BD"/>
    <w:rsid w:val="23EE1616"/>
    <w:rsid w:val="248879F4"/>
    <w:rsid w:val="24A97FDF"/>
    <w:rsid w:val="24BC01CD"/>
    <w:rsid w:val="24C25CD7"/>
    <w:rsid w:val="24D73DEE"/>
    <w:rsid w:val="24D96D65"/>
    <w:rsid w:val="24E04C2E"/>
    <w:rsid w:val="25452366"/>
    <w:rsid w:val="255E0B53"/>
    <w:rsid w:val="256E5D87"/>
    <w:rsid w:val="258214C7"/>
    <w:rsid w:val="258917A9"/>
    <w:rsid w:val="258E76A6"/>
    <w:rsid w:val="25A82154"/>
    <w:rsid w:val="25BA7B9A"/>
    <w:rsid w:val="25FC1269"/>
    <w:rsid w:val="2608337D"/>
    <w:rsid w:val="260C06F0"/>
    <w:rsid w:val="2620433E"/>
    <w:rsid w:val="26502390"/>
    <w:rsid w:val="269D5137"/>
    <w:rsid w:val="26BD3A0A"/>
    <w:rsid w:val="26BE70D6"/>
    <w:rsid w:val="26C301BC"/>
    <w:rsid w:val="26D424C1"/>
    <w:rsid w:val="26E81C8F"/>
    <w:rsid w:val="26F02D0C"/>
    <w:rsid w:val="26F03C3F"/>
    <w:rsid w:val="26F96B3C"/>
    <w:rsid w:val="26FD226B"/>
    <w:rsid w:val="27006B49"/>
    <w:rsid w:val="27324775"/>
    <w:rsid w:val="27367DFA"/>
    <w:rsid w:val="273C2CA3"/>
    <w:rsid w:val="277371F3"/>
    <w:rsid w:val="278E79B1"/>
    <w:rsid w:val="27A64ECC"/>
    <w:rsid w:val="27B76B67"/>
    <w:rsid w:val="27C51152"/>
    <w:rsid w:val="284171EC"/>
    <w:rsid w:val="286B4689"/>
    <w:rsid w:val="289F2164"/>
    <w:rsid w:val="28B60026"/>
    <w:rsid w:val="29350CD3"/>
    <w:rsid w:val="29784CA5"/>
    <w:rsid w:val="299E493C"/>
    <w:rsid w:val="29B80C93"/>
    <w:rsid w:val="29BB20D2"/>
    <w:rsid w:val="29CE2D4C"/>
    <w:rsid w:val="29D44C7C"/>
    <w:rsid w:val="29F33C34"/>
    <w:rsid w:val="2A00369B"/>
    <w:rsid w:val="2A380298"/>
    <w:rsid w:val="2A7B46E1"/>
    <w:rsid w:val="2A886FA9"/>
    <w:rsid w:val="2AA52EAE"/>
    <w:rsid w:val="2AC64A60"/>
    <w:rsid w:val="2B7F5AC2"/>
    <w:rsid w:val="2BA15813"/>
    <w:rsid w:val="2BCC17DE"/>
    <w:rsid w:val="2C057779"/>
    <w:rsid w:val="2C085CD5"/>
    <w:rsid w:val="2C385DA0"/>
    <w:rsid w:val="2C5033C5"/>
    <w:rsid w:val="2C5C6A3E"/>
    <w:rsid w:val="2C757BAF"/>
    <w:rsid w:val="2C8606C5"/>
    <w:rsid w:val="2C8C2E69"/>
    <w:rsid w:val="2C974E3D"/>
    <w:rsid w:val="2CB23CFB"/>
    <w:rsid w:val="2D07338F"/>
    <w:rsid w:val="2D4214CF"/>
    <w:rsid w:val="2DB93477"/>
    <w:rsid w:val="2DF65048"/>
    <w:rsid w:val="2E165B2D"/>
    <w:rsid w:val="2E9C69DA"/>
    <w:rsid w:val="2EA242CD"/>
    <w:rsid w:val="2EE84ED3"/>
    <w:rsid w:val="2F047E61"/>
    <w:rsid w:val="2F062134"/>
    <w:rsid w:val="2F21289E"/>
    <w:rsid w:val="2F7D7070"/>
    <w:rsid w:val="2F8507EF"/>
    <w:rsid w:val="2F912F13"/>
    <w:rsid w:val="2FFD3AC8"/>
    <w:rsid w:val="30315A18"/>
    <w:rsid w:val="30380997"/>
    <w:rsid w:val="306271D6"/>
    <w:rsid w:val="308C4C8C"/>
    <w:rsid w:val="309B3BF2"/>
    <w:rsid w:val="30A14448"/>
    <w:rsid w:val="31121DE6"/>
    <w:rsid w:val="31793EC1"/>
    <w:rsid w:val="31BB0B72"/>
    <w:rsid w:val="31F242FB"/>
    <w:rsid w:val="31F82192"/>
    <w:rsid w:val="32025E0E"/>
    <w:rsid w:val="32031EA3"/>
    <w:rsid w:val="321C166B"/>
    <w:rsid w:val="32805979"/>
    <w:rsid w:val="32AB0430"/>
    <w:rsid w:val="32C62C1E"/>
    <w:rsid w:val="32DF51CC"/>
    <w:rsid w:val="32E66065"/>
    <w:rsid w:val="331160AA"/>
    <w:rsid w:val="33436432"/>
    <w:rsid w:val="335D23DB"/>
    <w:rsid w:val="33952FEB"/>
    <w:rsid w:val="33A34B5F"/>
    <w:rsid w:val="33A764C0"/>
    <w:rsid w:val="33AE0918"/>
    <w:rsid w:val="33FB7275"/>
    <w:rsid w:val="34054358"/>
    <w:rsid w:val="3417608E"/>
    <w:rsid w:val="342E7F12"/>
    <w:rsid w:val="343E7569"/>
    <w:rsid w:val="34496D65"/>
    <w:rsid w:val="345459E1"/>
    <w:rsid w:val="346976B5"/>
    <w:rsid w:val="346B7F37"/>
    <w:rsid w:val="34A94CBA"/>
    <w:rsid w:val="34B92F28"/>
    <w:rsid w:val="35031EB5"/>
    <w:rsid w:val="35DE49C0"/>
    <w:rsid w:val="35FA7EA7"/>
    <w:rsid w:val="361B4362"/>
    <w:rsid w:val="363B291C"/>
    <w:rsid w:val="363E1F63"/>
    <w:rsid w:val="369F4F91"/>
    <w:rsid w:val="36AA3337"/>
    <w:rsid w:val="37206D7C"/>
    <w:rsid w:val="375B421F"/>
    <w:rsid w:val="376016ED"/>
    <w:rsid w:val="37905AF3"/>
    <w:rsid w:val="37A34800"/>
    <w:rsid w:val="37E02280"/>
    <w:rsid w:val="38026202"/>
    <w:rsid w:val="383B1C65"/>
    <w:rsid w:val="38764896"/>
    <w:rsid w:val="388D632D"/>
    <w:rsid w:val="38962C73"/>
    <w:rsid w:val="38B86A08"/>
    <w:rsid w:val="38C05FA5"/>
    <w:rsid w:val="38CD3EED"/>
    <w:rsid w:val="38DF1F43"/>
    <w:rsid w:val="390339EB"/>
    <w:rsid w:val="39474888"/>
    <w:rsid w:val="39D66640"/>
    <w:rsid w:val="3A3453FF"/>
    <w:rsid w:val="3A4D38FB"/>
    <w:rsid w:val="3A5C0A17"/>
    <w:rsid w:val="3A8248E0"/>
    <w:rsid w:val="3ACA1C76"/>
    <w:rsid w:val="3AEF0C9F"/>
    <w:rsid w:val="3AF76DD0"/>
    <w:rsid w:val="3B1D07BC"/>
    <w:rsid w:val="3B447872"/>
    <w:rsid w:val="3B474B41"/>
    <w:rsid w:val="3B8D4322"/>
    <w:rsid w:val="3B9508B7"/>
    <w:rsid w:val="3BAE76CD"/>
    <w:rsid w:val="3BCE13F3"/>
    <w:rsid w:val="3BD2350C"/>
    <w:rsid w:val="3C071D01"/>
    <w:rsid w:val="3C463454"/>
    <w:rsid w:val="3CDF1FAA"/>
    <w:rsid w:val="3CFC0EF8"/>
    <w:rsid w:val="3D1026F3"/>
    <w:rsid w:val="3D89645B"/>
    <w:rsid w:val="3DB561A7"/>
    <w:rsid w:val="3DF147E3"/>
    <w:rsid w:val="3E040A2A"/>
    <w:rsid w:val="3E0A2C25"/>
    <w:rsid w:val="3E0B2A0A"/>
    <w:rsid w:val="3E5049D6"/>
    <w:rsid w:val="3E6021D1"/>
    <w:rsid w:val="3E6F122B"/>
    <w:rsid w:val="3E7865FD"/>
    <w:rsid w:val="3E7F0D7D"/>
    <w:rsid w:val="3E880E32"/>
    <w:rsid w:val="3EC65777"/>
    <w:rsid w:val="3EDF2430"/>
    <w:rsid w:val="3EF074BC"/>
    <w:rsid w:val="3F24659E"/>
    <w:rsid w:val="3F2E2C76"/>
    <w:rsid w:val="3F3B5C85"/>
    <w:rsid w:val="3F3E0088"/>
    <w:rsid w:val="3F6E51CB"/>
    <w:rsid w:val="3F9720FD"/>
    <w:rsid w:val="3FF54712"/>
    <w:rsid w:val="40006CAB"/>
    <w:rsid w:val="4001677D"/>
    <w:rsid w:val="40085D42"/>
    <w:rsid w:val="402E562B"/>
    <w:rsid w:val="4046343E"/>
    <w:rsid w:val="40463EAA"/>
    <w:rsid w:val="405007A0"/>
    <w:rsid w:val="4061544C"/>
    <w:rsid w:val="40710710"/>
    <w:rsid w:val="40A77AC0"/>
    <w:rsid w:val="40F61FC7"/>
    <w:rsid w:val="410A06F9"/>
    <w:rsid w:val="4125037B"/>
    <w:rsid w:val="413357D7"/>
    <w:rsid w:val="41353963"/>
    <w:rsid w:val="41447D45"/>
    <w:rsid w:val="41977304"/>
    <w:rsid w:val="41CD393D"/>
    <w:rsid w:val="41F949FB"/>
    <w:rsid w:val="421630C6"/>
    <w:rsid w:val="422B5E31"/>
    <w:rsid w:val="4252595A"/>
    <w:rsid w:val="42D8741E"/>
    <w:rsid w:val="43826A74"/>
    <w:rsid w:val="4389139C"/>
    <w:rsid w:val="43B22635"/>
    <w:rsid w:val="43DC59FD"/>
    <w:rsid w:val="44016A8B"/>
    <w:rsid w:val="441B763D"/>
    <w:rsid w:val="443F0A8A"/>
    <w:rsid w:val="44483F56"/>
    <w:rsid w:val="444C0E2A"/>
    <w:rsid w:val="44703E7E"/>
    <w:rsid w:val="44867A3B"/>
    <w:rsid w:val="44B1228B"/>
    <w:rsid w:val="44FD5F6B"/>
    <w:rsid w:val="450C3B52"/>
    <w:rsid w:val="450F1ADE"/>
    <w:rsid w:val="45103FCB"/>
    <w:rsid w:val="4512666F"/>
    <w:rsid w:val="451E1B03"/>
    <w:rsid w:val="453C45E8"/>
    <w:rsid w:val="45852FD0"/>
    <w:rsid w:val="458E7F08"/>
    <w:rsid w:val="45B242B5"/>
    <w:rsid w:val="45E33D03"/>
    <w:rsid w:val="46751144"/>
    <w:rsid w:val="46AA56CE"/>
    <w:rsid w:val="46D17A2C"/>
    <w:rsid w:val="46EA4C64"/>
    <w:rsid w:val="470109B9"/>
    <w:rsid w:val="47067546"/>
    <w:rsid w:val="47274A73"/>
    <w:rsid w:val="474801E9"/>
    <w:rsid w:val="475457A1"/>
    <w:rsid w:val="475852EA"/>
    <w:rsid w:val="477232C8"/>
    <w:rsid w:val="478C46CC"/>
    <w:rsid w:val="47AF67A7"/>
    <w:rsid w:val="47B339B4"/>
    <w:rsid w:val="47CB1091"/>
    <w:rsid w:val="48035F02"/>
    <w:rsid w:val="4860434A"/>
    <w:rsid w:val="48D908C8"/>
    <w:rsid w:val="48F5045F"/>
    <w:rsid w:val="490010A1"/>
    <w:rsid w:val="492A41C3"/>
    <w:rsid w:val="493537CF"/>
    <w:rsid w:val="49460D45"/>
    <w:rsid w:val="49DB1AC7"/>
    <w:rsid w:val="4A06762B"/>
    <w:rsid w:val="4A17094B"/>
    <w:rsid w:val="4A4A12FA"/>
    <w:rsid w:val="4A74195A"/>
    <w:rsid w:val="4A7A3D76"/>
    <w:rsid w:val="4A8B6AB4"/>
    <w:rsid w:val="4A9178E2"/>
    <w:rsid w:val="4A9F3033"/>
    <w:rsid w:val="4AAE190E"/>
    <w:rsid w:val="4AD62540"/>
    <w:rsid w:val="4AE70AB8"/>
    <w:rsid w:val="4B5107FF"/>
    <w:rsid w:val="4B7E595B"/>
    <w:rsid w:val="4BB07602"/>
    <w:rsid w:val="4BF32BD8"/>
    <w:rsid w:val="4C421049"/>
    <w:rsid w:val="4C5411D7"/>
    <w:rsid w:val="4C546F81"/>
    <w:rsid w:val="4C564361"/>
    <w:rsid w:val="4C5904F7"/>
    <w:rsid w:val="4C99363E"/>
    <w:rsid w:val="4C9C4F4D"/>
    <w:rsid w:val="4C9C60F0"/>
    <w:rsid w:val="4CB96723"/>
    <w:rsid w:val="4CD87273"/>
    <w:rsid w:val="4CE4471C"/>
    <w:rsid w:val="4D8C30FA"/>
    <w:rsid w:val="4D960495"/>
    <w:rsid w:val="4E1A2AF8"/>
    <w:rsid w:val="4E3E44C6"/>
    <w:rsid w:val="4E9D6C5F"/>
    <w:rsid w:val="4ED065C7"/>
    <w:rsid w:val="4ED60D0E"/>
    <w:rsid w:val="4F5E0911"/>
    <w:rsid w:val="4F6C7D95"/>
    <w:rsid w:val="4F7128CC"/>
    <w:rsid w:val="4F7B7863"/>
    <w:rsid w:val="4FBC77EB"/>
    <w:rsid w:val="4FBD4AFA"/>
    <w:rsid w:val="4FDF015D"/>
    <w:rsid w:val="4FE579B0"/>
    <w:rsid w:val="50016A26"/>
    <w:rsid w:val="50206576"/>
    <w:rsid w:val="50303A7C"/>
    <w:rsid w:val="50453781"/>
    <w:rsid w:val="505C650B"/>
    <w:rsid w:val="5089319B"/>
    <w:rsid w:val="50927E4E"/>
    <w:rsid w:val="50A26FF3"/>
    <w:rsid w:val="50B74C36"/>
    <w:rsid w:val="50CA35DE"/>
    <w:rsid w:val="50F012C3"/>
    <w:rsid w:val="51241B9C"/>
    <w:rsid w:val="5143672B"/>
    <w:rsid w:val="51525315"/>
    <w:rsid w:val="515C17D5"/>
    <w:rsid w:val="519223A8"/>
    <w:rsid w:val="51B45CF8"/>
    <w:rsid w:val="51CB5559"/>
    <w:rsid w:val="520F3713"/>
    <w:rsid w:val="52531927"/>
    <w:rsid w:val="526F624E"/>
    <w:rsid w:val="52CC2E19"/>
    <w:rsid w:val="52CF7054"/>
    <w:rsid w:val="52EA6EF6"/>
    <w:rsid w:val="52FD6971"/>
    <w:rsid w:val="531A7933"/>
    <w:rsid w:val="53223E56"/>
    <w:rsid w:val="53275AB8"/>
    <w:rsid w:val="537D5DC6"/>
    <w:rsid w:val="5388089F"/>
    <w:rsid w:val="53B05A8D"/>
    <w:rsid w:val="53D43BAE"/>
    <w:rsid w:val="53D745FA"/>
    <w:rsid w:val="53E40714"/>
    <w:rsid w:val="53FD29C3"/>
    <w:rsid w:val="541F5ED8"/>
    <w:rsid w:val="54467244"/>
    <w:rsid w:val="54511C79"/>
    <w:rsid w:val="54520573"/>
    <w:rsid w:val="547D34B8"/>
    <w:rsid w:val="548D7C01"/>
    <w:rsid w:val="54942775"/>
    <w:rsid w:val="549C23F0"/>
    <w:rsid w:val="54B8713B"/>
    <w:rsid w:val="54BE2B28"/>
    <w:rsid w:val="55132799"/>
    <w:rsid w:val="55157B09"/>
    <w:rsid w:val="558C762C"/>
    <w:rsid w:val="55A768F4"/>
    <w:rsid w:val="55B62452"/>
    <w:rsid w:val="55FE78A0"/>
    <w:rsid w:val="56253786"/>
    <w:rsid w:val="562B599A"/>
    <w:rsid w:val="562D3283"/>
    <w:rsid w:val="562D5171"/>
    <w:rsid w:val="565969E5"/>
    <w:rsid w:val="566C0CF7"/>
    <w:rsid w:val="569156EC"/>
    <w:rsid w:val="56AB05A5"/>
    <w:rsid w:val="56CE2C6C"/>
    <w:rsid w:val="56E95104"/>
    <w:rsid w:val="56EF3470"/>
    <w:rsid w:val="571924B2"/>
    <w:rsid w:val="572109E0"/>
    <w:rsid w:val="5747400E"/>
    <w:rsid w:val="575751FD"/>
    <w:rsid w:val="578A3F51"/>
    <w:rsid w:val="57AF2B0B"/>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02628"/>
    <w:rsid w:val="5A9E7D61"/>
    <w:rsid w:val="5AB5421F"/>
    <w:rsid w:val="5B0C31BE"/>
    <w:rsid w:val="5B44508B"/>
    <w:rsid w:val="5B535857"/>
    <w:rsid w:val="5B747370"/>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AA3"/>
    <w:rsid w:val="5EDB0D8B"/>
    <w:rsid w:val="5EE7291C"/>
    <w:rsid w:val="5EF33350"/>
    <w:rsid w:val="5F3732A8"/>
    <w:rsid w:val="5FCC33D8"/>
    <w:rsid w:val="60033350"/>
    <w:rsid w:val="600B6DE4"/>
    <w:rsid w:val="602266C7"/>
    <w:rsid w:val="603B7C36"/>
    <w:rsid w:val="60534AA3"/>
    <w:rsid w:val="60680187"/>
    <w:rsid w:val="60832CD9"/>
    <w:rsid w:val="60CB1B4D"/>
    <w:rsid w:val="60DC42D6"/>
    <w:rsid w:val="61217D14"/>
    <w:rsid w:val="613172F2"/>
    <w:rsid w:val="6142313B"/>
    <w:rsid w:val="614D3BC8"/>
    <w:rsid w:val="617F64B9"/>
    <w:rsid w:val="618F1CE4"/>
    <w:rsid w:val="61A4098F"/>
    <w:rsid w:val="61B9511D"/>
    <w:rsid w:val="61CE240F"/>
    <w:rsid w:val="61D23BCD"/>
    <w:rsid w:val="62302D5E"/>
    <w:rsid w:val="62A43EEF"/>
    <w:rsid w:val="62B658B9"/>
    <w:rsid w:val="62CA595C"/>
    <w:rsid w:val="63277530"/>
    <w:rsid w:val="6338619E"/>
    <w:rsid w:val="6352384A"/>
    <w:rsid w:val="635B243D"/>
    <w:rsid w:val="63E6521D"/>
    <w:rsid w:val="6409705E"/>
    <w:rsid w:val="641E47E9"/>
    <w:rsid w:val="64340981"/>
    <w:rsid w:val="644B1C20"/>
    <w:rsid w:val="6471055F"/>
    <w:rsid w:val="64AE7D1C"/>
    <w:rsid w:val="64B97E4E"/>
    <w:rsid w:val="64C303D9"/>
    <w:rsid w:val="651E1F4C"/>
    <w:rsid w:val="652B7127"/>
    <w:rsid w:val="6530175A"/>
    <w:rsid w:val="655A2C29"/>
    <w:rsid w:val="656B579F"/>
    <w:rsid w:val="656E592B"/>
    <w:rsid w:val="65756711"/>
    <w:rsid w:val="65A165E9"/>
    <w:rsid w:val="65C14A06"/>
    <w:rsid w:val="65C15488"/>
    <w:rsid w:val="660D76B4"/>
    <w:rsid w:val="66321552"/>
    <w:rsid w:val="667136F9"/>
    <w:rsid w:val="66841ED9"/>
    <w:rsid w:val="66B24A2C"/>
    <w:rsid w:val="66E60BC1"/>
    <w:rsid w:val="67024FEA"/>
    <w:rsid w:val="671073D1"/>
    <w:rsid w:val="672F578C"/>
    <w:rsid w:val="678E06CE"/>
    <w:rsid w:val="679A602D"/>
    <w:rsid w:val="67E028BC"/>
    <w:rsid w:val="68537B47"/>
    <w:rsid w:val="68620DC9"/>
    <w:rsid w:val="68A9552D"/>
    <w:rsid w:val="68C330AE"/>
    <w:rsid w:val="68D52CCF"/>
    <w:rsid w:val="68E45DE3"/>
    <w:rsid w:val="691D1344"/>
    <w:rsid w:val="6934149F"/>
    <w:rsid w:val="6958671E"/>
    <w:rsid w:val="695E647B"/>
    <w:rsid w:val="69AE6826"/>
    <w:rsid w:val="6A281A45"/>
    <w:rsid w:val="6A3B618C"/>
    <w:rsid w:val="6AA103CB"/>
    <w:rsid w:val="6AA75408"/>
    <w:rsid w:val="6ADE3093"/>
    <w:rsid w:val="6AE30A31"/>
    <w:rsid w:val="6B182CCA"/>
    <w:rsid w:val="6B216B14"/>
    <w:rsid w:val="6B2560EF"/>
    <w:rsid w:val="6B4D19C5"/>
    <w:rsid w:val="6B5F2BF8"/>
    <w:rsid w:val="6B737395"/>
    <w:rsid w:val="6BCF63B2"/>
    <w:rsid w:val="6BD55D0B"/>
    <w:rsid w:val="6BD83CC4"/>
    <w:rsid w:val="6BDC47ED"/>
    <w:rsid w:val="6BF1112B"/>
    <w:rsid w:val="6BF76F4D"/>
    <w:rsid w:val="6C0A4626"/>
    <w:rsid w:val="6C1B3303"/>
    <w:rsid w:val="6C1B55BA"/>
    <w:rsid w:val="6C340BCC"/>
    <w:rsid w:val="6C3E28BF"/>
    <w:rsid w:val="6C3F33CD"/>
    <w:rsid w:val="6C711CE8"/>
    <w:rsid w:val="6C7A7040"/>
    <w:rsid w:val="6C8132A9"/>
    <w:rsid w:val="6C981351"/>
    <w:rsid w:val="6C9E6020"/>
    <w:rsid w:val="6CAA4D6A"/>
    <w:rsid w:val="6CC63AF1"/>
    <w:rsid w:val="6CC70826"/>
    <w:rsid w:val="6CD77821"/>
    <w:rsid w:val="6D09759B"/>
    <w:rsid w:val="6D0A6DBB"/>
    <w:rsid w:val="6D40311C"/>
    <w:rsid w:val="6D461CC6"/>
    <w:rsid w:val="6D5C7535"/>
    <w:rsid w:val="6DB167DD"/>
    <w:rsid w:val="6DB43590"/>
    <w:rsid w:val="6DB84EBA"/>
    <w:rsid w:val="6DD15131"/>
    <w:rsid w:val="6E040E16"/>
    <w:rsid w:val="6E2D7393"/>
    <w:rsid w:val="6E6E6F1D"/>
    <w:rsid w:val="6E701FBC"/>
    <w:rsid w:val="6E985F27"/>
    <w:rsid w:val="6EA63453"/>
    <w:rsid w:val="6EBB15B2"/>
    <w:rsid w:val="6EE05B54"/>
    <w:rsid w:val="6F1C4DB2"/>
    <w:rsid w:val="6F293DA9"/>
    <w:rsid w:val="6F4723DD"/>
    <w:rsid w:val="6F6A53B1"/>
    <w:rsid w:val="6FC83C68"/>
    <w:rsid w:val="6FCE226C"/>
    <w:rsid w:val="6FF67EDB"/>
    <w:rsid w:val="706747BD"/>
    <w:rsid w:val="707165D4"/>
    <w:rsid w:val="70A34944"/>
    <w:rsid w:val="70A93F9B"/>
    <w:rsid w:val="70BF78D7"/>
    <w:rsid w:val="70E95E6A"/>
    <w:rsid w:val="70EC053B"/>
    <w:rsid w:val="71221F08"/>
    <w:rsid w:val="71244E2D"/>
    <w:rsid w:val="712F11E7"/>
    <w:rsid w:val="71790E9D"/>
    <w:rsid w:val="717A6C89"/>
    <w:rsid w:val="71AC1A5C"/>
    <w:rsid w:val="71CD17F6"/>
    <w:rsid w:val="71D05016"/>
    <w:rsid w:val="71D4229F"/>
    <w:rsid w:val="71F206E2"/>
    <w:rsid w:val="72117E7E"/>
    <w:rsid w:val="723B41CF"/>
    <w:rsid w:val="728971FB"/>
    <w:rsid w:val="72B54BB7"/>
    <w:rsid w:val="72D06024"/>
    <w:rsid w:val="73071293"/>
    <w:rsid w:val="732C50DF"/>
    <w:rsid w:val="733878DA"/>
    <w:rsid w:val="734779C2"/>
    <w:rsid w:val="7372294D"/>
    <w:rsid w:val="73BF73C1"/>
    <w:rsid w:val="73C23920"/>
    <w:rsid w:val="73F201AA"/>
    <w:rsid w:val="73F56F27"/>
    <w:rsid w:val="741A3CA7"/>
    <w:rsid w:val="745E0ECB"/>
    <w:rsid w:val="745E33A9"/>
    <w:rsid w:val="74802249"/>
    <w:rsid w:val="74EB4810"/>
    <w:rsid w:val="75155729"/>
    <w:rsid w:val="75266207"/>
    <w:rsid w:val="755C21F8"/>
    <w:rsid w:val="75763149"/>
    <w:rsid w:val="75F06D1E"/>
    <w:rsid w:val="75F5233E"/>
    <w:rsid w:val="765D19FC"/>
    <w:rsid w:val="766C1E9B"/>
    <w:rsid w:val="769B14BB"/>
    <w:rsid w:val="76AA596C"/>
    <w:rsid w:val="76B85BE0"/>
    <w:rsid w:val="76CF0956"/>
    <w:rsid w:val="76DF2EC8"/>
    <w:rsid w:val="76EB0D54"/>
    <w:rsid w:val="77045F8B"/>
    <w:rsid w:val="771C6744"/>
    <w:rsid w:val="774F3F9F"/>
    <w:rsid w:val="7771110B"/>
    <w:rsid w:val="77782D28"/>
    <w:rsid w:val="77850D71"/>
    <w:rsid w:val="779C3A2D"/>
    <w:rsid w:val="77C20123"/>
    <w:rsid w:val="77E47193"/>
    <w:rsid w:val="77E8227B"/>
    <w:rsid w:val="77F538F8"/>
    <w:rsid w:val="78345A8B"/>
    <w:rsid w:val="788A3DEB"/>
    <w:rsid w:val="78BB1BC2"/>
    <w:rsid w:val="78C24456"/>
    <w:rsid w:val="78D6469A"/>
    <w:rsid w:val="78D82626"/>
    <w:rsid w:val="78EE35DC"/>
    <w:rsid w:val="79111AC7"/>
    <w:rsid w:val="7930584D"/>
    <w:rsid w:val="794E098B"/>
    <w:rsid w:val="799E36F7"/>
    <w:rsid w:val="79F3334C"/>
    <w:rsid w:val="7A150EF7"/>
    <w:rsid w:val="7A2E1812"/>
    <w:rsid w:val="7A36036B"/>
    <w:rsid w:val="7A5925B1"/>
    <w:rsid w:val="7A7029D6"/>
    <w:rsid w:val="7A751437"/>
    <w:rsid w:val="7AB2209C"/>
    <w:rsid w:val="7AC80B1E"/>
    <w:rsid w:val="7ACB6E73"/>
    <w:rsid w:val="7B025883"/>
    <w:rsid w:val="7B033D7C"/>
    <w:rsid w:val="7B233171"/>
    <w:rsid w:val="7B3943CF"/>
    <w:rsid w:val="7B634CE1"/>
    <w:rsid w:val="7B9C2512"/>
    <w:rsid w:val="7BFB110F"/>
    <w:rsid w:val="7C09409A"/>
    <w:rsid w:val="7C287D7E"/>
    <w:rsid w:val="7C3825FA"/>
    <w:rsid w:val="7C43167E"/>
    <w:rsid w:val="7D4647D7"/>
    <w:rsid w:val="7D4B33BB"/>
    <w:rsid w:val="7D7C4CEA"/>
    <w:rsid w:val="7D866779"/>
    <w:rsid w:val="7D9F3F02"/>
    <w:rsid w:val="7DE20C95"/>
    <w:rsid w:val="7E5F0EE8"/>
    <w:rsid w:val="7E7506DB"/>
    <w:rsid w:val="7E851F96"/>
    <w:rsid w:val="7EAB0E13"/>
    <w:rsid w:val="7EB2667C"/>
    <w:rsid w:val="7EC854AC"/>
    <w:rsid w:val="7EF90802"/>
    <w:rsid w:val="7F055DC7"/>
    <w:rsid w:val="7F191C23"/>
    <w:rsid w:val="7F601997"/>
    <w:rsid w:val="7F961180"/>
    <w:rsid w:val="7FD25BD3"/>
    <w:rsid w:val="7FDC49AB"/>
    <w:rsid w:val="7FFA37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576AD"/>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B576AD"/>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B576AD"/>
    <w:pPr>
      <w:keepNext/>
      <w:keepLines/>
      <w:outlineLvl w:val="1"/>
    </w:pPr>
    <w:rPr>
      <w:rFonts w:ascii="Arial" w:eastAsia="楷体" w:hAnsi="Arial"/>
      <w:b/>
      <w:sz w:val="32"/>
    </w:rPr>
  </w:style>
  <w:style w:type="paragraph" w:styleId="3">
    <w:name w:val="heading 3"/>
    <w:basedOn w:val="a"/>
    <w:next w:val="a"/>
    <w:qFormat/>
    <w:rsid w:val="00B576AD"/>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B576AD"/>
    <w:pPr>
      <w:ind w:firstLineChars="100" w:firstLine="420"/>
    </w:pPr>
  </w:style>
  <w:style w:type="paragraph" w:styleId="a4">
    <w:name w:val="Body Text"/>
    <w:basedOn w:val="a"/>
    <w:uiPriority w:val="99"/>
    <w:qFormat/>
    <w:rsid w:val="00B576AD"/>
    <w:pPr>
      <w:spacing w:after="120"/>
    </w:pPr>
    <w:rPr>
      <w:rFonts w:ascii="Times New Roman" w:eastAsia="宋体" w:hAnsi="Times New Roman"/>
    </w:rPr>
  </w:style>
  <w:style w:type="paragraph" w:styleId="a5">
    <w:name w:val="annotation text"/>
    <w:basedOn w:val="a"/>
    <w:qFormat/>
    <w:rsid w:val="00B576AD"/>
    <w:pPr>
      <w:jc w:val="left"/>
    </w:pPr>
  </w:style>
  <w:style w:type="paragraph" w:styleId="a6">
    <w:name w:val="footer"/>
    <w:basedOn w:val="a"/>
    <w:link w:val="Char"/>
    <w:uiPriority w:val="99"/>
    <w:qFormat/>
    <w:rsid w:val="00B576AD"/>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B576AD"/>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B576AD"/>
    <w:pPr>
      <w:spacing w:before="100" w:beforeAutospacing="1" w:after="100" w:afterAutospacing="1"/>
      <w:jc w:val="left"/>
    </w:pPr>
    <w:rPr>
      <w:sz w:val="24"/>
    </w:rPr>
  </w:style>
  <w:style w:type="character" w:styleId="a9">
    <w:name w:val="Strong"/>
    <w:basedOn w:val="a1"/>
    <w:qFormat/>
    <w:rsid w:val="00B576AD"/>
    <w:rPr>
      <w:b/>
      <w:bCs/>
    </w:rPr>
  </w:style>
  <w:style w:type="paragraph" w:customStyle="1" w:styleId="Aa">
    <w:name w:val="正文A"/>
    <w:basedOn w:val="a"/>
    <w:uiPriority w:val="4"/>
    <w:qFormat/>
    <w:rsid w:val="00B576AD"/>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B576AD"/>
    <w:pPr>
      <w:ind w:firstLine="420"/>
    </w:pPr>
  </w:style>
  <w:style w:type="paragraph" w:customStyle="1" w:styleId="10">
    <w:name w:val="样式1"/>
    <w:basedOn w:val="a"/>
    <w:link w:val="1Char"/>
    <w:qFormat/>
    <w:rsid w:val="00B576AD"/>
    <w:pPr>
      <w:ind w:firstLine="560"/>
    </w:pPr>
  </w:style>
  <w:style w:type="paragraph" w:customStyle="1" w:styleId="20">
    <w:name w:val="样式2"/>
    <w:basedOn w:val="a7"/>
    <w:link w:val="2Char"/>
    <w:qFormat/>
    <w:rsid w:val="00B576AD"/>
    <w:pPr>
      <w:pBdr>
        <w:bottom w:val="none" w:sz="0" w:space="0" w:color="auto"/>
      </w:pBdr>
      <w:ind w:firstLine="360"/>
    </w:pPr>
  </w:style>
  <w:style w:type="character" w:customStyle="1" w:styleId="1Char">
    <w:name w:val="样式1 Char"/>
    <w:basedOn w:val="a1"/>
    <w:link w:val="10"/>
    <w:qFormat/>
    <w:rsid w:val="00B576AD"/>
    <w:rPr>
      <w:rFonts w:ascii="仿宋" w:eastAsia="仿宋" w:hAnsi="仿宋"/>
      <w:kern w:val="2"/>
      <w:sz w:val="28"/>
      <w:szCs w:val="24"/>
    </w:rPr>
  </w:style>
  <w:style w:type="character" w:customStyle="1" w:styleId="Char0">
    <w:name w:val="页眉 Char"/>
    <w:basedOn w:val="a1"/>
    <w:link w:val="a7"/>
    <w:uiPriority w:val="99"/>
    <w:qFormat/>
    <w:rsid w:val="00B576AD"/>
    <w:rPr>
      <w:rFonts w:ascii="仿宋" w:eastAsia="仿宋" w:hAnsi="仿宋"/>
      <w:kern w:val="2"/>
      <w:sz w:val="18"/>
      <w:szCs w:val="18"/>
    </w:rPr>
  </w:style>
  <w:style w:type="character" w:customStyle="1" w:styleId="2Char">
    <w:name w:val="样式2 Char"/>
    <w:basedOn w:val="Char0"/>
    <w:link w:val="20"/>
    <w:qFormat/>
    <w:rsid w:val="00B576AD"/>
    <w:rPr>
      <w:rFonts w:ascii="仿宋" w:eastAsia="仿宋" w:hAnsi="仿宋"/>
      <w:kern w:val="2"/>
      <w:sz w:val="18"/>
      <w:szCs w:val="18"/>
    </w:rPr>
  </w:style>
  <w:style w:type="character" w:customStyle="1" w:styleId="Char">
    <w:name w:val="页脚 Char"/>
    <w:basedOn w:val="a1"/>
    <w:link w:val="a6"/>
    <w:uiPriority w:val="99"/>
    <w:qFormat/>
    <w:rsid w:val="00B576AD"/>
    <w:rPr>
      <w:rFonts w:eastAsia="仿宋"/>
      <w:kern w:val="2"/>
      <w:sz w:val="18"/>
      <w:szCs w:val="24"/>
    </w:rPr>
  </w:style>
  <w:style w:type="paragraph" w:styleId="ac">
    <w:name w:val="Balloon Text"/>
    <w:basedOn w:val="a"/>
    <w:link w:val="Char1"/>
    <w:semiHidden/>
    <w:unhideWhenUsed/>
    <w:rsid w:val="00184859"/>
    <w:pPr>
      <w:spacing w:line="240" w:lineRule="auto"/>
    </w:pPr>
    <w:rPr>
      <w:sz w:val="18"/>
      <w:szCs w:val="18"/>
    </w:rPr>
  </w:style>
  <w:style w:type="character" w:customStyle="1" w:styleId="Char1">
    <w:name w:val="批注框文本 Char"/>
    <w:basedOn w:val="a1"/>
    <w:link w:val="ac"/>
    <w:semiHidden/>
    <w:rsid w:val="00184859"/>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1327</Words>
  <Characters>7567</Characters>
  <Application>Microsoft Office Word</Application>
  <DocSecurity>0</DocSecurity>
  <Lines>63</Lines>
  <Paragraphs>17</Paragraphs>
  <ScaleCrop>false</ScaleCrop>
  <Company>china</Company>
  <LinksUpToDate>false</LinksUpToDate>
  <CharactersWithSpaces>8877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2023-12-10T03:48:00Z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DD00AF8F101B41B1B96660AB527DB381</vt:lpwstr>
  </property>
</Properties>
</file>