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77A" w:rsidRDefault="004F277A" w:rsidP="00F73689">
      <w:pPr>
        <w:spacing w:line="540" w:lineRule="exact"/>
        <w:ind w:firstLine="1041"/>
        <w:rPr>
          <w:rFonts w:ascii="华文中宋" w:eastAsia="华文中宋" w:hAnsi="华文中宋" w:cs="宋体"/>
          <w:b/>
          <w:kern w:val="0"/>
          <w:sz w:val="52"/>
          <w:szCs w:val="52"/>
        </w:rPr>
      </w:pPr>
    </w:p>
    <w:p w:rsidR="004F277A" w:rsidRDefault="004F277A" w:rsidP="00427CF9">
      <w:pPr>
        <w:pStyle w:val="3"/>
        <w:ind w:firstLine="562"/>
      </w:pPr>
    </w:p>
    <w:p w:rsidR="004F277A" w:rsidRDefault="004F277A" w:rsidP="00F73689">
      <w:pPr>
        <w:ind w:firstLine="1041"/>
        <w:rPr>
          <w:rFonts w:ascii="华文中宋" w:eastAsia="华文中宋" w:hAnsi="华文中宋" w:cs="宋体"/>
          <w:b/>
          <w:kern w:val="0"/>
          <w:sz w:val="52"/>
          <w:szCs w:val="52"/>
        </w:rPr>
      </w:pPr>
    </w:p>
    <w:p w:rsidR="004F277A" w:rsidRDefault="004F277A">
      <w:pPr>
        <w:ind w:firstLineChars="0" w:firstLine="0"/>
        <w:jc w:val="center"/>
        <w:rPr>
          <w:rFonts w:ascii="华文中宋" w:eastAsia="华文中宋" w:hAnsi="华文中宋" w:cs="宋体"/>
          <w:b/>
          <w:kern w:val="0"/>
          <w:sz w:val="52"/>
          <w:szCs w:val="52"/>
        </w:rPr>
      </w:pPr>
    </w:p>
    <w:p w:rsidR="004F277A" w:rsidRDefault="00E47701">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 xml:space="preserve">   昌吉市妇幼保健计划生育服务中心整体支出绩效自评报告</w:t>
      </w:r>
    </w:p>
    <w:p w:rsidR="004F277A" w:rsidRDefault="004F277A">
      <w:pPr>
        <w:ind w:firstLineChars="0" w:firstLine="0"/>
        <w:jc w:val="center"/>
        <w:rPr>
          <w:rFonts w:ascii="华文中宋" w:eastAsia="华文中宋" w:hAnsi="华文中宋" w:cs="宋体"/>
          <w:b/>
          <w:kern w:val="0"/>
          <w:sz w:val="52"/>
          <w:szCs w:val="52"/>
        </w:rPr>
      </w:pPr>
    </w:p>
    <w:p w:rsidR="004F277A" w:rsidRDefault="00E47701">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4F277A" w:rsidRDefault="004F277A">
      <w:pPr>
        <w:ind w:firstLine="600"/>
        <w:jc w:val="center"/>
        <w:rPr>
          <w:rFonts w:eastAsia="仿宋_GB2312" w:hAnsi="宋体" w:cs="宋体"/>
          <w:kern w:val="0"/>
          <w:sz w:val="30"/>
          <w:szCs w:val="30"/>
        </w:rPr>
      </w:pPr>
    </w:p>
    <w:p w:rsidR="004F277A" w:rsidRDefault="004F277A">
      <w:pPr>
        <w:spacing w:line="540" w:lineRule="exact"/>
        <w:ind w:firstLine="600"/>
        <w:jc w:val="center"/>
        <w:rPr>
          <w:rFonts w:eastAsia="仿宋_GB2312" w:hAnsi="宋体" w:cs="宋体"/>
          <w:kern w:val="0"/>
          <w:sz w:val="30"/>
          <w:szCs w:val="30"/>
        </w:rPr>
      </w:pPr>
    </w:p>
    <w:p w:rsidR="004F277A" w:rsidRDefault="004F277A">
      <w:pPr>
        <w:spacing w:line="540" w:lineRule="exact"/>
        <w:ind w:firstLine="720"/>
        <w:jc w:val="center"/>
        <w:rPr>
          <w:rFonts w:ascii="方正小标宋_GBK" w:eastAsia="方正小标宋_GBK" w:hAnsi="宋体" w:cs="宋体"/>
          <w:kern w:val="0"/>
          <w:sz w:val="36"/>
          <w:szCs w:val="36"/>
        </w:rPr>
      </w:pPr>
    </w:p>
    <w:p w:rsidR="004F277A" w:rsidRDefault="004F277A">
      <w:pPr>
        <w:spacing w:line="540" w:lineRule="exact"/>
        <w:ind w:firstLine="720"/>
        <w:jc w:val="center"/>
        <w:rPr>
          <w:rFonts w:ascii="方正小标宋_GBK" w:eastAsia="方正小标宋_GBK" w:hAnsi="宋体" w:cs="宋体"/>
          <w:kern w:val="0"/>
          <w:sz w:val="36"/>
          <w:szCs w:val="36"/>
        </w:rPr>
      </w:pPr>
    </w:p>
    <w:p w:rsidR="004F277A" w:rsidRDefault="004F277A">
      <w:pPr>
        <w:spacing w:line="540" w:lineRule="exact"/>
        <w:ind w:firstLine="600"/>
        <w:jc w:val="center"/>
        <w:rPr>
          <w:rFonts w:eastAsia="仿宋_GB2312" w:hAnsi="宋体" w:cs="宋体"/>
          <w:kern w:val="0"/>
          <w:sz w:val="30"/>
          <w:szCs w:val="30"/>
        </w:rPr>
      </w:pPr>
    </w:p>
    <w:p w:rsidR="004F277A" w:rsidRDefault="004F277A">
      <w:pPr>
        <w:spacing w:line="540" w:lineRule="exact"/>
        <w:ind w:firstLine="600"/>
        <w:jc w:val="center"/>
        <w:rPr>
          <w:rFonts w:eastAsia="仿宋_GB2312" w:hAnsi="宋体" w:cs="宋体"/>
          <w:kern w:val="0"/>
          <w:sz w:val="30"/>
          <w:szCs w:val="30"/>
        </w:rPr>
      </w:pPr>
    </w:p>
    <w:p w:rsidR="004F277A" w:rsidRDefault="004F277A">
      <w:pPr>
        <w:spacing w:line="540" w:lineRule="exact"/>
        <w:ind w:firstLine="600"/>
        <w:rPr>
          <w:rFonts w:eastAsia="仿宋_GB2312" w:hAnsi="宋体" w:cs="宋体"/>
          <w:kern w:val="0"/>
          <w:sz w:val="30"/>
          <w:szCs w:val="30"/>
        </w:rPr>
      </w:pPr>
    </w:p>
    <w:p w:rsidR="004F277A" w:rsidRDefault="004F277A">
      <w:pPr>
        <w:spacing w:line="700" w:lineRule="exact"/>
        <w:ind w:firstLine="720"/>
        <w:jc w:val="left"/>
        <w:rPr>
          <w:rFonts w:eastAsia="仿宋_GB2312" w:hAnsi="宋体" w:cs="宋体"/>
          <w:kern w:val="0"/>
          <w:sz w:val="36"/>
          <w:szCs w:val="36"/>
        </w:rPr>
      </w:pPr>
    </w:p>
    <w:p w:rsidR="004F277A" w:rsidRDefault="00E47701">
      <w:pPr>
        <w:spacing w:line="700" w:lineRule="exact"/>
        <w:ind w:left="3960" w:hangingChars="1100" w:hanging="3960"/>
        <w:jc w:val="left"/>
        <w:rPr>
          <w:rFonts w:ascii="黑体" w:eastAsia="黑体" w:hAnsi="黑体" w:cs="宋体"/>
          <w:kern w:val="0"/>
          <w:sz w:val="36"/>
          <w:szCs w:val="36"/>
        </w:rPr>
      </w:pPr>
      <w:r>
        <w:rPr>
          <w:rFonts w:ascii="黑体" w:eastAsia="黑体" w:hAnsi="黑体" w:cs="黑体" w:hint="eastAsia"/>
          <w:bCs/>
          <w:sz w:val="36"/>
          <w:szCs w:val="36"/>
        </w:rPr>
        <w:t>部门单位名称（公章）：</w:t>
      </w:r>
      <w:r>
        <w:rPr>
          <w:rFonts w:ascii="黑体" w:eastAsia="黑体" w:hAnsi="黑体" w:cs="宋体" w:hint="eastAsia"/>
          <w:kern w:val="0"/>
          <w:sz w:val="36"/>
          <w:szCs w:val="36"/>
        </w:rPr>
        <w:t>昌吉市妇幼保健计划生育服务中心</w:t>
      </w:r>
    </w:p>
    <w:p w:rsidR="004F277A" w:rsidRDefault="004F277A" w:rsidP="00427CF9">
      <w:pPr>
        <w:spacing w:line="700" w:lineRule="exact"/>
        <w:ind w:firstLineChars="336" w:firstLine="1210"/>
        <w:jc w:val="left"/>
        <w:rPr>
          <w:rFonts w:eastAsia="仿宋_GB2312" w:hAnsi="宋体" w:cs="宋体"/>
          <w:kern w:val="0"/>
          <w:sz w:val="36"/>
          <w:szCs w:val="36"/>
        </w:rPr>
      </w:pPr>
    </w:p>
    <w:p w:rsidR="004F277A" w:rsidRDefault="00E47701">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填报时间： 2023年2月16日</w:t>
      </w:r>
    </w:p>
    <w:p w:rsidR="004F277A" w:rsidRDefault="004F277A" w:rsidP="00427CF9">
      <w:pPr>
        <w:spacing w:line="700" w:lineRule="exact"/>
        <w:ind w:firstLineChars="236" w:firstLine="850"/>
        <w:jc w:val="left"/>
        <w:rPr>
          <w:rFonts w:eastAsia="仿宋_GB2312" w:hAnsi="宋体" w:cs="宋体"/>
          <w:kern w:val="0"/>
          <w:sz w:val="36"/>
          <w:szCs w:val="36"/>
        </w:rPr>
      </w:pPr>
    </w:p>
    <w:p w:rsidR="004F277A" w:rsidRDefault="004F277A">
      <w:pPr>
        <w:ind w:firstLine="560"/>
      </w:pPr>
    </w:p>
    <w:p w:rsidR="004F277A" w:rsidRDefault="00E47701">
      <w:pPr>
        <w:ind w:firstLine="560"/>
      </w:pPr>
      <w:r>
        <w:rPr>
          <w:rFonts w:hint="eastAsia"/>
        </w:rPr>
        <w:br w:type="page"/>
      </w:r>
    </w:p>
    <w:p w:rsidR="004F277A" w:rsidRDefault="00E47701">
      <w:pPr>
        <w:pStyle w:val="1"/>
        <w:ind w:firstLine="640"/>
        <w:rPr>
          <w:rFonts w:ascii="黑体" w:hAnsi="黑体"/>
          <w:b w:val="0"/>
          <w:sz w:val="32"/>
          <w:szCs w:val="32"/>
        </w:rPr>
      </w:pPr>
      <w:r>
        <w:rPr>
          <w:rFonts w:ascii="黑体" w:hAnsi="黑体" w:hint="eastAsia"/>
          <w:b w:val="0"/>
          <w:sz w:val="32"/>
          <w:szCs w:val="32"/>
        </w:rPr>
        <w:lastRenderedPageBreak/>
        <w:t>一、基本概况</w:t>
      </w:r>
    </w:p>
    <w:p w:rsidR="004F277A" w:rsidRDefault="00E47701">
      <w:pPr>
        <w:pStyle w:val="2"/>
        <w:ind w:firstLine="643"/>
        <w:rPr>
          <w:rFonts w:ascii="楷体_GB2312" w:eastAsia="楷体_GB2312"/>
          <w:szCs w:val="32"/>
        </w:rPr>
      </w:pPr>
      <w:r>
        <w:rPr>
          <w:rFonts w:ascii="楷体_GB2312" w:eastAsia="楷体_GB2312" w:hint="eastAsia"/>
          <w:szCs w:val="32"/>
        </w:rPr>
        <w:t>（一）单位基本情况</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4F277A" w:rsidRDefault="00E47701">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昌吉市妇幼保健计划生育服务中心（以下简称“妇计中心”）是昌吉市卫生健康委员会二级单位，公益一类。系全额拨款事业单位，执行政府会计制度，内设：儿童保健部、妇女保健部、孕产保健部、计划生育技术服务部、功能科、检验科、药剂科、护理部、党政综合科、医务科、财务科、健教科、质控科等十三大科室。年末编制人数50人，在职人员50人、退休人员24人。</w:t>
      </w:r>
    </w:p>
    <w:p w:rsidR="004F277A" w:rsidRDefault="00E47701">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妇计中心负责为辖区内妇女儿童提供围产保健、妇女保健、儿童保健等妇幼保健服务和常见病防治；履行计划生育公共服务职能，承担计划生育宣传教育、技术服务、优生指导、药具发放、信息咨询、随访服务、生殖保健、人员培训等职能；负责开展妇幼重大公共卫生服务项目、孕前优生健康检查和出生缺陷综合防治等工作；承担辖区内妇幼保健业务管理、培训和技术支持工作，完成昌吉市卫生健康委员会交办的其他工作。</w:t>
      </w:r>
    </w:p>
    <w:p w:rsidR="004F277A" w:rsidRDefault="00E47701">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2022年妇计中心全体干部职工认真贯彻落实区、州、市委、市人民政府的各项指示精神，在落实好疫情防控工作的同时，将提高业务水平和服务质量作为重中之重来抓，依据妇幼</w:t>
      </w:r>
      <w:r>
        <w:rPr>
          <w:rFonts w:ascii="仿宋_GB2312" w:eastAsia="仿宋_GB2312" w:hAnsi="楷体" w:hint="eastAsia"/>
          <w:bCs/>
          <w:spacing w:val="-4"/>
          <w:sz w:val="32"/>
          <w:szCs w:val="32"/>
        </w:rPr>
        <w:lastRenderedPageBreak/>
        <w:t>绩效考核标准，拓展新思路、开展新业务，将临床和保健有机结合，不断提升妇幼计生服务水平，全中心上下统一思想、凝心聚力，各项工作展现出新的面貌。</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一、加强中心自身建设，优化管理提速发展。</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二、公共卫生服务为主，综合提供预防、保健等服务。</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三、守住宣传思想文化阵地，营造全员宣传工作氛围。夯实理论基础，强化思想引领。</w:t>
      </w:r>
    </w:p>
    <w:p w:rsidR="004F277A" w:rsidRDefault="00E47701">
      <w:pPr>
        <w:pStyle w:val="ac"/>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 xml:space="preserve">四、疫情防控工作常抓不懈，妇幼计生服务水平进一步提升。 </w:t>
      </w:r>
    </w:p>
    <w:p w:rsidR="004F277A" w:rsidRDefault="00E47701">
      <w:pPr>
        <w:ind w:firstLine="643"/>
        <w:outlineLvl w:val="1"/>
        <w:rPr>
          <w:rFonts w:ascii="楷体" w:eastAsia="楷体" w:hAnsi="楷体" w:cs="楷体"/>
          <w:b/>
          <w:bCs/>
          <w:sz w:val="32"/>
          <w:szCs w:val="32"/>
        </w:rPr>
      </w:pPr>
      <w:r>
        <w:rPr>
          <w:rFonts w:ascii="楷体" w:eastAsia="楷体" w:hAnsi="楷体" w:cs="楷体" w:hint="eastAsia"/>
          <w:b/>
          <w:bCs/>
          <w:sz w:val="32"/>
          <w:szCs w:val="32"/>
        </w:rPr>
        <w:t>（二）单位决策机制</w:t>
      </w:r>
    </w:p>
    <w:p w:rsidR="004F277A" w:rsidRDefault="00E47701">
      <w:pPr>
        <w:pStyle w:val="2"/>
        <w:tabs>
          <w:tab w:val="left" w:pos="6195"/>
        </w:tabs>
        <w:ind w:firstLine="640"/>
        <w:rPr>
          <w:rFonts w:ascii="仿宋_GB2312" w:eastAsia="仿宋_GB2312" w:hAnsi="仿宋_GB2312" w:cs="仿宋_GB2312"/>
          <w:b w:val="0"/>
          <w:szCs w:val="32"/>
        </w:rPr>
      </w:pPr>
      <w:r>
        <w:rPr>
          <w:rFonts w:ascii="仿宋_GB2312" w:eastAsia="仿宋_GB2312" w:hAnsi="仿宋_GB2312" w:cs="仿宋_GB2312" w:hint="eastAsia"/>
          <w:b w:val="0"/>
          <w:szCs w:val="32"/>
        </w:rPr>
        <w:t>我单位决策机制根据行政事业单位内部控制体系建设相关要求，逐步完善《昌吉市妇幼保健计划生育服务中心（预算管理工作领导小组）议事规则》、《三重一大会议制度》审定妇幼计生工作建设中长期发展规划 ；审定妇幼计生工作立项申请、年度预算等；审定妇幼计生工作规章制度和有关标准规范；决策妇幼计生工作的重大问题；审议妇幼计生工作领导小组办公室的工作报告。</w:t>
      </w:r>
    </w:p>
    <w:p w:rsidR="004F277A" w:rsidRDefault="00E47701">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1．成立昌吉市妇幼保健计划生育服务中心妇幼计生工作领导小组办公室，该部门是本中心妇幼计生工作的日常管理机构，常设机构设在医务部。其主要职责是：在预算领导小组的领导下,对妇幼计生工作进行一体化管理；组织编制妇幼计生工作建设规划、年度预算等；组织制定妇幼计生工作规章制度和有关标准规范；审议妇幼计生工作项目用户需求、技术方案、</w:t>
      </w:r>
      <w:r>
        <w:rPr>
          <w:rFonts w:ascii="仿宋_GB2312" w:eastAsia="仿宋_GB2312" w:hAnsi="楷体" w:hint="eastAsia"/>
          <w:bCs/>
          <w:spacing w:val="-4"/>
          <w:sz w:val="32"/>
          <w:szCs w:val="32"/>
        </w:rPr>
        <w:lastRenderedPageBreak/>
        <w:t>经费概算、项目进度计划等；组织重大妇幼计生工作项目建设和重大课题研究；协调解决妇幼计生工作中的关键问题；承办预算管理领导小组交办的其他工作。</w:t>
      </w:r>
    </w:p>
    <w:p w:rsidR="004F277A" w:rsidRDefault="00E47701">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2．医务部是妇幼卫生工作项目建设的技术保障部门，负责妇幼计生工作项目建设技术协调和运行维护工作，提出妇幼计生管理基础设施建设项目，参与妇幼卫生项目可行性研究和立项，参与政府采购，督导项目实施和组织项目验收等工作。</w:t>
      </w:r>
    </w:p>
    <w:p w:rsidR="004F277A" w:rsidRDefault="00E47701">
      <w:pPr>
        <w:snapToGrid w:val="0"/>
        <w:ind w:firstLine="624"/>
        <w:rPr>
          <w:rFonts w:ascii="仿宋_GB2312" w:eastAsia="仿宋_GB2312" w:hAnsi="楷体"/>
          <w:bCs/>
          <w:spacing w:val="-4"/>
          <w:sz w:val="32"/>
          <w:szCs w:val="32"/>
        </w:rPr>
      </w:pPr>
      <w:r>
        <w:rPr>
          <w:rFonts w:ascii="仿宋_GB2312" w:eastAsia="仿宋_GB2312" w:hAnsi="楷体" w:hint="eastAsia"/>
          <w:bCs/>
          <w:spacing w:val="-4"/>
          <w:sz w:val="32"/>
          <w:szCs w:val="32"/>
        </w:rPr>
        <w:t>3.各业务科室是本中心妇幼卫生工作项目的管理部门，负责项目全生命周期管理，包括提出妇幼卫生工作项目，组织开展可行性研究和立项，申请项目经费，参与政府采购、项目实施与验收，负责宣传推广和财政资金绩效评价等工作。</w:t>
      </w:r>
    </w:p>
    <w:p w:rsidR="004F277A" w:rsidRDefault="00E47701">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4F277A" w:rsidRDefault="00E47701">
      <w:pPr>
        <w:ind w:firstLine="640"/>
        <w:rPr>
          <w:rFonts w:ascii="仿宋_GB2312" w:eastAsia="仿宋_GB2312"/>
          <w:sz w:val="32"/>
          <w:szCs w:val="32"/>
        </w:rPr>
      </w:pPr>
      <w:r>
        <w:rPr>
          <w:rFonts w:ascii="仿宋_GB2312" w:eastAsia="仿宋_GB2312" w:hint="eastAsia"/>
          <w:sz w:val="32"/>
          <w:szCs w:val="32"/>
        </w:rPr>
        <w:t>本年度单位预算为1037.62万元，严格按照三定方案进行编制，主要支出分为人员经费支出及商品服务支出，人员经费按照相应文件标准进行发放，商品服务支出主要以提高中心服务能力、工作效率为目标，按年初计划及工作实际进行分配，基本与整体绩效目标一致。本年度本单位预算安排的重点项目5个，预算安排的重点项目支出金额为265.84万元，部门项目总支出金额为265.84万元，则重点项目支出占项目总支出的比率为</w:t>
      </w:r>
      <w:r>
        <w:rPr>
          <w:rFonts w:ascii="仿宋_GB2312" w:eastAsia="仿宋_GB2312"/>
          <w:sz w:val="32"/>
          <w:szCs w:val="32"/>
        </w:rPr>
        <w:t>100.0</w:t>
      </w:r>
      <w:r>
        <w:rPr>
          <w:rFonts w:ascii="仿宋_GB2312" w:eastAsia="仿宋_GB2312" w:hint="eastAsia"/>
          <w:sz w:val="32"/>
          <w:szCs w:val="32"/>
        </w:rPr>
        <w:t>%。</w:t>
      </w:r>
    </w:p>
    <w:p w:rsidR="004F277A" w:rsidRDefault="00E47701">
      <w:pPr>
        <w:widowControl/>
        <w:numPr>
          <w:ilvl w:val="0"/>
          <w:numId w:val="3"/>
        </w:numPr>
        <w:ind w:firstLine="643"/>
        <w:jc w:val="left"/>
        <w:rPr>
          <w:rFonts w:ascii="仿宋_GB2312" w:eastAsia="仿宋_GB2312" w:cs="仿宋"/>
          <w:b/>
          <w:sz w:val="32"/>
          <w:szCs w:val="32"/>
        </w:rPr>
      </w:pPr>
      <w:r>
        <w:rPr>
          <w:rFonts w:ascii="仿宋_GB2312" w:eastAsia="仿宋_GB2312" w:cs="仿宋" w:hint="eastAsia"/>
          <w:b/>
          <w:sz w:val="32"/>
          <w:szCs w:val="32"/>
        </w:rPr>
        <w:t>分配依据及结果。</w:t>
      </w:r>
    </w:p>
    <w:p w:rsidR="004F277A" w:rsidRDefault="00E47701">
      <w:pPr>
        <w:widowControl/>
        <w:ind w:firstLine="640"/>
        <w:jc w:val="left"/>
        <w:rPr>
          <w:rFonts w:ascii="仿宋_GB2312" w:eastAsia="仿宋_GB2312" w:cs="仿宋"/>
          <w:sz w:val="32"/>
          <w:szCs w:val="32"/>
        </w:rPr>
      </w:pPr>
      <w:r>
        <w:rPr>
          <w:rFonts w:ascii="仿宋_GB2312" w:eastAsia="仿宋_GB2312" w:cs="仿宋" w:hint="eastAsia"/>
          <w:sz w:val="32"/>
          <w:szCs w:val="32"/>
        </w:rPr>
        <w:t>基本支出根据单位人员编制、实有人数、资产情况等要素进行预算编制；项目支出根据单位工作职能，年度计划等</w:t>
      </w:r>
      <w:r>
        <w:rPr>
          <w:rFonts w:ascii="仿宋_GB2312" w:eastAsia="仿宋_GB2312" w:cs="仿宋" w:hint="eastAsia"/>
          <w:sz w:val="32"/>
          <w:szCs w:val="32"/>
        </w:rPr>
        <w:lastRenderedPageBreak/>
        <w:t>要素进行预算编制。预算批复后，严格按照财政部门批复的预算和绩效目标执行。</w:t>
      </w:r>
    </w:p>
    <w:p w:rsidR="004F277A" w:rsidRDefault="00E47701">
      <w:pPr>
        <w:widowControl/>
        <w:numPr>
          <w:ilvl w:val="0"/>
          <w:numId w:val="3"/>
        </w:numPr>
        <w:ind w:firstLine="643"/>
        <w:jc w:val="left"/>
        <w:rPr>
          <w:rFonts w:ascii="仿宋_GB2312" w:eastAsia="仿宋_GB2312"/>
          <w:b/>
          <w:sz w:val="32"/>
          <w:szCs w:val="32"/>
        </w:rPr>
      </w:pPr>
      <w:r>
        <w:rPr>
          <w:rFonts w:ascii="仿宋_GB2312" w:eastAsia="仿宋_GB2312" w:hint="eastAsia"/>
          <w:b/>
          <w:sz w:val="32"/>
          <w:szCs w:val="32"/>
        </w:rPr>
        <w:t>重点支出保障情况。</w:t>
      </w:r>
    </w:p>
    <w:p w:rsidR="004F277A" w:rsidRDefault="00E47701">
      <w:pPr>
        <w:widowControl/>
        <w:ind w:firstLine="640"/>
        <w:jc w:val="left"/>
        <w:rPr>
          <w:rFonts w:ascii="仿宋_GB2312" w:eastAsia="仿宋_GB2312" w:cs="仿宋"/>
          <w:sz w:val="32"/>
          <w:szCs w:val="32"/>
        </w:rPr>
      </w:pPr>
      <w:r>
        <w:rPr>
          <w:rFonts w:ascii="仿宋_GB2312" w:eastAsia="仿宋_GB2312" w:cs="仿宋" w:hint="eastAsia"/>
          <w:sz w:val="32"/>
          <w:szCs w:val="32"/>
        </w:rPr>
        <w:t>本年度本单位预算安排的重点项目5个，预算安排的重点项目支出金额为265.84万元，部门项目总支出金额为265.84万元，则重点项目支出占项目总支出的比率为100.0%。</w:t>
      </w:r>
    </w:p>
    <w:p w:rsidR="004F277A" w:rsidRDefault="00E47701">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4F277A" w:rsidRDefault="00E47701">
      <w:pPr>
        <w:numPr>
          <w:ilvl w:val="0"/>
          <w:numId w:val="4"/>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4F277A" w:rsidRDefault="00E4770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2022年度，昌吉市妇幼保健计划生育服务中心</w:t>
      </w:r>
      <w:r>
        <w:rPr>
          <w:rFonts w:ascii="仿宋_GB2312" w:eastAsia="仿宋_GB2312" w:hint="eastAsia"/>
          <w:bCs/>
          <w:color w:val="000000" w:themeColor="text1"/>
          <w:sz w:val="32"/>
          <w:szCs w:val="32"/>
        </w:rPr>
        <w:t>部门单位整体支出年初预算金额为</w:t>
      </w:r>
      <w:r>
        <w:rPr>
          <w:rFonts w:ascii="仿宋_GB2312" w:eastAsia="仿宋_GB2312" w:hint="eastAsia"/>
          <w:color w:val="000000" w:themeColor="text1"/>
          <w:sz w:val="32"/>
          <w:szCs w:val="32"/>
        </w:rPr>
        <w:t>1037.62万元，支出金额为1037.62万元，执行率为100.0%，其中：政府采购年初预算金额为60.86万元，支出金额为60.86万元，执行率为100.0%。年中调整预算金额为548.06万元，预算调整率（注：调整预算金额/年初预算金额的比率）为52.82%。综上，我单位部门单位整体预算总额为1585.68万元，支出总额为1585.68万元，预算总执行率为100.0%。</w:t>
      </w:r>
    </w:p>
    <w:p w:rsidR="004F277A" w:rsidRDefault="00E47701">
      <w:pPr>
        <w:pStyle w:val="3"/>
        <w:ind w:firstLine="643"/>
        <w:rPr>
          <w:sz w:val="32"/>
        </w:rPr>
      </w:pPr>
      <w:r>
        <w:rPr>
          <w:rFonts w:hint="eastAsia"/>
          <w:sz w:val="32"/>
        </w:rPr>
        <w:t>2.部门单位整体支出自评使用方法、主要内容、涉及范围</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（1）自评使用方法</w:t>
      </w:r>
    </w:p>
    <w:p w:rsidR="004F277A" w:rsidRDefault="00E47701">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w:t>
      </w:r>
      <w:r>
        <w:rPr>
          <w:rFonts w:ascii="仿宋_GB2312" w:eastAsia="仿宋_GB2312" w:hint="eastAsia"/>
          <w:sz w:val="32"/>
          <w:szCs w:val="32"/>
        </w:rPr>
        <w:lastRenderedPageBreak/>
        <w:t>路径，结合我单位部门整体支出实际开展情况，运用定量和定性分析相结合的方法，总结经验做法，反思项目实施和管理中的问题，以切实提升财政资金管理的科学化、规范化和精细化水平。</w:t>
      </w:r>
    </w:p>
    <w:p w:rsidR="004F277A" w:rsidRDefault="00E47701">
      <w:pPr>
        <w:pStyle w:val="3"/>
        <w:ind w:firstLine="643"/>
        <w:rPr>
          <w:sz w:val="32"/>
        </w:rPr>
      </w:pPr>
      <w:r>
        <w:rPr>
          <w:rFonts w:hint="eastAsia"/>
          <w:sz w:val="32"/>
        </w:rPr>
        <w:t>（2）评价的主要内容和涉及范围</w:t>
      </w:r>
    </w:p>
    <w:p w:rsidR="004F277A" w:rsidRDefault="00E47701">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w:t>
      </w:r>
      <w:r>
        <w:rPr>
          <w:rFonts w:ascii="仿宋_GB2312" w:eastAsia="仿宋_GB2312"/>
          <w:sz w:val="32"/>
          <w:szCs w:val="32"/>
        </w:rPr>
        <w:t>1</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4F277A" w:rsidRDefault="00E47701">
      <w:pPr>
        <w:pStyle w:val="1"/>
        <w:ind w:firstLine="640"/>
        <w:rPr>
          <w:rFonts w:ascii="黑体" w:hAnsi="黑体"/>
          <w:b w:val="0"/>
          <w:sz w:val="32"/>
          <w:szCs w:val="32"/>
        </w:rPr>
      </w:pPr>
      <w:r>
        <w:rPr>
          <w:rFonts w:ascii="黑体" w:hAnsi="黑体" w:hint="eastAsia"/>
          <w:b w:val="0"/>
          <w:sz w:val="32"/>
          <w:szCs w:val="32"/>
        </w:rPr>
        <w:lastRenderedPageBreak/>
        <w:t>二、部门单位整体支出管理及使用情况</w:t>
      </w:r>
    </w:p>
    <w:p w:rsidR="004F277A" w:rsidRDefault="00E47701">
      <w:pPr>
        <w:pStyle w:val="2"/>
        <w:numPr>
          <w:ilvl w:val="0"/>
          <w:numId w:val="5"/>
        </w:numPr>
        <w:ind w:firstLineChars="0"/>
        <w:rPr>
          <w:rFonts w:ascii="楷体_GB2312" w:eastAsia="楷体_GB2312"/>
          <w:szCs w:val="32"/>
        </w:rPr>
      </w:pPr>
      <w:r>
        <w:rPr>
          <w:rFonts w:ascii="楷体_GB2312" w:eastAsia="楷体_GB2312" w:hint="eastAsia"/>
          <w:bCs/>
          <w:szCs w:val="32"/>
        </w:rPr>
        <w:t>预算管理情况</w:t>
      </w:r>
    </w:p>
    <w:p w:rsidR="004F277A" w:rsidRDefault="00E47701">
      <w:pPr>
        <w:ind w:firstLine="640"/>
        <w:rPr>
          <w:rFonts w:ascii="仿宋_GB2312" w:eastAsia="仿宋_GB2312"/>
          <w:color w:val="000000" w:themeColor="text1"/>
          <w:sz w:val="32"/>
          <w:szCs w:val="32"/>
        </w:rPr>
      </w:pPr>
      <w:r>
        <w:rPr>
          <w:rFonts w:ascii="仿宋_GB2312" w:eastAsia="仿宋_GB2312" w:hint="eastAsia"/>
          <w:color w:val="000000" w:themeColor="text1"/>
          <w:sz w:val="32"/>
          <w:szCs w:val="32"/>
        </w:rPr>
        <w:t>我单位为加强预算管理、规范财务行为、加强内部控制体系建设，制定了</w:t>
      </w:r>
      <w:r w:rsidR="00F73689">
        <w:rPr>
          <w:rFonts w:ascii="仿宋_GB2312" w:eastAsia="仿宋_GB2312" w:hAnsi="楷体" w:hint="eastAsia"/>
          <w:bCs/>
          <w:color w:val="000000" w:themeColor="text1"/>
          <w:spacing w:val="-4"/>
          <w:sz w:val="32"/>
          <w:szCs w:val="32"/>
        </w:rPr>
        <w:t>《党风</w:t>
      </w:r>
      <w:r>
        <w:rPr>
          <w:rFonts w:ascii="仿宋_GB2312" w:eastAsia="仿宋_GB2312" w:hAnsi="楷体" w:hint="eastAsia"/>
          <w:bCs/>
          <w:color w:val="000000" w:themeColor="text1"/>
          <w:spacing w:val="-4"/>
          <w:sz w:val="32"/>
          <w:szCs w:val="32"/>
        </w:rPr>
        <w:t>廉政建设工作制度汇编》、《内控管理制度汇编》</w:t>
      </w:r>
      <w:r>
        <w:rPr>
          <w:rFonts w:ascii="仿宋_GB2312" w:eastAsia="仿宋_GB2312" w:hint="eastAsia"/>
          <w:color w:val="000000" w:themeColor="text1"/>
          <w:sz w:val="32"/>
          <w:szCs w:val="32"/>
        </w:rPr>
        <w:t>管理办法（制度），并严格按照此管理办法（制度）管理使用预算资金，严格按照政府信息公开有关规定及财政部门要求公开相关预决算信息。</w:t>
      </w:r>
    </w:p>
    <w:p w:rsidR="004F277A" w:rsidRDefault="00E47701">
      <w:pPr>
        <w:pStyle w:val="2"/>
        <w:numPr>
          <w:ilvl w:val="0"/>
          <w:numId w:val="5"/>
        </w:numPr>
        <w:ind w:firstLineChars="0"/>
        <w:rPr>
          <w:rFonts w:ascii="楷体_GB2312" w:eastAsia="楷体_GB2312"/>
          <w:bCs/>
          <w:szCs w:val="32"/>
        </w:rPr>
      </w:pPr>
      <w:r>
        <w:rPr>
          <w:rFonts w:ascii="楷体_GB2312" w:eastAsia="楷体_GB2312" w:hint="eastAsia"/>
          <w:bCs/>
          <w:szCs w:val="32"/>
        </w:rPr>
        <w:t>基本支出预算安排及支出情况</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1.基本支出情况</w:t>
      </w:r>
    </w:p>
    <w:p w:rsidR="004F277A" w:rsidRDefault="00E47701">
      <w:pPr>
        <w:ind w:firstLine="640"/>
        <w:rPr>
          <w:rFonts w:ascii="仿宋_GB2312" w:eastAsia="仿宋_GB2312"/>
          <w:color w:val="000000" w:themeColor="text1"/>
          <w:sz w:val="32"/>
          <w:szCs w:val="32"/>
        </w:rPr>
      </w:pPr>
      <w:r>
        <w:rPr>
          <w:rFonts w:ascii="仿宋_GB2312" w:eastAsia="仿宋_GB2312" w:hint="eastAsia"/>
          <w:sz w:val="32"/>
          <w:szCs w:val="32"/>
        </w:rPr>
        <w:t>2022年，昌吉市妇幼保健计划生育服务中心基本支出年初预算金</w:t>
      </w:r>
      <w:r>
        <w:rPr>
          <w:rFonts w:ascii="仿宋_GB2312" w:eastAsia="仿宋_GB2312" w:hint="eastAsia"/>
          <w:color w:val="000000" w:themeColor="text1"/>
          <w:sz w:val="32"/>
          <w:szCs w:val="32"/>
        </w:rPr>
        <w:t>额为1037.62万元，支出金额为1037.62万元，执行率为100.0%，年中调整预算金额为282.22万元。综上，我单位基本支出预算总额为1319.84万元，支出总额为1319.84万元，预算总执行率为100.0%，其中人员经费1077.81万元，公用经费242.03万元。</w:t>
      </w:r>
    </w:p>
    <w:p w:rsidR="004F277A" w:rsidRDefault="00E47701">
      <w:pPr>
        <w:ind w:firstLine="643"/>
        <w:rPr>
          <w:rFonts w:ascii="仿宋_GB2312" w:eastAsia="仿宋_GB2312"/>
          <w:b/>
          <w:bCs/>
          <w:color w:val="000000" w:themeColor="text1"/>
          <w:sz w:val="32"/>
          <w:szCs w:val="32"/>
        </w:rPr>
      </w:pPr>
      <w:r>
        <w:rPr>
          <w:rFonts w:ascii="仿宋_GB2312" w:eastAsia="仿宋_GB2312" w:hint="eastAsia"/>
          <w:b/>
          <w:bCs/>
          <w:color w:val="000000" w:themeColor="text1"/>
          <w:sz w:val="32"/>
          <w:szCs w:val="32"/>
        </w:rPr>
        <w:t>2.“三公”经费情况</w:t>
      </w:r>
    </w:p>
    <w:p w:rsidR="004F277A" w:rsidRDefault="00E47701">
      <w:pPr>
        <w:ind w:firstLine="640"/>
        <w:jc w:val="left"/>
        <w:rPr>
          <w:rFonts w:ascii="仿宋_GB2312" w:eastAsia="仿宋_GB2312" w:cs="宋体"/>
          <w:color w:val="000000" w:themeColor="text1"/>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w:t>
      </w:r>
      <w:r>
        <w:rPr>
          <w:rFonts w:ascii="仿宋_GB2312" w:eastAsia="仿宋_GB2312" w:cs="宋体" w:hint="eastAsia"/>
          <w:color w:val="000000" w:themeColor="text1"/>
          <w:sz w:val="32"/>
          <w:szCs w:val="32"/>
        </w:rPr>
        <w:t>预算数为2.60万元，其中：因公出国（境）费0.00万元，公务用车购置及运行费2.60万元（其中公务用车购置为0.00万元），公务接待费0.00万元。</w:t>
      </w:r>
    </w:p>
    <w:p w:rsidR="004F277A" w:rsidRDefault="00E47701" w:rsidP="00427CF9">
      <w:pPr>
        <w:ind w:firstLineChars="213" w:firstLine="682"/>
        <w:jc w:val="left"/>
        <w:rPr>
          <w:rFonts w:ascii="仿宋_GB2312" w:eastAsia="仿宋_GB2312" w:cs="宋体"/>
          <w:color w:val="000000" w:themeColor="text1"/>
          <w:sz w:val="32"/>
          <w:szCs w:val="32"/>
        </w:rPr>
      </w:pPr>
      <w:r>
        <w:rPr>
          <w:rFonts w:ascii="仿宋_GB2312" w:eastAsia="仿宋_GB2312" w:cs="宋体" w:hint="eastAsia"/>
          <w:color w:val="000000" w:themeColor="text1"/>
          <w:sz w:val="32"/>
          <w:szCs w:val="32"/>
        </w:rPr>
        <w:t>2022年，全年“三公”经费决算支出1.67万元，其中：因公出国（境）费用0.00万元、公务用车购置及运行费1.67</w:t>
      </w:r>
      <w:r>
        <w:rPr>
          <w:rFonts w:ascii="仿宋_GB2312" w:eastAsia="仿宋_GB2312" w:cs="宋体" w:hint="eastAsia"/>
          <w:color w:val="000000" w:themeColor="text1"/>
          <w:sz w:val="32"/>
          <w:szCs w:val="32"/>
        </w:rPr>
        <w:lastRenderedPageBreak/>
        <w:t>万元（其中公务用车购置为0.00万元）、公务接待费0.00万元。较上年“三公”经费决算支出2.02万元，减少0.36万元，下降17.71%。</w:t>
      </w:r>
    </w:p>
    <w:p w:rsidR="004F277A" w:rsidRDefault="00E47701">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1.项目支出情况</w:t>
      </w:r>
    </w:p>
    <w:p w:rsidR="004F277A" w:rsidRDefault="00E47701">
      <w:pPr>
        <w:pStyle w:val="3"/>
        <w:ind w:firstLine="640"/>
        <w:rPr>
          <w:b w:val="0"/>
          <w:bCs w:val="0"/>
          <w:color w:val="000000" w:themeColor="text1"/>
          <w:sz w:val="32"/>
        </w:rPr>
      </w:pPr>
      <w:r>
        <w:rPr>
          <w:rFonts w:hint="eastAsia"/>
          <w:b w:val="0"/>
          <w:bCs w:val="0"/>
          <w:color w:val="000000" w:themeColor="text1"/>
          <w:sz w:val="32"/>
        </w:rPr>
        <w:t>2022年，昌吉市妇幼保健计划生育服务中心项目支出年初预算金额为0.00万元，支出金额为0.00万元，执行率为100.0%，年中调整预算金额为265.84万元。综上，我单位项目支出预算总额为265.84万元，支出总额为265.84万元，预算总执行率为100.0%</w:t>
      </w:r>
    </w:p>
    <w:p w:rsidR="004F277A" w:rsidRDefault="00E47701">
      <w:pPr>
        <w:ind w:firstLine="640"/>
        <w:rPr>
          <w:rFonts w:ascii="仿宋_GB2312" w:eastAsia="仿宋_GB2312"/>
          <w:sz w:val="32"/>
          <w:szCs w:val="32"/>
        </w:rPr>
      </w:pPr>
      <w:r>
        <w:rPr>
          <w:rFonts w:ascii="仿宋_GB2312" w:eastAsia="仿宋_GB2312" w:hint="eastAsia"/>
          <w:sz w:val="32"/>
          <w:szCs w:val="32"/>
        </w:rPr>
        <w:t>2022年，昌吉市妇幼保健计划生育服务中心共有</w:t>
      </w:r>
      <w:r>
        <w:rPr>
          <w:rFonts w:ascii="仿宋_GB2312" w:eastAsia="仿宋_GB2312" w:hint="eastAsia"/>
          <w:color w:val="000000" w:themeColor="text1"/>
          <w:sz w:val="32"/>
          <w:szCs w:val="32"/>
        </w:rPr>
        <w:t>5</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本级财力安排项目，已完成项目数量5个、未完成项目数量</w:t>
      </w:r>
      <w:r>
        <w:rPr>
          <w:rFonts w:ascii="仿宋_GB2312" w:eastAsia="仿宋_GB2312" w:hint="eastAsia"/>
          <w:color w:val="000000" w:themeColor="text1"/>
          <w:sz w:val="32"/>
          <w:szCs w:val="32"/>
        </w:rPr>
        <w:t>0</w:t>
      </w:r>
      <w:r>
        <w:rPr>
          <w:rFonts w:ascii="仿宋_GB2312" w:eastAsia="仿宋_GB2312" w:hint="eastAsia"/>
          <w:sz w:val="32"/>
          <w:szCs w:val="32"/>
        </w:rPr>
        <w:t>个。2022年度中央、自治区、地区、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4F277A" w:rsidRDefault="00E47701">
      <w:pPr>
        <w:ind w:firstLine="420"/>
        <w:jc w:val="right"/>
        <w:rPr>
          <w:sz w:val="21"/>
          <w:szCs w:val="21"/>
        </w:rPr>
      </w:pPr>
      <w:r>
        <w:rPr>
          <w:rFonts w:hint="eastAsia"/>
          <w:sz w:val="21"/>
          <w:szCs w:val="21"/>
        </w:rPr>
        <w:t>单位：万元</w:t>
      </w:r>
    </w:p>
    <w:tbl>
      <w:tblPr>
        <w:tblW w:w="8617" w:type="dxa"/>
        <w:tblLayout w:type="fixed"/>
        <w:tblLook w:val="04A0"/>
      </w:tblPr>
      <w:tblGrid>
        <w:gridCol w:w="3982"/>
        <w:gridCol w:w="1146"/>
        <w:gridCol w:w="1146"/>
        <w:gridCol w:w="859"/>
        <w:gridCol w:w="687"/>
        <w:gridCol w:w="797"/>
      </w:tblGrid>
      <w:tr w:rsidR="004F277A">
        <w:trPr>
          <w:trHeight w:val="1284"/>
          <w:tblHeader/>
        </w:trPr>
        <w:tc>
          <w:tcPr>
            <w:tcW w:w="3982" w:type="dxa"/>
            <w:tcBorders>
              <w:top w:val="single" w:sz="8" w:space="0" w:color="auto"/>
              <w:left w:val="single" w:sz="8" w:space="0" w:color="auto"/>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46" w:type="dxa"/>
            <w:tcBorders>
              <w:top w:val="single" w:sz="8" w:space="0" w:color="auto"/>
              <w:left w:val="nil"/>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46" w:type="dxa"/>
            <w:tcBorders>
              <w:top w:val="single" w:sz="8" w:space="0" w:color="auto"/>
              <w:left w:val="nil"/>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9" w:type="dxa"/>
            <w:tcBorders>
              <w:top w:val="single" w:sz="8" w:space="0" w:color="auto"/>
              <w:left w:val="nil"/>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7" w:type="dxa"/>
            <w:tcBorders>
              <w:top w:val="single" w:sz="8" w:space="0" w:color="auto"/>
              <w:left w:val="nil"/>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97" w:type="dxa"/>
            <w:tcBorders>
              <w:top w:val="single" w:sz="8" w:space="0" w:color="auto"/>
              <w:left w:val="nil"/>
              <w:bottom w:val="single" w:sz="8" w:space="0" w:color="auto"/>
              <w:right w:val="single" w:sz="8" w:space="0" w:color="auto"/>
            </w:tcBorders>
            <w:shd w:val="clear" w:color="auto" w:fill="auto"/>
            <w:vAlign w:val="center"/>
          </w:tcPr>
          <w:p w:rsidR="004F277A" w:rsidRDefault="00E47701">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4F277A">
        <w:trPr>
          <w:trHeight w:val="495"/>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left"/>
              <w:rPr>
                <w:rFonts w:ascii="仿宋_GB2312" w:eastAsia="仿宋_GB2312" w:hAnsi="宋体" w:cs="宋体"/>
                <w:kern w:val="0"/>
                <w:sz w:val="21"/>
                <w:szCs w:val="21"/>
              </w:rPr>
            </w:pPr>
            <w:r w:rsidRPr="00623327">
              <w:rPr>
                <w:rFonts w:ascii="Tahoma" w:hAnsi="Tahoma" w:cs="Tahoma"/>
                <w:sz w:val="21"/>
                <w:szCs w:val="21"/>
                <w:shd w:val="clear" w:color="auto" w:fill="FFFAAC"/>
              </w:rPr>
              <w:t>2022</w:t>
            </w:r>
            <w:r w:rsidRPr="00623327">
              <w:rPr>
                <w:rFonts w:ascii="Tahoma" w:hAnsi="Tahoma" w:cs="Tahoma"/>
                <w:sz w:val="21"/>
                <w:szCs w:val="21"/>
                <w:shd w:val="clear" w:color="auto" w:fill="FFFAAC"/>
              </w:rPr>
              <w:t>年自治区计划生育服务补助资金预算</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9.6</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9.6</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100.0</w:t>
            </w:r>
            <w:r w:rsidRPr="00623327">
              <w:rPr>
                <w:rFonts w:ascii="仿宋_GB2312" w:eastAsia="仿宋_GB2312" w:hAnsi="宋体" w:cs="宋体"/>
                <w:kern w:val="0"/>
                <w:sz w:val="21"/>
                <w:szCs w:val="21"/>
              </w:rPr>
              <w:t>%</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是</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否</w:t>
            </w:r>
          </w:p>
        </w:tc>
      </w:tr>
      <w:tr w:rsidR="004F277A">
        <w:trPr>
          <w:trHeight w:val="495"/>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left"/>
              <w:rPr>
                <w:rFonts w:ascii="仿宋_GB2312" w:eastAsia="仿宋_GB2312" w:hAnsi="宋体" w:cs="宋体"/>
                <w:kern w:val="0"/>
                <w:sz w:val="21"/>
                <w:szCs w:val="21"/>
              </w:rPr>
            </w:pPr>
            <w:r w:rsidRPr="00623327">
              <w:rPr>
                <w:rFonts w:ascii="Tahoma" w:hAnsi="Tahoma" w:cs="Tahoma"/>
                <w:sz w:val="21"/>
                <w:szCs w:val="21"/>
                <w:shd w:val="clear" w:color="auto" w:fill="E6F7F4"/>
              </w:rPr>
              <w:t>2022</w:t>
            </w:r>
            <w:r w:rsidRPr="00623327">
              <w:rPr>
                <w:rFonts w:ascii="Tahoma" w:hAnsi="Tahoma" w:cs="Tahoma"/>
                <w:sz w:val="21"/>
                <w:szCs w:val="21"/>
                <w:shd w:val="clear" w:color="auto" w:fill="E6F7F4"/>
              </w:rPr>
              <w:t>年中央基本公共卫生服务（中央直达资金）</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45</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45</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100.0%</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是</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否</w:t>
            </w:r>
          </w:p>
        </w:tc>
      </w:tr>
      <w:tr w:rsidR="004F277A">
        <w:trPr>
          <w:trHeight w:val="495"/>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left"/>
              <w:rPr>
                <w:rFonts w:ascii="仿宋_GB2312" w:eastAsia="仿宋_GB2312" w:hAnsi="宋体" w:cs="宋体"/>
                <w:kern w:val="0"/>
                <w:sz w:val="21"/>
                <w:szCs w:val="21"/>
              </w:rPr>
            </w:pPr>
            <w:r w:rsidRPr="00623327">
              <w:rPr>
                <w:rFonts w:ascii="Tahoma" w:hAnsi="Tahoma" w:cs="Tahoma"/>
                <w:sz w:val="21"/>
                <w:szCs w:val="21"/>
                <w:shd w:val="clear" w:color="auto" w:fill="FFFAAC"/>
              </w:rPr>
              <w:t>2022</w:t>
            </w:r>
            <w:r w:rsidRPr="00623327">
              <w:rPr>
                <w:rFonts w:ascii="Tahoma" w:hAnsi="Tahoma" w:cs="Tahoma"/>
                <w:sz w:val="21"/>
                <w:szCs w:val="21"/>
                <w:shd w:val="clear" w:color="auto" w:fill="FFFAAC"/>
              </w:rPr>
              <w:t>年中央重大传染病防控经费</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14</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14</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100.0%</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是</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否</w:t>
            </w:r>
          </w:p>
        </w:tc>
      </w:tr>
      <w:tr w:rsidR="004F277A">
        <w:trPr>
          <w:trHeight w:val="495"/>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left"/>
              <w:rPr>
                <w:rFonts w:ascii="仿宋_GB2312" w:eastAsia="仿宋_GB2312" w:hAnsi="宋体" w:cs="宋体"/>
                <w:kern w:val="0"/>
                <w:sz w:val="21"/>
                <w:szCs w:val="21"/>
              </w:rPr>
            </w:pPr>
            <w:r w:rsidRPr="00623327">
              <w:rPr>
                <w:rFonts w:ascii="Tahoma" w:hAnsi="Tahoma" w:cs="Tahoma"/>
                <w:sz w:val="21"/>
                <w:szCs w:val="21"/>
                <w:shd w:val="clear" w:color="auto" w:fill="FFFAAC"/>
              </w:rPr>
              <w:t>2022</w:t>
            </w:r>
            <w:r w:rsidRPr="00623327">
              <w:rPr>
                <w:rFonts w:ascii="Tahoma" w:hAnsi="Tahoma" w:cs="Tahoma"/>
                <w:sz w:val="21"/>
                <w:szCs w:val="21"/>
                <w:shd w:val="clear" w:color="auto" w:fill="FFFAAC"/>
              </w:rPr>
              <w:t>年</w:t>
            </w:r>
            <w:r w:rsidRPr="00623327">
              <w:rPr>
                <w:rFonts w:ascii="Tahoma" w:hAnsi="Tahoma" w:cs="Tahoma"/>
                <w:sz w:val="21"/>
                <w:szCs w:val="21"/>
                <w:shd w:val="clear" w:color="auto" w:fill="FFFAAC"/>
              </w:rPr>
              <w:t>“</w:t>
            </w:r>
            <w:r w:rsidRPr="00623327">
              <w:rPr>
                <w:rFonts w:ascii="Tahoma" w:hAnsi="Tahoma" w:cs="Tahoma"/>
                <w:sz w:val="21"/>
                <w:szCs w:val="21"/>
                <w:shd w:val="clear" w:color="auto" w:fill="FFFAAC"/>
              </w:rPr>
              <w:t>访惠聚</w:t>
            </w:r>
            <w:r w:rsidRPr="00623327">
              <w:rPr>
                <w:rFonts w:ascii="Tahoma" w:hAnsi="Tahoma" w:cs="Tahoma"/>
                <w:sz w:val="21"/>
                <w:szCs w:val="21"/>
                <w:shd w:val="clear" w:color="auto" w:fill="FFFAAC"/>
              </w:rPr>
              <w:t>”</w:t>
            </w:r>
            <w:r w:rsidRPr="00623327">
              <w:rPr>
                <w:rFonts w:ascii="Tahoma" w:hAnsi="Tahoma" w:cs="Tahoma"/>
                <w:sz w:val="21"/>
                <w:szCs w:val="21"/>
                <w:shd w:val="clear" w:color="auto" w:fill="FFFAAC"/>
              </w:rPr>
              <w:t>驻村（社区）工作经费</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13</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13</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kern w:val="0"/>
                <w:sz w:val="21"/>
                <w:szCs w:val="21"/>
              </w:rPr>
              <w:t>100.0%</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是</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否</w:t>
            </w:r>
          </w:p>
        </w:tc>
      </w:tr>
      <w:tr w:rsidR="004F277A">
        <w:trPr>
          <w:trHeight w:val="495"/>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left"/>
              <w:rPr>
                <w:rFonts w:ascii="仿宋_GB2312" w:eastAsia="仿宋_GB2312" w:hAnsi="宋体" w:cs="宋体"/>
                <w:kern w:val="0"/>
                <w:sz w:val="21"/>
                <w:szCs w:val="21"/>
              </w:rPr>
            </w:pPr>
            <w:r w:rsidRPr="00623327">
              <w:rPr>
                <w:rFonts w:ascii="Tahoma" w:hAnsi="Tahoma" w:cs="Tahoma"/>
                <w:sz w:val="21"/>
                <w:szCs w:val="21"/>
                <w:shd w:val="clear" w:color="auto" w:fill="FFFAAC"/>
              </w:rPr>
              <w:t>2022</w:t>
            </w:r>
            <w:r w:rsidRPr="00623327">
              <w:rPr>
                <w:rFonts w:ascii="Tahoma" w:hAnsi="Tahoma" w:cs="Tahoma"/>
                <w:sz w:val="21"/>
                <w:szCs w:val="21"/>
                <w:shd w:val="clear" w:color="auto" w:fill="FFFAAC"/>
              </w:rPr>
              <w:t>年中央基本公共卫生服务补助资金（第二批）（中央直达资金）</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25</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25</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100.0%</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kern w:val="0"/>
                <w:sz w:val="21"/>
                <w:szCs w:val="21"/>
              </w:rPr>
              <w:t>是</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是</w:t>
            </w:r>
          </w:p>
        </w:tc>
      </w:tr>
      <w:tr w:rsidR="004F277A">
        <w:trPr>
          <w:trHeight w:val="540"/>
        </w:trPr>
        <w:tc>
          <w:tcPr>
            <w:tcW w:w="3982" w:type="dxa"/>
            <w:tcBorders>
              <w:top w:val="nil"/>
              <w:left w:val="single" w:sz="8" w:space="0" w:color="auto"/>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left"/>
              <w:rPr>
                <w:rFonts w:ascii="仿宋_GB2312" w:eastAsia="仿宋_GB2312" w:hAnsi="宋体" w:cs="宋体"/>
                <w:b/>
                <w:bCs/>
                <w:kern w:val="0"/>
                <w:sz w:val="21"/>
                <w:szCs w:val="21"/>
              </w:rPr>
            </w:pPr>
            <w:r w:rsidRPr="00623327">
              <w:rPr>
                <w:rFonts w:ascii="仿宋_GB2312" w:eastAsia="仿宋_GB2312" w:hAnsi="宋体" w:cs="宋体" w:hint="eastAsia"/>
                <w:b/>
                <w:bCs/>
                <w:kern w:val="0"/>
                <w:sz w:val="21"/>
                <w:szCs w:val="21"/>
              </w:rPr>
              <w:t>合计</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106.60</w:t>
            </w:r>
          </w:p>
        </w:tc>
        <w:tc>
          <w:tcPr>
            <w:tcW w:w="1146" w:type="dxa"/>
            <w:tcBorders>
              <w:top w:val="nil"/>
              <w:left w:val="nil"/>
              <w:bottom w:val="single" w:sz="8" w:space="0" w:color="auto"/>
              <w:right w:val="single" w:sz="8" w:space="0" w:color="auto"/>
            </w:tcBorders>
            <w:shd w:val="clear" w:color="auto" w:fill="auto"/>
            <w:vAlign w:val="center"/>
          </w:tcPr>
          <w:p w:rsidR="004F277A" w:rsidRPr="00623327" w:rsidRDefault="00377CB4">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106.60</w:t>
            </w:r>
          </w:p>
        </w:tc>
        <w:tc>
          <w:tcPr>
            <w:tcW w:w="859"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right"/>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100.0%</w:t>
            </w:r>
          </w:p>
        </w:tc>
        <w:tc>
          <w:tcPr>
            <w:tcW w:w="68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 xml:space="preserve">　</w:t>
            </w:r>
          </w:p>
        </w:tc>
        <w:tc>
          <w:tcPr>
            <w:tcW w:w="797" w:type="dxa"/>
            <w:tcBorders>
              <w:top w:val="nil"/>
              <w:left w:val="nil"/>
              <w:bottom w:val="single" w:sz="8" w:space="0" w:color="auto"/>
              <w:right w:val="single" w:sz="8" w:space="0" w:color="auto"/>
            </w:tcBorders>
            <w:shd w:val="clear" w:color="auto" w:fill="auto"/>
            <w:vAlign w:val="center"/>
          </w:tcPr>
          <w:p w:rsidR="004F277A" w:rsidRPr="00623327" w:rsidRDefault="00E47701">
            <w:pPr>
              <w:widowControl/>
              <w:adjustRightInd w:val="0"/>
              <w:snapToGrid w:val="0"/>
              <w:spacing w:line="240" w:lineRule="auto"/>
              <w:ind w:firstLineChars="0" w:firstLine="0"/>
              <w:jc w:val="center"/>
              <w:rPr>
                <w:rFonts w:ascii="仿宋_GB2312" w:eastAsia="仿宋_GB2312" w:hAnsi="宋体" w:cs="宋体"/>
                <w:kern w:val="0"/>
                <w:sz w:val="21"/>
                <w:szCs w:val="21"/>
              </w:rPr>
            </w:pPr>
            <w:r w:rsidRPr="00623327">
              <w:rPr>
                <w:rFonts w:ascii="仿宋_GB2312" w:eastAsia="仿宋_GB2312" w:hAnsi="宋体" w:cs="宋体" w:hint="eastAsia"/>
                <w:kern w:val="0"/>
                <w:sz w:val="21"/>
                <w:szCs w:val="21"/>
              </w:rPr>
              <w:t xml:space="preserve">　</w:t>
            </w:r>
          </w:p>
        </w:tc>
      </w:tr>
    </w:tbl>
    <w:p w:rsidR="004F277A" w:rsidRDefault="00E47701">
      <w:pPr>
        <w:numPr>
          <w:ilvl w:val="0"/>
          <w:numId w:val="4"/>
        </w:numPr>
        <w:ind w:firstLine="643"/>
        <w:rPr>
          <w:rFonts w:ascii="仿宋_GB2312" w:eastAsia="仿宋_GB2312"/>
          <w:b/>
          <w:bCs/>
          <w:sz w:val="32"/>
          <w:szCs w:val="32"/>
        </w:rPr>
      </w:pPr>
      <w:r>
        <w:rPr>
          <w:rFonts w:ascii="仿宋_GB2312" w:eastAsia="仿宋_GB2312" w:hint="eastAsia"/>
          <w:b/>
          <w:bCs/>
          <w:sz w:val="32"/>
          <w:szCs w:val="32"/>
        </w:rPr>
        <w:lastRenderedPageBreak/>
        <w:t>专项资金总投入及实际使用情况分析</w:t>
      </w:r>
    </w:p>
    <w:p w:rsidR="004F277A" w:rsidRDefault="00E47701">
      <w:pPr>
        <w:pStyle w:val="a9"/>
        <w:widowControl/>
        <w:spacing w:before="40" w:beforeAutospacing="0" w:after="0" w:afterAutospacing="0"/>
        <w:ind w:firstLine="640"/>
        <w:jc w:val="both"/>
        <w:rPr>
          <w:rFonts w:ascii="仿宋_GB2312" w:eastAsia="仿宋_GB2312" w:cs="仿宋"/>
          <w:color w:val="000000" w:themeColor="text1"/>
          <w:sz w:val="32"/>
          <w:szCs w:val="32"/>
        </w:rPr>
      </w:pPr>
      <w:r w:rsidRPr="00623327">
        <w:rPr>
          <w:rFonts w:ascii="仿宋_GB2312" w:eastAsia="仿宋_GB2312" w:cs="仿宋" w:hint="eastAsia"/>
          <w:color w:val="000000" w:themeColor="text1"/>
          <w:sz w:val="32"/>
          <w:szCs w:val="32"/>
        </w:rPr>
        <w:t>2022年，预算安排专项资金265.84万元，实际使用265.84万元,结转0.00万元。</w:t>
      </w:r>
    </w:p>
    <w:p w:rsidR="004F277A" w:rsidRDefault="00E47701">
      <w:pPr>
        <w:pStyle w:val="1"/>
        <w:ind w:firstLine="640"/>
        <w:rPr>
          <w:rFonts w:ascii="黑体" w:hAnsi="黑体"/>
          <w:b w:val="0"/>
          <w:sz w:val="32"/>
          <w:szCs w:val="32"/>
        </w:rPr>
      </w:pPr>
      <w:r>
        <w:rPr>
          <w:rFonts w:ascii="黑体" w:hAnsi="黑体" w:hint="eastAsia"/>
          <w:b w:val="0"/>
          <w:sz w:val="32"/>
          <w:szCs w:val="32"/>
        </w:rPr>
        <w:t>三、部门单位专项组织实施情况</w:t>
      </w:r>
    </w:p>
    <w:p w:rsidR="004F277A" w:rsidRDefault="00E47701">
      <w:pPr>
        <w:pStyle w:val="2"/>
        <w:ind w:firstLine="643"/>
        <w:rPr>
          <w:rFonts w:ascii="楷体_GB2312" w:eastAsia="楷体_GB2312"/>
          <w:szCs w:val="32"/>
        </w:rPr>
      </w:pPr>
      <w:r>
        <w:rPr>
          <w:rFonts w:ascii="楷体_GB2312" w:eastAsia="楷体_GB2312" w:hint="eastAsia"/>
          <w:szCs w:val="32"/>
        </w:rPr>
        <w:t>（一）专项组织情况分析</w:t>
      </w:r>
    </w:p>
    <w:p w:rsidR="004F277A" w:rsidRDefault="00E47701">
      <w:pPr>
        <w:ind w:firstLine="643"/>
        <w:rPr>
          <w:rFonts w:ascii="仿宋_GB2312" w:eastAsia="仿宋_GB2312"/>
          <w:sz w:val="32"/>
          <w:szCs w:val="32"/>
        </w:rPr>
      </w:pPr>
      <w:r>
        <w:rPr>
          <w:rFonts w:ascii="仿宋_GB2312" w:eastAsia="仿宋_GB2312" w:hint="eastAsia"/>
          <w:b/>
          <w:bCs/>
          <w:sz w:val="32"/>
          <w:szCs w:val="32"/>
        </w:rPr>
        <w:t>1.前期准备</w:t>
      </w:r>
    </w:p>
    <w:p w:rsidR="004F277A" w:rsidRDefault="00E47701">
      <w:pPr>
        <w:ind w:firstLine="640"/>
        <w:rPr>
          <w:rFonts w:ascii="仿宋_GB2312" w:eastAsia="仿宋_GB2312"/>
          <w:color w:val="FF0000"/>
          <w:sz w:val="32"/>
          <w:szCs w:val="32"/>
        </w:rPr>
      </w:pPr>
      <w:r>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2.组织实施</w:t>
      </w:r>
    </w:p>
    <w:p w:rsidR="004F277A" w:rsidRDefault="00E47701">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4F277A" w:rsidRDefault="00E47701">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4F277A" w:rsidRDefault="00E47701">
      <w:pPr>
        <w:ind w:firstLine="640"/>
        <w:rPr>
          <w:rFonts w:ascii="仿宋_GB2312" w:eastAsia="仿宋_GB2312"/>
          <w:sz w:val="32"/>
          <w:szCs w:val="32"/>
        </w:rPr>
      </w:pPr>
      <w:r>
        <w:rPr>
          <w:rFonts w:ascii="仿宋_GB2312" w:eastAsia="仿宋_GB2312" w:hint="eastAsia"/>
          <w:sz w:val="32"/>
          <w:szCs w:val="32"/>
          <w:lang w:val="zh-TW"/>
        </w:rPr>
        <w:lastRenderedPageBreak/>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4F277A" w:rsidRDefault="00E47701">
      <w:pPr>
        <w:pStyle w:val="2"/>
        <w:numPr>
          <w:ilvl w:val="0"/>
          <w:numId w:val="6"/>
        </w:numPr>
        <w:ind w:firstLine="643"/>
        <w:rPr>
          <w:rFonts w:ascii="楷体_GB2312" w:eastAsia="楷体_GB2312"/>
          <w:szCs w:val="32"/>
        </w:rPr>
      </w:pPr>
      <w:r>
        <w:rPr>
          <w:rFonts w:ascii="楷体_GB2312" w:eastAsia="楷体_GB2312" w:hint="eastAsia"/>
          <w:szCs w:val="32"/>
        </w:rPr>
        <w:t>专项管理情况分析</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1.项目资金情况分析</w:t>
      </w:r>
    </w:p>
    <w:p w:rsidR="004F277A" w:rsidRDefault="00E47701">
      <w:pPr>
        <w:ind w:firstLine="640"/>
        <w:rPr>
          <w:rFonts w:ascii="仿宋_GB2312" w:eastAsia="仿宋_GB2312"/>
          <w:color w:val="000000" w:themeColor="text1"/>
          <w:sz w:val="32"/>
          <w:szCs w:val="32"/>
        </w:rPr>
      </w:pPr>
      <w:r>
        <w:rPr>
          <w:rFonts w:ascii="仿宋_GB2312" w:eastAsia="仿宋_GB2312" w:cs="仿宋" w:hint="eastAsia"/>
          <w:color w:val="000000" w:themeColor="text1"/>
          <w:sz w:val="32"/>
          <w:szCs w:val="32"/>
        </w:rPr>
        <w:t>2022年，</w:t>
      </w:r>
      <w:r w:rsidRPr="00623327">
        <w:rPr>
          <w:rFonts w:ascii="仿宋_GB2312" w:eastAsia="仿宋_GB2312" w:cs="仿宋" w:hint="eastAsia"/>
          <w:color w:val="000000" w:themeColor="text1"/>
          <w:sz w:val="32"/>
          <w:szCs w:val="32"/>
        </w:rPr>
        <w:t>预算安排专项资金265.84万元，实际使用265.84万元</w:t>
      </w:r>
      <w:r w:rsidRPr="00623327">
        <w:rPr>
          <w:rFonts w:ascii="仿宋_GB2312" w:eastAsia="仿宋_GB2312" w:hint="eastAsia"/>
          <w:color w:val="000000" w:themeColor="text1"/>
          <w:sz w:val="32"/>
          <w:szCs w:val="32"/>
        </w:rPr>
        <w:t>，预算执行率为100.0%。我</w:t>
      </w:r>
      <w:r>
        <w:rPr>
          <w:rFonts w:ascii="仿宋_GB2312" w:eastAsia="仿宋_GB2312" w:hint="eastAsia"/>
          <w:color w:val="000000" w:themeColor="text1"/>
          <w:sz w:val="32"/>
          <w:szCs w:val="32"/>
        </w:rPr>
        <w:t>单位专项资金严格按照昌吉市财政局及相关专项资金管理办法要求实行专款专用，在本年度各级审计和财政监督检查中未发现资金使用合规性问题。</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2.项目实施情况分析</w:t>
      </w:r>
    </w:p>
    <w:p w:rsidR="004F277A" w:rsidRDefault="00E47701">
      <w:pPr>
        <w:ind w:firstLine="640"/>
        <w:rPr>
          <w:rFonts w:ascii="仿宋_GB2312" w:eastAsia="仿宋_GB2312"/>
          <w:sz w:val="32"/>
          <w:szCs w:val="32"/>
        </w:rPr>
      </w:pPr>
      <w:r>
        <w:rPr>
          <w:rFonts w:ascii="仿宋_GB2312" w:eastAsia="仿宋_GB2312" w:hint="eastAsia"/>
          <w:sz w:val="32"/>
          <w:szCs w:val="32"/>
        </w:rPr>
        <w:t>（1）组织情况：昌吉市妇幼保健计划生育服务中心建立公共卫生专项项目领导小组，保证项目的实施。</w:t>
      </w:r>
    </w:p>
    <w:p w:rsidR="004F277A" w:rsidRDefault="00E47701">
      <w:pPr>
        <w:ind w:firstLine="640"/>
        <w:rPr>
          <w:rFonts w:ascii="仿宋_GB2312" w:eastAsia="仿宋_GB2312"/>
          <w:sz w:val="32"/>
          <w:szCs w:val="32"/>
        </w:rPr>
      </w:pPr>
      <w:r>
        <w:rPr>
          <w:rFonts w:ascii="仿宋_GB2312" w:eastAsia="仿宋_GB2312" w:hint="eastAsia"/>
          <w:sz w:val="32"/>
          <w:szCs w:val="32"/>
        </w:rPr>
        <w:t>（2）管理情况：昌吉市妇幼保健计划生育服务中心严格按照项目计划执行，明确部门管理职责，根据《财政专项资金管理办法》，建立科学的财政专项资金运行机制，本着专款专用的原则，严格执行项目资金批准的使用计划和项目批复资料，不擅自调项、扩项、缩项，更不拆借、挪用、挤占和随意扣压，提高财政资金使用效益。</w:t>
      </w:r>
    </w:p>
    <w:p w:rsidR="004F277A" w:rsidRDefault="00E47701">
      <w:pPr>
        <w:ind w:firstLine="640"/>
        <w:rPr>
          <w:rFonts w:ascii="仿宋_GB2312" w:eastAsia="仿宋_GB2312"/>
          <w:sz w:val="32"/>
          <w:szCs w:val="32"/>
        </w:rPr>
      </w:pPr>
      <w:r>
        <w:rPr>
          <w:rFonts w:ascii="仿宋_GB2312" w:eastAsia="仿宋_GB2312" w:hint="eastAsia"/>
          <w:sz w:val="32"/>
          <w:szCs w:val="32"/>
        </w:rPr>
        <w:lastRenderedPageBreak/>
        <w:t>（3）监管情况:昌吉市妇幼保健计划生育服务中心随时对专项项目进行监督检查，监督施工进度是否按照项目计划时间如期进行，检查项目实施内容是否与项目计划内容一致，同时对专项项目资金进行定期或不定期督查，确保项目资金专款专用。</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3.项目绩效情况分析</w:t>
      </w:r>
    </w:p>
    <w:p w:rsidR="004F277A" w:rsidRDefault="00E47701">
      <w:pPr>
        <w:ind w:firstLine="640"/>
        <w:rPr>
          <w:rFonts w:ascii="仿宋_GB2312" w:eastAsia="仿宋_GB2312"/>
          <w:sz w:val="32"/>
          <w:szCs w:val="32"/>
        </w:rPr>
      </w:pPr>
      <w:r>
        <w:rPr>
          <w:rFonts w:ascii="仿宋_GB2312" w:eastAsia="仿宋_GB2312" w:hint="eastAsia"/>
          <w:sz w:val="32"/>
          <w:szCs w:val="32"/>
        </w:rPr>
        <w:t>本单位所涉及专项项目均已纳入绩效管理，</w:t>
      </w:r>
      <w:r>
        <w:rPr>
          <w:rFonts w:ascii="仿宋_GB2312" w:eastAsia="仿宋_GB2312" w:hint="eastAsia"/>
          <w:color w:val="000000" w:themeColor="text1"/>
          <w:sz w:val="32"/>
          <w:szCs w:val="32"/>
        </w:rPr>
        <w:t>5</w:t>
      </w:r>
      <w:r>
        <w:rPr>
          <w:rFonts w:ascii="仿宋_GB2312" w:eastAsia="仿宋_GB2312" w:hint="eastAsia"/>
          <w:sz w:val="32"/>
          <w:szCs w:val="32"/>
        </w:rPr>
        <w:t>个专项项目实际绩效情况如下：</w:t>
      </w:r>
    </w:p>
    <w:p w:rsidR="004F277A" w:rsidRDefault="00E47701">
      <w:pPr>
        <w:ind w:firstLine="640"/>
        <w:rPr>
          <w:rFonts w:ascii="仿宋_GB2312" w:eastAsia="仿宋_GB2312"/>
          <w:sz w:val="32"/>
          <w:szCs w:val="32"/>
        </w:rPr>
      </w:pPr>
      <w:r>
        <w:rPr>
          <w:rFonts w:ascii="仿宋_GB2312" w:eastAsia="仿宋_GB2312" w:hint="eastAsia"/>
          <w:sz w:val="32"/>
          <w:szCs w:val="32"/>
        </w:rPr>
        <w:t>（1）成本控制：昌吉市妇幼保健计划生育服务中心在其职能范围内，明确项目职责分工和成本控制要求，对各种影响成本的因素和条件采取了一系列预防和调节措施，科学地组织实施成本控制。</w:t>
      </w:r>
    </w:p>
    <w:p w:rsidR="004F277A" w:rsidRDefault="00E47701">
      <w:pPr>
        <w:ind w:firstLine="640"/>
        <w:rPr>
          <w:rFonts w:ascii="仿宋_GB2312" w:eastAsia="仿宋_GB2312"/>
          <w:sz w:val="32"/>
          <w:szCs w:val="32"/>
        </w:rPr>
      </w:pPr>
      <w:r>
        <w:rPr>
          <w:rFonts w:ascii="仿宋_GB2312" w:eastAsia="仿宋_GB2312" w:hint="eastAsia"/>
          <w:sz w:val="32"/>
          <w:szCs w:val="32"/>
        </w:rPr>
        <w:t>（2）成本节约：昌吉市妇幼保健计划生育服务中心在实施专项项目过程中，无相关成本节约情况。</w:t>
      </w:r>
    </w:p>
    <w:p w:rsidR="004F277A" w:rsidRDefault="00E47701">
      <w:pPr>
        <w:ind w:firstLine="643"/>
        <w:rPr>
          <w:rFonts w:ascii="仿宋_GB2312" w:eastAsia="仿宋_GB2312"/>
          <w:b/>
          <w:bCs/>
          <w:sz w:val="32"/>
          <w:szCs w:val="32"/>
        </w:rPr>
      </w:pPr>
      <w:r>
        <w:rPr>
          <w:rFonts w:ascii="仿宋_GB2312" w:eastAsia="仿宋_GB2312" w:hint="eastAsia"/>
          <w:b/>
          <w:bCs/>
          <w:sz w:val="32"/>
          <w:szCs w:val="32"/>
        </w:rPr>
        <w:t>4.项目效率性分析（实施进度、完成质量）</w:t>
      </w:r>
    </w:p>
    <w:p w:rsidR="004F277A" w:rsidRDefault="00E47701" w:rsidP="00427CF9">
      <w:pPr>
        <w:ind w:firstLine="640"/>
        <w:rPr>
          <w:rFonts w:cs="仿宋"/>
          <w:sz w:val="32"/>
        </w:rPr>
      </w:pPr>
      <w:r>
        <w:rPr>
          <w:rFonts w:cs="仿宋" w:hint="eastAsia"/>
          <w:sz w:val="32"/>
        </w:rPr>
        <w:t>1、儿童群体保健服务能力提升项目已完成，实施进度为100.0%，达到预期完成质量要求；</w:t>
      </w:r>
    </w:p>
    <w:p w:rsidR="004F277A" w:rsidRDefault="00E47701" w:rsidP="00427CF9">
      <w:pPr>
        <w:ind w:firstLine="640"/>
        <w:rPr>
          <w:rFonts w:cs="仿宋"/>
          <w:sz w:val="32"/>
        </w:rPr>
      </w:pPr>
      <w:r>
        <w:rPr>
          <w:rFonts w:cs="仿宋" w:hint="eastAsia"/>
          <w:sz w:val="32"/>
        </w:rPr>
        <w:t>2、中央基本公共卫生项目已完成，实施进度为100.0%，达到预期完成质量要求；</w:t>
      </w:r>
    </w:p>
    <w:p w:rsidR="004F277A" w:rsidRDefault="00E47701" w:rsidP="00427CF9">
      <w:pPr>
        <w:ind w:firstLine="640"/>
        <w:rPr>
          <w:rFonts w:cs="仿宋"/>
          <w:sz w:val="32"/>
        </w:rPr>
      </w:pPr>
      <w:r>
        <w:rPr>
          <w:rFonts w:cs="仿宋" w:hint="eastAsia"/>
          <w:sz w:val="32"/>
        </w:rPr>
        <w:t>3、重大传染病防控项目已完成，实施进度为100.0%，达到预期完成质量要求；</w:t>
      </w:r>
    </w:p>
    <w:p w:rsidR="004F277A" w:rsidRDefault="00E47701" w:rsidP="00427CF9">
      <w:pPr>
        <w:ind w:firstLine="640"/>
        <w:rPr>
          <w:rFonts w:cs="仿宋"/>
          <w:sz w:val="32"/>
        </w:rPr>
      </w:pPr>
      <w:r>
        <w:rPr>
          <w:rFonts w:cs="仿宋" w:hint="eastAsia"/>
          <w:sz w:val="32"/>
        </w:rPr>
        <w:t>4、自治区计划生育服务补助项目已完成，实施进度为100.0%，达到预期完成质量要求；</w:t>
      </w:r>
    </w:p>
    <w:p w:rsidR="004F277A" w:rsidRDefault="00E47701">
      <w:pPr>
        <w:pStyle w:val="3"/>
        <w:ind w:firstLine="640"/>
        <w:rPr>
          <w:rFonts w:hAnsi="仿宋" w:cs="仿宋"/>
          <w:b w:val="0"/>
          <w:bCs w:val="0"/>
          <w:sz w:val="32"/>
        </w:rPr>
      </w:pPr>
      <w:r>
        <w:rPr>
          <w:rFonts w:hAnsi="仿宋" w:cs="仿宋" w:hint="eastAsia"/>
          <w:b w:val="0"/>
          <w:bCs w:val="0"/>
          <w:sz w:val="32"/>
        </w:rPr>
        <w:lastRenderedPageBreak/>
        <w:t>5、为民办实事项目已完成，实施进度为100.0%，达到预期完成质量要求；</w:t>
      </w:r>
    </w:p>
    <w:p w:rsidR="004F277A" w:rsidRDefault="00E47701">
      <w:pPr>
        <w:pStyle w:val="3"/>
        <w:ind w:firstLine="643"/>
        <w:rPr>
          <w:sz w:val="32"/>
        </w:rPr>
      </w:pPr>
      <w:r>
        <w:rPr>
          <w:rFonts w:hint="eastAsia"/>
          <w:sz w:val="32"/>
        </w:rPr>
        <w:t>5.项目效益性分析（预期目标完成程度、实施对经济和社会的影响）</w:t>
      </w:r>
    </w:p>
    <w:p w:rsidR="004F277A" w:rsidRDefault="00E47701">
      <w:pPr>
        <w:spacing w:line="580" w:lineRule="exact"/>
        <w:ind w:firstLine="640"/>
        <w:rPr>
          <w:rFonts w:ascii="仿宋_GB2312" w:eastAsia="仿宋_GB2312" w:hAnsi="仿宋_GB2312" w:cs="仿宋_GB2312"/>
          <w:sz w:val="32"/>
          <w:szCs w:val="32"/>
        </w:rPr>
      </w:pPr>
      <w:r>
        <w:rPr>
          <w:rFonts w:cs="仿宋" w:hint="eastAsia"/>
          <w:sz w:val="32"/>
        </w:rPr>
        <w:t>1、儿童群体保健服务能力提升项目的实施，</w:t>
      </w:r>
      <w:r>
        <w:rPr>
          <w:rFonts w:ascii="仿宋_GB2312" w:eastAsia="仿宋_GB2312" w:hAnsi="仿宋_GB2312" w:cs="仿宋_GB2312" w:hint="eastAsia"/>
          <w:sz w:val="32"/>
          <w:szCs w:val="32"/>
        </w:rPr>
        <w:t>加强了儿童常见病多发病的中医诊治和保健服务，截至目前，中医耳穴压豆预防治疗近视等疾病完成4516人次，对6岁以下儿童完成心理测评52人次，沙盘治疗12人次，孤独症自闭症康复训练3人，沙疗7人次。</w:t>
      </w:r>
    </w:p>
    <w:p w:rsidR="004F277A" w:rsidRDefault="00E47701">
      <w:pPr>
        <w:spacing w:line="580" w:lineRule="exact"/>
        <w:ind w:firstLine="640"/>
        <w:jc w:val="left"/>
        <w:rPr>
          <w:rFonts w:ascii="仿宋_GB2312" w:eastAsia="仿宋_GB2312" w:hAnsi="仿宋_GB2312" w:cs="仿宋_GB2312"/>
          <w:sz w:val="32"/>
          <w:szCs w:val="32"/>
        </w:rPr>
      </w:pPr>
      <w:r>
        <w:rPr>
          <w:rFonts w:cs="仿宋" w:hint="eastAsia"/>
          <w:sz w:val="32"/>
        </w:rPr>
        <w:t>2、中央基本公共卫生项目的实施，有效完成2022年增补叶酸任务指标1500人，服用人数1527人，任务完成100%，叶酸服用率达到99%。新生儿遗传代谢病、新生儿听力筛查项目工作，助产医疗机构</w:t>
      </w:r>
      <w:r>
        <w:rPr>
          <w:rFonts w:cs="仿宋" w:hint="eastAsia"/>
          <w:sz w:val="32"/>
          <w:lang w:val="zh-CN"/>
        </w:rPr>
        <w:t>活产数</w:t>
      </w:r>
      <w:r>
        <w:rPr>
          <w:rFonts w:cs="仿宋" w:hint="eastAsia"/>
          <w:sz w:val="32"/>
        </w:rPr>
        <w:t>4901</w:t>
      </w:r>
      <w:r>
        <w:rPr>
          <w:rFonts w:cs="仿宋" w:hint="eastAsia"/>
          <w:sz w:val="32"/>
          <w:lang w:val="zh-CN"/>
        </w:rPr>
        <w:t>人，新生儿疾病实际筛查人数</w:t>
      </w:r>
      <w:r>
        <w:rPr>
          <w:rFonts w:cs="仿宋" w:hint="eastAsia"/>
          <w:sz w:val="32"/>
        </w:rPr>
        <w:t>4847</w:t>
      </w:r>
      <w:r>
        <w:rPr>
          <w:rFonts w:cs="仿宋" w:hint="eastAsia"/>
          <w:sz w:val="32"/>
          <w:lang w:val="zh-CN"/>
        </w:rPr>
        <w:t>人，</w:t>
      </w:r>
      <w:r>
        <w:rPr>
          <w:rFonts w:cs="仿宋" w:hint="eastAsia"/>
          <w:sz w:val="32"/>
        </w:rPr>
        <w:t>其中两病（苯丙酮尿症及甲状腺功能减退症）筛查3521人，筛查率98.9%，新生儿听力筛查4597人，筛查率93.79%，均已专案管理、随访。农村妇女“两癌”项目管理工作目标任务数5500人，已全部</w:t>
      </w:r>
      <w:r>
        <w:rPr>
          <w:rFonts w:cs="仿宋" w:hint="eastAsia"/>
          <w:sz w:val="32"/>
          <w:lang w:val="zh-CN"/>
        </w:rPr>
        <w:t>完成</w:t>
      </w:r>
      <w:r>
        <w:rPr>
          <w:rFonts w:cs="仿宋" w:hint="eastAsia"/>
          <w:sz w:val="32"/>
        </w:rPr>
        <w:t>。</w:t>
      </w:r>
      <w:r>
        <w:rPr>
          <w:rFonts w:ascii="仿宋_GB2312" w:eastAsia="仿宋_GB2312" w:hAnsi="仿宋_GB2312" w:cs="仿宋_GB2312" w:hint="eastAsia"/>
          <w:sz w:val="32"/>
          <w:szCs w:val="32"/>
          <w:lang w:val="zh-CN"/>
        </w:rPr>
        <w:t>国家免费孕前优生健康检查</w:t>
      </w:r>
      <w:r>
        <w:rPr>
          <w:rFonts w:ascii="仿宋_GB2312" w:eastAsia="仿宋_GB2312" w:hAnsi="仿宋_GB2312" w:cs="仿宋_GB2312" w:hint="eastAsia"/>
          <w:sz w:val="32"/>
          <w:szCs w:val="32"/>
        </w:rPr>
        <w:t xml:space="preserve">发放“国家免费孕前优生健康检查预约单”833份，完成了669对，完成率80%。早孕随访1291人次 ，随访率为96%，妊娠结局随访113人次，随访率达100%。 </w:t>
      </w:r>
    </w:p>
    <w:p w:rsidR="004F277A" w:rsidRDefault="00E47701">
      <w:pPr>
        <w:spacing w:line="580" w:lineRule="exact"/>
        <w:ind w:firstLine="640"/>
        <w:jc w:val="left"/>
        <w:rPr>
          <w:rFonts w:eastAsia="仿宋_GB2312" w:cs="仿宋"/>
          <w:sz w:val="32"/>
        </w:rPr>
      </w:pPr>
      <w:r>
        <w:rPr>
          <w:rFonts w:ascii="仿宋_GB2312" w:eastAsia="仿宋_GB2312" w:hAnsi="仿宋_GB2312" w:cs="仿宋_GB2312" w:hint="eastAsia"/>
          <w:sz w:val="32"/>
          <w:szCs w:val="32"/>
        </w:rPr>
        <w:t>3、</w:t>
      </w:r>
      <w:r>
        <w:rPr>
          <w:rFonts w:cs="仿宋" w:hint="eastAsia"/>
          <w:sz w:val="32"/>
        </w:rPr>
        <w:t>重大传染病防控项目的实施，有效完成预防艾滋病梅毒乙肝母婴传播，管理HIV阳性产妇分娩儿童2名，孕妇新生儿均给予规范药物干预，HIV抗体检测均阴性，均阻断</w:t>
      </w:r>
      <w:r>
        <w:rPr>
          <w:rFonts w:cs="仿宋" w:hint="eastAsia"/>
          <w:sz w:val="32"/>
        </w:rPr>
        <w:lastRenderedPageBreak/>
        <w:t>成功。梅毒感染孕产妇及儿童66人，乙肝感染孕产妇93人，均按照规范要求跟踪治疗定期随访，为提高人口素质起到了有效的保障。</w:t>
      </w:r>
    </w:p>
    <w:p w:rsidR="004F277A" w:rsidRDefault="00E47701">
      <w:pPr>
        <w:pBdr>
          <w:bottom w:val="single" w:sz="4" w:space="31" w:color="FFFFFF"/>
        </w:pBdr>
        <w:tabs>
          <w:tab w:val="left" w:pos="0"/>
        </w:tabs>
        <w:adjustRightInd w:val="0"/>
        <w:snapToGrid w:val="0"/>
        <w:spacing w:line="520" w:lineRule="exact"/>
        <w:ind w:firstLine="640"/>
        <w:rPr>
          <w:rFonts w:ascii="仿宋_GB2312" w:eastAsia="仿宋_GB2312"/>
          <w:sz w:val="32"/>
          <w:szCs w:val="32"/>
        </w:rPr>
      </w:pPr>
      <w:r>
        <w:rPr>
          <w:rFonts w:cs="仿宋" w:hint="eastAsia"/>
          <w:sz w:val="32"/>
        </w:rPr>
        <w:t>4、自治区计划生育服务补助项目的实施，</w:t>
      </w:r>
      <w:r>
        <w:rPr>
          <w:rFonts w:ascii="仿宋_GB2312" w:eastAsia="仿宋_GB2312" w:hint="eastAsia"/>
          <w:sz w:val="32"/>
          <w:szCs w:val="32"/>
        </w:rPr>
        <w:t>及时掌握已婚育龄妇女实施避孕节育措施、查环、查孕、查病等情况，并给予相应指导。昌吉市农村已婚育龄妇女应查环1086人，已查环2918人次，查环率达100%；应查孕912人，已查孕5077人，查孕率达100%。以母亲节、计划生育协会日及父亲节为契机，对建国路街道、中山路街道和绿洲路街道开展了家庭保健和生殖健康普查，普查人数2032人次。继续做好计划生育门诊妇科常见病、多发病、疑难病、不孕不育的诊治。进一步加强计划生育药具管理。邀请昌吉州药具站联合开展避孕药具管理业务培训1次；采取线上线下相结合的方式对全市16个社区卫生服务中心和乡镇卫生院的妇幼计生等多项工作进行了业务指导。与北京南路街道卫生服务中心联合开展了“5·29”计划生育协会会员日活动。</w:t>
      </w:r>
    </w:p>
    <w:p w:rsidR="004F277A" w:rsidRDefault="00E47701">
      <w:pPr>
        <w:pStyle w:val="a9"/>
        <w:widowControl/>
        <w:spacing w:before="40" w:beforeAutospacing="0" w:after="0" w:afterAutospacing="0"/>
        <w:ind w:firstLine="640"/>
        <w:jc w:val="both"/>
        <w:rPr>
          <w:rFonts w:ascii="仿宋_GB2312" w:eastAsia="仿宋_GB2312" w:cs="仿宋"/>
          <w:color w:val="000000" w:themeColor="text1"/>
          <w:sz w:val="32"/>
          <w:szCs w:val="32"/>
        </w:rPr>
      </w:pPr>
      <w:r>
        <w:rPr>
          <w:rFonts w:cs="仿宋" w:hint="eastAsia"/>
          <w:sz w:val="32"/>
        </w:rPr>
        <w:t>5、</w:t>
      </w:r>
      <w:r>
        <w:rPr>
          <w:rFonts w:ascii="仿宋_GB2312" w:eastAsia="仿宋_GB2312" w:hint="eastAsia"/>
          <w:sz w:val="32"/>
          <w:szCs w:val="32"/>
        </w:rPr>
        <w:t>为民办实事项目的实施，有效完成“访惠聚”驻社区工作任务，为群众送信息、送服务、送温暖、访贫问苦；</w:t>
      </w:r>
      <w:r>
        <w:rPr>
          <w:rFonts w:ascii="仿宋_GB2312" w:eastAsia="仿宋_GB2312" w:cs="仿宋" w:hint="eastAsia"/>
          <w:color w:val="000000" w:themeColor="text1"/>
          <w:sz w:val="32"/>
          <w:szCs w:val="32"/>
        </w:rPr>
        <w:t>解决群众困难，组织群众参观学习，开展创业就业技能培训，积极组织开展各类活动。</w:t>
      </w:r>
    </w:p>
    <w:p w:rsidR="004F277A" w:rsidRDefault="00E47701">
      <w:pPr>
        <w:pStyle w:val="1"/>
        <w:ind w:firstLine="640"/>
        <w:rPr>
          <w:rFonts w:ascii="黑体" w:hAnsi="黑体"/>
          <w:b w:val="0"/>
          <w:sz w:val="32"/>
          <w:szCs w:val="32"/>
        </w:rPr>
      </w:pPr>
      <w:r>
        <w:rPr>
          <w:rFonts w:ascii="黑体" w:hAnsi="黑体" w:hint="eastAsia"/>
          <w:b w:val="0"/>
          <w:sz w:val="32"/>
          <w:szCs w:val="32"/>
        </w:rPr>
        <w:t>四、资产管理情况</w:t>
      </w:r>
    </w:p>
    <w:p w:rsidR="004F277A" w:rsidRDefault="00E47701">
      <w:pPr>
        <w:pStyle w:val="2"/>
        <w:numPr>
          <w:ilvl w:val="0"/>
          <w:numId w:val="7"/>
        </w:numPr>
        <w:ind w:firstLine="643"/>
        <w:rPr>
          <w:rFonts w:ascii="楷体_GB2312" w:eastAsia="楷体_GB2312"/>
          <w:szCs w:val="32"/>
        </w:rPr>
      </w:pPr>
      <w:r>
        <w:rPr>
          <w:rFonts w:ascii="楷体_GB2312" w:eastAsia="楷体_GB2312" w:hint="eastAsia"/>
          <w:szCs w:val="32"/>
        </w:rPr>
        <w:t>资产情况及固定资产利用情况</w:t>
      </w:r>
    </w:p>
    <w:p w:rsidR="004F277A" w:rsidRDefault="00E47701">
      <w:pPr>
        <w:ind w:firstLine="640"/>
        <w:rPr>
          <w:rFonts w:ascii="仿宋_GB2312" w:eastAsia="仿宋_GB2312"/>
          <w:sz w:val="32"/>
          <w:szCs w:val="32"/>
        </w:rPr>
      </w:pPr>
      <w:r>
        <w:rPr>
          <w:rFonts w:ascii="仿宋_GB2312" w:eastAsia="仿宋_GB2312" w:hint="eastAsia"/>
          <w:sz w:val="32"/>
          <w:szCs w:val="32"/>
        </w:rPr>
        <w:t>截止2022年12月31日，我单位资产账面总额为2744.18</w:t>
      </w:r>
      <w:r>
        <w:rPr>
          <w:rFonts w:ascii="仿宋_GB2312" w:eastAsia="仿宋_GB2312" w:hint="eastAsia"/>
          <w:sz w:val="32"/>
          <w:szCs w:val="32"/>
        </w:rPr>
        <w:lastRenderedPageBreak/>
        <w:t>万元，较年初资产总额增加18.09万元，增长0.65%，其中：</w:t>
      </w:r>
    </w:p>
    <w:p w:rsidR="004F277A" w:rsidRDefault="00E47701">
      <w:pPr>
        <w:ind w:firstLine="640"/>
        <w:rPr>
          <w:rFonts w:ascii="仿宋_GB2312" w:eastAsia="仿宋_GB2312"/>
          <w:sz w:val="32"/>
          <w:szCs w:val="32"/>
        </w:rPr>
      </w:pPr>
      <w:r>
        <w:rPr>
          <w:rFonts w:ascii="仿宋_GB2312" w:eastAsia="仿宋_GB2312" w:hint="eastAsia"/>
          <w:sz w:val="32"/>
          <w:szCs w:val="32"/>
        </w:rPr>
        <w:t>2022年初，流动资产总额为146.73万元，年末总额为59.39万元，较年初流动资产减少87.34万元，下降59.52%，主要变动原因是：货币资金减少。</w:t>
      </w:r>
    </w:p>
    <w:p w:rsidR="004F277A" w:rsidRDefault="00E47701">
      <w:pPr>
        <w:ind w:firstLine="640"/>
        <w:rPr>
          <w:rFonts w:ascii="仿宋_GB2312" w:eastAsia="仿宋_GB2312"/>
          <w:sz w:val="32"/>
          <w:szCs w:val="32"/>
        </w:rPr>
      </w:pPr>
      <w:r>
        <w:rPr>
          <w:rFonts w:ascii="仿宋_GB2312" w:eastAsia="仿宋_GB2312" w:hint="eastAsia"/>
          <w:sz w:val="32"/>
          <w:szCs w:val="32"/>
        </w:rPr>
        <w:t>2022年初，固定资产总额为2615.55万元，年末总额为2684.79万元，较年初固定资产增加69.24万元，增长2.65%，主要变动原因是：购置医疗设备。</w:t>
      </w:r>
    </w:p>
    <w:p w:rsidR="004F277A" w:rsidRDefault="00E47701">
      <w:pPr>
        <w:pStyle w:val="2"/>
        <w:numPr>
          <w:ilvl w:val="0"/>
          <w:numId w:val="7"/>
        </w:numPr>
        <w:ind w:firstLine="643"/>
        <w:rPr>
          <w:rFonts w:ascii="楷体_GB2312" w:eastAsia="楷体_GB2312"/>
          <w:szCs w:val="32"/>
        </w:rPr>
      </w:pPr>
      <w:r>
        <w:rPr>
          <w:rFonts w:ascii="楷体_GB2312" w:eastAsia="楷体_GB2312" w:hint="eastAsia"/>
          <w:szCs w:val="32"/>
        </w:rPr>
        <w:t>资产管理规范性分析</w:t>
      </w:r>
    </w:p>
    <w:p w:rsidR="004F277A" w:rsidRDefault="00E47701">
      <w:pPr>
        <w:ind w:firstLine="643"/>
        <w:jc w:val="left"/>
        <w:rPr>
          <w:rFonts w:ascii="仿宋_GB2312" w:eastAsia="仿宋_GB2312" w:cs="仿宋_GB2312"/>
          <w:color w:val="FF0000"/>
          <w:kern w:val="1"/>
          <w:sz w:val="32"/>
          <w:szCs w:val="32"/>
        </w:rPr>
      </w:pPr>
      <w:r>
        <w:rPr>
          <w:rFonts w:ascii="仿宋_GB2312" w:eastAsia="仿宋_GB2312" w:cs="仿宋_GB2312" w:hint="eastAsia"/>
          <w:b/>
          <w:kern w:val="1"/>
          <w:sz w:val="32"/>
          <w:szCs w:val="32"/>
        </w:rPr>
        <w:t>1.资产管理体制和制度建设方面</w:t>
      </w:r>
    </w:p>
    <w:p w:rsidR="004F277A" w:rsidRDefault="00E47701" w:rsidP="00427CF9">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4F277A" w:rsidRDefault="00E47701">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4F277A" w:rsidRPr="00427CF9" w:rsidRDefault="00E47701" w:rsidP="00427CF9">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w:t>
      </w:r>
      <w:r>
        <w:rPr>
          <w:rFonts w:ascii="仿宋_GB2312" w:eastAsia="仿宋_GB2312" w:cs="仿宋" w:hint="eastAsia"/>
          <w:kern w:val="1"/>
          <w:sz w:val="32"/>
          <w:szCs w:val="32"/>
        </w:rPr>
        <w:lastRenderedPageBreak/>
        <w:t>资料进行验收。未通过验收的不合格资产，不得接收，务必</w:t>
      </w:r>
      <w:r w:rsidRPr="00427CF9">
        <w:rPr>
          <w:rFonts w:ascii="仿宋_GB2312" w:eastAsia="仿宋_GB2312" w:cs="仿宋" w:hint="eastAsia"/>
          <w:kern w:val="1"/>
          <w:sz w:val="32"/>
          <w:szCs w:val="32"/>
        </w:rPr>
        <w:t>按照合同等有关规定办理退换货或其他弥补措施。</w:t>
      </w:r>
    </w:p>
    <w:p w:rsidR="004F277A" w:rsidRPr="00427CF9" w:rsidRDefault="00E47701">
      <w:pPr>
        <w:ind w:firstLine="643"/>
        <w:jc w:val="left"/>
        <w:rPr>
          <w:rFonts w:ascii="仿宋_GB2312" w:eastAsia="仿宋_GB2312" w:cs="仿宋_GB2312"/>
          <w:b/>
          <w:kern w:val="1"/>
          <w:sz w:val="32"/>
          <w:szCs w:val="32"/>
        </w:rPr>
      </w:pPr>
      <w:r w:rsidRPr="00427CF9">
        <w:rPr>
          <w:rFonts w:ascii="仿宋_GB2312" w:eastAsia="仿宋_GB2312" w:cs="仿宋_GB2312" w:hint="eastAsia"/>
          <w:b/>
          <w:kern w:val="1"/>
          <w:sz w:val="32"/>
          <w:szCs w:val="32"/>
        </w:rPr>
        <w:t>3.信息化建设方面</w:t>
      </w:r>
    </w:p>
    <w:p w:rsidR="004F277A" w:rsidRPr="00427CF9" w:rsidRDefault="00E47701">
      <w:pPr>
        <w:ind w:firstLine="640"/>
        <w:jc w:val="left"/>
        <w:rPr>
          <w:rFonts w:ascii="仿宋_GB2312" w:eastAsia="仿宋_GB2312" w:cs="仿宋"/>
          <w:kern w:val="1"/>
          <w:sz w:val="32"/>
          <w:szCs w:val="32"/>
        </w:rPr>
      </w:pPr>
      <w:r w:rsidRPr="00427CF9">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4F277A" w:rsidRPr="00427CF9" w:rsidRDefault="00E47701">
      <w:pPr>
        <w:ind w:firstLine="643"/>
        <w:jc w:val="left"/>
        <w:rPr>
          <w:rFonts w:ascii="仿宋_GB2312" w:eastAsia="仿宋_GB2312" w:cs="仿宋_GB2312"/>
          <w:b/>
          <w:kern w:val="1"/>
          <w:sz w:val="32"/>
          <w:szCs w:val="32"/>
        </w:rPr>
      </w:pPr>
      <w:r w:rsidRPr="00427CF9">
        <w:rPr>
          <w:rFonts w:ascii="仿宋_GB2312" w:eastAsia="仿宋_GB2312" w:cs="仿宋_GB2312" w:hint="eastAsia"/>
          <w:b/>
          <w:kern w:val="1"/>
          <w:sz w:val="32"/>
          <w:szCs w:val="32"/>
        </w:rPr>
        <w:t xml:space="preserve"> 4.流动资产的管理</w:t>
      </w:r>
    </w:p>
    <w:p w:rsidR="004F277A" w:rsidRPr="00427CF9" w:rsidRDefault="00E47701">
      <w:pPr>
        <w:pStyle w:val="a9"/>
        <w:widowControl/>
        <w:spacing w:before="40" w:beforeAutospacing="0" w:after="0" w:afterAutospacing="0"/>
        <w:ind w:firstLine="640"/>
        <w:jc w:val="both"/>
        <w:rPr>
          <w:rFonts w:ascii="仿宋_GB2312" w:eastAsia="仿宋_GB2312" w:cs="宋体"/>
          <w:sz w:val="32"/>
          <w:szCs w:val="32"/>
        </w:rPr>
      </w:pPr>
      <w:r w:rsidRPr="00427CF9">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4F277A" w:rsidRPr="00427CF9" w:rsidRDefault="00E47701">
      <w:pPr>
        <w:ind w:firstLine="643"/>
        <w:jc w:val="left"/>
        <w:rPr>
          <w:rFonts w:ascii="仿宋_GB2312" w:eastAsia="仿宋_GB2312" w:cs="仿宋_GB2312"/>
          <w:b/>
          <w:kern w:val="1"/>
          <w:sz w:val="32"/>
          <w:szCs w:val="32"/>
        </w:rPr>
      </w:pPr>
      <w:r w:rsidRPr="00427CF9">
        <w:rPr>
          <w:rFonts w:ascii="仿宋_GB2312" w:eastAsia="仿宋_GB2312" w:cs="仿宋_GB2312" w:hint="eastAsia"/>
          <w:b/>
          <w:kern w:val="1"/>
          <w:sz w:val="32"/>
          <w:szCs w:val="32"/>
        </w:rPr>
        <w:t>5.固定资产的管理</w:t>
      </w:r>
    </w:p>
    <w:p w:rsidR="004F277A" w:rsidRPr="00427CF9" w:rsidRDefault="00E47701">
      <w:pPr>
        <w:pStyle w:val="a9"/>
        <w:widowControl/>
        <w:spacing w:before="40" w:beforeAutospacing="0" w:after="0" w:afterAutospacing="0"/>
        <w:ind w:firstLine="640"/>
        <w:jc w:val="both"/>
        <w:rPr>
          <w:rFonts w:ascii="仿宋_GB2312" w:eastAsia="仿宋_GB2312" w:cs="宋体"/>
          <w:sz w:val="32"/>
          <w:szCs w:val="32"/>
        </w:rPr>
      </w:pPr>
      <w:r w:rsidRPr="00427CF9">
        <w:rPr>
          <w:rFonts w:ascii="仿宋_GB2312" w:eastAsia="仿宋_GB2312" w:cs="宋体" w:hint="eastAsia"/>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4F277A" w:rsidRPr="00427CF9" w:rsidRDefault="00E47701">
      <w:pPr>
        <w:pStyle w:val="1"/>
        <w:numPr>
          <w:ilvl w:val="0"/>
          <w:numId w:val="8"/>
        </w:numPr>
        <w:ind w:firstLine="640"/>
        <w:rPr>
          <w:rFonts w:ascii="黑体" w:hAnsi="黑体"/>
          <w:b w:val="0"/>
          <w:sz w:val="32"/>
          <w:szCs w:val="32"/>
        </w:rPr>
      </w:pPr>
      <w:r w:rsidRPr="00427CF9">
        <w:rPr>
          <w:rFonts w:ascii="黑体" w:hAnsi="黑体" w:hint="eastAsia"/>
          <w:b w:val="0"/>
          <w:sz w:val="32"/>
          <w:szCs w:val="32"/>
        </w:rPr>
        <w:t>部门单位整体支出绩效情况</w:t>
      </w:r>
    </w:p>
    <w:p w:rsidR="004F277A" w:rsidRPr="00427CF9" w:rsidRDefault="00E47701">
      <w:pPr>
        <w:adjustRightInd w:val="0"/>
        <w:snapToGrid w:val="0"/>
        <w:ind w:firstLine="624"/>
        <w:rPr>
          <w:rFonts w:ascii="仿宋_GB2312" w:eastAsia="仿宋_GB2312"/>
          <w:bCs/>
          <w:color w:val="000000" w:themeColor="text1"/>
          <w:spacing w:val="-4"/>
          <w:sz w:val="32"/>
          <w:szCs w:val="32"/>
        </w:rPr>
      </w:pPr>
      <w:r w:rsidRPr="00427CF9">
        <w:rPr>
          <w:rFonts w:ascii="仿宋_GB2312" w:eastAsia="仿宋_GB2312" w:hint="eastAsia"/>
          <w:bCs/>
          <w:spacing w:val="-4"/>
          <w:sz w:val="32"/>
          <w:szCs w:val="32"/>
        </w:rPr>
        <w:t>2022年度，</w:t>
      </w:r>
      <w:r w:rsidRPr="00427CF9">
        <w:rPr>
          <w:rFonts w:ascii="仿宋_GB2312" w:eastAsia="仿宋_GB2312" w:hint="eastAsia"/>
          <w:color w:val="000000" w:themeColor="text1"/>
          <w:sz w:val="32"/>
          <w:szCs w:val="32"/>
        </w:rPr>
        <w:t>昌吉市妇幼保健计划生育服务中心</w:t>
      </w:r>
      <w:r w:rsidRPr="00427CF9">
        <w:rPr>
          <w:rFonts w:ascii="仿宋_GB2312" w:eastAsia="仿宋_GB2312" w:hint="eastAsia"/>
          <w:bCs/>
          <w:color w:val="000000" w:themeColor="text1"/>
          <w:spacing w:val="-4"/>
          <w:sz w:val="32"/>
          <w:szCs w:val="32"/>
        </w:rPr>
        <w:t>部门单位整体支出绩效目标共设置一级指标3个，二级指标7个，三级</w:t>
      </w:r>
      <w:r w:rsidRPr="00427CF9">
        <w:rPr>
          <w:rFonts w:ascii="仿宋_GB2312" w:eastAsia="仿宋_GB2312" w:hint="eastAsia"/>
          <w:bCs/>
          <w:color w:val="000000" w:themeColor="text1"/>
          <w:spacing w:val="-4"/>
          <w:sz w:val="32"/>
          <w:szCs w:val="32"/>
        </w:rPr>
        <w:lastRenderedPageBreak/>
        <w:t>指标26个，其中：已完成三级指标20个，指标完成率为76.92%。</w:t>
      </w:r>
    </w:p>
    <w:p w:rsidR="004F277A" w:rsidRPr="00427CF9" w:rsidRDefault="00E47701">
      <w:pPr>
        <w:pStyle w:val="3"/>
        <w:ind w:firstLine="643"/>
        <w:rPr>
          <w:sz w:val="32"/>
        </w:rPr>
      </w:pPr>
      <w:r w:rsidRPr="00427CF9">
        <w:rPr>
          <w:rFonts w:hint="eastAsia"/>
          <w:sz w:val="32"/>
        </w:rPr>
        <w:t>1.产出指标完成情况分析</w:t>
      </w:r>
    </w:p>
    <w:p w:rsidR="004F277A" w:rsidRPr="00427CF9" w:rsidRDefault="00E47701">
      <w:pPr>
        <w:ind w:firstLine="640"/>
        <w:rPr>
          <w:rFonts w:ascii="仿宋_GB2312" w:eastAsia="仿宋_GB2312"/>
          <w:sz w:val="32"/>
          <w:szCs w:val="32"/>
        </w:rPr>
      </w:pPr>
      <w:r w:rsidRPr="00427CF9">
        <w:rPr>
          <w:rFonts w:ascii="仿宋_GB2312" w:eastAsia="仿宋_GB2312" w:hint="eastAsia"/>
          <w:sz w:val="32"/>
          <w:szCs w:val="32"/>
        </w:rPr>
        <w:t>（1）数量指标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“入托儿童体检人数”指标：预期指标值为“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16000人次”，实际完成指标值为“=10942人次”，指标完成率为</w:t>
      </w:r>
      <w:r w:rsidRPr="00427CF9">
        <w:rPr>
          <w:rFonts w:ascii="仿宋_GB2312" w:eastAsia="仿宋_GB2312" w:hint="eastAsia"/>
          <w:bCs/>
          <w:color w:val="000000" w:themeColor="text1"/>
          <w:spacing w:val="-4"/>
          <w:sz w:val="32"/>
          <w:szCs w:val="32"/>
        </w:rPr>
        <w:t>68.39</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“新生儿遗传代谢病、听力筛查人数”指标：预期指标值为“</w:t>
      </w:r>
      <w:r w:rsidRPr="00427CF9">
        <w:rPr>
          <w:rFonts w:hint="eastAsia"/>
          <w:color w:val="000000" w:themeColor="text1"/>
          <w:spacing w:val="37"/>
          <w:szCs w:val="28"/>
          <w:shd w:val="clear" w:color="auto" w:fill="FFFEEE"/>
        </w:rPr>
        <w:t>&gt;=</w:t>
      </w:r>
      <w:r w:rsidRPr="00427CF9">
        <w:rPr>
          <w:rFonts w:ascii="仿宋_GB2312" w:eastAsia="仿宋_GB2312" w:hint="eastAsia"/>
          <w:color w:val="000000" w:themeColor="text1"/>
          <w:sz w:val="32"/>
          <w:szCs w:val="32"/>
        </w:rPr>
        <w:t>5000人次”，实际完成指标值为“=4847人次”，指标完成率为</w:t>
      </w:r>
      <w:r w:rsidRPr="00427CF9">
        <w:rPr>
          <w:rFonts w:ascii="仿宋_GB2312" w:eastAsia="仿宋_GB2312" w:hint="eastAsia"/>
          <w:bCs/>
          <w:color w:val="000000" w:themeColor="text1"/>
          <w:spacing w:val="-4"/>
          <w:sz w:val="32"/>
          <w:szCs w:val="32"/>
        </w:rPr>
        <w:t>96.94</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“两癌筛查人数”指标：预期指标值为“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7000人次”，实际完成指标值为“=5500人次”，指标完成率为</w:t>
      </w:r>
      <w:r w:rsidRPr="00427CF9">
        <w:rPr>
          <w:rFonts w:ascii="仿宋_GB2312" w:eastAsia="仿宋_GB2312" w:hint="eastAsia"/>
          <w:bCs/>
          <w:color w:val="000000" w:themeColor="text1"/>
          <w:spacing w:val="-4"/>
          <w:sz w:val="32"/>
          <w:szCs w:val="32"/>
        </w:rPr>
        <w:t>78.57</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“婚前医学检查人数”指标：预期指标值为“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4500人次”，实际完成指标值为“=3100人次”，指标完成率为</w:t>
      </w:r>
      <w:r w:rsidRPr="00427CF9">
        <w:rPr>
          <w:rFonts w:ascii="仿宋_GB2312" w:eastAsia="仿宋_GB2312" w:hint="eastAsia"/>
          <w:bCs/>
          <w:color w:val="000000" w:themeColor="text1"/>
          <w:spacing w:val="-4"/>
          <w:sz w:val="32"/>
          <w:szCs w:val="32"/>
        </w:rPr>
        <w:t>68.89</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“孕前优生健康检查对数”指标：预期指标值为“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1000人次”，实际完成指标值为“=669人次”，指标完成率为</w:t>
      </w:r>
      <w:r w:rsidRPr="00427CF9">
        <w:rPr>
          <w:rFonts w:ascii="仿宋_GB2312" w:eastAsia="仿宋_GB2312" w:hint="eastAsia"/>
          <w:bCs/>
          <w:color w:val="000000" w:themeColor="text1"/>
          <w:spacing w:val="-4"/>
          <w:sz w:val="32"/>
          <w:szCs w:val="32"/>
        </w:rPr>
        <w:t>66.90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“计划生育技术服务查孕人数”指标：预期指标值为“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12000人”，实际完成指标</w:t>
      </w:r>
      <w:bookmarkStart w:id="0" w:name="_GoBack"/>
      <w:bookmarkEnd w:id="0"/>
      <w:r w:rsidRPr="00427CF9">
        <w:rPr>
          <w:rFonts w:ascii="仿宋_GB2312" w:eastAsia="仿宋_GB2312" w:hint="eastAsia"/>
          <w:color w:val="000000" w:themeColor="text1"/>
          <w:sz w:val="32"/>
          <w:szCs w:val="32"/>
        </w:rPr>
        <w:t>值为“=19209人”，指标完成率为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“培训指导次数”指标：预期指标值为“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10次”，实际完成指标值为“=14次”，指标完成率为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color w:val="000000" w:themeColor="text1"/>
        </w:rPr>
      </w:pPr>
      <w:r w:rsidRPr="00427CF9">
        <w:rPr>
          <w:rFonts w:ascii="仿宋_GB2312" w:eastAsia="仿宋_GB2312" w:hint="eastAsia"/>
          <w:color w:val="000000" w:themeColor="text1"/>
          <w:sz w:val="32"/>
          <w:szCs w:val="32"/>
        </w:rPr>
        <w:lastRenderedPageBreak/>
        <w:t>“房屋建筑物供暖面积”指标：预期指标值为“</w:t>
      </w:r>
      <w:r w:rsidRPr="00427CF9">
        <w:rPr>
          <w:rFonts w:hint="eastAsia"/>
          <w:color w:val="000000"/>
          <w:spacing w:val="37"/>
          <w:szCs w:val="28"/>
          <w:shd w:val="clear" w:color="auto" w:fill="FFFEEE"/>
        </w:rPr>
        <w:t>=</w:t>
      </w:r>
      <w:r w:rsidRPr="00427CF9">
        <w:rPr>
          <w:rFonts w:ascii="仿宋_GB2312" w:eastAsia="仿宋_GB2312" w:hint="eastAsia"/>
          <w:color w:val="000000" w:themeColor="text1"/>
          <w:sz w:val="32"/>
          <w:szCs w:val="32"/>
        </w:rPr>
        <w:t>8457平方米”，实际完成指标值为“=8457平方米”，指标完成率为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color w:val="000000" w:themeColor="text1"/>
        </w:rPr>
      </w:pPr>
      <w:r w:rsidRPr="00427CF9">
        <w:rPr>
          <w:rFonts w:ascii="仿宋_GB2312" w:eastAsia="仿宋_GB2312" w:hint="eastAsia"/>
          <w:color w:val="000000" w:themeColor="text1"/>
          <w:sz w:val="32"/>
          <w:szCs w:val="32"/>
        </w:rPr>
        <w:t>“公务保障用车数量”指标：预期指标值为“</w:t>
      </w:r>
      <w:r w:rsidRPr="00427CF9">
        <w:rPr>
          <w:rFonts w:hint="eastAsia"/>
          <w:color w:val="000000"/>
          <w:spacing w:val="37"/>
          <w:szCs w:val="28"/>
          <w:shd w:val="clear" w:color="auto" w:fill="FFFEEE"/>
        </w:rPr>
        <w:t>=4辆</w:t>
      </w:r>
      <w:r w:rsidRPr="00427CF9">
        <w:rPr>
          <w:rFonts w:ascii="仿宋_GB2312" w:eastAsia="仿宋_GB2312" w:hint="eastAsia"/>
          <w:color w:val="000000" w:themeColor="text1"/>
          <w:sz w:val="32"/>
          <w:szCs w:val="32"/>
        </w:rPr>
        <w:t>”，实际完成指标值为“=4辆”，指标完成率为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color w:val="000000" w:themeColor="text1"/>
        </w:rPr>
      </w:pPr>
      <w:r w:rsidRPr="00427CF9">
        <w:rPr>
          <w:rFonts w:ascii="仿宋_GB2312" w:eastAsia="仿宋_GB2312" w:hint="eastAsia"/>
          <w:color w:val="000000" w:themeColor="text1"/>
          <w:sz w:val="32"/>
          <w:szCs w:val="32"/>
        </w:rPr>
        <w:t>“保障办公人员数量”指标：预期指标值为“</w:t>
      </w:r>
      <w:r w:rsidRPr="00427CF9">
        <w:rPr>
          <w:rFonts w:hint="eastAsia"/>
          <w:color w:val="000000"/>
          <w:spacing w:val="37"/>
          <w:szCs w:val="28"/>
          <w:shd w:val="clear" w:color="auto" w:fill="FFFEEE"/>
        </w:rPr>
        <w:t>=76人</w:t>
      </w:r>
      <w:r w:rsidRPr="00427CF9">
        <w:rPr>
          <w:rFonts w:ascii="仿宋_GB2312" w:eastAsia="仿宋_GB2312" w:hint="eastAsia"/>
          <w:color w:val="000000" w:themeColor="text1"/>
          <w:sz w:val="32"/>
          <w:szCs w:val="32"/>
        </w:rPr>
        <w:t>”，实际完成指标值为“=73人”，指标完成率为</w:t>
      </w:r>
      <w:r w:rsidRPr="00427CF9">
        <w:rPr>
          <w:rFonts w:ascii="仿宋_GB2312" w:eastAsia="仿宋_GB2312" w:hint="eastAsia"/>
          <w:bCs/>
          <w:color w:val="000000" w:themeColor="text1"/>
          <w:spacing w:val="-4"/>
          <w:sz w:val="32"/>
          <w:szCs w:val="32"/>
        </w:rPr>
        <w:t>96.05</w:t>
      </w:r>
      <w:r w:rsidRPr="00427CF9">
        <w:rPr>
          <w:rFonts w:ascii="仿宋_GB2312" w:eastAsia="仿宋_GB2312" w:hint="eastAsia"/>
          <w:color w:val="000000" w:themeColor="text1"/>
          <w:sz w:val="32"/>
          <w:szCs w:val="32"/>
        </w:rPr>
        <w:t>%;</w:t>
      </w:r>
    </w:p>
    <w:p w:rsidR="004F277A" w:rsidRPr="00427CF9" w:rsidRDefault="00E47701">
      <w:pPr>
        <w:numPr>
          <w:ilvl w:val="0"/>
          <w:numId w:val="9"/>
        </w:num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质量指标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“入托儿童体检率”指标：预期指标值为“=100.0%”，实际完成指标值为“=100.0%”，指标完成率为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“新生儿遗传代谢病、听力筛查覆盖率”指标：预期指标值为“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90.0%”，实际完成指标值为“=100.0%”，指标完成率为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“两癌筛查覆盖率”指标：预期指标值为“=100.0%”，实际完成指标值为“=100.0%”，指标完成率为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“婚检率”指标：预期指标值为“=96.0%”，实际完成指标值为“=100.0%”，指标完成率为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“孕前优生健康检查覆盖率”指标：预期指标值为“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85.0%”，实际完成指标值为“=100.0%”，指标完成率为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color w:val="000000" w:themeColor="text1"/>
        </w:rPr>
      </w:pPr>
      <w:r w:rsidRPr="00427CF9">
        <w:rPr>
          <w:rFonts w:ascii="仿宋_GB2312" w:eastAsia="仿宋_GB2312" w:hint="eastAsia"/>
          <w:color w:val="000000" w:themeColor="text1"/>
          <w:sz w:val="32"/>
          <w:szCs w:val="32"/>
        </w:rPr>
        <w:t>“计划生育技术服务查孕率”指标：预期指标值为“</w:t>
      </w:r>
      <w:r w:rsidRPr="00427CF9">
        <w:rPr>
          <w:rFonts w:hint="eastAsia"/>
          <w:color w:val="000000"/>
          <w:spacing w:val="37"/>
          <w:szCs w:val="28"/>
          <w:shd w:val="clear" w:color="auto" w:fill="FFFEEE"/>
        </w:rPr>
        <w:t>&gt;=9</w:t>
      </w:r>
      <w:r w:rsidRPr="00427CF9">
        <w:rPr>
          <w:rFonts w:ascii="仿宋_GB2312" w:eastAsia="仿宋_GB2312" w:hint="eastAsia"/>
          <w:color w:val="000000" w:themeColor="text1"/>
          <w:sz w:val="32"/>
          <w:szCs w:val="32"/>
        </w:rPr>
        <w:t>5.0%”，实际完成指标值为“=100.0%”，指标完成率为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lastRenderedPageBreak/>
        <w:t>“妇幼卫生监测与信息管理”指标：预期指标值为“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100.0%”，实际完成指标值为“=100.0%”，指标完成率为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（3）时效指标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“任务完成时间”指标：预期指标值为“=2022年12月31日”，实际完成指标值为“=2022年12月31日”，指标完成率为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“公用经费支付及时率”指标：预期指标值为“=&gt;95.0%”，实际完成指标值为“=95.0%”，指标完成率为100.0%;</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（4）成本指标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“妇幼保健及计划生育公共服务经费支出”指标：预期指标值为“</w:t>
      </w:r>
      <w:r w:rsidRPr="00427CF9">
        <w:rPr>
          <w:rFonts w:hint="eastAsia"/>
          <w:color w:val="000000"/>
          <w:spacing w:val="37"/>
          <w:szCs w:val="28"/>
          <w:shd w:val="clear" w:color="auto" w:fill="FFFEEE"/>
        </w:rPr>
        <w:t>&lt;=</w:t>
      </w:r>
      <w:r w:rsidRPr="00427CF9">
        <w:rPr>
          <w:rFonts w:ascii="仿宋_GB2312" w:eastAsia="仿宋_GB2312" w:hint="eastAsia"/>
          <w:color w:val="000000" w:themeColor="text1"/>
          <w:sz w:val="32"/>
          <w:szCs w:val="32"/>
        </w:rPr>
        <w:t>677.03万元”，实际完成指标值为“</w:t>
      </w:r>
      <w:r w:rsidR="00427CF9" w:rsidRPr="00427CF9">
        <w:rPr>
          <w:rFonts w:ascii="仿宋_GB2312" w:eastAsia="仿宋_GB2312"/>
          <w:color w:val="000000" w:themeColor="text1"/>
          <w:sz w:val="32"/>
          <w:szCs w:val="32"/>
        </w:rPr>
        <w:t>&lt;=1031.8万元</w:t>
      </w:r>
      <w:r w:rsidRPr="00427CF9">
        <w:rPr>
          <w:rFonts w:ascii="仿宋_GB2312" w:eastAsia="仿宋_GB2312" w:hint="eastAsia"/>
          <w:color w:val="000000" w:themeColor="text1"/>
          <w:sz w:val="32"/>
          <w:szCs w:val="32"/>
        </w:rPr>
        <w:t>”，指标完</w:t>
      </w:r>
      <w:r w:rsidRPr="00427CF9">
        <w:rPr>
          <w:rFonts w:ascii="仿宋_GB2312" w:eastAsia="仿宋_GB2312" w:hint="eastAsia"/>
          <w:sz w:val="32"/>
          <w:szCs w:val="32"/>
        </w:rPr>
        <w:t>成率为</w:t>
      </w:r>
      <w:r w:rsidRPr="00427CF9">
        <w:rPr>
          <w:rFonts w:ascii="仿宋_GB2312" w:eastAsia="仿宋_GB2312" w:hint="eastAsia"/>
          <w:bCs/>
          <w:spacing w:val="-4"/>
          <w:sz w:val="32"/>
          <w:szCs w:val="32"/>
        </w:rPr>
        <w:t>100.0</w:t>
      </w:r>
      <w:r w:rsidRPr="00427CF9">
        <w:rPr>
          <w:rFonts w:ascii="仿宋_GB2312" w:eastAsia="仿宋_GB2312" w:hint="eastAsia"/>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“卫生监测与信息管理经费支出”指标：预期指标值为“</w:t>
      </w:r>
      <w:r w:rsidRPr="00427CF9">
        <w:rPr>
          <w:rFonts w:hint="eastAsia"/>
          <w:color w:val="000000"/>
          <w:spacing w:val="37"/>
          <w:szCs w:val="28"/>
          <w:shd w:val="clear" w:color="auto" w:fill="FFFEEE"/>
        </w:rPr>
        <w:t>&lt;=</w:t>
      </w:r>
      <w:r w:rsidRPr="00427CF9">
        <w:rPr>
          <w:rFonts w:ascii="仿宋_GB2312" w:eastAsia="仿宋_GB2312" w:hint="eastAsia"/>
          <w:color w:val="000000" w:themeColor="text1"/>
          <w:sz w:val="32"/>
          <w:szCs w:val="32"/>
        </w:rPr>
        <w:t>60.59万元”，实际完成指标值为“=242.03万元”，指标完成率为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27CF9" w:rsidRPr="00427CF9" w:rsidRDefault="00427CF9" w:rsidP="00427CF9">
      <w:pPr>
        <w:ind w:firstLine="640"/>
        <w:rPr>
          <w:color w:val="000000" w:themeColor="text1"/>
        </w:rPr>
      </w:pPr>
      <w:r w:rsidRPr="00427CF9">
        <w:rPr>
          <w:rFonts w:ascii="仿宋_GB2312" w:eastAsia="仿宋_GB2312" w:hint="eastAsia"/>
          <w:color w:val="000000" w:themeColor="text1"/>
          <w:sz w:val="32"/>
          <w:szCs w:val="32"/>
        </w:rPr>
        <w:t>“卫生监测与信息管理经费支出”指标：预期指标值为“</w:t>
      </w:r>
      <w:r w:rsidRPr="00427CF9">
        <w:rPr>
          <w:rFonts w:hint="eastAsia"/>
          <w:color w:val="000000"/>
          <w:spacing w:val="37"/>
          <w:szCs w:val="28"/>
          <w:shd w:val="clear" w:color="auto" w:fill="FFFEEE"/>
        </w:rPr>
        <w:t>&lt;=</w:t>
      </w:r>
      <w:r w:rsidRPr="00427CF9">
        <w:rPr>
          <w:rFonts w:ascii="仿宋_GB2312" w:eastAsia="仿宋_GB2312" w:hint="eastAsia"/>
          <w:color w:val="000000" w:themeColor="text1"/>
          <w:sz w:val="32"/>
          <w:szCs w:val="32"/>
        </w:rPr>
        <w:t>60.59万元”，实际完成指标值为“=242.03万元”，指标完成率为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pStyle w:val="3"/>
        <w:ind w:firstLine="643"/>
        <w:rPr>
          <w:color w:val="000000" w:themeColor="text1"/>
          <w:sz w:val="32"/>
        </w:rPr>
      </w:pPr>
      <w:r w:rsidRPr="00427CF9">
        <w:rPr>
          <w:rFonts w:hint="eastAsia"/>
          <w:color w:val="000000" w:themeColor="text1"/>
          <w:sz w:val="32"/>
        </w:rPr>
        <w:t>2.效益指标完成情况分析</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（1）经济效益</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无此项指标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lastRenderedPageBreak/>
        <w:t>（2）社会效益</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“目标群体对保健知识的知晓程度”指标：预期指标值为“逐步提高”，实际完成指标值为“逐步提高”，指标完成率为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（3）生态效益</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无此项指标</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（4）可持续影响</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“规范妇幼健康云平台信息”指标：预期指标值为“逐步规范”，实际完成指标值为“逐步规范”，指标完成率为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pStyle w:val="3"/>
        <w:ind w:firstLine="643"/>
        <w:rPr>
          <w:color w:val="000000" w:themeColor="text1"/>
          <w:sz w:val="32"/>
        </w:rPr>
      </w:pPr>
      <w:r w:rsidRPr="00427CF9">
        <w:rPr>
          <w:rFonts w:hint="eastAsia"/>
          <w:color w:val="000000" w:themeColor="text1"/>
          <w:sz w:val="32"/>
        </w:rPr>
        <w:t>3.满意度指标完成情况分析</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“职工满意度”指标：预期指标值为“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95.0%”，实际完成指标值为“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95.0%”，指标完成率为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ind w:firstLine="640"/>
        <w:rPr>
          <w:rFonts w:ascii="仿宋_GB2312" w:eastAsia="仿宋_GB2312"/>
          <w:color w:val="000000" w:themeColor="text1"/>
          <w:sz w:val="32"/>
          <w:szCs w:val="32"/>
        </w:rPr>
      </w:pPr>
      <w:r w:rsidRPr="00427CF9">
        <w:rPr>
          <w:rFonts w:ascii="仿宋_GB2312" w:eastAsia="仿宋_GB2312" w:hint="eastAsia"/>
          <w:color w:val="000000" w:themeColor="text1"/>
          <w:sz w:val="32"/>
          <w:szCs w:val="32"/>
        </w:rPr>
        <w:t>“受益群众满意度”指标：预期指标值为“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95.0%”，实际完成指标值为“</w:t>
      </w:r>
      <w:r w:rsidRPr="00427CF9">
        <w:rPr>
          <w:rFonts w:hint="eastAsia"/>
          <w:color w:val="000000"/>
          <w:spacing w:val="37"/>
          <w:szCs w:val="28"/>
          <w:shd w:val="clear" w:color="auto" w:fill="FFFEEE"/>
        </w:rPr>
        <w:t>&gt;=</w:t>
      </w:r>
      <w:r w:rsidRPr="00427CF9">
        <w:rPr>
          <w:rFonts w:ascii="仿宋_GB2312" w:eastAsia="仿宋_GB2312" w:hint="eastAsia"/>
          <w:color w:val="000000" w:themeColor="text1"/>
          <w:sz w:val="32"/>
          <w:szCs w:val="32"/>
        </w:rPr>
        <w:t>95.0%”，指标完成率为</w:t>
      </w:r>
      <w:r w:rsidRPr="00427CF9">
        <w:rPr>
          <w:rFonts w:ascii="仿宋_GB2312" w:eastAsia="仿宋_GB2312" w:hint="eastAsia"/>
          <w:bCs/>
          <w:color w:val="000000" w:themeColor="text1"/>
          <w:spacing w:val="-4"/>
          <w:sz w:val="32"/>
          <w:szCs w:val="32"/>
        </w:rPr>
        <w:t>100.0</w:t>
      </w:r>
      <w:r w:rsidRPr="00427CF9">
        <w:rPr>
          <w:rFonts w:ascii="仿宋_GB2312" w:eastAsia="仿宋_GB2312" w:hint="eastAsia"/>
          <w:color w:val="000000" w:themeColor="text1"/>
          <w:sz w:val="32"/>
          <w:szCs w:val="32"/>
        </w:rPr>
        <w:t>%;</w:t>
      </w:r>
    </w:p>
    <w:p w:rsidR="004F277A" w:rsidRPr="00427CF9" w:rsidRDefault="00E47701">
      <w:pPr>
        <w:pStyle w:val="1"/>
        <w:ind w:firstLine="640"/>
        <w:rPr>
          <w:rFonts w:ascii="黑体" w:hAnsi="黑体"/>
          <w:b w:val="0"/>
          <w:color w:val="000000" w:themeColor="text1"/>
          <w:sz w:val="32"/>
          <w:szCs w:val="32"/>
        </w:rPr>
      </w:pPr>
      <w:r w:rsidRPr="00427CF9">
        <w:rPr>
          <w:rFonts w:ascii="黑体" w:hAnsi="黑体" w:hint="eastAsia"/>
          <w:b w:val="0"/>
          <w:color w:val="000000" w:themeColor="text1"/>
          <w:sz w:val="32"/>
          <w:szCs w:val="32"/>
        </w:rPr>
        <w:t>六、存在的主要问题</w:t>
      </w:r>
    </w:p>
    <w:p w:rsidR="004F277A" w:rsidRDefault="00E47701">
      <w:pPr>
        <w:adjustRightInd w:val="0"/>
        <w:snapToGrid w:val="0"/>
        <w:ind w:firstLine="624"/>
        <w:rPr>
          <w:rFonts w:ascii="仿宋_GB2312" w:eastAsia="仿宋_GB2312"/>
          <w:color w:val="000000" w:themeColor="text1"/>
          <w:spacing w:val="-4"/>
          <w:sz w:val="32"/>
          <w:szCs w:val="32"/>
        </w:rPr>
      </w:pPr>
      <w:r w:rsidRPr="00427CF9">
        <w:rPr>
          <w:rFonts w:ascii="仿宋_GB2312" w:eastAsia="仿宋_GB2312" w:hint="eastAsia"/>
          <w:color w:val="000000" w:themeColor="text1"/>
          <w:spacing w:val="-4"/>
          <w:sz w:val="32"/>
          <w:szCs w:val="32"/>
        </w:rPr>
        <w:t>2022年本单位整体支出绩效目标未全部达成，主要原因</w:t>
      </w:r>
      <w:r>
        <w:rPr>
          <w:rFonts w:ascii="仿宋_GB2312" w:eastAsia="仿宋_GB2312" w:hint="eastAsia"/>
          <w:color w:val="000000" w:themeColor="text1"/>
          <w:spacing w:val="-4"/>
          <w:sz w:val="32"/>
          <w:szCs w:val="32"/>
        </w:rPr>
        <w:t>是年初事业收入未做预算，年中增加了项目资金预算，致使资金支付率增加；在项目执行过程中项目任务数又较上年任务数减少，致使各项目数量指标未达标。</w:t>
      </w:r>
    </w:p>
    <w:p w:rsidR="004F277A" w:rsidRDefault="00E47701" w:rsidP="00427CF9">
      <w:pPr>
        <w:adjustRightInd w:val="0"/>
        <w:snapToGrid w:val="0"/>
        <w:ind w:leftChars="200" w:left="560" w:firstLineChars="0" w:firstLine="0"/>
        <w:rPr>
          <w:rFonts w:ascii="黑体" w:eastAsia="黑体" w:hAnsi="黑体"/>
          <w:bCs/>
          <w:color w:val="000000" w:themeColor="text1"/>
          <w:kern w:val="44"/>
          <w:sz w:val="32"/>
          <w:szCs w:val="32"/>
        </w:rPr>
      </w:pPr>
      <w:r>
        <w:rPr>
          <w:rFonts w:ascii="黑体" w:eastAsia="黑体" w:hAnsi="黑体" w:hint="eastAsia"/>
          <w:bCs/>
          <w:color w:val="000000" w:themeColor="text1"/>
          <w:kern w:val="44"/>
          <w:sz w:val="32"/>
          <w:szCs w:val="32"/>
        </w:rPr>
        <w:t>七、改进措施和建议</w:t>
      </w:r>
    </w:p>
    <w:p w:rsidR="004F277A" w:rsidRDefault="00E47701" w:rsidP="00427CF9">
      <w:pPr>
        <w:adjustRightInd w:val="0"/>
        <w:snapToGrid w:val="0"/>
        <w:ind w:leftChars="200" w:left="560" w:firstLineChars="0" w:firstLine="0"/>
        <w:rPr>
          <w:sz w:val="32"/>
        </w:rPr>
      </w:pPr>
      <w:r>
        <w:rPr>
          <w:rFonts w:hint="eastAsia"/>
          <w:sz w:val="32"/>
        </w:rPr>
        <w:t>存在问题：</w:t>
      </w:r>
    </w:p>
    <w:p w:rsidR="004F277A" w:rsidRDefault="00E47701">
      <w:pPr>
        <w:adjustRightInd w:val="0"/>
        <w:snapToGrid w:val="0"/>
        <w:ind w:firstLine="640"/>
        <w:rPr>
          <w:sz w:val="32"/>
        </w:rPr>
      </w:pPr>
      <w:r>
        <w:rPr>
          <w:rFonts w:hint="eastAsia"/>
          <w:sz w:val="32"/>
        </w:rPr>
        <w:t>1、绩效目标设置与实际工作还有差距；</w:t>
      </w:r>
    </w:p>
    <w:p w:rsidR="004F277A" w:rsidRDefault="00E47701">
      <w:pPr>
        <w:adjustRightInd w:val="0"/>
        <w:snapToGrid w:val="0"/>
        <w:ind w:firstLine="640"/>
        <w:rPr>
          <w:sz w:val="32"/>
        </w:rPr>
      </w:pPr>
      <w:r>
        <w:rPr>
          <w:rFonts w:hint="eastAsia"/>
          <w:sz w:val="32"/>
        </w:rPr>
        <w:lastRenderedPageBreak/>
        <w:t>2、绩效目标设置不够细化；</w:t>
      </w:r>
    </w:p>
    <w:p w:rsidR="004F277A" w:rsidRDefault="00E47701">
      <w:pPr>
        <w:adjustRightInd w:val="0"/>
        <w:snapToGrid w:val="0"/>
        <w:ind w:firstLine="640"/>
        <w:rPr>
          <w:sz w:val="32"/>
        </w:rPr>
      </w:pPr>
      <w:r>
        <w:rPr>
          <w:rFonts w:hint="eastAsia"/>
          <w:sz w:val="32"/>
        </w:rPr>
        <w:t>3、绩效目标与重点工作结合不够紧密。</w:t>
      </w:r>
    </w:p>
    <w:p w:rsidR="004F277A" w:rsidRDefault="00E47701">
      <w:pPr>
        <w:adjustRightInd w:val="0"/>
        <w:snapToGrid w:val="0"/>
        <w:ind w:firstLine="640"/>
        <w:rPr>
          <w:sz w:val="32"/>
        </w:rPr>
      </w:pPr>
      <w:r>
        <w:rPr>
          <w:rFonts w:hint="eastAsia"/>
          <w:sz w:val="32"/>
        </w:rPr>
        <w:t>改进措施：</w:t>
      </w:r>
    </w:p>
    <w:p w:rsidR="004F277A" w:rsidRDefault="00E47701">
      <w:pPr>
        <w:adjustRightInd w:val="0"/>
        <w:snapToGrid w:val="0"/>
        <w:ind w:firstLine="640"/>
        <w:rPr>
          <w:rFonts w:ascii="仿宋_GB2312" w:eastAsia="仿宋_GB2312"/>
          <w:sz w:val="32"/>
          <w:szCs w:val="32"/>
        </w:rPr>
      </w:pPr>
      <w:r>
        <w:rPr>
          <w:rFonts w:ascii="仿宋_GB2312" w:eastAsia="仿宋_GB2312" w:hint="eastAsia"/>
          <w:sz w:val="32"/>
          <w:szCs w:val="32"/>
        </w:rPr>
        <w:t>1.将绩效目标作为年度开展相关工作的前置条件，严格按照相应目标落实相关工作内容</w:t>
      </w:r>
    </w:p>
    <w:p w:rsidR="004F277A" w:rsidRDefault="00E47701">
      <w:pPr>
        <w:ind w:firstLine="640"/>
        <w:rPr>
          <w:rFonts w:ascii="仿宋_GB2312" w:eastAsia="仿宋_GB2312"/>
          <w:sz w:val="32"/>
          <w:szCs w:val="32"/>
        </w:rPr>
      </w:pPr>
      <w:r>
        <w:rPr>
          <w:rFonts w:ascii="仿宋_GB2312" w:eastAsia="仿宋_GB2312" w:hint="eastAsia"/>
          <w:sz w:val="32"/>
          <w:szCs w:val="32"/>
        </w:rPr>
        <w:t>2.严格制定工作实施方案，将绩效目标进一步细化分解，作为可量化衡量的依据；</w:t>
      </w:r>
    </w:p>
    <w:p w:rsidR="004F277A" w:rsidRDefault="00E47701">
      <w:pPr>
        <w:ind w:firstLineChars="0" w:firstLine="56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w:t>
      </w:r>
      <w:r>
        <w:rPr>
          <w:rFonts w:ascii="仿宋_GB2312" w:eastAsia="仿宋_GB2312" w:hint="eastAsia"/>
          <w:sz w:val="32"/>
          <w:szCs w:val="32"/>
        </w:rPr>
        <w:t>绩效目标设置应进一步加强重点工作的结合。</w:t>
      </w:r>
    </w:p>
    <w:p w:rsidR="004F277A" w:rsidRDefault="00E47701">
      <w:pPr>
        <w:pStyle w:val="1"/>
        <w:ind w:firstLine="640"/>
        <w:rPr>
          <w:rFonts w:ascii="黑体" w:hAnsi="黑体"/>
          <w:b w:val="0"/>
          <w:sz w:val="32"/>
          <w:szCs w:val="32"/>
        </w:rPr>
      </w:pPr>
      <w:r>
        <w:rPr>
          <w:rFonts w:ascii="黑体" w:hAnsi="黑体" w:hint="eastAsia"/>
          <w:b w:val="0"/>
          <w:sz w:val="32"/>
          <w:szCs w:val="32"/>
        </w:rPr>
        <w:t>八、附表</w:t>
      </w:r>
    </w:p>
    <w:p w:rsidR="00427CF9" w:rsidRDefault="00E47701" w:rsidP="00427CF9">
      <w:pPr>
        <w:ind w:firstLineChars="500" w:firstLine="1600"/>
      </w:pPr>
      <w:r>
        <w:rPr>
          <w:rFonts w:ascii="仿宋_GB2312" w:eastAsia="仿宋_GB2312" w:hint="eastAsia"/>
          <w:sz w:val="32"/>
          <w:szCs w:val="32"/>
        </w:rPr>
        <w:t>《部门整体支出绩效目标自评表》</w:t>
      </w:r>
    </w:p>
    <w:tbl>
      <w:tblPr>
        <w:tblW w:w="0" w:type="auto"/>
        <w:tblLook w:val="04A0"/>
      </w:tblPr>
      <w:tblGrid>
        <w:gridCol w:w="487"/>
        <w:gridCol w:w="472"/>
        <w:gridCol w:w="488"/>
        <w:gridCol w:w="1322"/>
        <w:gridCol w:w="881"/>
        <w:gridCol w:w="993"/>
        <w:gridCol w:w="672"/>
        <w:gridCol w:w="1327"/>
        <w:gridCol w:w="1101"/>
        <w:gridCol w:w="779"/>
      </w:tblGrid>
      <w:tr w:rsidR="00427CF9" w:rsidRPr="00427CF9" w:rsidTr="00427CF9">
        <w:trPr>
          <w:trHeight w:val="799"/>
        </w:trPr>
        <w:tc>
          <w:tcPr>
            <w:tcW w:w="0" w:type="auto"/>
            <w:gridSpan w:val="10"/>
            <w:tcBorders>
              <w:top w:val="nil"/>
              <w:left w:val="nil"/>
              <w:bottom w:val="nil"/>
              <w:right w:val="nil"/>
            </w:tcBorders>
            <w:shd w:val="clear" w:color="auto" w:fill="auto"/>
            <w:vAlign w:val="center"/>
            <w:hideMark/>
          </w:tcPr>
          <w:p w:rsidR="00427CF9" w:rsidRPr="00427CF9" w:rsidRDefault="00427CF9" w:rsidP="00427CF9">
            <w:pPr>
              <w:widowControl/>
              <w:spacing w:line="240" w:lineRule="auto"/>
              <w:ind w:firstLineChars="0" w:firstLine="800"/>
              <w:jc w:val="center"/>
              <w:rPr>
                <w:rFonts w:ascii="方正小标宋简体" w:eastAsia="方正小标宋简体" w:hAnsi="宋体" w:cs="宋体"/>
                <w:kern w:val="0"/>
                <w:sz w:val="40"/>
                <w:szCs w:val="40"/>
              </w:rPr>
            </w:pPr>
            <w:r w:rsidRPr="00427CF9">
              <w:rPr>
                <w:rFonts w:ascii="方正小标宋简体" w:eastAsia="方正小标宋简体" w:hAnsi="宋体" w:cs="宋体" w:hint="eastAsia"/>
                <w:kern w:val="0"/>
                <w:sz w:val="40"/>
                <w:szCs w:val="40"/>
              </w:rPr>
              <w:t>部门整体支出绩效目标自评表</w:t>
            </w:r>
          </w:p>
        </w:tc>
      </w:tr>
      <w:tr w:rsidR="00427CF9" w:rsidRPr="00427CF9" w:rsidTr="00427CF9">
        <w:trPr>
          <w:trHeight w:val="679"/>
        </w:trPr>
        <w:tc>
          <w:tcPr>
            <w:tcW w:w="0" w:type="auto"/>
            <w:gridSpan w:val="10"/>
            <w:tcBorders>
              <w:top w:val="nil"/>
              <w:left w:val="nil"/>
              <w:bottom w:val="single" w:sz="4" w:space="0" w:color="auto"/>
              <w:right w:val="nil"/>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（2022年度）</w:t>
            </w:r>
          </w:p>
        </w:tc>
      </w:tr>
      <w:tr w:rsidR="00427CF9" w:rsidRPr="00427CF9" w:rsidTr="00427CF9">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部门（单位）名称</w:t>
            </w:r>
          </w:p>
        </w:tc>
        <w:tc>
          <w:tcPr>
            <w:tcW w:w="0" w:type="auto"/>
            <w:gridSpan w:val="7"/>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昌吉市妇幼保健计划生育服务中心</w:t>
            </w:r>
          </w:p>
        </w:tc>
      </w:tr>
      <w:tr w:rsidR="00427CF9" w:rsidRPr="00427CF9" w:rsidTr="00427CF9">
        <w:trPr>
          <w:trHeight w:val="559"/>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年度主要任务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主要内容</w:t>
            </w:r>
          </w:p>
        </w:tc>
        <w:tc>
          <w:tcPr>
            <w:tcW w:w="0" w:type="auto"/>
            <w:gridSpan w:val="3"/>
            <w:tcBorders>
              <w:top w:val="single" w:sz="4" w:space="0" w:color="auto"/>
              <w:left w:val="nil"/>
              <w:bottom w:val="nil"/>
              <w:right w:val="nil"/>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实际执行（万元）</w:t>
            </w:r>
          </w:p>
        </w:tc>
      </w:tr>
      <w:tr w:rsidR="00427CF9" w:rsidRPr="00427CF9" w:rsidTr="00427CF9">
        <w:trPr>
          <w:trHeight w:val="840"/>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总额</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财政拨款</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其他资金</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其他资金</w:t>
            </w:r>
          </w:p>
        </w:tc>
      </w:tr>
      <w:tr w:rsidR="00427CF9" w:rsidRPr="00427CF9" w:rsidTr="00427CF9">
        <w:trPr>
          <w:trHeight w:val="2520"/>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单位计划生育公共服务及人员保障</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负责辖区内妇女儿童保健服务，提供围产保健、妇女保健、儿童保健等妇幼保健服务和常见病防治；履行计划生</w:t>
            </w:r>
            <w:r w:rsidRPr="00427CF9">
              <w:rPr>
                <w:rFonts w:ascii="宋体" w:eastAsia="宋体" w:hAnsi="宋体" w:cs="宋体" w:hint="eastAsia"/>
                <w:kern w:val="0"/>
                <w:sz w:val="22"/>
                <w:szCs w:val="22"/>
              </w:rPr>
              <w:lastRenderedPageBreak/>
              <w:t>育公共服务职能，承担计划生育宣传教育、技术服务、药具发放、随访服务、生殖保健。以及单位员工人员保障</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lastRenderedPageBreak/>
              <w:t>677.03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677.03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1031.8</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1031.8</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0</w:t>
            </w:r>
          </w:p>
        </w:tc>
      </w:tr>
      <w:tr w:rsidR="00427CF9" w:rsidRPr="00427CF9" w:rsidTr="00427CF9">
        <w:trPr>
          <w:trHeight w:val="1219"/>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卫生监测与信息管理</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负责辖区内妇幼公共卫生项目工作业务管理、技术指导培训及妇幼卫生信息统计、监测及管理。</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60.59</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60.59</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color w:val="000000"/>
                <w:kern w:val="0"/>
                <w:sz w:val="22"/>
                <w:szCs w:val="22"/>
              </w:rPr>
            </w:pPr>
            <w:r w:rsidRPr="00427CF9">
              <w:rPr>
                <w:rFonts w:ascii="宋体" w:eastAsia="宋体" w:hAnsi="宋体" w:cs="宋体" w:hint="eastAsia"/>
                <w:color w:val="000000"/>
                <w:kern w:val="0"/>
                <w:sz w:val="22"/>
                <w:szCs w:val="22"/>
              </w:rPr>
              <w:t>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38.62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38.62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0</w:t>
            </w:r>
          </w:p>
        </w:tc>
      </w:tr>
      <w:tr w:rsidR="00427CF9" w:rsidRPr="00427CF9" w:rsidTr="00427CF9">
        <w:trPr>
          <w:trHeight w:val="540"/>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noWrap/>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737.62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737.62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1070.42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1070.42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0.0</w:t>
            </w:r>
          </w:p>
        </w:tc>
      </w:tr>
      <w:tr w:rsidR="00427CF9" w:rsidRPr="00427CF9" w:rsidTr="00427CF9">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年度总体目标</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预期目标</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实际完成目标</w:t>
            </w:r>
          </w:p>
        </w:tc>
      </w:tr>
      <w:tr w:rsidR="00427CF9" w:rsidRPr="00427CF9" w:rsidTr="00427CF9">
        <w:trPr>
          <w:trHeight w:val="2779"/>
        </w:trPr>
        <w:tc>
          <w:tcPr>
            <w:tcW w:w="0" w:type="auto"/>
            <w:vMerge/>
            <w:tcBorders>
              <w:top w:val="nil"/>
              <w:left w:val="single" w:sz="4" w:space="0" w:color="auto"/>
              <w:bottom w:val="single" w:sz="4" w:space="0" w:color="000000"/>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r w:rsidRPr="00427CF9">
              <w:rPr>
                <w:rFonts w:ascii="宋体" w:eastAsia="宋体" w:hAnsi="宋体" w:cs="宋体" w:hint="eastAsia"/>
                <w:kern w:val="0"/>
                <w:sz w:val="22"/>
                <w:szCs w:val="22"/>
              </w:rPr>
              <w:t>昌吉市妇幼保健计划生育服务中心本年度计划投入资金737.62万元，其中单位计划生育公共服务及人员保障金额为677.03万元，卫生监测与信息管理为60.59万元，入托儿童体检人数&gt;=16000人，新生儿遗传代谢病、听力筛查人数&gt;=5000人次，两癌筛查人数&gt;=7000人次，婚前医学检查人数&gt;=4500人，孕前优生健康检查对数&gt;=1000人，计划生育技术服务查环人数&gt;=12000人，</w:t>
            </w:r>
            <w:r w:rsidRPr="00427CF9">
              <w:rPr>
                <w:rFonts w:ascii="宋体" w:eastAsia="宋体" w:hAnsi="宋体" w:cs="宋体" w:hint="eastAsia"/>
                <w:kern w:val="0"/>
                <w:sz w:val="22"/>
                <w:szCs w:val="22"/>
              </w:rPr>
              <w:lastRenderedPageBreak/>
              <w:t>培训指导次数&gt;=10次。</w:t>
            </w:r>
            <w:r w:rsidRPr="00427CF9">
              <w:rPr>
                <w:rFonts w:ascii="宋体" w:eastAsia="宋体" w:hAnsi="宋体" w:cs="宋体" w:hint="eastAsia"/>
                <w:kern w:val="0"/>
                <w:sz w:val="22"/>
                <w:szCs w:val="22"/>
              </w:rPr>
              <w:br/>
            </w:r>
            <w:r w:rsidRPr="00427CF9">
              <w:rPr>
                <w:rFonts w:ascii="宋体" w:eastAsia="宋体" w:hAnsi="宋体" w:cs="宋体" w:hint="eastAsia"/>
                <w:kern w:val="0"/>
                <w:sz w:val="22"/>
                <w:szCs w:val="22"/>
              </w:rPr>
              <w:br/>
              <w:t xml:space="preserve">主要负责辖区内妇女儿童保健服务，完成全市儿童入托体检工作、妇女病普查、遗传病筛查、婚前保健与医学检查、履行计划生育公共服务职能，承担计划生育技术服务及术前检查工作、孕前优生优育健康检查与指导、妇幼卫生监测与信息管理、妇幼卫生保健人员培训等各项工作。达到疾病早珍、降低妇女儿童患病率、提高人口素质的目标，目标群体满意度达到95%以上。   </w:t>
            </w:r>
          </w:p>
        </w:tc>
        <w:tc>
          <w:tcPr>
            <w:tcW w:w="0" w:type="auto"/>
            <w:gridSpan w:val="5"/>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r w:rsidRPr="00427CF9">
              <w:rPr>
                <w:rFonts w:ascii="宋体" w:eastAsia="宋体" w:hAnsi="宋体" w:cs="宋体" w:hint="eastAsia"/>
                <w:kern w:val="0"/>
                <w:sz w:val="22"/>
                <w:szCs w:val="22"/>
              </w:rPr>
              <w:lastRenderedPageBreak/>
              <w:t xml:space="preserve"> 昌吉市妇幼保健计划生育服务中心主要负责辖区内妇女儿童保健服务，完成全市儿童入托体检工作、妇女病普查、遗传病筛查、婚前保健与医学检查、履行计划生育公共服务职能，承担计划生育技术服务及术前检查工作、孕前优生优育健康检查与指导、妇幼卫生监测与信息管理、妇幼卫生保健人员培训等各项工作。本年度投入资金1070.42万元，其中单位计划生育公共服务及人员保障金额为1031.8万元，卫生监测与信息管理为38.62万元，入托儿童体检10942人，新生儿遗传代谢病、听力筛查4847人次，两癌筛查5500人次，婚前医学检查3100人，孕前优生健康检查669对，计划生育技术服务查孕19209人，培训</w:t>
            </w:r>
            <w:r w:rsidRPr="00427CF9">
              <w:rPr>
                <w:rFonts w:ascii="宋体" w:eastAsia="宋体" w:hAnsi="宋体" w:cs="宋体" w:hint="eastAsia"/>
                <w:kern w:val="0"/>
                <w:sz w:val="22"/>
                <w:szCs w:val="22"/>
              </w:rPr>
              <w:lastRenderedPageBreak/>
              <w:t xml:space="preserve">指导次数14次。达到疾病早珍、降低妇女儿童患病率、提高人口素质的目标，目标群体满意度达到95%以上。   </w:t>
            </w:r>
          </w:p>
        </w:tc>
      </w:tr>
      <w:tr w:rsidR="00427CF9" w:rsidRPr="00427CF9" w:rsidTr="00427CF9">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二级指标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三级指标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得分</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数量指标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入托儿童体检人数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&gt;=16000.00人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&gt;=10942人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1.37</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新生儿遗传代谢病、听力筛查人数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&gt;=5000.00人次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&gt;=4847人次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1.94</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两癌筛查人数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&gt;=7000.00人次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&gt;=5500人次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1.57</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婚前医学检查人数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&gt;=4500.00人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&gt;=3100人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1.38</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孕前优生健康检查对数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&gt;=1000.00对</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&gt;=669对</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1.34</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计划生育技术服务查环人数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&gt;=12000.00人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&gt;=19209人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培训指导次数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&gt;=10.00次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&gt;=14次</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房屋建筑物供暖面积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=8457.00平方米</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=8457平方米</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公务保障用车数量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=4.00辆</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=4辆</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保障办公人员数量</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=76.00人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=73人</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2.88</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质量指标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入托儿童体检率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新生儿遗传代谢疾病、听力筛查覆盖率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两癌筛查覆盖率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婚检率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&gt;=96.00%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孕前优生健康检查覆盖率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&gt;=85.00%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计划生育技术服务查环率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妇幼卫生监测与信息管理</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时效指标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任务完成时期</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2022年12月31日</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2022年12月31日</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公用经费支付及时率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成本</w:t>
            </w:r>
            <w:r w:rsidRPr="00427CF9">
              <w:rPr>
                <w:rFonts w:ascii="宋体" w:eastAsia="宋体" w:hAnsi="宋体" w:cs="宋体" w:hint="eastAsia"/>
                <w:kern w:val="0"/>
                <w:sz w:val="22"/>
                <w:szCs w:val="22"/>
              </w:rPr>
              <w:lastRenderedPageBreak/>
              <w:t>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lastRenderedPageBreak/>
              <w:t>妇幼保健及计划生育公共服务经费支出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&lt;=677.03万元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&lt;=1031.8万元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卫生监测与信息管理经费支出</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&lt;=60.59万元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&lt;=38.62万元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1.91</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人均运转经费数</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&lt;=0.80万元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&lt;=3.32万元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经济效益指标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社会效益指标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目标群体对保健知识的知晓程度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逐步提高</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逐步提高</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3.5</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生态效益指标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可持续影响指标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规范妇幼健康云平台信息</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逐步规范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逐步规范</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3.5</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满意度指标</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满意度指标</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职工满意度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5</w:t>
            </w:r>
          </w:p>
        </w:tc>
      </w:tr>
      <w:tr w:rsidR="00427CF9" w:rsidRPr="00427CF9" w:rsidTr="00427CF9">
        <w:trPr>
          <w:trHeight w:val="882"/>
        </w:trPr>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hideMark/>
          </w:tcPr>
          <w:p w:rsidR="00427CF9" w:rsidRPr="00427CF9" w:rsidRDefault="00427CF9" w:rsidP="00427CF9">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受益群众满意度</w:t>
            </w:r>
          </w:p>
        </w:tc>
        <w:tc>
          <w:tcPr>
            <w:tcW w:w="0" w:type="auto"/>
            <w:gridSpan w:val="2"/>
            <w:tcBorders>
              <w:top w:val="single" w:sz="4" w:space="0" w:color="auto"/>
              <w:left w:val="nil"/>
              <w:bottom w:val="single" w:sz="4" w:space="0" w:color="auto"/>
              <w:right w:val="single" w:sz="4" w:space="0" w:color="000000"/>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&gt;=95.00%</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&gt;=95%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5</w:t>
            </w:r>
          </w:p>
        </w:tc>
        <w:tc>
          <w:tcPr>
            <w:tcW w:w="0" w:type="auto"/>
            <w:tcBorders>
              <w:top w:val="nil"/>
              <w:left w:val="nil"/>
              <w:bottom w:val="single" w:sz="4" w:space="0" w:color="auto"/>
              <w:right w:val="single" w:sz="4" w:space="0" w:color="auto"/>
            </w:tcBorders>
            <w:shd w:val="clear" w:color="auto" w:fill="auto"/>
            <w:vAlign w:val="center"/>
            <w:hideMark/>
          </w:tcPr>
          <w:p w:rsidR="00427CF9" w:rsidRPr="00427CF9" w:rsidRDefault="00427CF9" w:rsidP="00427CF9">
            <w:pPr>
              <w:widowControl/>
              <w:spacing w:line="240" w:lineRule="auto"/>
              <w:ind w:firstLineChars="0" w:firstLine="0"/>
              <w:jc w:val="center"/>
              <w:rPr>
                <w:rFonts w:ascii="宋体" w:eastAsia="宋体" w:hAnsi="宋体" w:cs="宋体"/>
                <w:kern w:val="0"/>
                <w:sz w:val="22"/>
                <w:szCs w:val="22"/>
              </w:rPr>
            </w:pPr>
            <w:r w:rsidRPr="00427CF9">
              <w:rPr>
                <w:rFonts w:ascii="宋体" w:eastAsia="宋体" w:hAnsi="宋体" w:cs="宋体" w:hint="eastAsia"/>
                <w:kern w:val="0"/>
                <w:sz w:val="22"/>
                <w:szCs w:val="22"/>
              </w:rPr>
              <w:t>5</w:t>
            </w:r>
          </w:p>
        </w:tc>
      </w:tr>
    </w:tbl>
    <w:p w:rsidR="004F277A" w:rsidRDefault="004F277A" w:rsidP="00427CF9">
      <w:pPr>
        <w:ind w:firstLineChars="500" w:firstLine="1400"/>
      </w:pPr>
    </w:p>
    <w:sectPr w:rsidR="004F277A" w:rsidSect="004F277A">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F23" w:rsidRDefault="00600F23">
      <w:pPr>
        <w:spacing w:line="240" w:lineRule="auto"/>
        <w:ind w:firstLine="560"/>
      </w:pPr>
      <w:r>
        <w:separator/>
      </w:r>
    </w:p>
  </w:endnote>
  <w:endnote w:type="continuationSeparator" w:id="1">
    <w:p w:rsidR="00600F23" w:rsidRDefault="00600F23">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003E01BD"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7A" w:rsidRDefault="004F277A">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4F277A" w:rsidRDefault="00F66773">
        <w:pPr>
          <w:pStyle w:val="a7"/>
          <w:ind w:firstLine="360"/>
          <w:jc w:val="right"/>
        </w:pPr>
        <w:r>
          <w:rPr>
            <w:lang w:val="zh-CN"/>
          </w:rPr>
          <w:fldChar w:fldCharType="begin"/>
        </w:r>
        <w:r w:rsidR="00E47701">
          <w:rPr>
            <w:lang w:val="zh-CN"/>
          </w:rPr>
          <w:instrText xml:space="preserve"> PAGE   \* MERGEFORMAT </w:instrText>
        </w:r>
        <w:r>
          <w:rPr>
            <w:lang w:val="zh-CN"/>
          </w:rPr>
          <w:fldChar w:fldCharType="separate"/>
        </w:r>
        <w:r w:rsidR="00F73689">
          <w:rPr>
            <w:noProof/>
            <w:lang w:val="zh-CN"/>
          </w:rPr>
          <w:t>2</w:t>
        </w:r>
        <w:r>
          <w:rPr>
            <w:lang w:val="zh-CN"/>
          </w:rPr>
          <w:fldChar w:fldCharType="end"/>
        </w:r>
      </w:p>
    </w:sdtContent>
  </w:sdt>
  <w:p w:rsidR="004F277A" w:rsidRDefault="004F277A">
    <w:pPr>
      <w:pStyle w:val="a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7A" w:rsidRDefault="004F277A">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F23" w:rsidRDefault="00600F23">
      <w:pPr>
        <w:spacing w:line="240" w:lineRule="auto"/>
        <w:ind w:firstLine="560"/>
      </w:pPr>
      <w:r>
        <w:separator/>
      </w:r>
    </w:p>
  </w:footnote>
  <w:footnote w:type="continuationSeparator" w:id="1">
    <w:p w:rsidR="00600F23" w:rsidRDefault="00600F23">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7A" w:rsidRDefault="004F277A">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7A" w:rsidRDefault="004F277A">
    <w:pPr>
      <w:ind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277A" w:rsidRDefault="004F277A">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54311BE3"/>
    <w:multiLevelType w:val="singleLevel"/>
    <w:tmpl w:val="54311BE3"/>
    <w:lvl w:ilvl="0">
      <w:start w:val="1"/>
      <w:numFmt w:val="decimal"/>
      <w:lvlText w:val="%1."/>
      <w:lvlJc w:val="left"/>
      <w:pPr>
        <w:tabs>
          <w:tab w:val="left" w:pos="312"/>
        </w:tabs>
      </w:pPr>
    </w:lvl>
  </w:abstractNum>
  <w:num w:numId="1">
    <w:abstractNumId w:val="4"/>
  </w:num>
  <w:num w:numId="2">
    <w:abstractNumId w:val="6"/>
  </w:num>
  <w:num w:numId="3">
    <w:abstractNumId w:val="8"/>
  </w:num>
  <w:num w:numId="4">
    <w:abstractNumId w:val="5"/>
  </w:num>
  <w:num w:numId="5">
    <w:abstractNumId w:val="7"/>
  </w:num>
  <w:num w:numId="6">
    <w:abstractNumId w:val="3"/>
  </w:num>
  <w:num w:numId="7">
    <w:abstractNumId w:val="0"/>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YWJkYjg1NTgxMzg1NjQyMWY4YjQ3ZWQ3OGExYzg0MTIifQ=="/>
    <w:docVar w:name="KSO_WPS_MARK_KEY" w:val="0b2115ba-d421-4080-acba-f686eeeda1b3"/>
  </w:docVars>
  <w:rsids>
    <w:rsidRoot w:val="005736CA"/>
    <w:rsid w:val="00012408"/>
    <w:rsid w:val="000127F0"/>
    <w:rsid w:val="00012F5F"/>
    <w:rsid w:val="00034C73"/>
    <w:rsid w:val="000B1485"/>
    <w:rsid w:val="000C05AC"/>
    <w:rsid w:val="000E22BB"/>
    <w:rsid w:val="001473E3"/>
    <w:rsid w:val="0016171B"/>
    <w:rsid w:val="001D725D"/>
    <w:rsid w:val="001F1AA0"/>
    <w:rsid w:val="00201A4A"/>
    <w:rsid w:val="002153DD"/>
    <w:rsid w:val="00216466"/>
    <w:rsid w:val="002176D1"/>
    <w:rsid w:val="002640E4"/>
    <w:rsid w:val="00266868"/>
    <w:rsid w:val="002D3C76"/>
    <w:rsid w:val="003170BE"/>
    <w:rsid w:val="003177EA"/>
    <w:rsid w:val="00333523"/>
    <w:rsid w:val="00341D79"/>
    <w:rsid w:val="00371923"/>
    <w:rsid w:val="00377CB4"/>
    <w:rsid w:val="00390276"/>
    <w:rsid w:val="003B184C"/>
    <w:rsid w:val="003F473D"/>
    <w:rsid w:val="00427CF9"/>
    <w:rsid w:val="00455E2F"/>
    <w:rsid w:val="004750A2"/>
    <w:rsid w:val="00485980"/>
    <w:rsid w:val="004A3680"/>
    <w:rsid w:val="004D4927"/>
    <w:rsid w:val="004E4CA7"/>
    <w:rsid w:val="004F277A"/>
    <w:rsid w:val="005233F6"/>
    <w:rsid w:val="00567F4E"/>
    <w:rsid w:val="005736CA"/>
    <w:rsid w:val="00597692"/>
    <w:rsid w:val="005A124E"/>
    <w:rsid w:val="005A2034"/>
    <w:rsid w:val="005A257F"/>
    <w:rsid w:val="005A5EFB"/>
    <w:rsid w:val="005D3F17"/>
    <w:rsid w:val="005E5D6E"/>
    <w:rsid w:val="005F7A93"/>
    <w:rsid w:val="00600F23"/>
    <w:rsid w:val="00601393"/>
    <w:rsid w:val="00601640"/>
    <w:rsid w:val="00617C63"/>
    <w:rsid w:val="00617F58"/>
    <w:rsid w:val="00623327"/>
    <w:rsid w:val="006322FA"/>
    <w:rsid w:val="00664D04"/>
    <w:rsid w:val="006A2E6F"/>
    <w:rsid w:val="006B1AD0"/>
    <w:rsid w:val="00704FCD"/>
    <w:rsid w:val="00721E62"/>
    <w:rsid w:val="00722410"/>
    <w:rsid w:val="0077571A"/>
    <w:rsid w:val="007A1B0F"/>
    <w:rsid w:val="007B6305"/>
    <w:rsid w:val="007E5348"/>
    <w:rsid w:val="00825CBF"/>
    <w:rsid w:val="00842CE2"/>
    <w:rsid w:val="008673C3"/>
    <w:rsid w:val="00881837"/>
    <w:rsid w:val="008A09A7"/>
    <w:rsid w:val="008A1C5E"/>
    <w:rsid w:val="008D5808"/>
    <w:rsid w:val="008D5E7B"/>
    <w:rsid w:val="0090615A"/>
    <w:rsid w:val="0092741C"/>
    <w:rsid w:val="00931A42"/>
    <w:rsid w:val="009443DA"/>
    <w:rsid w:val="00961F8B"/>
    <w:rsid w:val="00966671"/>
    <w:rsid w:val="009C5759"/>
    <w:rsid w:val="009D6347"/>
    <w:rsid w:val="009E68A2"/>
    <w:rsid w:val="00A22C0D"/>
    <w:rsid w:val="00A7110C"/>
    <w:rsid w:val="00A720BD"/>
    <w:rsid w:val="00A84660"/>
    <w:rsid w:val="00A85EC6"/>
    <w:rsid w:val="00A87301"/>
    <w:rsid w:val="00A95478"/>
    <w:rsid w:val="00AB4DBD"/>
    <w:rsid w:val="00AE0359"/>
    <w:rsid w:val="00AE0C99"/>
    <w:rsid w:val="00B00384"/>
    <w:rsid w:val="00B24178"/>
    <w:rsid w:val="00B40102"/>
    <w:rsid w:val="00BB10C7"/>
    <w:rsid w:val="00BC7E1D"/>
    <w:rsid w:val="00C11C70"/>
    <w:rsid w:val="00C204BF"/>
    <w:rsid w:val="00C5695F"/>
    <w:rsid w:val="00C93348"/>
    <w:rsid w:val="00C97690"/>
    <w:rsid w:val="00CA0283"/>
    <w:rsid w:val="00CA6E55"/>
    <w:rsid w:val="00CD147B"/>
    <w:rsid w:val="00CD5F3C"/>
    <w:rsid w:val="00CE18E1"/>
    <w:rsid w:val="00D20EC4"/>
    <w:rsid w:val="00D21F53"/>
    <w:rsid w:val="00D2747D"/>
    <w:rsid w:val="00D34758"/>
    <w:rsid w:val="00D81057"/>
    <w:rsid w:val="00D816FD"/>
    <w:rsid w:val="00D8792A"/>
    <w:rsid w:val="00DB3723"/>
    <w:rsid w:val="00DC7874"/>
    <w:rsid w:val="00DD78A4"/>
    <w:rsid w:val="00DE54B9"/>
    <w:rsid w:val="00DF3D0B"/>
    <w:rsid w:val="00E122EB"/>
    <w:rsid w:val="00E216F6"/>
    <w:rsid w:val="00E236BC"/>
    <w:rsid w:val="00E24D18"/>
    <w:rsid w:val="00E47701"/>
    <w:rsid w:val="00E52D35"/>
    <w:rsid w:val="00E60808"/>
    <w:rsid w:val="00E6284A"/>
    <w:rsid w:val="00E65EF1"/>
    <w:rsid w:val="00E76F6F"/>
    <w:rsid w:val="00EA0F2D"/>
    <w:rsid w:val="00F2576D"/>
    <w:rsid w:val="00F558C4"/>
    <w:rsid w:val="00F66773"/>
    <w:rsid w:val="00F73689"/>
    <w:rsid w:val="012D3D63"/>
    <w:rsid w:val="01317F69"/>
    <w:rsid w:val="01330A6C"/>
    <w:rsid w:val="01487A18"/>
    <w:rsid w:val="01720865"/>
    <w:rsid w:val="0189003F"/>
    <w:rsid w:val="01C42D66"/>
    <w:rsid w:val="0250337C"/>
    <w:rsid w:val="02C15BF6"/>
    <w:rsid w:val="03215DBB"/>
    <w:rsid w:val="036208AE"/>
    <w:rsid w:val="03673532"/>
    <w:rsid w:val="0379691F"/>
    <w:rsid w:val="03BE7262"/>
    <w:rsid w:val="03C03826"/>
    <w:rsid w:val="03EC7301"/>
    <w:rsid w:val="04313FCA"/>
    <w:rsid w:val="046072C6"/>
    <w:rsid w:val="048C34B8"/>
    <w:rsid w:val="04993586"/>
    <w:rsid w:val="049D20FD"/>
    <w:rsid w:val="04AD21F3"/>
    <w:rsid w:val="04C42719"/>
    <w:rsid w:val="04DF5F2E"/>
    <w:rsid w:val="04DF6C0B"/>
    <w:rsid w:val="050D0377"/>
    <w:rsid w:val="05560765"/>
    <w:rsid w:val="058D51FF"/>
    <w:rsid w:val="0596483F"/>
    <w:rsid w:val="06163BD1"/>
    <w:rsid w:val="06222B2B"/>
    <w:rsid w:val="06401D70"/>
    <w:rsid w:val="06586D46"/>
    <w:rsid w:val="065A4860"/>
    <w:rsid w:val="066300E8"/>
    <w:rsid w:val="06662B98"/>
    <w:rsid w:val="067565EE"/>
    <w:rsid w:val="067716E0"/>
    <w:rsid w:val="06C060E1"/>
    <w:rsid w:val="06DE0B3E"/>
    <w:rsid w:val="06F301EC"/>
    <w:rsid w:val="06F61BCB"/>
    <w:rsid w:val="07012CA8"/>
    <w:rsid w:val="07014925"/>
    <w:rsid w:val="07177C01"/>
    <w:rsid w:val="073C28DF"/>
    <w:rsid w:val="073D47DD"/>
    <w:rsid w:val="07911761"/>
    <w:rsid w:val="07CA63EE"/>
    <w:rsid w:val="07D07530"/>
    <w:rsid w:val="07F320C8"/>
    <w:rsid w:val="08170519"/>
    <w:rsid w:val="08436556"/>
    <w:rsid w:val="0856616F"/>
    <w:rsid w:val="08622524"/>
    <w:rsid w:val="086A7EAD"/>
    <w:rsid w:val="08881A41"/>
    <w:rsid w:val="08BA3694"/>
    <w:rsid w:val="08D00067"/>
    <w:rsid w:val="08E604A1"/>
    <w:rsid w:val="08EF03CC"/>
    <w:rsid w:val="092D6339"/>
    <w:rsid w:val="0936452D"/>
    <w:rsid w:val="097A0CA3"/>
    <w:rsid w:val="09DA2AA5"/>
    <w:rsid w:val="0A570F00"/>
    <w:rsid w:val="0A6B1812"/>
    <w:rsid w:val="0AD23979"/>
    <w:rsid w:val="0AE14729"/>
    <w:rsid w:val="0B4635B9"/>
    <w:rsid w:val="0B6C582B"/>
    <w:rsid w:val="0B723658"/>
    <w:rsid w:val="0B735A1E"/>
    <w:rsid w:val="0B927CE4"/>
    <w:rsid w:val="0BB6664C"/>
    <w:rsid w:val="0BCC05A7"/>
    <w:rsid w:val="0C1D3D6A"/>
    <w:rsid w:val="0C833643"/>
    <w:rsid w:val="0C8959A0"/>
    <w:rsid w:val="0C9B591B"/>
    <w:rsid w:val="0CC024A2"/>
    <w:rsid w:val="0CDD02FC"/>
    <w:rsid w:val="0CE67E95"/>
    <w:rsid w:val="0D2C01B6"/>
    <w:rsid w:val="0D5973A7"/>
    <w:rsid w:val="0D703DA4"/>
    <w:rsid w:val="0D706869"/>
    <w:rsid w:val="0D722B84"/>
    <w:rsid w:val="0D7C06D5"/>
    <w:rsid w:val="0D7C2CF2"/>
    <w:rsid w:val="0D896A37"/>
    <w:rsid w:val="0DB90439"/>
    <w:rsid w:val="0DD643ED"/>
    <w:rsid w:val="0DF75868"/>
    <w:rsid w:val="0E1400AD"/>
    <w:rsid w:val="0E343D9E"/>
    <w:rsid w:val="0E647A38"/>
    <w:rsid w:val="0E990E5C"/>
    <w:rsid w:val="0E9E33B0"/>
    <w:rsid w:val="0EEB7F6A"/>
    <w:rsid w:val="0EF905AA"/>
    <w:rsid w:val="0F140AC0"/>
    <w:rsid w:val="0F14215B"/>
    <w:rsid w:val="0F3C74C6"/>
    <w:rsid w:val="0F583339"/>
    <w:rsid w:val="0FB81855"/>
    <w:rsid w:val="0FE06440"/>
    <w:rsid w:val="1049193F"/>
    <w:rsid w:val="10566744"/>
    <w:rsid w:val="10625CF9"/>
    <w:rsid w:val="10950DBA"/>
    <w:rsid w:val="10B52A92"/>
    <w:rsid w:val="10D40475"/>
    <w:rsid w:val="113051CE"/>
    <w:rsid w:val="113C68C9"/>
    <w:rsid w:val="114E5553"/>
    <w:rsid w:val="117417AC"/>
    <w:rsid w:val="1193547A"/>
    <w:rsid w:val="1199679A"/>
    <w:rsid w:val="11B513B1"/>
    <w:rsid w:val="11C51460"/>
    <w:rsid w:val="12160F32"/>
    <w:rsid w:val="129C5FBF"/>
    <w:rsid w:val="12BD7EC0"/>
    <w:rsid w:val="12F26E2C"/>
    <w:rsid w:val="132A631E"/>
    <w:rsid w:val="13332723"/>
    <w:rsid w:val="13336BAF"/>
    <w:rsid w:val="134D7FF4"/>
    <w:rsid w:val="13A27094"/>
    <w:rsid w:val="13B42D72"/>
    <w:rsid w:val="13D06674"/>
    <w:rsid w:val="13D44D7F"/>
    <w:rsid w:val="13F35552"/>
    <w:rsid w:val="14120FE1"/>
    <w:rsid w:val="142C48EB"/>
    <w:rsid w:val="143E5526"/>
    <w:rsid w:val="14703A03"/>
    <w:rsid w:val="1493153C"/>
    <w:rsid w:val="14B33F8F"/>
    <w:rsid w:val="14F81E1D"/>
    <w:rsid w:val="15143BCC"/>
    <w:rsid w:val="15343BE6"/>
    <w:rsid w:val="15357338"/>
    <w:rsid w:val="153612FD"/>
    <w:rsid w:val="154136C6"/>
    <w:rsid w:val="15530DDD"/>
    <w:rsid w:val="156F1B1C"/>
    <w:rsid w:val="15A8387E"/>
    <w:rsid w:val="16050D98"/>
    <w:rsid w:val="164D645C"/>
    <w:rsid w:val="167B52F3"/>
    <w:rsid w:val="16811A70"/>
    <w:rsid w:val="16D97F04"/>
    <w:rsid w:val="16DC79A8"/>
    <w:rsid w:val="16ED752A"/>
    <w:rsid w:val="16F4505A"/>
    <w:rsid w:val="17136C0E"/>
    <w:rsid w:val="17383D5F"/>
    <w:rsid w:val="177D3D5F"/>
    <w:rsid w:val="17C573FD"/>
    <w:rsid w:val="18142FD5"/>
    <w:rsid w:val="18647115"/>
    <w:rsid w:val="187132B7"/>
    <w:rsid w:val="187832B5"/>
    <w:rsid w:val="187B711C"/>
    <w:rsid w:val="18AF58A4"/>
    <w:rsid w:val="18B44DAA"/>
    <w:rsid w:val="18C44CD5"/>
    <w:rsid w:val="191D76ED"/>
    <w:rsid w:val="193D3C42"/>
    <w:rsid w:val="195864BB"/>
    <w:rsid w:val="197B2061"/>
    <w:rsid w:val="19B05D52"/>
    <w:rsid w:val="19B70A52"/>
    <w:rsid w:val="19FC0A98"/>
    <w:rsid w:val="1A0D43A0"/>
    <w:rsid w:val="1A50150C"/>
    <w:rsid w:val="1AE12836"/>
    <w:rsid w:val="1AE925F4"/>
    <w:rsid w:val="1B234950"/>
    <w:rsid w:val="1B2706B9"/>
    <w:rsid w:val="1B421E7E"/>
    <w:rsid w:val="1B5F527B"/>
    <w:rsid w:val="1B64461F"/>
    <w:rsid w:val="1B6B7B31"/>
    <w:rsid w:val="1B9C3AE1"/>
    <w:rsid w:val="1C0E12CD"/>
    <w:rsid w:val="1C3C0819"/>
    <w:rsid w:val="1C5A6A79"/>
    <w:rsid w:val="1C5A7958"/>
    <w:rsid w:val="1C603202"/>
    <w:rsid w:val="1C9A0200"/>
    <w:rsid w:val="1CCE5055"/>
    <w:rsid w:val="1CD529D6"/>
    <w:rsid w:val="1DC350A4"/>
    <w:rsid w:val="1DD75301"/>
    <w:rsid w:val="1DEB6607"/>
    <w:rsid w:val="1DED007E"/>
    <w:rsid w:val="1DFB6F14"/>
    <w:rsid w:val="1E47773B"/>
    <w:rsid w:val="1E4B6E86"/>
    <w:rsid w:val="1F0539AE"/>
    <w:rsid w:val="1F7D50C8"/>
    <w:rsid w:val="1F893367"/>
    <w:rsid w:val="1FB22BC9"/>
    <w:rsid w:val="1FCB3375"/>
    <w:rsid w:val="1FE173B4"/>
    <w:rsid w:val="1FE72E58"/>
    <w:rsid w:val="200667A3"/>
    <w:rsid w:val="20173A7C"/>
    <w:rsid w:val="201C2ED4"/>
    <w:rsid w:val="203B1607"/>
    <w:rsid w:val="20783813"/>
    <w:rsid w:val="20F25F2A"/>
    <w:rsid w:val="20F27184"/>
    <w:rsid w:val="20F84069"/>
    <w:rsid w:val="212A2A86"/>
    <w:rsid w:val="212F5EEF"/>
    <w:rsid w:val="213A4AC2"/>
    <w:rsid w:val="2173566C"/>
    <w:rsid w:val="21867A05"/>
    <w:rsid w:val="218738BE"/>
    <w:rsid w:val="21B21339"/>
    <w:rsid w:val="21BF20AD"/>
    <w:rsid w:val="21C43928"/>
    <w:rsid w:val="21F330F9"/>
    <w:rsid w:val="22235E02"/>
    <w:rsid w:val="22410E56"/>
    <w:rsid w:val="226F0499"/>
    <w:rsid w:val="228C2437"/>
    <w:rsid w:val="229B2E0B"/>
    <w:rsid w:val="22AA70CA"/>
    <w:rsid w:val="22B5368F"/>
    <w:rsid w:val="231774FD"/>
    <w:rsid w:val="23585C4E"/>
    <w:rsid w:val="236A7EFE"/>
    <w:rsid w:val="23765811"/>
    <w:rsid w:val="23805685"/>
    <w:rsid w:val="23880F1A"/>
    <w:rsid w:val="23A43F46"/>
    <w:rsid w:val="23BA6588"/>
    <w:rsid w:val="23DC635E"/>
    <w:rsid w:val="23DF7B59"/>
    <w:rsid w:val="24257FDC"/>
    <w:rsid w:val="243C4864"/>
    <w:rsid w:val="248879F4"/>
    <w:rsid w:val="24A97FDF"/>
    <w:rsid w:val="24BC01CD"/>
    <w:rsid w:val="24C25CD7"/>
    <w:rsid w:val="24D73DEE"/>
    <w:rsid w:val="24D96D65"/>
    <w:rsid w:val="24E04C2E"/>
    <w:rsid w:val="25452366"/>
    <w:rsid w:val="256E5D87"/>
    <w:rsid w:val="258917A9"/>
    <w:rsid w:val="25A82154"/>
    <w:rsid w:val="25DB5F3E"/>
    <w:rsid w:val="25FC1269"/>
    <w:rsid w:val="2608337D"/>
    <w:rsid w:val="260C06F0"/>
    <w:rsid w:val="2620433E"/>
    <w:rsid w:val="266006AC"/>
    <w:rsid w:val="26845D35"/>
    <w:rsid w:val="268C014F"/>
    <w:rsid w:val="269D5137"/>
    <w:rsid w:val="26AA090E"/>
    <w:rsid w:val="26BD3A0A"/>
    <w:rsid w:val="26BE70D6"/>
    <w:rsid w:val="26C301BC"/>
    <w:rsid w:val="26D424C1"/>
    <w:rsid w:val="26E81C8F"/>
    <w:rsid w:val="26F02D0C"/>
    <w:rsid w:val="26FD226B"/>
    <w:rsid w:val="27006B49"/>
    <w:rsid w:val="27367DFA"/>
    <w:rsid w:val="273C2CA3"/>
    <w:rsid w:val="277054CE"/>
    <w:rsid w:val="277371F3"/>
    <w:rsid w:val="277451E7"/>
    <w:rsid w:val="278E79B1"/>
    <w:rsid w:val="27C51152"/>
    <w:rsid w:val="27F05BD9"/>
    <w:rsid w:val="284171EC"/>
    <w:rsid w:val="286B4689"/>
    <w:rsid w:val="289F2164"/>
    <w:rsid w:val="28B60026"/>
    <w:rsid w:val="29350CD3"/>
    <w:rsid w:val="29784CA5"/>
    <w:rsid w:val="29B80C93"/>
    <w:rsid w:val="29BB20D2"/>
    <w:rsid w:val="29D44C7C"/>
    <w:rsid w:val="29F33C34"/>
    <w:rsid w:val="2A380298"/>
    <w:rsid w:val="2A5A7F74"/>
    <w:rsid w:val="2A7B46E1"/>
    <w:rsid w:val="2A886FA9"/>
    <w:rsid w:val="2AC64A60"/>
    <w:rsid w:val="2BBA177C"/>
    <w:rsid w:val="2C085CD5"/>
    <w:rsid w:val="2C195961"/>
    <w:rsid w:val="2C38165B"/>
    <w:rsid w:val="2C3C1221"/>
    <w:rsid w:val="2C5033C5"/>
    <w:rsid w:val="2C5C6A3E"/>
    <w:rsid w:val="2C757BAF"/>
    <w:rsid w:val="2C8606C5"/>
    <w:rsid w:val="2C8C2E69"/>
    <w:rsid w:val="2C974E3D"/>
    <w:rsid w:val="2D07338F"/>
    <w:rsid w:val="2D560F91"/>
    <w:rsid w:val="2D56149E"/>
    <w:rsid w:val="2DA57465"/>
    <w:rsid w:val="2DB93477"/>
    <w:rsid w:val="2DE97352"/>
    <w:rsid w:val="2DF65048"/>
    <w:rsid w:val="2DFE468E"/>
    <w:rsid w:val="2E165B2D"/>
    <w:rsid w:val="2E3F23A6"/>
    <w:rsid w:val="2E670275"/>
    <w:rsid w:val="2E9C69DA"/>
    <w:rsid w:val="2E9F5C62"/>
    <w:rsid w:val="2EE84ED3"/>
    <w:rsid w:val="2F047E61"/>
    <w:rsid w:val="2F062134"/>
    <w:rsid w:val="2F21289E"/>
    <w:rsid w:val="2F8507EF"/>
    <w:rsid w:val="2F912F13"/>
    <w:rsid w:val="30315A18"/>
    <w:rsid w:val="308C4C8C"/>
    <w:rsid w:val="30A14448"/>
    <w:rsid w:val="30E2008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5105A"/>
    <w:rsid w:val="34496D65"/>
    <w:rsid w:val="345459E1"/>
    <w:rsid w:val="346976B5"/>
    <w:rsid w:val="346B7F37"/>
    <w:rsid w:val="34A94CBA"/>
    <w:rsid w:val="34B92F28"/>
    <w:rsid w:val="35031EB5"/>
    <w:rsid w:val="351B1DBB"/>
    <w:rsid w:val="35DE49C0"/>
    <w:rsid w:val="35FA7EA7"/>
    <w:rsid w:val="36041C92"/>
    <w:rsid w:val="363B291C"/>
    <w:rsid w:val="363E1F63"/>
    <w:rsid w:val="36C66189"/>
    <w:rsid w:val="37206D7C"/>
    <w:rsid w:val="375B421F"/>
    <w:rsid w:val="37817BB7"/>
    <w:rsid w:val="37905AF3"/>
    <w:rsid w:val="37A34800"/>
    <w:rsid w:val="37E02280"/>
    <w:rsid w:val="38026202"/>
    <w:rsid w:val="38241AA6"/>
    <w:rsid w:val="383B1C65"/>
    <w:rsid w:val="38764896"/>
    <w:rsid w:val="388D632D"/>
    <w:rsid w:val="38962C73"/>
    <w:rsid w:val="38C05FA5"/>
    <w:rsid w:val="38CD3EED"/>
    <w:rsid w:val="38DF1F43"/>
    <w:rsid w:val="390339EB"/>
    <w:rsid w:val="39162FC5"/>
    <w:rsid w:val="39D66640"/>
    <w:rsid w:val="3A3453FF"/>
    <w:rsid w:val="3A5C0A17"/>
    <w:rsid w:val="3A8248E0"/>
    <w:rsid w:val="3ACB56E5"/>
    <w:rsid w:val="3AF76DD0"/>
    <w:rsid w:val="3B1D07BC"/>
    <w:rsid w:val="3B2E49BC"/>
    <w:rsid w:val="3B3D2A8B"/>
    <w:rsid w:val="3B447872"/>
    <w:rsid w:val="3B474B41"/>
    <w:rsid w:val="3B8D4322"/>
    <w:rsid w:val="3B9508B7"/>
    <w:rsid w:val="3BC01FED"/>
    <w:rsid w:val="3BCE13F3"/>
    <w:rsid w:val="3BD2350C"/>
    <w:rsid w:val="3C071D01"/>
    <w:rsid w:val="3C463454"/>
    <w:rsid w:val="3CA14B7E"/>
    <w:rsid w:val="3CD94A35"/>
    <w:rsid w:val="3CDF1FAA"/>
    <w:rsid w:val="3CFC0EF8"/>
    <w:rsid w:val="3D1026F3"/>
    <w:rsid w:val="3D2D0B07"/>
    <w:rsid w:val="3D4445A5"/>
    <w:rsid w:val="3DB561A7"/>
    <w:rsid w:val="3E5049D6"/>
    <w:rsid w:val="3E6A158B"/>
    <w:rsid w:val="3E6F122B"/>
    <w:rsid w:val="3E7865FD"/>
    <w:rsid w:val="3E7F0D7D"/>
    <w:rsid w:val="3E880E32"/>
    <w:rsid w:val="3EBC63BD"/>
    <w:rsid w:val="3EC65777"/>
    <w:rsid w:val="3ECB5DA9"/>
    <w:rsid w:val="3F24659E"/>
    <w:rsid w:val="3F2E2C76"/>
    <w:rsid w:val="3F3B5C85"/>
    <w:rsid w:val="3F3E0088"/>
    <w:rsid w:val="3F4563B2"/>
    <w:rsid w:val="3F6E51CB"/>
    <w:rsid w:val="40006CAB"/>
    <w:rsid w:val="40085D42"/>
    <w:rsid w:val="40226BEF"/>
    <w:rsid w:val="402E562B"/>
    <w:rsid w:val="4046343E"/>
    <w:rsid w:val="40463EAA"/>
    <w:rsid w:val="405007A0"/>
    <w:rsid w:val="4061544C"/>
    <w:rsid w:val="40710710"/>
    <w:rsid w:val="407D03EB"/>
    <w:rsid w:val="40B774EC"/>
    <w:rsid w:val="40F61FC7"/>
    <w:rsid w:val="410A06F9"/>
    <w:rsid w:val="4125037B"/>
    <w:rsid w:val="413357D7"/>
    <w:rsid w:val="41447D45"/>
    <w:rsid w:val="41485190"/>
    <w:rsid w:val="414A7CB0"/>
    <w:rsid w:val="41977304"/>
    <w:rsid w:val="419B5FE1"/>
    <w:rsid w:val="41CD393D"/>
    <w:rsid w:val="41F949FB"/>
    <w:rsid w:val="421630C6"/>
    <w:rsid w:val="422B5E31"/>
    <w:rsid w:val="4252595A"/>
    <w:rsid w:val="42F668D2"/>
    <w:rsid w:val="4357078B"/>
    <w:rsid w:val="43826A74"/>
    <w:rsid w:val="4389139C"/>
    <w:rsid w:val="43B22635"/>
    <w:rsid w:val="43DC59FD"/>
    <w:rsid w:val="44016A8B"/>
    <w:rsid w:val="440A1978"/>
    <w:rsid w:val="441B763D"/>
    <w:rsid w:val="443F0A8A"/>
    <w:rsid w:val="44483F56"/>
    <w:rsid w:val="444C0E2A"/>
    <w:rsid w:val="44703E7E"/>
    <w:rsid w:val="44867A3B"/>
    <w:rsid w:val="44F86B9C"/>
    <w:rsid w:val="44FD5F6B"/>
    <w:rsid w:val="450C3B52"/>
    <w:rsid w:val="450F1ADE"/>
    <w:rsid w:val="45103FCB"/>
    <w:rsid w:val="4512666F"/>
    <w:rsid w:val="45270822"/>
    <w:rsid w:val="45543F5E"/>
    <w:rsid w:val="45852FD0"/>
    <w:rsid w:val="458E7F08"/>
    <w:rsid w:val="45B242B5"/>
    <w:rsid w:val="45CC5137"/>
    <w:rsid w:val="45E33D03"/>
    <w:rsid w:val="462976F5"/>
    <w:rsid w:val="463E1404"/>
    <w:rsid w:val="46751144"/>
    <w:rsid w:val="46A2058E"/>
    <w:rsid w:val="46B207D1"/>
    <w:rsid w:val="46D17A2C"/>
    <w:rsid w:val="470109B9"/>
    <w:rsid w:val="47067546"/>
    <w:rsid w:val="474801E9"/>
    <w:rsid w:val="47486A40"/>
    <w:rsid w:val="477232C8"/>
    <w:rsid w:val="478C46CC"/>
    <w:rsid w:val="47AF67A7"/>
    <w:rsid w:val="47B339B4"/>
    <w:rsid w:val="47CB1091"/>
    <w:rsid w:val="48035F02"/>
    <w:rsid w:val="48117779"/>
    <w:rsid w:val="4860434A"/>
    <w:rsid w:val="489D7C54"/>
    <w:rsid w:val="48D908C8"/>
    <w:rsid w:val="48FE0CF4"/>
    <w:rsid w:val="490010A1"/>
    <w:rsid w:val="493537CF"/>
    <w:rsid w:val="49460D45"/>
    <w:rsid w:val="4A6F0DAD"/>
    <w:rsid w:val="4A74195A"/>
    <w:rsid w:val="4A7A3D76"/>
    <w:rsid w:val="4A8B6AB4"/>
    <w:rsid w:val="4A9F3033"/>
    <w:rsid w:val="4AAE190E"/>
    <w:rsid w:val="4AB51E70"/>
    <w:rsid w:val="4ADD3943"/>
    <w:rsid w:val="4AE70AB8"/>
    <w:rsid w:val="4B7E595B"/>
    <w:rsid w:val="4B986C78"/>
    <w:rsid w:val="4BB07602"/>
    <w:rsid w:val="4BF32BD8"/>
    <w:rsid w:val="4C421049"/>
    <w:rsid w:val="4C5411D7"/>
    <w:rsid w:val="4C546F81"/>
    <w:rsid w:val="4C564361"/>
    <w:rsid w:val="4C5904F7"/>
    <w:rsid w:val="4C99363E"/>
    <w:rsid w:val="4C9C4F4D"/>
    <w:rsid w:val="4CB96723"/>
    <w:rsid w:val="4CE4471C"/>
    <w:rsid w:val="4D0E072B"/>
    <w:rsid w:val="4D471CEE"/>
    <w:rsid w:val="4D4B7289"/>
    <w:rsid w:val="4D8C30FA"/>
    <w:rsid w:val="4D960495"/>
    <w:rsid w:val="4E1A2AF8"/>
    <w:rsid w:val="4E3E44C6"/>
    <w:rsid w:val="4E923BB9"/>
    <w:rsid w:val="4E9D6C5F"/>
    <w:rsid w:val="4ED065C7"/>
    <w:rsid w:val="4ED60D0E"/>
    <w:rsid w:val="4F5E0911"/>
    <w:rsid w:val="4F6C7D95"/>
    <w:rsid w:val="4F7B7863"/>
    <w:rsid w:val="4FBC77EB"/>
    <w:rsid w:val="4FBD4AFA"/>
    <w:rsid w:val="50206576"/>
    <w:rsid w:val="50303A7C"/>
    <w:rsid w:val="503F6556"/>
    <w:rsid w:val="50453781"/>
    <w:rsid w:val="50A26FF3"/>
    <w:rsid w:val="50ED1A66"/>
    <w:rsid w:val="511033E7"/>
    <w:rsid w:val="514B1491"/>
    <w:rsid w:val="51525315"/>
    <w:rsid w:val="515C17D5"/>
    <w:rsid w:val="519223A8"/>
    <w:rsid w:val="519949D9"/>
    <w:rsid w:val="51B45CF8"/>
    <w:rsid w:val="51CB5559"/>
    <w:rsid w:val="51E13CB1"/>
    <w:rsid w:val="520F3713"/>
    <w:rsid w:val="522D51B0"/>
    <w:rsid w:val="52C03F3D"/>
    <w:rsid w:val="52CF7054"/>
    <w:rsid w:val="52EA6EF6"/>
    <w:rsid w:val="52FD6971"/>
    <w:rsid w:val="53223E56"/>
    <w:rsid w:val="53275AB8"/>
    <w:rsid w:val="534C5B09"/>
    <w:rsid w:val="537D5DC6"/>
    <w:rsid w:val="5388089F"/>
    <w:rsid w:val="53AE0A88"/>
    <w:rsid w:val="53B05A8D"/>
    <w:rsid w:val="53D745FA"/>
    <w:rsid w:val="53E40714"/>
    <w:rsid w:val="53FD29C3"/>
    <w:rsid w:val="540A448E"/>
    <w:rsid w:val="541F5ED8"/>
    <w:rsid w:val="54467244"/>
    <w:rsid w:val="54511C79"/>
    <w:rsid w:val="54520573"/>
    <w:rsid w:val="545B0212"/>
    <w:rsid w:val="547D34B8"/>
    <w:rsid w:val="548D7C01"/>
    <w:rsid w:val="54942775"/>
    <w:rsid w:val="549C23F0"/>
    <w:rsid w:val="54B8713B"/>
    <w:rsid w:val="55132799"/>
    <w:rsid w:val="556734B8"/>
    <w:rsid w:val="55A014F9"/>
    <w:rsid w:val="55A768F4"/>
    <w:rsid w:val="55B62452"/>
    <w:rsid w:val="55FE78A0"/>
    <w:rsid w:val="56253786"/>
    <w:rsid w:val="562D3283"/>
    <w:rsid w:val="566C0CF7"/>
    <w:rsid w:val="56705579"/>
    <w:rsid w:val="569156EC"/>
    <w:rsid w:val="56CE2C6C"/>
    <w:rsid w:val="56E30533"/>
    <w:rsid w:val="56E95104"/>
    <w:rsid w:val="56EA768B"/>
    <w:rsid w:val="571924B2"/>
    <w:rsid w:val="572109E0"/>
    <w:rsid w:val="5747400E"/>
    <w:rsid w:val="575751FD"/>
    <w:rsid w:val="578A3F51"/>
    <w:rsid w:val="57CC6BA1"/>
    <w:rsid w:val="57CE3E29"/>
    <w:rsid w:val="57ED5CE1"/>
    <w:rsid w:val="581B6FA6"/>
    <w:rsid w:val="58CA2F93"/>
    <w:rsid w:val="58E02A3F"/>
    <w:rsid w:val="58E40592"/>
    <w:rsid w:val="58EB7B73"/>
    <w:rsid w:val="58F37117"/>
    <w:rsid w:val="594D3747"/>
    <w:rsid w:val="5955323E"/>
    <w:rsid w:val="596F52DD"/>
    <w:rsid w:val="59783883"/>
    <w:rsid w:val="599F6EE2"/>
    <w:rsid w:val="59BE14BB"/>
    <w:rsid w:val="59E91E58"/>
    <w:rsid w:val="5A0207F8"/>
    <w:rsid w:val="5A0F7C73"/>
    <w:rsid w:val="5A100CE1"/>
    <w:rsid w:val="5A1256F7"/>
    <w:rsid w:val="5A132397"/>
    <w:rsid w:val="5A2E42CD"/>
    <w:rsid w:val="5A7F37F9"/>
    <w:rsid w:val="5A837878"/>
    <w:rsid w:val="5A9E7D61"/>
    <w:rsid w:val="5AB5421F"/>
    <w:rsid w:val="5B0C31BE"/>
    <w:rsid w:val="5B582469"/>
    <w:rsid w:val="5B6559BA"/>
    <w:rsid w:val="5B767297"/>
    <w:rsid w:val="5B887615"/>
    <w:rsid w:val="5BBC41DB"/>
    <w:rsid w:val="5BED1EB0"/>
    <w:rsid w:val="5BFF2AD9"/>
    <w:rsid w:val="5C016066"/>
    <w:rsid w:val="5C044AD5"/>
    <w:rsid w:val="5C08064C"/>
    <w:rsid w:val="5C1138CE"/>
    <w:rsid w:val="5C1459ED"/>
    <w:rsid w:val="5C41460B"/>
    <w:rsid w:val="5C57182F"/>
    <w:rsid w:val="5C73505B"/>
    <w:rsid w:val="5C890F37"/>
    <w:rsid w:val="5CBE1F4B"/>
    <w:rsid w:val="5CE65356"/>
    <w:rsid w:val="5CF72BB2"/>
    <w:rsid w:val="5CFF2E59"/>
    <w:rsid w:val="5D27565F"/>
    <w:rsid w:val="5D6A538C"/>
    <w:rsid w:val="5D8627AD"/>
    <w:rsid w:val="5D9C58DF"/>
    <w:rsid w:val="5DAA0B93"/>
    <w:rsid w:val="5DCE0E18"/>
    <w:rsid w:val="5E2A4BFC"/>
    <w:rsid w:val="5E8720EC"/>
    <w:rsid w:val="5EAC236D"/>
    <w:rsid w:val="5EDB0D8B"/>
    <w:rsid w:val="5F0C4CFE"/>
    <w:rsid w:val="5F3732A8"/>
    <w:rsid w:val="5F622211"/>
    <w:rsid w:val="5F64242D"/>
    <w:rsid w:val="5FCA5772"/>
    <w:rsid w:val="5FCC33D8"/>
    <w:rsid w:val="60033350"/>
    <w:rsid w:val="602266C7"/>
    <w:rsid w:val="603B7C36"/>
    <w:rsid w:val="60534AA3"/>
    <w:rsid w:val="60680187"/>
    <w:rsid w:val="60832CD9"/>
    <w:rsid w:val="60CB1B4D"/>
    <w:rsid w:val="60DC42D6"/>
    <w:rsid w:val="61016E58"/>
    <w:rsid w:val="61217D14"/>
    <w:rsid w:val="613172F2"/>
    <w:rsid w:val="6142313B"/>
    <w:rsid w:val="614D3BC8"/>
    <w:rsid w:val="61700C15"/>
    <w:rsid w:val="618F1CE4"/>
    <w:rsid w:val="61B9511D"/>
    <w:rsid w:val="61CE240F"/>
    <w:rsid w:val="61D23BCD"/>
    <w:rsid w:val="62302D5E"/>
    <w:rsid w:val="62A43EEF"/>
    <w:rsid w:val="63277530"/>
    <w:rsid w:val="6352384A"/>
    <w:rsid w:val="63826F14"/>
    <w:rsid w:val="63C87805"/>
    <w:rsid w:val="64340981"/>
    <w:rsid w:val="644B1C20"/>
    <w:rsid w:val="6471055F"/>
    <w:rsid w:val="64AE7D1C"/>
    <w:rsid w:val="64B97E4E"/>
    <w:rsid w:val="64C303D9"/>
    <w:rsid w:val="64F72102"/>
    <w:rsid w:val="652B7127"/>
    <w:rsid w:val="656B579F"/>
    <w:rsid w:val="656E592B"/>
    <w:rsid w:val="65A165E9"/>
    <w:rsid w:val="65C14A06"/>
    <w:rsid w:val="65C15488"/>
    <w:rsid w:val="660D76B4"/>
    <w:rsid w:val="664A1839"/>
    <w:rsid w:val="665318AB"/>
    <w:rsid w:val="665A1E94"/>
    <w:rsid w:val="667136F9"/>
    <w:rsid w:val="66841ED9"/>
    <w:rsid w:val="66B24A2C"/>
    <w:rsid w:val="67024FEA"/>
    <w:rsid w:val="671073D1"/>
    <w:rsid w:val="674665F7"/>
    <w:rsid w:val="678E06CE"/>
    <w:rsid w:val="679A602D"/>
    <w:rsid w:val="67A7735B"/>
    <w:rsid w:val="67E028BC"/>
    <w:rsid w:val="68133F28"/>
    <w:rsid w:val="68537B47"/>
    <w:rsid w:val="68603A95"/>
    <w:rsid w:val="68620DC9"/>
    <w:rsid w:val="68A9552D"/>
    <w:rsid w:val="68C330AE"/>
    <w:rsid w:val="68D52CCF"/>
    <w:rsid w:val="68E45DE3"/>
    <w:rsid w:val="691D1344"/>
    <w:rsid w:val="6934149F"/>
    <w:rsid w:val="69456E2B"/>
    <w:rsid w:val="694806C9"/>
    <w:rsid w:val="69494486"/>
    <w:rsid w:val="6958671E"/>
    <w:rsid w:val="69CC30A8"/>
    <w:rsid w:val="6A0240D7"/>
    <w:rsid w:val="6A281A45"/>
    <w:rsid w:val="6A3B618C"/>
    <w:rsid w:val="6A44739F"/>
    <w:rsid w:val="6AA103CB"/>
    <w:rsid w:val="6AA75408"/>
    <w:rsid w:val="6ACE7B92"/>
    <w:rsid w:val="6AE30A31"/>
    <w:rsid w:val="6B182CCA"/>
    <w:rsid w:val="6B2560EF"/>
    <w:rsid w:val="6B3C0E1E"/>
    <w:rsid w:val="6B4D19C5"/>
    <w:rsid w:val="6B5F2BF8"/>
    <w:rsid w:val="6B737395"/>
    <w:rsid w:val="6B756F24"/>
    <w:rsid w:val="6BD55D0B"/>
    <w:rsid w:val="6BD83CC4"/>
    <w:rsid w:val="6BDC47ED"/>
    <w:rsid w:val="6BF1112B"/>
    <w:rsid w:val="6BF76F4D"/>
    <w:rsid w:val="6C0A4626"/>
    <w:rsid w:val="6C1B3303"/>
    <w:rsid w:val="6C1B55BA"/>
    <w:rsid w:val="6C3E28BF"/>
    <w:rsid w:val="6C3F33CD"/>
    <w:rsid w:val="6C663340"/>
    <w:rsid w:val="6C7A7040"/>
    <w:rsid w:val="6C8132A9"/>
    <w:rsid w:val="6C8D1942"/>
    <w:rsid w:val="6C9E6020"/>
    <w:rsid w:val="6CAA4D6A"/>
    <w:rsid w:val="6CBF0CA2"/>
    <w:rsid w:val="6CC70826"/>
    <w:rsid w:val="6CD77821"/>
    <w:rsid w:val="6CF7100A"/>
    <w:rsid w:val="6D0A6DBB"/>
    <w:rsid w:val="6D2B458A"/>
    <w:rsid w:val="6D40311C"/>
    <w:rsid w:val="6DB167DD"/>
    <w:rsid w:val="6DB43590"/>
    <w:rsid w:val="6DB84EBA"/>
    <w:rsid w:val="6E2D7393"/>
    <w:rsid w:val="6E6E6F1D"/>
    <w:rsid w:val="6E8201DA"/>
    <w:rsid w:val="6E985F27"/>
    <w:rsid w:val="6EA63453"/>
    <w:rsid w:val="6F1C4DB2"/>
    <w:rsid w:val="6F293DA9"/>
    <w:rsid w:val="6F614293"/>
    <w:rsid w:val="6F6A53B1"/>
    <w:rsid w:val="6FC83C68"/>
    <w:rsid w:val="6FCE226C"/>
    <w:rsid w:val="6FF173C5"/>
    <w:rsid w:val="6FF67EDB"/>
    <w:rsid w:val="706747BD"/>
    <w:rsid w:val="707165D4"/>
    <w:rsid w:val="70A93F9B"/>
    <w:rsid w:val="70BF78D7"/>
    <w:rsid w:val="70E95E6A"/>
    <w:rsid w:val="711C29AB"/>
    <w:rsid w:val="712F11E7"/>
    <w:rsid w:val="7140314D"/>
    <w:rsid w:val="71780557"/>
    <w:rsid w:val="71790E9D"/>
    <w:rsid w:val="717A6C89"/>
    <w:rsid w:val="71AC1A5C"/>
    <w:rsid w:val="71C122F6"/>
    <w:rsid w:val="71CD17F6"/>
    <w:rsid w:val="71D4229F"/>
    <w:rsid w:val="72117E7E"/>
    <w:rsid w:val="72231CD3"/>
    <w:rsid w:val="723B41CF"/>
    <w:rsid w:val="728971FB"/>
    <w:rsid w:val="72D06024"/>
    <w:rsid w:val="72DF1988"/>
    <w:rsid w:val="733878DA"/>
    <w:rsid w:val="734779C2"/>
    <w:rsid w:val="7372294D"/>
    <w:rsid w:val="73BF73C1"/>
    <w:rsid w:val="73C23920"/>
    <w:rsid w:val="73F201AA"/>
    <w:rsid w:val="73F56F27"/>
    <w:rsid w:val="73FF6935"/>
    <w:rsid w:val="745E33A9"/>
    <w:rsid w:val="74802249"/>
    <w:rsid w:val="749D0A29"/>
    <w:rsid w:val="74E97204"/>
    <w:rsid w:val="74EB4810"/>
    <w:rsid w:val="75155729"/>
    <w:rsid w:val="75266207"/>
    <w:rsid w:val="75763149"/>
    <w:rsid w:val="75F5233E"/>
    <w:rsid w:val="75F57767"/>
    <w:rsid w:val="765D19FC"/>
    <w:rsid w:val="769B14BB"/>
    <w:rsid w:val="76AA596C"/>
    <w:rsid w:val="76CF0956"/>
    <w:rsid w:val="76D01D7F"/>
    <w:rsid w:val="76DF2EC8"/>
    <w:rsid w:val="76EB0D54"/>
    <w:rsid w:val="77045F8B"/>
    <w:rsid w:val="771C6744"/>
    <w:rsid w:val="775606B2"/>
    <w:rsid w:val="775D7A36"/>
    <w:rsid w:val="776808B4"/>
    <w:rsid w:val="7771110B"/>
    <w:rsid w:val="77782D28"/>
    <w:rsid w:val="77C20123"/>
    <w:rsid w:val="77C54CCB"/>
    <w:rsid w:val="77F538F8"/>
    <w:rsid w:val="788A3DEB"/>
    <w:rsid w:val="78A07BDA"/>
    <w:rsid w:val="78D6469A"/>
    <w:rsid w:val="78D82626"/>
    <w:rsid w:val="79111AC7"/>
    <w:rsid w:val="794E098B"/>
    <w:rsid w:val="797D4879"/>
    <w:rsid w:val="799E36F7"/>
    <w:rsid w:val="79B12545"/>
    <w:rsid w:val="79F3334C"/>
    <w:rsid w:val="79FC7092"/>
    <w:rsid w:val="7A150EF7"/>
    <w:rsid w:val="7A2E1812"/>
    <w:rsid w:val="7A7029D6"/>
    <w:rsid w:val="7A751437"/>
    <w:rsid w:val="7AB2209C"/>
    <w:rsid w:val="7AB364C5"/>
    <w:rsid w:val="7ACB6E73"/>
    <w:rsid w:val="7AE61E7C"/>
    <w:rsid w:val="7AF22D68"/>
    <w:rsid w:val="7B033D7C"/>
    <w:rsid w:val="7B233171"/>
    <w:rsid w:val="7B3943CF"/>
    <w:rsid w:val="7B634CE1"/>
    <w:rsid w:val="7B9C2512"/>
    <w:rsid w:val="7BB32DA6"/>
    <w:rsid w:val="7BFB110F"/>
    <w:rsid w:val="7C09409A"/>
    <w:rsid w:val="7C287D7E"/>
    <w:rsid w:val="7C3825FA"/>
    <w:rsid w:val="7D0058FF"/>
    <w:rsid w:val="7D4A621B"/>
    <w:rsid w:val="7D4B33BB"/>
    <w:rsid w:val="7D7C4CEA"/>
    <w:rsid w:val="7D866779"/>
    <w:rsid w:val="7D9F3F02"/>
    <w:rsid w:val="7DCD3331"/>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semiHidden="0" w:uiPriority="99"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Firs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4F277A"/>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4F277A"/>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4F277A"/>
    <w:pPr>
      <w:keepNext/>
      <w:keepLines/>
      <w:outlineLvl w:val="1"/>
    </w:pPr>
    <w:rPr>
      <w:rFonts w:ascii="Arial" w:eastAsia="楷体" w:hAnsi="Arial"/>
      <w:b/>
      <w:sz w:val="32"/>
    </w:rPr>
  </w:style>
  <w:style w:type="paragraph" w:styleId="3">
    <w:name w:val="heading 3"/>
    <w:basedOn w:val="a"/>
    <w:next w:val="a"/>
    <w:qFormat/>
    <w:rsid w:val="004F277A"/>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F277A"/>
    <w:pPr>
      <w:jc w:val="left"/>
    </w:pPr>
  </w:style>
  <w:style w:type="paragraph" w:styleId="a4">
    <w:name w:val="Body Text"/>
    <w:basedOn w:val="a"/>
    <w:uiPriority w:val="99"/>
    <w:qFormat/>
    <w:rsid w:val="004F277A"/>
    <w:pPr>
      <w:spacing w:after="120"/>
    </w:pPr>
    <w:rPr>
      <w:rFonts w:ascii="Times New Roman" w:eastAsia="宋体" w:hAnsi="Times New Roman"/>
    </w:rPr>
  </w:style>
  <w:style w:type="paragraph" w:styleId="a5">
    <w:name w:val="Body Text Indent"/>
    <w:basedOn w:val="a"/>
    <w:qFormat/>
    <w:rsid w:val="004F277A"/>
    <w:pPr>
      <w:spacing w:after="120"/>
      <w:ind w:leftChars="200" w:left="420"/>
    </w:pPr>
  </w:style>
  <w:style w:type="paragraph" w:styleId="a6">
    <w:name w:val="Balloon Text"/>
    <w:basedOn w:val="a"/>
    <w:link w:val="Char"/>
    <w:semiHidden/>
    <w:unhideWhenUsed/>
    <w:qFormat/>
    <w:rsid w:val="004F277A"/>
    <w:pPr>
      <w:spacing w:line="240" w:lineRule="auto"/>
    </w:pPr>
    <w:rPr>
      <w:sz w:val="18"/>
      <w:szCs w:val="18"/>
    </w:rPr>
  </w:style>
  <w:style w:type="paragraph" w:styleId="a7">
    <w:name w:val="footer"/>
    <w:basedOn w:val="a"/>
    <w:link w:val="Char0"/>
    <w:uiPriority w:val="99"/>
    <w:qFormat/>
    <w:rsid w:val="004F277A"/>
    <w:pPr>
      <w:tabs>
        <w:tab w:val="center" w:pos="4153"/>
        <w:tab w:val="right" w:pos="8306"/>
      </w:tabs>
      <w:snapToGrid w:val="0"/>
      <w:jc w:val="left"/>
    </w:pPr>
    <w:rPr>
      <w:rFonts w:ascii="Times New Roman" w:hAnsi="Times New Roman"/>
      <w:sz w:val="18"/>
    </w:rPr>
  </w:style>
  <w:style w:type="paragraph" w:styleId="a8">
    <w:name w:val="header"/>
    <w:basedOn w:val="a"/>
    <w:link w:val="Char1"/>
    <w:uiPriority w:val="99"/>
    <w:unhideWhenUsed/>
    <w:qFormat/>
    <w:rsid w:val="004F277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rsid w:val="004F277A"/>
    <w:pPr>
      <w:spacing w:before="100" w:beforeAutospacing="1" w:after="100" w:afterAutospacing="1"/>
      <w:jc w:val="left"/>
    </w:pPr>
    <w:rPr>
      <w:sz w:val="24"/>
    </w:rPr>
  </w:style>
  <w:style w:type="paragraph" w:styleId="20">
    <w:name w:val="Body Text First Indent 2"/>
    <w:basedOn w:val="a5"/>
    <w:qFormat/>
    <w:rsid w:val="004F277A"/>
    <w:pPr>
      <w:ind w:firstLine="420"/>
    </w:pPr>
  </w:style>
  <w:style w:type="character" w:styleId="aa">
    <w:name w:val="Strong"/>
    <w:basedOn w:val="a0"/>
    <w:qFormat/>
    <w:rsid w:val="004F277A"/>
    <w:rPr>
      <w:b/>
      <w:bCs/>
    </w:rPr>
  </w:style>
  <w:style w:type="paragraph" w:customStyle="1" w:styleId="Ab">
    <w:name w:val="正文A"/>
    <w:basedOn w:val="a"/>
    <w:uiPriority w:val="4"/>
    <w:qFormat/>
    <w:rsid w:val="004F277A"/>
    <w:pPr>
      <w:widowControl/>
      <w:spacing w:line="580" w:lineRule="exact"/>
      <w:ind w:firstLine="640"/>
      <w:jc w:val="left"/>
    </w:pPr>
    <w:rPr>
      <w:rFonts w:ascii="仿宋_GB2312" w:eastAsia="仿宋_GB2312" w:hAnsi="仿宋_GB2312" w:cs="宋体"/>
      <w:sz w:val="32"/>
      <w:szCs w:val="32"/>
    </w:rPr>
  </w:style>
  <w:style w:type="paragraph" w:styleId="ac">
    <w:name w:val="List Paragraph"/>
    <w:basedOn w:val="a"/>
    <w:uiPriority w:val="99"/>
    <w:unhideWhenUsed/>
    <w:qFormat/>
    <w:rsid w:val="004F277A"/>
    <w:pPr>
      <w:ind w:firstLine="420"/>
    </w:pPr>
  </w:style>
  <w:style w:type="paragraph" w:customStyle="1" w:styleId="10">
    <w:name w:val="样式1"/>
    <w:basedOn w:val="a"/>
    <w:link w:val="1Char"/>
    <w:qFormat/>
    <w:rsid w:val="004F277A"/>
    <w:pPr>
      <w:ind w:firstLine="560"/>
    </w:pPr>
  </w:style>
  <w:style w:type="paragraph" w:customStyle="1" w:styleId="21">
    <w:name w:val="样式2"/>
    <w:basedOn w:val="a8"/>
    <w:link w:val="2Char"/>
    <w:qFormat/>
    <w:rsid w:val="004F277A"/>
    <w:pPr>
      <w:pBdr>
        <w:bottom w:val="none" w:sz="0" w:space="0" w:color="auto"/>
      </w:pBdr>
      <w:ind w:firstLine="360"/>
    </w:pPr>
  </w:style>
  <w:style w:type="character" w:customStyle="1" w:styleId="1Char">
    <w:name w:val="样式1 Char"/>
    <w:basedOn w:val="a0"/>
    <w:link w:val="10"/>
    <w:qFormat/>
    <w:rsid w:val="004F277A"/>
    <w:rPr>
      <w:rFonts w:ascii="仿宋" w:eastAsia="仿宋" w:hAnsi="仿宋"/>
      <w:kern w:val="2"/>
      <w:sz w:val="28"/>
      <w:szCs w:val="24"/>
    </w:rPr>
  </w:style>
  <w:style w:type="character" w:customStyle="1" w:styleId="Char1">
    <w:name w:val="页眉 Char"/>
    <w:basedOn w:val="a0"/>
    <w:link w:val="a8"/>
    <w:uiPriority w:val="99"/>
    <w:qFormat/>
    <w:rsid w:val="004F277A"/>
    <w:rPr>
      <w:rFonts w:ascii="仿宋" w:eastAsia="仿宋" w:hAnsi="仿宋"/>
      <w:kern w:val="2"/>
      <w:sz w:val="18"/>
      <w:szCs w:val="18"/>
    </w:rPr>
  </w:style>
  <w:style w:type="character" w:customStyle="1" w:styleId="2Char">
    <w:name w:val="样式2 Char"/>
    <w:basedOn w:val="Char1"/>
    <w:link w:val="21"/>
    <w:qFormat/>
    <w:rsid w:val="004F277A"/>
    <w:rPr>
      <w:rFonts w:ascii="仿宋" w:eastAsia="仿宋" w:hAnsi="仿宋"/>
      <w:kern w:val="2"/>
      <w:sz w:val="18"/>
      <w:szCs w:val="18"/>
    </w:rPr>
  </w:style>
  <w:style w:type="character" w:customStyle="1" w:styleId="Char0">
    <w:name w:val="页脚 Char"/>
    <w:basedOn w:val="a0"/>
    <w:link w:val="a7"/>
    <w:uiPriority w:val="99"/>
    <w:qFormat/>
    <w:rsid w:val="004F277A"/>
    <w:rPr>
      <w:rFonts w:eastAsia="仿宋"/>
      <w:kern w:val="2"/>
      <w:sz w:val="18"/>
      <w:szCs w:val="24"/>
    </w:rPr>
  </w:style>
  <w:style w:type="character" w:customStyle="1" w:styleId="Char">
    <w:name w:val="批注框文本 Char"/>
    <w:basedOn w:val="a0"/>
    <w:link w:val="a6"/>
    <w:semiHidden/>
    <w:qFormat/>
    <w:rsid w:val="004F277A"/>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divs>
    <w:div w:id="44113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1752</Words>
  <Characters>9989</Characters>
  <Application>Microsoft Office Word</Application>
  <DocSecurity>0</DocSecurity>
  <Lines>83</Lines>
  <Paragraphs>23</Paragraphs>
  <ScaleCrop>false</ScaleCrop>
  <Company>china</Company>
  <LinksUpToDate>false</LinksUpToDate>
  <CharactersWithSpaces>11718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59</cp:revision>
  <dcterms:created xsi:type="dcterms:W3CDTF">2022-03-14T02:46:00Z</dcterms:created>
  <dcterms:modified xsi:type="dcterms:W3CDTF">2024-03-21T10:11:00Z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9E22428C6FD84D18A180CBBB273940FF</vt:lpwstr>
  </property>
</Properties>
</file>