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706" w:rsidRPr="00A749BE" w:rsidRDefault="0094402F">
      <w:pPr>
        <w:spacing w:line="540" w:lineRule="exact"/>
        <w:ind w:firstLine="560"/>
        <w:rPr>
          <w:rFonts w:ascii="华文中宋" w:eastAsia="华文中宋" w:hAnsi="华文中宋" w:cs="宋体"/>
          <w:b/>
          <w:kern w:val="0"/>
          <w:sz w:val="52"/>
          <w:szCs w:val="52"/>
        </w:rPr>
      </w:pPr>
      <w:r w:rsidRPr="00A749BE">
        <w:rPr>
          <w:rFonts w:hint="eastAsia"/>
        </w:rPr>
        <w:br/>
      </w:r>
    </w:p>
    <w:p w:rsidR="00C22706" w:rsidRPr="00A749BE" w:rsidRDefault="00C22706">
      <w:pPr>
        <w:ind w:firstLine="1041"/>
        <w:rPr>
          <w:rFonts w:ascii="华文中宋" w:eastAsia="华文中宋" w:hAnsi="华文中宋" w:cs="宋体"/>
          <w:b/>
          <w:kern w:val="0"/>
          <w:sz w:val="52"/>
          <w:szCs w:val="52"/>
        </w:rPr>
      </w:pPr>
    </w:p>
    <w:p w:rsidR="00C22706" w:rsidRPr="00A749BE" w:rsidRDefault="00C22706">
      <w:pPr>
        <w:ind w:firstLineChars="0" w:firstLine="0"/>
        <w:jc w:val="center"/>
        <w:rPr>
          <w:rFonts w:ascii="华文中宋" w:eastAsia="华文中宋" w:hAnsi="华文中宋" w:cs="宋体"/>
          <w:b/>
          <w:kern w:val="0"/>
          <w:sz w:val="52"/>
          <w:szCs w:val="52"/>
        </w:rPr>
      </w:pPr>
    </w:p>
    <w:p w:rsidR="00C22706" w:rsidRPr="00A749BE" w:rsidRDefault="0094402F">
      <w:pPr>
        <w:spacing w:line="600" w:lineRule="exact"/>
        <w:ind w:firstLineChars="0" w:firstLine="0"/>
        <w:jc w:val="center"/>
        <w:rPr>
          <w:rFonts w:ascii="方正小标宋_GBK" w:eastAsia="方正小标宋_GBK" w:hAnsi="华文中宋" w:cs="宋体"/>
          <w:kern w:val="0"/>
          <w:sz w:val="48"/>
          <w:szCs w:val="48"/>
        </w:rPr>
      </w:pPr>
      <w:r w:rsidRPr="00A749BE">
        <w:rPr>
          <w:rFonts w:ascii="方正小标宋_GBK" w:eastAsia="方正小标宋_GBK" w:hAnsi="华文中宋" w:cs="宋体" w:hint="eastAsia"/>
          <w:kern w:val="0"/>
          <w:sz w:val="48"/>
          <w:szCs w:val="48"/>
        </w:rPr>
        <w:t>昌吉市红十字会部门单位整体支出绩效自评报告</w:t>
      </w:r>
    </w:p>
    <w:p w:rsidR="00C22706" w:rsidRPr="00A749BE" w:rsidRDefault="00C22706">
      <w:pPr>
        <w:ind w:firstLineChars="0" w:firstLine="0"/>
        <w:jc w:val="center"/>
        <w:rPr>
          <w:rFonts w:ascii="华文中宋" w:eastAsia="华文中宋" w:hAnsi="华文中宋" w:cs="宋体"/>
          <w:b/>
          <w:kern w:val="0"/>
          <w:sz w:val="52"/>
          <w:szCs w:val="52"/>
        </w:rPr>
      </w:pPr>
    </w:p>
    <w:p w:rsidR="00C22706" w:rsidRPr="00A749BE" w:rsidRDefault="0094402F">
      <w:pPr>
        <w:ind w:firstLineChars="0" w:firstLine="0"/>
        <w:jc w:val="center"/>
        <w:rPr>
          <w:rFonts w:ascii="仿宋_GB2312" w:eastAsia="仿宋_GB2312" w:hAnsi="宋体" w:cs="宋体"/>
          <w:kern w:val="0"/>
          <w:sz w:val="36"/>
          <w:szCs w:val="36"/>
        </w:rPr>
      </w:pPr>
      <w:r w:rsidRPr="00A749BE">
        <w:rPr>
          <w:rFonts w:ascii="仿宋_GB2312" w:eastAsia="仿宋_GB2312" w:hAnsi="宋体" w:cs="宋体" w:hint="eastAsia"/>
          <w:kern w:val="0"/>
          <w:sz w:val="36"/>
          <w:szCs w:val="36"/>
        </w:rPr>
        <w:t>（202</w:t>
      </w:r>
      <w:r w:rsidR="00B20466" w:rsidRPr="00A749BE">
        <w:rPr>
          <w:rFonts w:ascii="仿宋_GB2312" w:eastAsia="仿宋_GB2312" w:hAnsi="宋体" w:cs="宋体" w:hint="eastAsia"/>
          <w:kern w:val="0"/>
          <w:sz w:val="36"/>
          <w:szCs w:val="36"/>
        </w:rPr>
        <w:t>2</w:t>
      </w:r>
      <w:r w:rsidRPr="00A749BE">
        <w:rPr>
          <w:rFonts w:ascii="仿宋_GB2312" w:eastAsia="仿宋_GB2312" w:hAnsi="宋体" w:cs="宋体" w:hint="eastAsia"/>
          <w:kern w:val="0"/>
          <w:sz w:val="36"/>
          <w:szCs w:val="36"/>
        </w:rPr>
        <w:t>年度</w:t>
      </w:r>
      <w:r w:rsidRPr="00A749BE">
        <w:rPr>
          <w:rFonts w:ascii="仿宋_GB2312" w:eastAsia="仿宋_GB2312" w:hAnsi="Malgun Gothic Semilight" w:cs="Malgun Gothic Semilight" w:hint="eastAsia"/>
          <w:kern w:val="0"/>
          <w:sz w:val="36"/>
          <w:szCs w:val="36"/>
        </w:rPr>
        <w:t>）</w:t>
      </w:r>
    </w:p>
    <w:p w:rsidR="00C22706" w:rsidRPr="00A749BE" w:rsidRDefault="00C22706">
      <w:pPr>
        <w:ind w:firstLine="600"/>
        <w:jc w:val="center"/>
        <w:rPr>
          <w:rFonts w:eastAsia="仿宋_GB2312" w:hAnsi="宋体" w:cs="宋体"/>
          <w:kern w:val="0"/>
          <w:sz w:val="30"/>
          <w:szCs w:val="30"/>
        </w:rPr>
      </w:pPr>
    </w:p>
    <w:p w:rsidR="00C22706" w:rsidRPr="00A749BE" w:rsidRDefault="00C22706">
      <w:pPr>
        <w:spacing w:line="540" w:lineRule="exact"/>
        <w:ind w:firstLine="600"/>
        <w:jc w:val="center"/>
        <w:rPr>
          <w:rFonts w:eastAsia="仿宋_GB2312" w:hAnsi="宋体" w:cs="宋体"/>
          <w:kern w:val="0"/>
          <w:sz w:val="30"/>
          <w:szCs w:val="30"/>
        </w:rPr>
      </w:pPr>
    </w:p>
    <w:p w:rsidR="00C22706" w:rsidRPr="00A749BE" w:rsidRDefault="00C22706">
      <w:pPr>
        <w:spacing w:line="540" w:lineRule="exact"/>
        <w:ind w:firstLine="720"/>
        <w:jc w:val="center"/>
        <w:rPr>
          <w:rFonts w:ascii="方正小标宋_GBK" w:eastAsia="方正小标宋_GBK" w:hAnsi="宋体" w:cs="宋体"/>
          <w:kern w:val="0"/>
          <w:sz w:val="36"/>
          <w:szCs w:val="36"/>
        </w:rPr>
      </w:pPr>
    </w:p>
    <w:p w:rsidR="00C22706" w:rsidRPr="00A749BE" w:rsidRDefault="00C22706">
      <w:pPr>
        <w:spacing w:line="540" w:lineRule="exact"/>
        <w:ind w:firstLine="720"/>
        <w:jc w:val="center"/>
        <w:rPr>
          <w:rFonts w:ascii="方正小标宋_GBK" w:eastAsia="方正小标宋_GBK" w:hAnsi="宋体" w:cs="宋体"/>
          <w:kern w:val="0"/>
          <w:sz w:val="36"/>
          <w:szCs w:val="36"/>
        </w:rPr>
      </w:pPr>
    </w:p>
    <w:p w:rsidR="00C22706" w:rsidRPr="00A749BE" w:rsidRDefault="00C22706">
      <w:pPr>
        <w:spacing w:line="540" w:lineRule="exact"/>
        <w:ind w:firstLine="600"/>
        <w:jc w:val="center"/>
        <w:rPr>
          <w:rFonts w:eastAsia="仿宋_GB2312" w:hAnsi="宋体" w:cs="宋体"/>
          <w:kern w:val="0"/>
          <w:sz w:val="30"/>
          <w:szCs w:val="30"/>
        </w:rPr>
      </w:pPr>
    </w:p>
    <w:p w:rsidR="00C22706" w:rsidRPr="00A749BE" w:rsidRDefault="00C22706">
      <w:pPr>
        <w:spacing w:line="540" w:lineRule="exact"/>
        <w:ind w:firstLine="600"/>
        <w:jc w:val="center"/>
        <w:rPr>
          <w:rFonts w:eastAsia="仿宋_GB2312" w:hAnsi="宋体" w:cs="宋体"/>
          <w:kern w:val="0"/>
          <w:sz w:val="30"/>
          <w:szCs w:val="30"/>
        </w:rPr>
      </w:pPr>
    </w:p>
    <w:p w:rsidR="00C22706" w:rsidRPr="00A749BE" w:rsidRDefault="00C22706">
      <w:pPr>
        <w:spacing w:line="540" w:lineRule="exact"/>
        <w:ind w:firstLine="600"/>
        <w:rPr>
          <w:rFonts w:eastAsia="仿宋_GB2312" w:hAnsi="宋体" w:cs="宋体"/>
          <w:kern w:val="0"/>
          <w:sz w:val="30"/>
          <w:szCs w:val="30"/>
        </w:rPr>
      </w:pPr>
    </w:p>
    <w:p w:rsidR="00C22706" w:rsidRPr="00A749BE" w:rsidRDefault="00C22706">
      <w:pPr>
        <w:spacing w:line="700" w:lineRule="exact"/>
        <w:ind w:firstLine="720"/>
        <w:jc w:val="left"/>
        <w:rPr>
          <w:rFonts w:eastAsia="仿宋_GB2312" w:hAnsi="宋体" w:cs="宋体"/>
          <w:kern w:val="0"/>
          <w:sz w:val="36"/>
          <w:szCs w:val="36"/>
        </w:rPr>
      </w:pPr>
    </w:p>
    <w:p w:rsidR="00C22706" w:rsidRPr="00A749BE" w:rsidRDefault="0094402F">
      <w:pPr>
        <w:spacing w:line="600" w:lineRule="exact"/>
        <w:ind w:firstLineChars="0" w:firstLine="0"/>
        <w:rPr>
          <w:rFonts w:ascii="黑体" w:eastAsia="黑体" w:hAnsi="黑体" w:cs="黑体"/>
          <w:bCs/>
          <w:sz w:val="36"/>
          <w:szCs w:val="36"/>
        </w:rPr>
      </w:pPr>
      <w:r w:rsidRPr="00A749BE">
        <w:rPr>
          <w:rFonts w:ascii="黑体" w:eastAsia="黑体" w:hAnsi="黑体" w:cs="黑体" w:hint="eastAsia"/>
          <w:bCs/>
          <w:sz w:val="36"/>
          <w:szCs w:val="36"/>
        </w:rPr>
        <w:t>部门单位名称（公章）：昌吉市红十字会</w:t>
      </w:r>
    </w:p>
    <w:p w:rsidR="00C22706" w:rsidRPr="00A749BE" w:rsidRDefault="0094402F">
      <w:pPr>
        <w:spacing w:line="600" w:lineRule="exact"/>
        <w:ind w:firstLine="720"/>
        <w:rPr>
          <w:rFonts w:ascii="黑体" w:eastAsia="黑体" w:hAnsi="黑体" w:cs="黑体"/>
          <w:bCs/>
          <w:sz w:val="36"/>
          <w:szCs w:val="36"/>
        </w:rPr>
      </w:pPr>
      <w:r w:rsidRPr="00A749BE">
        <w:rPr>
          <w:rFonts w:ascii="黑体" w:eastAsia="黑体" w:hAnsi="黑体" w:cs="黑体" w:hint="eastAsia"/>
          <w:bCs/>
          <w:sz w:val="36"/>
          <w:szCs w:val="36"/>
        </w:rPr>
        <w:t>填报时间：202</w:t>
      </w:r>
      <w:r w:rsidR="00B20466" w:rsidRPr="00A749BE">
        <w:rPr>
          <w:rFonts w:ascii="黑体" w:eastAsia="黑体" w:hAnsi="黑体" w:cs="黑体" w:hint="eastAsia"/>
          <w:bCs/>
          <w:sz w:val="36"/>
          <w:szCs w:val="36"/>
        </w:rPr>
        <w:t>3</w:t>
      </w:r>
      <w:r w:rsidRPr="00A749BE">
        <w:rPr>
          <w:rFonts w:ascii="黑体" w:eastAsia="黑体" w:hAnsi="黑体" w:cs="黑体" w:hint="eastAsia"/>
          <w:bCs/>
          <w:sz w:val="36"/>
          <w:szCs w:val="36"/>
        </w:rPr>
        <w:t>年</w:t>
      </w:r>
      <w:r w:rsidR="00B20466" w:rsidRPr="00A749BE">
        <w:rPr>
          <w:rFonts w:ascii="黑体" w:eastAsia="黑体" w:hAnsi="黑体" w:cs="黑体" w:hint="eastAsia"/>
          <w:bCs/>
          <w:sz w:val="36"/>
          <w:szCs w:val="36"/>
        </w:rPr>
        <w:t>2</w:t>
      </w:r>
      <w:r w:rsidRPr="00A749BE">
        <w:rPr>
          <w:rFonts w:ascii="黑体" w:eastAsia="黑体" w:hAnsi="黑体" w:cs="黑体" w:hint="eastAsia"/>
          <w:bCs/>
          <w:sz w:val="36"/>
          <w:szCs w:val="36"/>
        </w:rPr>
        <w:t>月1</w:t>
      </w:r>
      <w:r w:rsidR="00B20466" w:rsidRPr="00A749BE">
        <w:rPr>
          <w:rFonts w:ascii="黑体" w:eastAsia="黑体" w:hAnsi="黑体" w:cs="黑体" w:hint="eastAsia"/>
          <w:bCs/>
          <w:sz w:val="36"/>
          <w:szCs w:val="36"/>
        </w:rPr>
        <w:t>7</w:t>
      </w:r>
      <w:r w:rsidRPr="00A749BE">
        <w:rPr>
          <w:rFonts w:ascii="黑体" w:eastAsia="黑体" w:hAnsi="黑体" w:cs="黑体" w:hint="eastAsia"/>
          <w:bCs/>
          <w:sz w:val="36"/>
          <w:szCs w:val="36"/>
        </w:rPr>
        <w:t>日</w:t>
      </w:r>
    </w:p>
    <w:p w:rsidR="00C22706" w:rsidRPr="00A749BE" w:rsidRDefault="00C22706" w:rsidP="00B20466">
      <w:pPr>
        <w:spacing w:line="700" w:lineRule="exact"/>
        <w:ind w:firstLineChars="236" w:firstLine="850"/>
        <w:jc w:val="left"/>
        <w:rPr>
          <w:rFonts w:eastAsia="仿宋_GB2312" w:hAnsi="宋体" w:cs="宋体"/>
          <w:kern w:val="0"/>
          <w:sz w:val="36"/>
          <w:szCs w:val="36"/>
        </w:rPr>
      </w:pPr>
    </w:p>
    <w:p w:rsidR="00C22706" w:rsidRPr="00A749BE" w:rsidRDefault="00C22706">
      <w:pPr>
        <w:ind w:firstLine="560"/>
      </w:pPr>
    </w:p>
    <w:p w:rsidR="00C22706" w:rsidRPr="00A749BE" w:rsidRDefault="0094402F">
      <w:pPr>
        <w:ind w:firstLine="560"/>
      </w:pPr>
      <w:r w:rsidRPr="00A749BE">
        <w:rPr>
          <w:rFonts w:hint="eastAsia"/>
        </w:rPr>
        <w:br w:type="page"/>
      </w:r>
    </w:p>
    <w:p w:rsidR="00C22706" w:rsidRPr="00A749BE" w:rsidRDefault="0094402F" w:rsidP="00B20466">
      <w:pPr>
        <w:ind w:firstLine="640"/>
        <w:outlineLvl w:val="0"/>
        <w:rPr>
          <w:rFonts w:ascii="黑体" w:eastAsia="黑体" w:hAnsi="黑体" w:cs="黑体"/>
          <w:sz w:val="32"/>
          <w:szCs w:val="32"/>
        </w:rPr>
      </w:pPr>
      <w:r w:rsidRPr="00A749BE">
        <w:rPr>
          <w:rFonts w:ascii="黑体" w:eastAsia="黑体" w:hAnsi="黑体" w:cs="黑体" w:hint="eastAsia"/>
          <w:sz w:val="32"/>
          <w:szCs w:val="32"/>
        </w:rPr>
        <w:lastRenderedPageBreak/>
        <w:t>一、基本概况</w:t>
      </w:r>
    </w:p>
    <w:p w:rsidR="00C22706" w:rsidRPr="00A749BE" w:rsidRDefault="0094402F" w:rsidP="00B20466">
      <w:pPr>
        <w:ind w:firstLine="643"/>
        <w:outlineLvl w:val="1"/>
        <w:rPr>
          <w:rFonts w:ascii="楷体" w:eastAsia="楷体" w:hAnsi="楷体" w:cs="楷体"/>
          <w:b/>
          <w:bCs/>
          <w:sz w:val="32"/>
          <w:szCs w:val="32"/>
        </w:rPr>
      </w:pPr>
      <w:r w:rsidRPr="00A749BE">
        <w:rPr>
          <w:rFonts w:ascii="楷体" w:eastAsia="楷体" w:hAnsi="楷体" w:cs="楷体" w:hint="eastAsia"/>
          <w:b/>
          <w:bCs/>
          <w:sz w:val="32"/>
          <w:szCs w:val="32"/>
        </w:rPr>
        <w:t>（一）单位基本情况</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1.机构设置及人员情况</w:t>
      </w:r>
    </w:p>
    <w:p w:rsidR="00C22706" w:rsidRPr="00A749BE" w:rsidRDefault="0094402F">
      <w:pPr>
        <w:ind w:firstLine="640"/>
        <w:rPr>
          <w:rFonts w:ascii="仿宋_GB2312" w:eastAsia="仿宋_GB2312"/>
          <w:sz w:val="32"/>
          <w:szCs w:val="32"/>
        </w:rPr>
      </w:pPr>
      <w:r w:rsidRPr="00A749BE">
        <w:rPr>
          <w:rFonts w:ascii="仿宋_GB2312" w:eastAsia="仿宋_GB2312" w:cs="仿宋" w:hint="eastAsia"/>
          <w:sz w:val="32"/>
          <w:szCs w:val="32"/>
        </w:rPr>
        <w:t>本部门独立编制机构1个。</w:t>
      </w:r>
      <w:r w:rsidRPr="00A749BE">
        <w:rPr>
          <w:rFonts w:ascii="仿宋_GB2312" w:eastAsia="仿宋_GB2312" w:hint="eastAsia"/>
          <w:sz w:val="32"/>
          <w:szCs w:val="32"/>
        </w:rPr>
        <w:t>昌吉市红十字会</w:t>
      </w:r>
      <w:r w:rsidRPr="00A749BE">
        <w:rPr>
          <w:rFonts w:ascii="仿宋_GB2312" w:eastAsia="仿宋_GB2312" w:cs="仿宋" w:hint="eastAsia"/>
          <w:sz w:val="32"/>
          <w:szCs w:val="32"/>
        </w:rPr>
        <w:t>内设职能科（室）1个，包括综合</w:t>
      </w:r>
      <w:r w:rsidRPr="00A749BE">
        <w:rPr>
          <w:rFonts w:ascii="仿宋_GB2312" w:eastAsia="仿宋_GB2312" w:hAnsi="仿宋_GB2312" w:cs="仿宋_GB2312" w:hint="eastAsia"/>
          <w:sz w:val="34"/>
          <w:szCs w:val="34"/>
        </w:rPr>
        <w:t>业务</w:t>
      </w:r>
      <w:r w:rsidRPr="00A749BE">
        <w:rPr>
          <w:rFonts w:ascii="仿宋_GB2312" w:eastAsia="仿宋_GB2312" w:cs="仿宋" w:hint="eastAsia"/>
          <w:sz w:val="32"/>
          <w:szCs w:val="32"/>
        </w:rPr>
        <w:t>科。</w:t>
      </w:r>
      <w:r w:rsidRPr="00A749BE">
        <w:rPr>
          <w:rFonts w:ascii="仿宋_GB2312" w:eastAsia="仿宋_GB2312" w:hint="eastAsia"/>
          <w:sz w:val="32"/>
          <w:szCs w:val="32"/>
        </w:rPr>
        <w:t>编制人数5人，实有在职人数5人，其中：</w:t>
      </w:r>
      <w:r w:rsidRPr="00A749BE">
        <w:rPr>
          <w:rFonts w:ascii="宋体" w:hAnsi="宋体" w:cs="宋体" w:hint="eastAsia"/>
          <w:kern w:val="0"/>
          <w:sz w:val="32"/>
          <w:szCs w:val="32"/>
        </w:rPr>
        <w:t>参照公务员法管理事业人员</w:t>
      </w:r>
      <w:r w:rsidRPr="00A749BE">
        <w:rPr>
          <w:rFonts w:ascii="仿宋_GB2312" w:eastAsia="仿宋_GB2312" w:hint="eastAsia"/>
          <w:sz w:val="32"/>
          <w:szCs w:val="32"/>
        </w:rPr>
        <w:t>在职5人，退休3人。本年人员无增减。</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2.主要职能</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根据机构改革“三定”方案，昌吉市红十字会承担的职能共十四项，具体是：</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(1)</w:t>
      </w:r>
      <w:r w:rsidRPr="00A749BE">
        <w:rPr>
          <w:rFonts w:ascii="宋体" w:hAnsi="宋体" w:cs="宋体" w:hint="eastAsia"/>
          <w:kern w:val="0"/>
          <w:sz w:val="32"/>
          <w:szCs w:val="32"/>
        </w:rPr>
        <w:t>宣传贯彻落实《中华人民共和国红十字会法》、《中国红十字会章程》、《中华人民共和国红十字标志使用办法》、《新疆维吾尔自治区实施＜中华人民共和国红十字会法＞办法》和《中华人民共和国献血法》，依法组织开展红十字会各项工作。</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(2)</w:t>
      </w:r>
      <w:r w:rsidRPr="00A749BE">
        <w:rPr>
          <w:rFonts w:ascii="宋体" w:hAnsi="宋体" w:cs="宋体" w:hint="eastAsia"/>
          <w:kern w:val="0"/>
          <w:sz w:val="32"/>
          <w:szCs w:val="32"/>
        </w:rPr>
        <w:t>负责组织培训骨干队伍，对伤病人员和其他受害者进行救助；向有关部门报告，呼吁辖区内提供人道主义援助，依法管理昌吉市红十字会接受国内外组织和个人的捐助款物。</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(3)</w:t>
      </w:r>
      <w:r w:rsidRPr="00A749BE">
        <w:rPr>
          <w:rFonts w:ascii="宋体" w:hAnsi="宋体" w:cs="宋体" w:hint="eastAsia"/>
          <w:kern w:val="0"/>
          <w:sz w:val="32"/>
          <w:szCs w:val="32"/>
        </w:rPr>
        <w:t>开展卫生救护和防病知识宣传普及；在易发生伤害的行业和基层组织开展初级卫生救护培训，组织群众参加意外伤害和现场救护。</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(4)</w:t>
      </w:r>
      <w:r w:rsidRPr="00A749BE">
        <w:rPr>
          <w:rFonts w:ascii="宋体" w:hAnsi="宋体" w:cs="宋体" w:hint="eastAsia"/>
          <w:kern w:val="0"/>
          <w:sz w:val="32"/>
          <w:szCs w:val="32"/>
        </w:rPr>
        <w:t>协助人民政府开展无偿献血的宣传推动工作。</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lastRenderedPageBreak/>
        <w:t>(5)</w:t>
      </w:r>
      <w:r w:rsidRPr="00A749BE">
        <w:rPr>
          <w:rFonts w:ascii="宋体" w:hAnsi="宋体" w:cs="宋体" w:hint="eastAsia"/>
          <w:kern w:val="0"/>
          <w:sz w:val="32"/>
          <w:szCs w:val="32"/>
        </w:rPr>
        <w:t>开展社会服务和社区红十字服务工作；组织会员、志愿工作者在社区开展社会服务、宣传培训、募捐救助活动。</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(6)</w:t>
      </w:r>
      <w:r w:rsidRPr="00A749BE">
        <w:rPr>
          <w:rFonts w:ascii="宋体" w:hAnsi="宋体" w:cs="宋体" w:hint="eastAsia"/>
          <w:kern w:val="0"/>
          <w:sz w:val="32"/>
          <w:szCs w:val="32"/>
        </w:rPr>
        <w:t>开展预防、宣传和健康教育、关心爱护生病患者及其他救助工作；开展其他人道救助工作。</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(7)</w:t>
      </w:r>
      <w:r w:rsidRPr="00A749BE">
        <w:rPr>
          <w:rFonts w:ascii="宋体" w:hAnsi="宋体" w:cs="宋体" w:hint="eastAsia"/>
          <w:kern w:val="0"/>
          <w:sz w:val="32"/>
          <w:szCs w:val="32"/>
        </w:rPr>
        <w:t>开展有益于青少年身心健康的的红十字青少年活动。</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(8)</w:t>
      </w:r>
      <w:r w:rsidRPr="00A749BE">
        <w:rPr>
          <w:rFonts w:ascii="宋体" w:hAnsi="宋体" w:cs="宋体" w:hint="eastAsia"/>
          <w:kern w:val="0"/>
          <w:sz w:val="32"/>
          <w:szCs w:val="32"/>
        </w:rPr>
        <w:t>参加国内外人道主义救援工作；开展与区内外红十字会组织的交流与合作。</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(9)</w:t>
      </w:r>
      <w:r w:rsidRPr="00A749BE">
        <w:rPr>
          <w:rFonts w:ascii="宋体" w:hAnsi="宋体" w:cs="宋体" w:hint="eastAsia"/>
          <w:kern w:val="0"/>
          <w:sz w:val="32"/>
          <w:szCs w:val="32"/>
        </w:rPr>
        <w:t>开展捐献造血干细胞的宣传动员、组织工作。</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(10)</w:t>
      </w:r>
      <w:r w:rsidRPr="00A749BE">
        <w:rPr>
          <w:rFonts w:ascii="宋体" w:hAnsi="宋体" w:cs="宋体" w:hint="eastAsia"/>
          <w:kern w:val="0"/>
          <w:sz w:val="32"/>
          <w:szCs w:val="32"/>
        </w:rPr>
        <w:t>依法开展募捐活动；在公共场所设置红十字募捐箱并进行管理；依照法律法规自主处分募捐款物。</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(11)</w:t>
      </w:r>
      <w:r w:rsidRPr="00A749BE">
        <w:rPr>
          <w:rFonts w:ascii="宋体" w:hAnsi="宋体" w:cs="宋体" w:hint="eastAsia"/>
          <w:kern w:val="0"/>
          <w:sz w:val="32"/>
          <w:szCs w:val="32"/>
        </w:rPr>
        <w:t>兴办符合红十字会宗旨的社会福利事业。</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(12)</w:t>
      </w:r>
      <w:r w:rsidRPr="00A749BE">
        <w:rPr>
          <w:rFonts w:ascii="宋体" w:hAnsi="宋体" w:cs="宋体" w:hint="eastAsia"/>
          <w:kern w:val="0"/>
          <w:sz w:val="32"/>
          <w:szCs w:val="32"/>
        </w:rPr>
        <w:t>指导乡镇、街道、企业、事业单位和学校建立基层组织，督促、检查、指导基层红十字会开展工作，保障会员正确行使权利和履行义务。</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(13)</w:t>
      </w:r>
      <w:r w:rsidRPr="00A749BE">
        <w:rPr>
          <w:rFonts w:ascii="宋体" w:hAnsi="宋体" w:cs="宋体" w:hint="eastAsia"/>
          <w:kern w:val="0"/>
          <w:sz w:val="32"/>
          <w:szCs w:val="32"/>
        </w:rPr>
        <w:t>昌吉市红十字会机关还具体承担着有关会议的组织、来电处理、机要保密、安全保卫、档案管理、来信来访、机关党建和精神文明工作；负责目标管理的实施、督查；指导基层红十字会开展工作；负责各类先进的评选；组织群众参加意外伤害、救助及日常培训；负责统计、分配、登记工作；公共场所</w:t>
      </w:r>
      <w:r w:rsidRPr="00A749BE">
        <w:rPr>
          <w:rFonts w:ascii="宋体" w:hAnsi="宋体" w:cs="宋体" w:hint="eastAsia"/>
          <w:kern w:val="0"/>
          <w:sz w:val="32"/>
          <w:szCs w:val="32"/>
        </w:rPr>
        <w:t>60</w:t>
      </w:r>
      <w:r w:rsidRPr="00A749BE">
        <w:rPr>
          <w:rFonts w:ascii="宋体" w:hAnsi="宋体" w:cs="宋体" w:hint="eastAsia"/>
          <w:kern w:val="0"/>
          <w:sz w:val="32"/>
          <w:szCs w:val="32"/>
        </w:rPr>
        <w:t>个募捐箱的日常管理；开展对辖区内弱势群体的调查及困难紧迫群众的紧急救助，为政府分忧，为群众解难。</w:t>
      </w:r>
    </w:p>
    <w:p w:rsidR="00C22706" w:rsidRPr="00A749BE" w:rsidRDefault="0094402F">
      <w:pPr>
        <w:ind w:firstLine="640"/>
        <w:rPr>
          <w:rFonts w:ascii="仿宋_GB2312" w:eastAsia="仿宋_GB2312"/>
          <w:sz w:val="32"/>
          <w:szCs w:val="32"/>
        </w:rPr>
      </w:pPr>
      <w:r w:rsidRPr="00A749BE">
        <w:rPr>
          <w:rFonts w:ascii="宋体" w:hAnsi="宋体" w:cs="宋体" w:hint="eastAsia"/>
          <w:kern w:val="0"/>
          <w:sz w:val="32"/>
          <w:szCs w:val="32"/>
        </w:rPr>
        <w:lastRenderedPageBreak/>
        <w:t>(14)</w:t>
      </w:r>
      <w:r w:rsidRPr="00A749BE">
        <w:rPr>
          <w:rFonts w:ascii="宋体" w:hAnsi="宋体" w:cs="宋体" w:hint="eastAsia"/>
          <w:kern w:val="0"/>
          <w:sz w:val="32"/>
          <w:szCs w:val="32"/>
        </w:rPr>
        <w:t>完成市人民政府交办和委托的其他工作。</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3.年度重点工作计划</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202</w:t>
      </w:r>
      <w:r w:rsidR="00B20466" w:rsidRPr="00A749BE">
        <w:rPr>
          <w:rFonts w:ascii="宋体" w:hAnsi="宋体" w:cs="宋体" w:hint="eastAsia"/>
          <w:kern w:val="0"/>
          <w:sz w:val="32"/>
          <w:szCs w:val="32"/>
        </w:rPr>
        <w:t>2</w:t>
      </w:r>
      <w:r w:rsidRPr="00A749BE">
        <w:rPr>
          <w:rFonts w:ascii="宋体" w:hAnsi="宋体" w:cs="宋体" w:hint="eastAsia"/>
          <w:kern w:val="0"/>
          <w:sz w:val="32"/>
          <w:szCs w:val="32"/>
        </w:rPr>
        <w:t>年，</w:t>
      </w:r>
      <w:r w:rsidRPr="00A749BE">
        <w:rPr>
          <w:rFonts w:ascii="宋体" w:hAnsi="宋体" w:cs="宋体" w:hint="eastAsia"/>
          <w:kern w:val="0"/>
          <w:sz w:val="32"/>
          <w:szCs w:val="32"/>
          <w:lang w:val="zh-CN"/>
        </w:rPr>
        <w:t>昌吉市红十字会</w:t>
      </w:r>
      <w:r w:rsidRPr="00A749BE">
        <w:rPr>
          <w:rFonts w:ascii="宋体" w:hAnsi="宋体" w:cs="宋体" w:hint="eastAsia"/>
          <w:kern w:val="0"/>
          <w:sz w:val="32"/>
          <w:szCs w:val="32"/>
        </w:rPr>
        <w:t>坚持</w:t>
      </w:r>
      <w:r w:rsidRPr="00A749BE">
        <w:rPr>
          <w:rFonts w:ascii="宋体" w:hAnsi="宋体" w:cs="宋体" w:hint="eastAsia"/>
          <w:kern w:val="0"/>
          <w:sz w:val="32"/>
          <w:szCs w:val="32"/>
          <w:lang w:val="zh-CN"/>
        </w:rPr>
        <w:t>以习近平新时代中国特色社会主义思想为指导，紧紧围绕</w:t>
      </w:r>
      <w:r w:rsidRPr="00A749BE">
        <w:rPr>
          <w:rFonts w:ascii="宋体" w:hAnsi="宋体" w:cs="宋体" w:hint="eastAsia"/>
          <w:kern w:val="0"/>
          <w:sz w:val="32"/>
          <w:szCs w:val="32"/>
        </w:rPr>
        <w:t>市</w:t>
      </w:r>
      <w:r w:rsidRPr="00A749BE">
        <w:rPr>
          <w:rFonts w:ascii="宋体" w:hAnsi="宋体" w:cs="宋体" w:hint="eastAsia"/>
          <w:kern w:val="0"/>
          <w:sz w:val="32"/>
          <w:szCs w:val="32"/>
          <w:lang w:val="zh-CN"/>
        </w:rPr>
        <w:t>党委和政府中心工作，认真落实自治区、</w:t>
      </w:r>
      <w:r w:rsidRPr="00A749BE">
        <w:rPr>
          <w:rFonts w:ascii="宋体" w:hAnsi="宋体" w:cs="宋体" w:hint="eastAsia"/>
          <w:kern w:val="0"/>
          <w:sz w:val="32"/>
          <w:szCs w:val="32"/>
        </w:rPr>
        <w:t>州</w:t>
      </w:r>
      <w:r w:rsidRPr="00A749BE">
        <w:rPr>
          <w:rFonts w:ascii="宋体" w:hAnsi="宋体" w:cs="宋体" w:hint="eastAsia"/>
          <w:kern w:val="0"/>
          <w:sz w:val="32"/>
          <w:szCs w:val="32"/>
          <w:lang w:val="zh-CN"/>
        </w:rPr>
        <w:t>红十字会工作要求，</w:t>
      </w:r>
      <w:r w:rsidRPr="00A749BE">
        <w:rPr>
          <w:rFonts w:ascii="宋体" w:hAnsi="宋体" w:cs="宋体" w:hint="eastAsia"/>
          <w:kern w:val="0"/>
          <w:sz w:val="32"/>
          <w:szCs w:val="32"/>
        </w:rPr>
        <w:t>以党史学习教育工作为契机，</w:t>
      </w:r>
      <w:r w:rsidRPr="00A749BE">
        <w:rPr>
          <w:rFonts w:ascii="宋体" w:hAnsi="宋体" w:cs="宋体" w:hint="eastAsia"/>
          <w:kern w:val="0"/>
          <w:sz w:val="32"/>
          <w:szCs w:val="32"/>
          <w:lang w:val="zh-CN"/>
        </w:rPr>
        <w:t>聚焦“三救、三献”主责主业，</w:t>
      </w:r>
      <w:r w:rsidRPr="00A749BE">
        <w:rPr>
          <w:rFonts w:ascii="宋体" w:hAnsi="宋体" w:cs="宋体" w:hint="eastAsia"/>
          <w:kern w:val="0"/>
          <w:sz w:val="32"/>
          <w:szCs w:val="32"/>
        </w:rPr>
        <w:t>扎实开展“我为群众办实事”活动，</w:t>
      </w:r>
      <w:r w:rsidRPr="00A749BE">
        <w:rPr>
          <w:rFonts w:ascii="宋体" w:hAnsi="宋体" w:cs="宋体" w:hint="eastAsia"/>
          <w:kern w:val="0"/>
          <w:sz w:val="32"/>
          <w:szCs w:val="32"/>
          <w:lang w:val="zh-CN"/>
        </w:rPr>
        <w:t>充分发挥</w:t>
      </w:r>
      <w:r w:rsidRPr="00A749BE">
        <w:rPr>
          <w:rFonts w:ascii="宋体" w:hAnsi="宋体" w:cs="宋体" w:hint="eastAsia"/>
          <w:kern w:val="0"/>
          <w:sz w:val="32"/>
          <w:szCs w:val="32"/>
        </w:rPr>
        <w:t>了红十字会在</w:t>
      </w:r>
      <w:r w:rsidRPr="00A749BE">
        <w:rPr>
          <w:rFonts w:ascii="宋体" w:hAnsi="宋体" w:cs="宋体" w:hint="eastAsia"/>
          <w:kern w:val="0"/>
          <w:sz w:val="32"/>
          <w:szCs w:val="32"/>
          <w:lang w:val="zh-CN"/>
        </w:rPr>
        <w:t>政府人道领域</w:t>
      </w:r>
      <w:r w:rsidRPr="00A749BE">
        <w:rPr>
          <w:rFonts w:ascii="宋体" w:hAnsi="宋体" w:cs="宋体" w:hint="eastAsia"/>
          <w:kern w:val="0"/>
          <w:sz w:val="32"/>
          <w:szCs w:val="32"/>
        </w:rPr>
        <w:t>里的</w:t>
      </w:r>
      <w:r w:rsidRPr="00A749BE">
        <w:rPr>
          <w:rFonts w:ascii="宋体" w:hAnsi="宋体" w:cs="宋体" w:hint="eastAsia"/>
          <w:kern w:val="0"/>
          <w:sz w:val="32"/>
          <w:szCs w:val="32"/>
          <w:lang w:val="zh-CN"/>
        </w:rPr>
        <w:t>助手作用，现将</w:t>
      </w:r>
      <w:r w:rsidRPr="00A749BE">
        <w:rPr>
          <w:rFonts w:ascii="宋体" w:hAnsi="宋体" w:cs="宋体" w:hint="eastAsia"/>
          <w:kern w:val="0"/>
          <w:sz w:val="32"/>
          <w:szCs w:val="32"/>
          <w:lang w:val="zh-CN"/>
        </w:rPr>
        <w:t>20</w:t>
      </w:r>
      <w:r w:rsidRPr="00A749BE">
        <w:rPr>
          <w:rFonts w:ascii="宋体" w:hAnsi="宋体" w:cs="宋体" w:hint="eastAsia"/>
          <w:kern w:val="0"/>
          <w:sz w:val="32"/>
          <w:szCs w:val="32"/>
        </w:rPr>
        <w:t>2</w:t>
      </w:r>
      <w:r w:rsidR="00B20466" w:rsidRPr="00A749BE">
        <w:rPr>
          <w:rFonts w:ascii="宋体" w:hAnsi="宋体" w:cs="宋体" w:hint="eastAsia"/>
          <w:kern w:val="0"/>
          <w:sz w:val="32"/>
          <w:szCs w:val="32"/>
        </w:rPr>
        <w:t>2</w:t>
      </w:r>
      <w:r w:rsidRPr="00A749BE">
        <w:rPr>
          <w:rFonts w:ascii="宋体" w:hAnsi="宋体" w:cs="宋体" w:hint="eastAsia"/>
          <w:kern w:val="0"/>
          <w:sz w:val="32"/>
          <w:szCs w:val="32"/>
          <w:lang w:val="zh-CN"/>
        </w:rPr>
        <w:t>年工作完成情况</w:t>
      </w:r>
      <w:r w:rsidRPr="00A749BE">
        <w:rPr>
          <w:rFonts w:ascii="宋体" w:hAnsi="宋体" w:cs="宋体" w:hint="eastAsia"/>
          <w:kern w:val="0"/>
          <w:sz w:val="32"/>
          <w:szCs w:val="32"/>
        </w:rPr>
        <w:t>总结如下：</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w:t>
      </w:r>
      <w:r w:rsidRPr="00A749BE">
        <w:rPr>
          <w:rFonts w:ascii="宋体" w:hAnsi="宋体" w:cs="宋体" w:hint="eastAsia"/>
          <w:kern w:val="0"/>
          <w:sz w:val="32"/>
          <w:szCs w:val="32"/>
        </w:rPr>
        <w:t>1</w:t>
      </w:r>
      <w:r w:rsidRPr="00A749BE">
        <w:rPr>
          <w:rFonts w:ascii="宋体" w:hAnsi="宋体" w:cs="宋体" w:hint="eastAsia"/>
          <w:kern w:val="0"/>
          <w:sz w:val="32"/>
          <w:szCs w:val="32"/>
        </w:rPr>
        <w:t>）党组织建设工作情况</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①加强组织建设，努力打造责任型党组织。</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②强化思想建设，努力打造学习型党组织。</w:t>
      </w:r>
    </w:p>
    <w:p w:rsidR="002E1AB6" w:rsidRPr="00A749BE" w:rsidRDefault="0094402F" w:rsidP="002E1AB6">
      <w:pPr>
        <w:ind w:firstLine="640"/>
        <w:rPr>
          <w:rFonts w:ascii="宋体" w:hAnsi="宋体" w:cs="宋体"/>
          <w:kern w:val="0"/>
          <w:sz w:val="32"/>
          <w:szCs w:val="32"/>
          <w:lang w:val="zh-CN"/>
        </w:rPr>
      </w:pPr>
      <w:r w:rsidRPr="00A749BE">
        <w:rPr>
          <w:rFonts w:ascii="宋体" w:hAnsi="宋体" w:cs="宋体" w:hint="eastAsia"/>
          <w:kern w:val="0"/>
          <w:sz w:val="32"/>
          <w:szCs w:val="32"/>
        </w:rPr>
        <w:t>③</w:t>
      </w:r>
      <w:r w:rsidRPr="00A749BE">
        <w:rPr>
          <w:rFonts w:ascii="宋体" w:hAnsi="宋体" w:cs="宋体" w:hint="eastAsia"/>
          <w:kern w:val="0"/>
          <w:sz w:val="32"/>
          <w:szCs w:val="32"/>
          <w:lang w:val="zh-CN"/>
        </w:rPr>
        <w:t>加强廉政建设，努力打造廉洁型党组织。</w:t>
      </w:r>
    </w:p>
    <w:p w:rsidR="002E1AB6" w:rsidRPr="00A749BE" w:rsidRDefault="00B5148C" w:rsidP="002E1AB6">
      <w:pPr>
        <w:pStyle w:val="3"/>
        <w:ind w:firstLine="643"/>
        <w:rPr>
          <w:rFonts w:cs="仿宋_GB2312"/>
          <w:sz w:val="32"/>
        </w:rPr>
      </w:pPr>
      <w:r w:rsidRPr="00A749BE">
        <w:rPr>
          <w:rFonts w:ascii="宋体" w:hAnsi="宋体" w:cs="宋体" w:hint="eastAsia"/>
          <w:kern w:val="0"/>
          <w:sz w:val="32"/>
        </w:rPr>
        <w:t>④</w:t>
      </w:r>
      <w:r w:rsidR="002E1AB6" w:rsidRPr="00A749BE">
        <w:rPr>
          <w:rFonts w:cs="宋体" w:hint="eastAsia"/>
          <w:kern w:val="0"/>
          <w:sz w:val="32"/>
        </w:rPr>
        <w:t>是</w:t>
      </w:r>
      <w:r w:rsidR="002E1AB6" w:rsidRPr="00A749BE">
        <w:rPr>
          <w:rFonts w:cs="仿宋_GB2312" w:hint="eastAsia"/>
          <w:sz w:val="32"/>
        </w:rPr>
        <w:t>加强廉政建设，努力打造廉洁型党组织。</w:t>
      </w:r>
    </w:p>
    <w:p w:rsidR="00C22706" w:rsidRPr="00A749BE" w:rsidRDefault="0094402F">
      <w:pPr>
        <w:ind w:firstLine="640"/>
        <w:rPr>
          <w:rFonts w:ascii="宋体" w:hAnsi="宋体" w:cs="宋体"/>
          <w:kern w:val="0"/>
          <w:sz w:val="32"/>
          <w:szCs w:val="32"/>
        </w:rPr>
      </w:pPr>
      <w:r w:rsidRPr="00A749BE">
        <w:rPr>
          <w:rFonts w:ascii="宋体" w:hAnsi="宋体" w:cs="宋体" w:hint="eastAsia"/>
          <w:kern w:val="0"/>
          <w:sz w:val="32"/>
          <w:szCs w:val="32"/>
        </w:rPr>
        <w:t>（</w:t>
      </w:r>
      <w:r w:rsidRPr="00A749BE">
        <w:rPr>
          <w:rFonts w:ascii="宋体" w:hAnsi="宋体" w:cs="宋体" w:hint="eastAsia"/>
          <w:kern w:val="0"/>
          <w:sz w:val="32"/>
          <w:szCs w:val="32"/>
        </w:rPr>
        <w:t>2</w:t>
      </w:r>
      <w:r w:rsidRPr="00A749BE">
        <w:rPr>
          <w:rFonts w:ascii="宋体" w:hAnsi="宋体" w:cs="宋体" w:hint="eastAsia"/>
          <w:kern w:val="0"/>
          <w:sz w:val="32"/>
          <w:szCs w:val="32"/>
        </w:rPr>
        <w:t>）稳步推进红十字会各项职能工作</w:t>
      </w:r>
    </w:p>
    <w:p w:rsidR="00B5148C" w:rsidRPr="00A749BE" w:rsidRDefault="00B5148C" w:rsidP="00B5148C">
      <w:pPr>
        <w:spacing w:line="600" w:lineRule="exact"/>
        <w:ind w:firstLine="640"/>
        <w:rPr>
          <w:rFonts w:ascii="仿宋_GB2312" w:eastAsia="仿宋_GB2312" w:hAnsi="仿宋_GB2312" w:cs="仿宋_GB2312"/>
          <w:sz w:val="32"/>
          <w:szCs w:val="32"/>
        </w:rPr>
      </w:pPr>
      <w:r w:rsidRPr="00A749BE">
        <w:rPr>
          <w:rFonts w:ascii="宋体" w:hAnsi="宋体" w:cs="宋体" w:hint="eastAsia"/>
          <w:kern w:val="0"/>
          <w:sz w:val="32"/>
          <w:szCs w:val="32"/>
        </w:rPr>
        <w:t>①</w:t>
      </w:r>
      <w:r w:rsidRPr="00A749BE">
        <w:rPr>
          <w:rFonts w:ascii="仿宋_GB2312" w:eastAsia="仿宋_GB2312" w:hAnsi="仿宋_GB2312" w:cs="仿宋_GB2312" w:hint="eastAsia"/>
          <w:b/>
          <w:bCs/>
          <w:sz w:val="32"/>
          <w:szCs w:val="32"/>
        </w:rPr>
        <w:t>是完善制度，强化基层组织建设。</w:t>
      </w:r>
      <w:r w:rsidRPr="00A749BE">
        <w:rPr>
          <w:rFonts w:ascii="仿宋_GB2312" w:eastAsia="仿宋_GB2312" w:hAnsi="仿宋_GB2312" w:cs="仿宋_GB2312" w:hint="eastAsia"/>
          <w:sz w:val="32"/>
          <w:szCs w:val="32"/>
        </w:rPr>
        <w:t>健全完善各项工作制度，创新开展红十字博爱送温暖、宣传筹资、应急救护培训、人道救助、志愿服务等活动，提升红十字干部素质。年内，新发展红十字会员</w:t>
      </w:r>
      <w:r w:rsidRPr="00A749BE">
        <w:rPr>
          <w:rFonts w:ascii="仿宋_GB2312" w:eastAsia="仿宋_GB2312" w:hAnsi="仿宋_GB2312" w:cs="仿宋_GB2312"/>
          <w:sz w:val="32"/>
          <w:szCs w:val="32"/>
        </w:rPr>
        <w:t>100</w:t>
      </w:r>
      <w:r w:rsidRPr="00A749BE">
        <w:rPr>
          <w:rFonts w:ascii="仿宋_GB2312" w:eastAsia="仿宋_GB2312" w:hAnsi="仿宋_GB2312" w:cs="仿宋_GB2312" w:hint="eastAsia"/>
          <w:sz w:val="32"/>
          <w:szCs w:val="32"/>
        </w:rPr>
        <w:t>名，发展基层组织</w:t>
      </w:r>
      <w:r w:rsidRPr="00A749BE">
        <w:rPr>
          <w:rFonts w:ascii="仿宋_GB2312" w:eastAsia="仿宋_GB2312" w:hAnsi="仿宋_GB2312" w:cs="仿宋_GB2312"/>
          <w:sz w:val="32"/>
          <w:szCs w:val="32"/>
        </w:rPr>
        <w:t>4</w:t>
      </w:r>
      <w:r w:rsidRPr="00A749BE">
        <w:rPr>
          <w:rFonts w:ascii="仿宋_GB2312" w:eastAsia="仿宋_GB2312" w:hAnsi="仿宋_GB2312" w:cs="仿宋_GB2312" w:hint="eastAsia"/>
          <w:sz w:val="32"/>
          <w:szCs w:val="32"/>
        </w:rPr>
        <w:t>个，招募红十字志愿者</w:t>
      </w:r>
      <w:r w:rsidRPr="00A749BE">
        <w:rPr>
          <w:rFonts w:ascii="仿宋_GB2312" w:eastAsia="仿宋_GB2312" w:hAnsi="仿宋_GB2312" w:cs="仿宋_GB2312"/>
          <w:sz w:val="32"/>
          <w:szCs w:val="32"/>
        </w:rPr>
        <w:t>60</w:t>
      </w:r>
      <w:r w:rsidRPr="00A749BE">
        <w:rPr>
          <w:rFonts w:ascii="仿宋_GB2312" w:eastAsia="仿宋_GB2312" w:hAnsi="仿宋_GB2312" w:cs="仿宋_GB2312" w:hint="eastAsia"/>
          <w:sz w:val="32"/>
          <w:szCs w:val="32"/>
        </w:rPr>
        <w:t>名。</w:t>
      </w:r>
    </w:p>
    <w:p w:rsidR="00B5148C" w:rsidRPr="00A749BE" w:rsidRDefault="00B5148C" w:rsidP="00B5148C">
      <w:pPr>
        <w:spacing w:line="600" w:lineRule="exact"/>
        <w:ind w:firstLine="640"/>
        <w:rPr>
          <w:rFonts w:ascii="仿宋_GB2312" w:eastAsia="仿宋_GB2312" w:hAnsi="仿宋_GB2312" w:cs="仿宋_GB2312"/>
          <w:sz w:val="32"/>
          <w:szCs w:val="32"/>
        </w:rPr>
      </w:pPr>
      <w:r w:rsidRPr="00A749BE">
        <w:rPr>
          <w:rFonts w:ascii="宋体" w:hAnsi="宋体" w:cs="宋体" w:hint="eastAsia"/>
          <w:kern w:val="0"/>
          <w:sz w:val="32"/>
          <w:szCs w:val="32"/>
        </w:rPr>
        <w:t>②</w:t>
      </w:r>
      <w:r w:rsidRPr="00A749BE">
        <w:rPr>
          <w:rFonts w:ascii="仿宋_GB2312" w:eastAsia="仿宋_GB2312" w:hAnsi="仿宋_GB2312" w:cs="仿宋_GB2312" w:hint="eastAsia"/>
          <w:b/>
          <w:bCs/>
          <w:sz w:val="32"/>
          <w:szCs w:val="32"/>
        </w:rPr>
        <w:t>是拓展培训，普及应急救护技能。</w:t>
      </w:r>
      <w:r w:rsidRPr="00A749BE">
        <w:rPr>
          <w:rFonts w:ascii="仿宋_GB2312" w:eastAsia="仿宋_GB2312" w:hAnsi="仿宋_GB2312" w:cs="仿宋_GB2312" w:hint="eastAsia"/>
          <w:sz w:val="32"/>
          <w:szCs w:val="32"/>
        </w:rPr>
        <w:t>深入开展应急救护“五进”活动，深入社区、党校、电力公司、公安交警大队举办应急救护与疫情防控知识讲座</w:t>
      </w:r>
      <w:r w:rsidRPr="00A749BE">
        <w:rPr>
          <w:rFonts w:ascii="仿宋_GB2312" w:eastAsia="仿宋_GB2312" w:hAnsi="仿宋_GB2312" w:cs="仿宋_GB2312"/>
          <w:sz w:val="32"/>
          <w:szCs w:val="32"/>
        </w:rPr>
        <w:t>27</w:t>
      </w:r>
      <w:r w:rsidRPr="00A749BE">
        <w:rPr>
          <w:rFonts w:ascii="仿宋_GB2312" w:eastAsia="仿宋_GB2312" w:hAnsi="仿宋_GB2312" w:cs="仿宋_GB2312" w:hint="eastAsia"/>
          <w:sz w:val="32"/>
          <w:szCs w:val="32"/>
        </w:rPr>
        <w:t>期，培训各类人员</w:t>
      </w:r>
      <w:r w:rsidRPr="00A749BE">
        <w:rPr>
          <w:rFonts w:ascii="仿宋_GB2312" w:eastAsia="仿宋_GB2312" w:hAnsi="仿宋_GB2312" w:cs="仿宋_GB2312"/>
          <w:sz w:val="32"/>
          <w:szCs w:val="32"/>
        </w:rPr>
        <w:t>2700</w:t>
      </w:r>
      <w:r w:rsidRPr="00A749BE">
        <w:rPr>
          <w:rFonts w:ascii="仿宋_GB2312" w:eastAsia="仿宋_GB2312" w:hAnsi="仿宋_GB2312" w:cs="仿宋_GB2312" w:hint="eastAsia"/>
          <w:sz w:val="32"/>
          <w:szCs w:val="32"/>
        </w:rPr>
        <w:t>余人；组织开展救护技能演练活动26场次，培训各类人员</w:t>
      </w:r>
      <w:r w:rsidRPr="00A749BE">
        <w:rPr>
          <w:rFonts w:ascii="仿宋_GB2312" w:eastAsia="仿宋_GB2312" w:hAnsi="仿宋_GB2312" w:cs="仿宋_GB2312" w:hint="eastAsia"/>
          <w:sz w:val="32"/>
          <w:szCs w:val="32"/>
        </w:rPr>
        <w:lastRenderedPageBreak/>
        <w:t>1500余人。</w:t>
      </w:r>
    </w:p>
    <w:p w:rsidR="00B5148C" w:rsidRPr="00A749BE" w:rsidRDefault="00B5148C" w:rsidP="00B5148C">
      <w:pPr>
        <w:spacing w:line="600" w:lineRule="exact"/>
        <w:ind w:firstLine="640"/>
        <w:rPr>
          <w:rFonts w:ascii="仿宋_GB2312" w:eastAsia="仿宋_GB2312" w:hAnsi="仿宋_GB2312" w:cs="仿宋_GB2312"/>
          <w:sz w:val="32"/>
          <w:szCs w:val="32"/>
        </w:rPr>
      </w:pPr>
      <w:r w:rsidRPr="00A749BE">
        <w:rPr>
          <w:rFonts w:ascii="宋体" w:hAnsi="宋体" w:cs="宋体" w:hint="eastAsia"/>
          <w:kern w:val="0"/>
          <w:sz w:val="32"/>
          <w:szCs w:val="32"/>
        </w:rPr>
        <w:t>③</w:t>
      </w:r>
      <w:r w:rsidRPr="00A749BE">
        <w:rPr>
          <w:rFonts w:ascii="仿宋_GB2312" w:eastAsia="仿宋_GB2312" w:hAnsi="仿宋_GB2312" w:cs="仿宋_GB2312" w:hint="eastAsia"/>
          <w:b/>
          <w:bCs/>
          <w:sz w:val="32"/>
          <w:szCs w:val="32"/>
        </w:rPr>
        <w:t>是关注民生，开展人道救助。</w:t>
      </w:r>
      <w:r w:rsidRPr="00A749BE">
        <w:rPr>
          <w:rFonts w:ascii="仿宋_GB2312" w:eastAsia="仿宋_GB2312" w:hAnsi="仿宋_GB2312" w:cs="仿宋_GB2312" w:hint="eastAsia"/>
          <w:sz w:val="32"/>
          <w:szCs w:val="32"/>
        </w:rPr>
        <w:t>开展“博爱送温暖”活动，将价值9.68万元的慰问物资及10万元“泉昌情·生命救助金”发放到460户困难家庭。年内，市红十字会为129位大病患者发放41.8万元“泉昌情·生命救助金”；为1441名大中小学生发放“圆梦助学金”88.25万元；为197名因病致贫困难家庭发放博爱救助金12.6万元</w:t>
      </w:r>
      <w:r w:rsidRPr="00A749BE">
        <w:rPr>
          <w:rFonts w:ascii="仿宋_GB2312" w:eastAsia="仿宋_GB2312" w:hAnsi="仿宋_GB2312" w:cs="仿宋_GB2312"/>
          <w:sz w:val="32"/>
          <w:szCs w:val="32"/>
        </w:rPr>
        <w:t>。</w:t>
      </w:r>
    </w:p>
    <w:p w:rsidR="00B5148C" w:rsidRPr="00A749BE" w:rsidRDefault="00B5148C" w:rsidP="00B5148C">
      <w:pPr>
        <w:widowControl/>
        <w:ind w:firstLine="640"/>
        <w:rPr>
          <w:rFonts w:ascii="仿宋_GB2312" w:eastAsia="仿宋_GB2312" w:hAnsi="仿宋_GB2312" w:cs="仿宋_GB2312"/>
          <w:sz w:val="32"/>
          <w:szCs w:val="32"/>
        </w:rPr>
      </w:pPr>
      <w:r w:rsidRPr="00A749BE">
        <w:rPr>
          <w:rFonts w:ascii="宋体" w:hAnsi="宋体" w:cs="宋体" w:hint="eastAsia"/>
          <w:kern w:val="0"/>
          <w:sz w:val="32"/>
          <w:szCs w:val="32"/>
        </w:rPr>
        <w:t>④</w:t>
      </w:r>
      <w:r w:rsidRPr="00A749BE">
        <w:rPr>
          <w:rFonts w:cs="仿宋" w:hint="eastAsia"/>
          <w:b/>
          <w:sz w:val="32"/>
          <w:szCs w:val="32"/>
        </w:rPr>
        <w:t>是强化募捐筹资，助力人道救助事业。</w:t>
      </w:r>
      <w:r w:rsidRPr="00A749BE">
        <w:rPr>
          <w:rFonts w:ascii="仿宋_GB2312" w:eastAsia="仿宋_GB2312" w:hAnsi="仿宋_GB2312" w:cs="仿宋_GB2312" w:hint="eastAsia"/>
          <w:sz w:val="32"/>
          <w:szCs w:val="32"/>
        </w:rPr>
        <w:t>协调福建援疆泉州市分指挥部为我市“泉昌情·生命救助基金”续注100万元。接收爱心企业捐款60万元，捐赠防护服、隔离衣1200套，所有疫情期间定向捐赠款物全部用于支持我市开展疫情防控工作。</w:t>
      </w:r>
    </w:p>
    <w:p w:rsidR="00B5148C" w:rsidRPr="00A749BE" w:rsidRDefault="00B5148C" w:rsidP="00B5148C">
      <w:pPr>
        <w:spacing w:line="600" w:lineRule="exact"/>
        <w:ind w:firstLine="640"/>
        <w:rPr>
          <w:rFonts w:ascii="仿宋_GB2312" w:eastAsia="仿宋_GB2312" w:hAnsi="仿宋_GB2312" w:cs="仿宋_GB2312"/>
          <w:kern w:val="0"/>
          <w:sz w:val="32"/>
          <w:szCs w:val="32"/>
        </w:rPr>
      </w:pPr>
      <w:r w:rsidRPr="00A749BE">
        <w:rPr>
          <w:rFonts w:ascii="宋体" w:hAnsi="宋体" w:cs="宋体" w:hint="eastAsia"/>
          <w:kern w:val="0"/>
          <w:sz w:val="32"/>
          <w:szCs w:val="32"/>
        </w:rPr>
        <w:t>⑤</w:t>
      </w:r>
      <w:r w:rsidRPr="00A749BE">
        <w:rPr>
          <w:rFonts w:ascii="仿宋_GB2312" w:eastAsia="仿宋_GB2312" w:hAnsi="仿宋_GB2312" w:cs="仿宋_GB2312" w:hint="eastAsia"/>
          <w:b/>
          <w:bCs/>
          <w:kern w:val="0"/>
          <w:sz w:val="32"/>
          <w:szCs w:val="32"/>
        </w:rPr>
        <w:t>是积极组织自救互救知识竞赛活动。</w:t>
      </w:r>
      <w:r w:rsidRPr="00A749BE">
        <w:rPr>
          <w:rFonts w:ascii="仿宋_GB2312" w:eastAsia="仿宋_GB2312" w:hAnsi="仿宋_GB2312" w:cs="仿宋_GB2312" w:hint="eastAsia"/>
          <w:kern w:val="0"/>
          <w:sz w:val="32"/>
          <w:szCs w:val="32"/>
        </w:rPr>
        <w:t>“5·8”世界红十字博爱周、5.12防灾减灾日期间，市红十字会与市教育局联合组织全市30所中小学校的近1.3万名中、小学生参加全国青少年自救互救知识竞赛活动，通过本次活动全面提高了我市中小学生的安全意识和自我保护能力，增强了青少年自救互救的能力。</w:t>
      </w:r>
    </w:p>
    <w:p w:rsidR="00B5148C" w:rsidRPr="00A749BE" w:rsidRDefault="00B5148C" w:rsidP="00B5148C">
      <w:pPr>
        <w:spacing w:line="600" w:lineRule="exact"/>
        <w:ind w:firstLine="640"/>
        <w:rPr>
          <w:rFonts w:ascii="仿宋_GB2312" w:eastAsia="仿宋_GB2312" w:cs="仿宋_GB2312"/>
          <w:sz w:val="32"/>
          <w:szCs w:val="32"/>
        </w:rPr>
      </w:pPr>
      <w:r w:rsidRPr="00A749BE">
        <w:rPr>
          <w:rFonts w:ascii="宋体" w:hAnsi="宋体" w:cs="宋体" w:hint="eastAsia"/>
          <w:kern w:val="0"/>
          <w:sz w:val="32"/>
          <w:szCs w:val="32"/>
        </w:rPr>
        <w:t>⑥</w:t>
      </w:r>
      <w:r w:rsidRPr="00A749BE">
        <w:rPr>
          <w:rFonts w:ascii="仿宋_GB2312" w:eastAsia="仿宋_GB2312" w:hAnsi="仿宋_GB2312" w:cs="仿宋_GB2312" w:hint="eastAsia"/>
          <w:b/>
          <w:bCs/>
          <w:sz w:val="32"/>
          <w:szCs w:val="32"/>
        </w:rPr>
        <w:t>是开展“三献”。</w:t>
      </w:r>
      <w:r w:rsidRPr="00A749BE">
        <w:rPr>
          <w:rFonts w:ascii="仿宋_GB2312" w:eastAsia="仿宋_GB2312" w:hAnsi="仿宋_GB2312" w:cs="仿宋_GB2312" w:hint="eastAsia"/>
          <w:sz w:val="32"/>
          <w:szCs w:val="32"/>
        </w:rPr>
        <w:t>大力开展无偿献血、器官遗体捐献、造血干细胞的宣传动员工作。组织全市</w:t>
      </w:r>
      <w:r w:rsidRPr="00A749BE">
        <w:rPr>
          <w:rFonts w:ascii="仿宋_GB2312" w:eastAsia="仿宋_GB2312" w:cs="仿宋_GB2312" w:hint="eastAsia"/>
          <w:sz w:val="32"/>
          <w:szCs w:val="32"/>
        </w:rPr>
        <w:t>134位造血干细胞志愿者采集了造血干细胞血样；</w:t>
      </w:r>
      <w:r w:rsidRPr="00A749BE">
        <w:rPr>
          <w:rFonts w:ascii="仿宋_GB2312" w:eastAsia="仿宋_GB2312" w:hAnsi="仿宋_GB2312" w:cs="仿宋_GB2312" w:hint="eastAsia"/>
          <w:sz w:val="32"/>
          <w:szCs w:val="32"/>
        </w:rPr>
        <w:t>完成1例遗体器官捐献工作。</w:t>
      </w:r>
    </w:p>
    <w:p w:rsidR="00CE78F7" w:rsidRPr="00A749BE" w:rsidRDefault="00CE78F7" w:rsidP="00CE78F7">
      <w:pPr>
        <w:pBdr>
          <w:bottom w:val="single" w:sz="4" w:space="31" w:color="FFFFFF"/>
        </w:pBdr>
        <w:tabs>
          <w:tab w:val="left" w:pos="0"/>
        </w:tabs>
        <w:adjustRightInd w:val="0"/>
        <w:snapToGrid w:val="0"/>
        <w:spacing w:line="580" w:lineRule="exact"/>
        <w:ind w:firstLine="640"/>
        <w:rPr>
          <w:rFonts w:ascii="仿宋_GB2312" w:eastAsia="仿宋_GB2312" w:hAnsi="宋体" w:cs="宋体"/>
          <w:kern w:val="0"/>
          <w:sz w:val="32"/>
          <w:szCs w:val="32"/>
        </w:rPr>
      </w:pPr>
      <w:r w:rsidRPr="00A749BE">
        <w:rPr>
          <w:rFonts w:ascii="宋体" w:hAnsi="宋体" w:cs="宋体" w:hint="eastAsia"/>
          <w:kern w:val="0"/>
          <w:sz w:val="32"/>
          <w:szCs w:val="32"/>
        </w:rPr>
        <w:lastRenderedPageBreak/>
        <w:t>（</w:t>
      </w:r>
      <w:r w:rsidRPr="00A749BE">
        <w:rPr>
          <w:rFonts w:ascii="宋体" w:hAnsi="宋体" w:cs="宋体" w:hint="eastAsia"/>
          <w:kern w:val="0"/>
          <w:sz w:val="32"/>
          <w:szCs w:val="32"/>
        </w:rPr>
        <w:t>3</w:t>
      </w:r>
      <w:r w:rsidRPr="00A749BE">
        <w:rPr>
          <w:rFonts w:ascii="宋体" w:hAnsi="宋体" w:cs="宋体" w:hint="eastAsia"/>
          <w:kern w:val="0"/>
          <w:sz w:val="32"/>
          <w:szCs w:val="32"/>
        </w:rPr>
        <w:t>）优化营商环境，助力企业帮扶</w:t>
      </w:r>
    </w:p>
    <w:p w:rsidR="00CE78F7" w:rsidRPr="00A749BE" w:rsidRDefault="00CE78F7" w:rsidP="00CE78F7">
      <w:pPr>
        <w:pBdr>
          <w:bottom w:val="single" w:sz="4" w:space="31" w:color="FFFFFF"/>
        </w:pBdr>
        <w:tabs>
          <w:tab w:val="left" w:pos="0"/>
        </w:tabs>
        <w:adjustRightInd w:val="0"/>
        <w:snapToGrid w:val="0"/>
        <w:spacing w:line="580" w:lineRule="exact"/>
        <w:ind w:firstLine="640"/>
        <w:rPr>
          <w:rFonts w:ascii="仿宋_GB2312" w:eastAsia="仿宋_GB2312" w:hAnsi="仿宋_GB2312" w:cs="仿宋_GB2312"/>
          <w:kern w:val="0"/>
          <w:sz w:val="32"/>
          <w:szCs w:val="32"/>
        </w:rPr>
      </w:pPr>
      <w:r w:rsidRPr="00A749BE">
        <w:rPr>
          <w:rFonts w:ascii="仿宋_GB2312" w:eastAsia="仿宋_GB2312" w:hAnsi="仿宋_GB2312" w:cs="仿宋_GB2312" w:hint="eastAsia"/>
          <w:kern w:val="0"/>
          <w:sz w:val="32"/>
          <w:szCs w:val="32"/>
        </w:rPr>
        <w:t>一是按照市委优化营商环境的要求，积极与新疆汇森有机农牧业农民专业合作社、天津大桥集团新疆焊接材料有限公司对接，围绕二三产业链发展，谋划打造招商引资项目，目前已完成对接项目2个，企业已完成投资4000万元。二是及时与帮扶企业新疆美益天饮料有限公司、新疆天地华运供应链管理有限公司、昌吉市秦川机械制造有限公司、新疆国泰安华医疗设备有限公司对接走访，了解企业生产经营状况，制定企业挂钩帮扶实施方案，及时帮助了企业解决生产、生活中的实际困难。</w:t>
      </w:r>
    </w:p>
    <w:p w:rsidR="00CE78F7" w:rsidRPr="00A749BE" w:rsidRDefault="00CE78F7" w:rsidP="00CE78F7">
      <w:pPr>
        <w:pBdr>
          <w:bottom w:val="single" w:sz="4" w:space="31" w:color="FFFFFF"/>
        </w:pBdr>
        <w:tabs>
          <w:tab w:val="left" w:pos="0"/>
        </w:tabs>
        <w:adjustRightInd w:val="0"/>
        <w:snapToGrid w:val="0"/>
        <w:spacing w:line="580" w:lineRule="exact"/>
        <w:ind w:firstLine="643"/>
        <w:rPr>
          <w:rFonts w:ascii="楷体" w:eastAsia="楷体" w:hAnsi="楷体" w:cs="楷体"/>
          <w:b/>
          <w:bCs/>
          <w:sz w:val="32"/>
          <w:szCs w:val="32"/>
        </w:rPr>
      </w:pPr>
      <w:r w:rsidRPr="00A749BE">
        <w:rPr>
          <w:rFonts w:ascii="楷体" w:eastAsia="楷体" w:hAnsi="楷体" w:cs="楷体" w:hint="eastAsia"/>
          <w:b/>
          <w:bCs/>
          <w:sz w:val="32"/>
          <w:szCs w:val="32"/>
        </w:rPr>
        <w:t>（二）单位决策机制</w:t>
      </w:r>
    </w:p>
    <w:p w:rsidR="00CE78F7" w:rsidRPr="00A749BE" w:rsidRDefault="00CE78F7" w:rsidP="00CE78F7">
      <w:pPr>
        <w:pBdr>
          <w:bottom w:val="single" w:sz="4" w:space="31" w:color="FFFFFF"/>
        </w:pBdr>
        <w:tabs>
          <w:tab w:val="left" w:pos="0"/>
        </w:tabs>
        <w:adjustRightInd w:val="0"/>
        <w:snapToGrid w:val="0"/>
        <w:spacing w:line="580" w:lineRule="exact"/>
        <w:ind w:firstLine="640"/>
        <w:rPr>
          <w:rFonts w:ascii="仿宋_GB2312" w:eastAsia="仿宋_GB2312" w:hAnsi="宋体" w:cs="宋体"/>
          <w:kern w:val="0"/>
          <w:sz w:val="32"/>
          <w:szCs w:val="32"/>
        </w:rPr>
      </w:pPr>
      <w:r w:rsidRPr="00A749BE">
        <w:rPr>
          <w:rFonts w:ascii="仿宋_GB2312" w:eastAsia="仿宋_GB2312" w:hAnsi="宋体" w:cs="宋体" w:hint="eastAsia"/>
          <w:kern w:val="0"/>
          <w:sz w:val="32"/>
          <w:szCs w:val="32"/>
        </w:rPr>
        <w:t>我单位决策机制根据行政事业单位内部控制体系建设相关要求，逐步完善《集体议事决策规则》、《专项资金管理制度》等制度。</w:t>
      </w:r>
    </w:p>
    <w:p w:rsidR="00CE78F7" w:rsidRPr="00A749BE" w:rsidRDefault="0094402F" w:rsidP="00CE78F7">
      <w:pPr>
        <w:pBdr>
          <w:bottom w:val="single" w:sz="4" w:space="31" w:color="FFFFFF"/>
        </w:pBdr>
        <w:tabs>
          <w:tab w:val="left" w:pos="0"/>
        </w:tabs>
        <w:adjustRightInd w:val="0"/>
        <w:snapToGrid w:val="0"/>
        <w:spacing w:line="580" w:lineRule="exact"/>
        <w:ind w:firstLine="643"/>
        <w:rPr>
          <w:rFonts w:ascii="楷体" w:eastAsia="楷体" w:hAnsi="楷体" w:cs="楷体"/>
          <w:b/>
          <w:bCs/>
          <w:sz w:val="32"/>
          <w:szCs w:val="32"/>
        </w:rPr>
      </w:pPr>
      <w:r w:rsidRPr="00A749BE">
        <w:rPr>
          <w:rFonts w:ascii="楷体" w:eastAsia="楷体" w:hAnsi="楷体" w:cs="楷体" w:hint="eastAsia"/>
          <w:b/>
          <w:bCs/>
          <w:sz w:val="32"/>
          <w:szCs w:val="32"/>
        </w:rPr>
        <w:t>（三）单位资金分配情况</w:t>
      </w:r>
    </w:p>
    <w:p w:rsidR="00CE78F7" w:rsidRPr="00A749BE" w:rsidRDefault="0094402F" w:rsidP="00CE78F7">
      <w:pPr>
        <w:pBdr>
          <w:bottom w:val="single" w:sz="4" w:space="31" w:color="FFFFFF"/>
        </w:pBdr>
        <w:tabs>
          <w:tab w:val="left" w:pos="0"/>
        </w:tabs>
        <w:adjustRightInd w:val="0"/>
        <w:snapToGrid w:val="0"/>
        <w:spacing w:line="580" w:lineRule="exact"/>
        <w:ind w:firstLine="643"/>
        <w:rPr>
          <w:rFonts w:ascii="楷体" w:eastAsia="楷体" w:hAnsi="楷体" w:cs="楷体"/>
          <w:b/>
          <w:bCs/>
          <w:sz w:val="32"/>
          <w:szCs w:val="32"/>
        </w:rPr>
      </w:pPr>
      <w:r w:rsidRPr="00A749BE">
        <w:rPr>
          <w:rFonts w:ascii="仿宋_GB2312" w:eastAsia="仿宋_GB2312" w:cs="仿宋" w:hint="eastAsia"/>
          <w:b/>
          <w:sz w:val="32"/>
          <w:szCs w:val="32"/>
        </w:rPr>
        <w:t>1.分配依据及结果。</w:t>
      </w:r>
      <w:r w:rsidRPr="00A749BE">
        <w:rPr>
          <w:rFonts w:ascii="仿宋_GB2312" w:eastAsia="仿宋_GB2312"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C22706" w:rsidRPr="00A749BE" w:rsidRDefault="0094402F" w:rsidP="00CE78F7">
      <w:pPr>
        <w:pBdr>
          <w:bottom w:val="single" w:sz="4" w:space="31" w:color="FFFFFF"/>
        </w:pBdr>
        <w:tabs>
          <w:tab w:val="left" w:pos="0"/>
        </w:tabs>
        <w:adjustRightInd w:val="0"/>
        <w:snapToGrid w:val="0"/>
        <w:spacing w:line="580" w:lineRule="exact"/>
        <w:ind w:firstLine="643"/>
        <w:rPr>
          <w:rFonts w:ascii="楷体" w:eastAsia="楷体" w:hAnsi="楷体" w:cs="楷体"/>
          <w:b/>
          <w:bCs/>
          <w:sz w:val="32"/>
          <w:szCs w:val="32"/>
        </w:rPr>
      </w:pPr>
      <w:r w:rsidRPr="00A749BE">
        <w:rPr>
          <w:rFonts w:ascii="仿宋_GB2312" w:eastAsia="仿宋_GB2312" w:cs="仿宋" w:hint="eastAsia"/>
          <w:b/>
          <w:sz w:val="32"/>
          <w:szCs w:val="32"/>
        </w:rPr>
        <w:t>2.</w:t>
      </w:r>
      <w:r w:rsidRPr="00A749BE">
        <w:rPr>
          <w:rFonts w:ascii="仿宋_GB2312" w:eastAsia="仿宋_GB2312" w:hint="eastAsia"/>
          <w:b/>
          <w:sz w:val="32"/>
          <w:szCs w:val="32"/>
        </w:rPr>
        <w:t>重点支出保障情况。</w:t>
      </w:r>
      <w:r w:rsidRPr="00A749BE">
        <w:rPr>
          <w:rFonts w:ascii="仿宋_GB2312" w:eastAsia="仿宋_GB2312" w:hint="eastAsia"/>
          <w:sz w:val="32"/>
          <w:szCs w:val="32"/>
        </w:rPr>
        <w:t>本年度本单位预算安排的重点项目0个，预算安排的重点项目支出金额为0万元，部门项目</w:t>
      </w:r>
      <w:r w:rsidRPr="00A749BE">
        <w:rPr>
          <w:rFonts w:ascii="仿宋_GB2312" w:eastAsia="仿宋_GB2312" w:hint="eastAsia"/>
          <w:sz w:val="32"/>
          <w:szCs w:val="32"/>
        </w:rPr>
        <w:lastRenderedPageBreak/>
        <w:t>总支出金额为0万元，则重点项目支出占项目总支出的比率为0%。</w:t>
      </w:r>
    </w:p>
    <w:p w:rsidR="00C22706" w:rsidRPr="00A749BE" w:rsidRDefault="0094402F" w:rsidP="00B20466">
      <w:pPr>
        <w:ind w:firstLine="643"/>
        <w:outlineLvl w:val="1"/>
        <w:rPr>
          <w:rFonts w:ascii="楷体" w:eastAsia="楷体" w:hAnsi="楷体" w:cs="楷体"/>
          <w:b/>
          <w:bCs/>
          <w:sz w:val="32"/>
          <w:szCs w:val="32"/>
        </w:rPr>
      </w:pPr>
      <w:r w:rsidRPr="00A749BE">
        <w:rPr>
          <w:rFonts w:ascii="楷体" w:eastAsia="楷体" w:hAnsi="楷体" w:cs="楷体" w:hint="eastAsia"/>
          <w:b/>
          <w:bCs/>
          <w:sz w:val="32"/>
          <w:szCs w:val="32"/>
        </w:rPr>
        <w:t>（四）部门单位整体支出规模、使用方法和主要内容、涉及范围</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1.部门单位整体支出规模</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202</w:t>
      </w:r>
      <w:r w:rsidR="00B20466" w:rsidRPr="00A749BE">
        <w:rPr>
          <w:rFonts w:ascii="仿宋_GB2312" w:eastAsia="仿宋_GB2312" w:hint="eastAsia"/>
          <w:sz w:val="32"/>
          <w:szCs w:val="32"/>
        </w:rPr>
        <w:t>2</w:t>
      </w:r>
      <w:r w:rsidRPr="00A749BE">
        <w:rPr>
          <w:rFonts w:ascii="仿宋_GB2312" w:eastAsia="仿宋_GB2312" w:hint="eastAsia"/>
          <w:sz w:val="32"/>
          <w:szCs w:val="32"/>
        </w:rPr>
        <w:t>年度，</w:t>
      </w:r>
      <w:r w:rsidRPr="00A749BE">
        <w:rPr>
          <w:rFonts w:ascii="仿宋_GB2312" w:eastAsia="仿宋_GB2312" w:hint="eastAsia"/>
          <w:bCs/>
          <w:sz w:val="32"/>
          <w:szCs w:val="32"/>
        </w:rPr>
        <w:t>昌吉市红十字会部门单位整体支出年初预算金额为</w:t>
      </w:r>
      <w:r w:rsidR="008E163D" w:rsidRPr="00A749BE">
        <w:rPr>
          <w:rFonts w:ascii="仿宋_GB2312" w:eastAsia="仿宋_GB2312"/>
          <w:sz w:val="32"/>
          <w:szCs w:val="32"/>
        </w:rPr>
        <w:t>74.92</w:t>
      </w:r>
      <w:r w:rsidRPr="00A749BE">
        <w:rPr>
          <w:rFonts w:ascii="仿宋_GB2312" w:eastAsia="仿宋_GB2312" w:hint="eastAsia"/>
          <w:sz w:val="32"/>
          <w:szCs w:val="32"/>
        </w:rPr>
        <w:t>万元，支出金额为</w:t>
      </w:r>
      <w:r w:rsidR="00C26F3D" w:rsidRPr="00A749BE">
        <w:rPr>
          <w:rFonts w:ascii="仿宋_GB2312" w:eastAsia="仿宋_GB2312"/>
          <w:sz w:val="32"/>
          <w:szCs w:val="32"/>
        </w:rPr>
        <w:t>74.92</w:t>
      </w:r>
      <w:r w:rsidRPr="00A749BE">
        <w:rPr>
          <w:rFonts w:ascii="仿宋_GB2312" w:eastAsia="仿宋_GB2312" w:hint="eastAsia"/>
          <w:sz w:val="32"/>
          <w:szCs w:val="32"/>
        </w:rPr>
        <w:t>万元，执行率为100%，其中：政府采购年初预算金额为</w:t>
      </w:r>
      <w:r w:rsidR="00A749BE" w:rsidRPr="00A749BE">
        <w:rPr>
          <w:rFonts w:ascii="仿宋_GB2312" w:eastAsia="仿宋_GB2312" w:hint="eastAsia"/>
          <w:sz w:val="32"/>
          <w:szCs w:val="32"/>
        </w:rPr>
        <w:t>3.83</w:t>
      </w:r>
      <w:r w:rsidRPr="00A749BE">
        <w:rPr>
          <w:rFonts w:ascii="仿宋_GB2312" w:eastAsia="仿宋_GB2312" w:hint="eastAsia"/>
          <w:sz w:val="32"/>
          <w:szCs w:val="32"/>
        </w:rPr>
        <w:t>万元，支出金额为</w:t>
      </w:r>
      <w:r w:rsidR="00A749BE" w:rsidRPr="00A749BE">
        <w:rPr>
          <w:rFonts w:ascii="仿宋_GB2312" w:eastAsia="仿宋_GB2312" w:hint="eastAsia"/>
          <w:sz w:val="32"/>
          <w:szCs w:val="32"/>
        </w:rPr>
        <w:t>3.83</w:t>
      </w:r>
      <w:r w:rsidRPr="00A749BE">
        <w:rPr>
          <w:rFonts w:ascii="仿宋_GB2312" w:eastAsia="仿宋_GB2312" w:hint="eastAsia"/>
          <w:sz w:val="32"/>
          <w:szCs w:val="32"/>
        </w:rPr>
        <w:t>万元，执行率为100.0%。年中调整预算金额为</w:t>
      </w:r>
      <w:r w:rsidR="00A749BE" w:rsidRPr="00A749BE">
        <w:rPr>
          <w:rFonts w:ascii="仿宋_GB2312" w:eastAsia="仿宋_GB2312" w:hint="eastAsia"/>
          <w:sz w:val="32"/>
          <w:szCs w:val="32"/>
        </w:rPr>
        <w:t>17.80</w:t>
      </w:r>
      <w:r w:rsidRPr="00A749BE">
        <w:rPr>
          <w:rFonts w:ascii="仿宋_GB2312" w:eastAsia="仿宋_GB2312" w:hint="eastAsia"/>
          <w:sz w:val="32"/>
          <w:szCs w:val="32"/>
        </w:rPr>
        <w:t>万元，预算调整率为</w:t>
      </w:r>
      <w:r w:rsidR="00A749BE" w:rsidRPr="00A749BE">
        <w:rPr>
          <w:rFonts w:ascii="仿宋_GB2312" w:eastAsia="仿宋_GB2312" w:hint="eastAsia"/>
          <w:sz w:val="32"/>
          <w:szCs w:val="32"/>
        </w:rPr>
        <w:t>23.80</w:t>
      </w:r>
      <w:r w:rsidRPr="00A749BE">
        <w:rPr>
          <w:rFonts w:ascii="仿宋_GB2312" w:eastAsia="仿宋_GB2312" w:hint="eastAsia"/>
          <w:sz w:val="32"/>
          <w:szCs w:val="32"/>
        </w:rPr>
        <w:t>%。综上，我单位部门单位整体预算总额为</w:t>
      </w:r>
      <w:r w:rsidR="008E163D" w:rsidRPr="00A749BE">
        <w:rPr>
          <w:rFonts w:ascii="仿宋_GB2312" w:eastAsia="仿宋_GB2312"/>
          <w:sz w:val="32"/>
          <w:szCs w:val="32"/>
        </w:rPr>
        <w:t>92.72</w:t>
      </w:r>
      <w:r w:rsidRPr="00A749BE">
        <w:rPr>
          <w:rFonts w:ascii="仿宋_GB2312" w:eastAsia="仿宋_GB2312" w:hint="eastAsia"/>
          <w:sz w:val="32"/>
          <w:szCs w:val="32"/>
        </w:rPr>
        <w:t>万元，支出总额为</w:t>
      </w:r>
      <w:r w:rsidR="008E163D" w:rsidRPr="00A749BE">
        <w:rPr>
          <w:rFonts w:ascii="仿宋_GB2312" w:eastAsia="仿宋_GB2312"/>
          <w:sz w:val="32"/>
          <w:szCs w:val="32"/>
        </w:rPr>
        <w:t>92.72</w:t>
      </w:r>
      <w:r w:rsidRPr="00A749BE">
        <w:rPr>
          <w:rFonts w:ascii="仿宋_GB2312" w:eastAsia="仿宋_GB2312" w:hint="eastAsia"/>
          <w:sz w:val="32"/>
          <w:szCs w:val="32"/>
        </w:rPr>
        <w:t>万元，预算总执行率为100%。</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2.部门单位整体支出自评使用方法、主要内容、涉及范围</w:t>
      </w:r>
    </w:p>
    <w:p w:rsidR="00C22706" w:rsidRPr="00A749BE" w:rsidRDefault="0094402F" w:rsidP="00B20466">
      <w:pPr>
        <w:ind w:firstLine="643"/>
        <w:rPr>
          <w:rFonts w:ascii="仿宋_GB2312" w:eastAsia="仿宋_GB2312"/>
          <w:b/>
          <w:bCs/>
          <w:sz w:val="32"/>
          <w:szCs w:val="32"/>
        </w:rPr>
      </w:pPr>
      <w:r w:rsidRPr="00A749BE">
        <w:rPr>
          <w:rFonts w:ascii="仿宋_GB2312" w:eastAsia="仿宋_GB2312" w:hint="eastAsia"/>
          <w:b/>
          <w:bCs/>
          <w:sz w:val="32"/>
          <w:szCs w:val="32"/>
        </w:rPr>
        <w:t>（1）自评使用方法</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22706" w:rsidRPr="00A749BE" w:rsidRDefault="0094402F" w:rsidP="00B20466">
      <w:pPr>
        <w:ind w:firstLine="643"/>
        <w:rPr>
          <w:rFonts w:ascii="仿宋_GB2312" w:eastAsia="仿宋_GB2312"/>
          <w:b/>
          <w:bCs/>
          <w:sz w:val="32"/>
          <w:szCs w:val="32"/>
        </w:rPr>
      </w:pPr>
      <w:r w:rsidRPr="00A749BE">
        <w:rPr>
          <w:rFonts w:ascii="仿宋_GB2312" w:eastAsia="仿宋_GB2312" w:hint="eastAsia"/>
          <w:b/>
          <w:bCs/>
          <w:sz w:val="32"/>
          <w:szCs w:val="32"/>
        </w:rPr>
        <w:t>（2）评价的主要内容和涉及范围</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lastRenderedPageBreak/>
        <w:t>此次我单位根据</w:t>
      </w:r>
      <w:r w:rsidRPr="00A749BE">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sidRPr="00A749BE">
        <w:rPr>
          <w:rFonts w:ascii="仿宋_GB2312" w:eastAsia="仿宋_GB2312" w:hint="eastAsia"/>
          <w:sz w:val="32"/>
          <w:szCs w:val="32"/>
        </w:rPr>
        <w:t>等文件要求，对202</w:t>
      </w:r>
      <w:r w:rsidR="00C26F3D" w:rsidRPr="00A749BE">
        <w:rPr>
          <w:rFonts w:ascii="仿宋_GB2312" w:eastAsia="仿宋_GB2312" w:hint="eastAsia"/>
          <w:sz w:val="32"/>
          <w:szCs w:val="32"/>
        </w:rPr>
        <w:t>2</w:t>
      </w:r>
      <w:r w:rsidRPr="00A749BE">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22706" w:rsidRPr="00A749BE" w:rsidRDefault="0094402F" w:rsidP="00B20466">
      <w:pPr>
        <w:ind w:firstLine="640"/>
        <w:outlineLvl w:val="0"/>
        <w:rPr>
          <w:rFonts w:ascii="黑体" w:eastAsia="黑体" w:hAnsi="黑体" w:cs="黑体"/>
          <w:sz w:val="32"/>
          <w:szCs w:val="32"/>
        </w:rPr>
      </w:pPr>
      <w:r w:rsidRPr="00A749BE">
        <w:rPr>
          <w:rFonts w:ascii="黑体" w:eastAsia="黑体" w:hAnsi="黑体" w:cs="黑体" w:hint="eastAsia"/>
          <w:sz w:val="32"/>
          <w:szCs w:val="32"/>
        </w:rPr>
        <w:t>二、部门单位整体支出管理及使用情况</w:t>
      </w:r>
    </w:p>
    <w:p w:rsidR="00C22706" w:rsidRPr="00A749BE" w:rsidRDefault="0094402F" w:rsidP="00B20466">
      <w:pPr>
        <w:ind w:firstLine="643"/>
        <w:outlineLvl w:val="1"/>
        <w:rPr>
          <w:rFonts w:ascii="楷体" w:eastAsia="楷体" w:hAnsi="楷体" w:cs="楷体"/>
          <w:b/>
          <w:bCs/>
          <w:sz w:val="32"/>
          <w:szCs w:val="32"/>
        </w:rPr>
      </w:pPr>
      <w:r w:rsidRPr="00A749BE">
        <w:rPr>
          <w:rFonts w:ascii="楷体" w:eastAsia="楷体" w:hAnsi="楷体" w:cs="楷体" w:hint="eastAsia"/>
          <w:b/>
          <w:bCs/>
          <w:sz w:val="32"/>
          <w:szCs w:val="32"/>
        </w:rPr>
        <w:t>（一）预算管理情况</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我单位为加强预算管理、规范财务行为、加强内部控制体系建设，制定了财务支出管理办法（制度），并严格按照此管理办法（制度）管理使用预算资金，严格按照政府信息公开有关规定及财政部门要求公开相关预决算信息。</w:t>
      </w:r>
    </w:p>
    <w:p w:rsidR="00C22706" w:rsidRPr="00A749BE" w:rsidRDefault="0094402F" w:rsidP="00B20466">
      <w:pPr>
        <w:ind w:firstLine="643"/>
        <w:outlineLvl w:val="1"/>
        <w:rPr>
          <w:rFonts w:ascii="楷体" w:eastAsia="楷体" w:hAnsi="楷体" w:cs="楷体"/>
          <w:b/>
          <w:bCs/>
          <w:sz w:val="32"/>
          <w:szCs w:val="32"/>
        </w:rPr>
      </w:pPr>
      <w:r w:rsidRPr="00A749BE">
        <w:rPr>
          <w:rFonts w:ascii="楷体" w:eastAsia="楷体" w:hAnsi="楷体" w:cs="楷体" w:hint="eastAsia"/>
          <w:b/>
          <w:bCs/>
          <w:sz w:val="32"/>
          <w:szCs w:val="32"/>
        </w:rPr>
        <w:lastRenderedPageBreak/>
        <w:t>（二）基本支出预算安排及支出情况</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1.基本支出情况</w:t>
      </w:r>
    </w:p>
    <w:p w:rsidR="00C22706" w:rsidRPr="00A749BE" w:rsidRDefault="0094402F">
      <w:pPr>
        <w:ind w:firstLine="640"/>
        <w:rPr>
          <w:rFonts w:ascii="仿宋_GB2312" w:eastAsia="仿宋_GB2312"/>
          <w:bCs/>
          <w:sz w:val="32"/>
          <w:szCs w:val="32"/>
        </w:rPr>
      </w:pPr>
      <w:r w:rsidRPr="00A749BE">
        <w:rPr>
          <w:rFonts w:ascii="仿宋_GB2312" w:eastAsia="仿宋_GB2312" w:hint="eastAsia"/>
          <w:sz w:val="32"/>
          <w:szCs w:val="32"/>
        </w:rPr>
        <w:t>202</w:t>
      </w:r>
      <w:r w:rsidR="00C26F3D" w:rsidRPr="00A749BE">
        <w:rPr>
          <w:rFonts w:ascii="仿宋_GB2312" w:eastAsia="仿宋_GB2312" w:hint="eastAsia"/>
          <w:sz w:val="32"/>
          <w:szCs w:val="32"/>
        </w:rPr>
        <w:t>2</w:t>
      </w:r>
      <w:r w:rsidRPr="00A749BE">
        <w:rPr>
          <w:rFonts w:ascii="仿宋_GB2312" w:eastAsia="仿宋_GB2312" w:hint="eastAsia"/>
          <w:sz w:val="32"/>
          <w:szCs w:val="32"/>
        </w:rPr>
        <w:t>年，</w:t>
      </w:r>
      <w:r w:rsidRPr="00A749BE">
        <w:rPr>
          <w:rFonts w:ascii="仿宋_GB2312" w:eastAsia="仿宋_GB2312" w:hint="eastAsia"/>
          <w:bCs/>
          <w:sz w:val="32"/>
          <w:szCs w:val="32"/>
        </w:rPr>
        <w:t>昌吉市红十字会</w:t>
      </w:r>
      <w:r w:rsidRPr="00A749BE">
        <w:rPr>
          <w:rFonts w:ascii="仿宋_GB2312" w:eastAsia="仿宋_GB2312" w:hint="eastAsia"/>
          <w:sz w:val="32"/>
          <w:szCs w:val="32"/>
        </w:rPr>
        <w:t>基本支出年初预算金额为</w:t>
      </w:r>
      <w:r w:rsidR="00C26F3D" w:rsidRPr="00A749BE">
        <w:rPr>
          <w:rFonts w:ascii="仿宋_GB2312" w:eastAsia="仿宋_GB2312"/>
          <w:bCs/>
          <w:sz w:val="32"/>
          <w:szCs w:val="32"/>
        </w:rPr>
        <w:t>74.92</w:t>
      </w:r>
      <w:r w:rsidRPr="00A749BE">
        <w:rPr>
          <w:rFonts w:ascii="仿宋_GB2312" w:eastAsia="仿宋_GB2312" w:hint="eastAsia"/>
          <w:bCs/>
          <w:sz w:val="32"/>
          <w:szCs w:val="32"/>
        </w:rPr>
        <w:t>万元，支出金额为</w:t>
      </w:r>
      <w:r w:rsidR="00A749BE" w:rsidRPr="00A749BE">
        <w:rPr>
          <w:rFonts w:ascii="仿宋_GB2312" w:eastAsia="仿宋_GB2312" w:hint="eastAsia"/>
          <w:bCs/>
          <w:sz w:val="32"/>
          <w:szCs w:val="32"/>
        </w:rPr>
        <w:t>74.92</w:t>
      </w:r>
      <w:r w:rsidRPr="00A749BE">
        <w:rPr>
          <w:rFonts w:ascii="仿宋_GB2312" w:eastAsia="仿宋_GB2312" w:hint="eastAsia"/>
          <w:bCs/>
          <w:sz w:val="32"/>
          <w:szCs w:val="32"/>
        </w:rPr>
        <w:t>万元，执行率为100%，</w:t>
      </w:r>
      <w:r w:rsidRPr="00A749BE">
        <w:rPr>
          <w:rFonts w:ascii="仿宋_GB2312" w:eastAsia="仿宋_GB2312" w:hint="eastAsia"/>
          <w:sz w:val="32"/>
          <w:szCs w:val="32"/>
        </w:rPr>
        <w:t>年中调整预算金额为</w:t>
      </w:r>
      <w:r w:rsidR="00A749BE" w:rsidRPr="00A749BE">
        <w:rPr>
          <w:rFonts w:ascii="仿宋_GB2312" w:eastAsia="仿宋_GB2312" w:hint="eastAsia"/>
          <w:bCs/>
          <w:sz w:val="32"/>
          <w:szCs w:val="32"/>
        </w:rPr>
        <w:t>17.80</w:t>
      </w:r>
      <w:r w:rsidRPr="00A749BE">
        <w:rPr>
          <w:rFonts w:ascii="仿宋_GB2312" w:eastAsia="仿宋_GB2312" w:hint="eastAsia"/>
          <w:bCs/>
          <w:sz w:val="32"/>
          <w:szCs w:val="32"/>
        </w:rPr>
        <w:t>万元。综上，我单位基本支出预算总额为</w:t>
      </w:r>
      <w:r w:rsidR="00A749BE" w:rsidRPr="00A749BE">
        <w:rPr>
          <w:rFonts w:ascii="仿宋_GB2312" w:eastAsia="仿宋_GB2312" w:hint="eastAsia"/>
          <w:bCs/>
          <w:sz w:val="32"/>
          <w:szCs w:val="32"/>
        </w:rPr>
        <w:t>92.72</w:t>
      </w:r>
      <w:r w:rsidRPr="00A749BE">
        <w:rPr>
          <w:rFonts w:ascii="仿宋_GB2312" w:eastAsia="仿宋_GB2312" w:hint="eastAsia"/>
          <w:bCs/>
          <w:sz w:val="32"/>
          <w:szCs w:val="32"/>
        </w:rPr>
        <w:t>万元，支出总额为</w:t>
      </w:r>
      <w:r w:rsidR="00A749BE" w:rsidRPr="00A749BE">
        <w:rPr>
          <w:rFonts w:ascii="仿宋_GB2312" w:eastAsia="仿宋_GB2312" w:hint="eastAsia"/>
          <w:bCs/>
          <w:sz w:val="32"/>
          <w:szCs w:val="32"/>
        </w:rPr>
        <w:t>92.72</w:t>
      </w:r>
      <w:r w:rsidRPr="00A749BE">
        <w:rPr>
          <w:rFonts w:ascii="仿宋_GB2312" w:eastAsia="仿宋_GB2312" w:hint="eastAsia"/>
          <w:bCs/>
          <w:sz w:val="32"/>
          <w:szCs w:val="32"/>
        </w:rPr>
        <w:t>万元，预算总执行率为100</w:t>
      </w:r>
      <w:r w:rsidR="00A749BE" w:rsidRPr="00A749BE">
        <w:rPr>
          <w:rFonts w:ascii="仿宋_GB2312" w:eastAsia="仿宋_GB2312" w:hint="eastAsia"/>
          <w:bCs/>
          <w:sz w:val="32"/>
          <w:szCs w:val="32"/>
        </w:rPr>
        <w:t>.0</w:t>
      </w:r>
      <w:r w:rsidRPr="00A749BE">
        <w:rPr>
          <w:rFonts w:ascii="仿宋_GB2312" w:eastAsia="仿宋_GB2312" w:hint="eastAsia"/>
          <w:bCs/>
          <w:sz w:val="32"/>
          <w:szCs w:val="32"/>
        </w:rPr>
        <w:t>%，其中人员经费87</w:t>
      </w:r>
      <w:r w:rsidR="00A749BE" w:rsidRPr="00A749BE">
        <w:rPr>
          <w:rFonts w:ascii="仿宋_GB2312" w:eastAsia="仿宋_GB2312" w:hint="eastAsia"/>
          <w:bCs/>
          <w:sz w:val="32"/>
          <w:szCs w:val="32"/>
        </w:rPr>
        <w:t>.12</w:t>
      </w:r>
      <w:r w:rsidRPr="00A749BE">
        <w:rPr>
          <w:rFonts w:ascii="仿宋_GB2312" w:eastAsia="仿宋_GB2312" w:hint="eastAsia"/>
          <w:bCs/>
          <w:sz w:val="32"/>
          <w:szCs w:val="32"/>
        </w:rPr>
        <w:t>万元，公用经费</w:t>
      </w:r>
      <w:r w:rsidR="00A749BE" w:rsidRPr="00A749BE">
        <w:rPr>
          <w:rFonts w:ascii="仿宋_GB2312" w:eastAsia="仿宋_GB2312" w:hint="eastAsia"/>
          <w:bCs/>
          <w:sz w:val="32"/>
          <w:szCs w:val="32"/>
        </w:rPr>
        <w:t>5.60</w:t>
      </w:r>
      <w:r w:rsidRPr="00A749BE">
        <w:rPr>
          <w:rFonts w:ascii="仿宋_GB2312" w:eastAsia="仿宋_GB2312" w:hint="eastAsia"/>
          <w:bCs/>
          <w:sz w:val="32"/>
          <w:szCs w:val="32"/>
        </w:rPr>
        <w:t>万元。</w:t>
      </w:r>
    </w:p>
    <w:p w:rsidR="00C22706" w:rsidRPr="00A749BE" w:rsidRDefault="0094402F">
      <w:pPr>
        <w:ind w:firstLine="643"/>
        <w:rPr>
          <w:rFonts w:ascii="仿宋_GB2312" w:eastAsia="仿宋_GB2312" w:cs="宋体"/>
          <w:sz w:val="32"/>
          <w:szCs w:val="32"/>
        </w:rPr>
      </w:pPr>
      <w:r w:rsidRPr="00A749BE">
        <w:rPr>
          <w:rFonts w:ascii="仿宋_GB2312" w:eastAsia="仿宋_GB2312" w:hint="eastAsia"/>
          <w:b/>
          <w:bCs/>
          <w:sz w:val="32"/>
          <w:szCs w:val="32"/>
        </w:rPr>
        <w:t>2.“三公”经费情况</w:t>
      </w:r>
    </w:p>
    <w:p w:rsidR="00C22706" w:rsidRPr="00A749BE" w:rsidRDefault="0094402F">
      <w:pPr>
        <w:ind w:firstLine="640"/>
        <w:jc w:val="left"/>
        <w:rPr>
          <w:rFonts w:ascii="仿宋_GB2312" w:eastAsia="仿宋_GB2312" w:cs="宋体"/>
          <w:sz w:val="32"/>
          <w:szCs w:val="32"/>
        </w:rPr>
      </w:pPr>
      <w:r w:rsidRPr="00A749BE">
        <w:rPr>
          <w:rFonts w:ascii="仿宋_GB2312" w:eastAsia="仿宋_GB2312" w:cs="宋体" w:hint="eastAsia"/>
          <w:sz w:val="32"/>
          <w:szCs w:val="32"/>
        </w:rPr>
        <w:t>我单位认真贯彻落实中央关于厉行节约的有关规定，严格执行《党政机关厉行节约反对浪费条例》，202</w:t>
      </w:r>
      <w:r w:rsidR="00C26F3D" w:rsidRPr="00A749BE">
        <w:rPr>
          <w:rFonts w:ascii="仿宋_GB2312" w:eastAsia="仿宋_GB2312" w:cs="宋体" w:hint="eastAsia"/>
          <w:sz w:val="32"/>
          <w:szCs w:val="32"/>
        </w:rPr>
        <w:t>2</w:t>
      </w:r>
      <w:r w:rsidRPr="00A749BE">
        <w:rPr>
          <w:rFonts w:ascii="仿宋_GB2312" w:eastAsia="仿宋_GB2312" w:cs="宋体" w:hint="eastAsia"/>
          <w:sz w:val="32"/>
          <w:szCs w:val="32"/>
        </w:rPr>
        <w:t>年“三公”经费预算数为2.60万元，其中：因公出国（境）费0.00万元，公务用车购置及运行费2.60万元（其中公务用车购置为0.00万元），公务接待费0.00万元。</w:t>
      </w:r>
    </w:p>
    <w:p w:rsidR="00C22706" w:rsidRPr="00A749BE" w:rsidRDefault="0094402F" w:rsidP="00B20466">
      <w:pPr>
        <w:ind w:firstLineChars="213" w:firstLine="682"/>
        <w:jc w:val="left"/>
        <w:rPr>
          <w:rFonts w:ascii="仿宋_GB2312" w:eastAsia="仿宋_GB2312" w:cs="宋体"/>
          <w:sz w:val="32"/>
          <w:szCs w:val="32"/>
        </w:rPr>
      </w:pPr>
      <w:r w:rsidRPr="00A749BE">
        <w:rPr>
          <w:rFonts w:ascii="仿宋_GB2312" w:eastAsia="仿宋_GB2312" w:cs="宋体" w:hint="eastAsia"/>
          <w:sz w:val="32"/>
          <w:szCs w:val="32"/>
        </w:rPr>
        <w:t>202</w:t>
      </w:r>
      <w:r w:rsidR="00C26F3D" w:rsidRPr="00A749BE">
        <w:rPr>
          <w:rFonts w:ascii="仿宋_GB2312" w:eastAsia="仿宋_GB2312" w:cs="宋体" w:hint="eastAsia"/>
          <w:sz w:val="32"/>
          <w:szCs w:val="32"/>
        </w:rPr>
        <w:t>2</w:t>
      </w:r>
      <w:r w:rsidRPr="00A749BE">
        <w:rPr>
          <w:rFonts w:ascii="仿宋_GB2312" w:eastAsia="仿宋_GB2312" w:cs="宋体" w:hint="eastAsia"/>
          <w:sz w:val="32"/>
          <w:szCs w:val="32"/>
        </w:rPr>
        <w:t>年，全年“三公”经费决算支出</w:t>
      </w:r>
      <w:r w:rsidR="00A749BE" w:rsidRPr="00A749BE">
        <w:rPr>
          <w:rFonts w:ascii="仿宋_GB2312" w:eastAsia="仿宋_GB2312" w:cs="宋体" w:hint="eastAsia"/>
          <w:sz w:val="32"/>
          <w:szCs w:val="32"/>
        </w:rPr>
        <w:t>2.33</w:t>
      </w:r>
      <w:r w:rsidRPr="00A749BE">
        <w:rPr>
          <w:rFonts w:ascii="仿宋_GB2312" w:eastAsia="仿宋_GB2312" w:cs="宋体" w:hint="eastAsia"/>
          <w:sz w:val="32"/>
          <w:szCs w:val="32"/>
        </w:rPr>
        <w:t>万元，其中：因公出国（境）费用0.00万元、公务用车购置及运行费</w:t>
      </w:r>
      <w:r w:rsidR="00A749BE" w:rsidRPr="00A749BE">
        <w:rPr>
          <w:rFonts w:ascii="仿宋_GB2312" w:eastAsia="仿宋_GB2312" w:cs="宋体" w:hint="eastAsia"/>
          <w:sz w:val="32"/>
          <w:szCs w:val="32"/>
        </w:rPr>
        <w:t>2.33</w:t>
      </w:r>
      <w:r w:rsidRPr="00A749BE">
        <w:rPr>
          <w:rFonts w:ascii="仿宋_GB2312" w:eastAsia="仿宋_GB2312" w:cs="宋体" w:hint="eastAsia"/>
          <w:sz w:val="32"/>
          <w:szCs w:val="32"/>
        </w:rPr>
        <w:t>万元（其中公务用车购置为0万元）、公务接待费0.00万元。较上年“三公”经费决算支出</w:t>
      </w:r>
      <w:r w:rsidR="00A749BE" w:rsidRPr="00A749BE">
        <w:rPr>
          <w:rFonts w:ascii="仿宋_GB2312" w:eastAsia="仿宋_GB2312" w:cs="宋体" w:hint="eastAsia"/>
          <w:sz w:val="32"/>
          <w:szCs w:val="32"/>
        </w:rPr>
        <w:t>1.70</w:t>
      </w:r>
      <w:r w:rsidRPr="00A749BE">
        <w:rPr>
          <w:rFonts w:ascii="仿宋_GB2312" w:eastAsia="仿宋_GB2312" w:cs="宋体" w:hint="eastAsia"/>
          <w:sz w:val="32"/>
          <w:szCs w:val="32"/>
        </w:rPr>
        <w:t>万元，</w:t>
      </w:r>
      <w:r w:rsidR="00A749BE" w:rsidRPr="00A749BE">
        <w:rPr>
          <w:rFonts w:ascii="仿宋_GB2312" w:eastAsia="仿宋_GB2312" w:cs="宋体" w:hint="eastAsia"/>
          <w:sz w:val="32"/>
          <w:szCs w:val="32"/>
        </w:rPr>
        <w:t>增加</w:t>
      </w:r>
      <w:r w:rsidRPr="00A749BE">
        <w:rPr>
          <w:rFonts w:ascii="仿宋_GB2312" w:eastAsia="仿宋_GB2312" w:cs="宋体" w:hint="eastAsia"/>
          <w:sz w:val="32"/>
          <w:szCs w:val="32"/>
        </w:rPr>
        <w:t>0.</w:t>
      </w:r>
      <w:r w:rsidR="00A749BE" w:rsidRPr="00A749BE">
        <w:rPr>
          <w:rFonts w:ascii="仿宋_GB2312" w:eastAsia="仿宋_GB2312" w:cs="宋体" w:hint="eastAsia"/>
          <w:sz w:val="32"/>
          <w:szCs w:val="32"/>
        </w:rPr>
        <w:t>63</w:t>
      </w:r>
      <w:r w:rsidRPr="00A749BE">
        <w:rPr>
          <w:rFonts w:ascii="仿宋_GB2312" w:eastAsia="仿宋_GB2312" w:cs="宋体" w:hint="eastAsia"/>
          <w:sz w:val="32"/>
          <w:szCs w:val="32"/>
        </w:rPr>
        <w:t>万元，</w:t>
      </w:r>
      <w:r w:rsidR="00A749BE" w:rsidRPr="00A749BE">
        <w:rPr>
          <w:rFonts w:ascii="仿宋_GB2312" w:eastAsia="仿宋_GB2312" w:cs="宋体" w:hint="eastAsia"/>
          <w:sz w:val="32"/>
          <w:szCs w:val="32"/>
        </w:rPr>
        <w:t>增长37.1</w:t>
      </w:r>
      <w:r w:rsidRPr="00A749BE">
        <w:rPr>
          <w:rFonts w:ascii="仿宋_GB2312" w:eastAsia="仿宋_GB2312" w:cs="宋体" w:hint="eastAsia"/>
          <w:sz w:val="32"/>
          <w:szCs w:val="32"/>
        </w:rPr>
        <w:t>%。</w:t>
      </w:r>
    </w:p>
    <w:p w:rsidR="00C22706" w:rsidRPr="00A749BE" w:rsidRDefault="0094402F" w:rsidP="00B20466">
      <w:pPr>
        <w:ind w:firstLine="643"/>
        <w:outlineLvl w:val="1"/>
        <w:rPr>
          <w:rFonts w:ascii="楷体" w:eastAsia="楷体" w:hAnsi="楷体" w:cs="楷体"/>
          <w:b/>
          <w:bCs/>
          <w:sz w:val="32"/>
          <w:szCs w:val="32"/>
        </w:rPr>
      </w:pPr>
      <w:r w:rsidRPr="00A749BE">
        <w:rPr>
          <w:rFonts w:ascii="楷体" w:eastAsia="楷体" w:hAnsi="楷体" w:cs="楷体" w:hint="eastAsia"/>
          <w:b/>
          <w:bCs/>
          <w:sz w:val="32"/>
          <w:szCs w:val="32"/>
        </w:rPr>
        <w:t>（三）项目支出预算安排及支出情况</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1.项目支出情况</w:t>
      </w:r>
    </w:p>
    <w:p w:rsidR="00C22706" w:rsidRPr="00A749BE" w:rsidRDefault="0094402F">
      <w:pPr>
        <w:ind w:firstLine="640"/>
        <w:rPr>
          <w:rFonts w:ascii="仿宋_GB2312" w:eastAsia="仿宋_GB2312" w:cs="仿宋"/>
          <w:sz w:val="32"/>
          <w:szCs w:val="32"/>
        </w:rPr>
      </w:pPr>
      <w:r w:rsidRPr="00A749BE">
        <w:rPr>
          <w:rFonts w:ascii="仿宋_GB2312" w:eastAsia="仿宋_GB2312" w:cs="仿宋" w:hint="eastAsia"/>
          <w:sz w:val="32"/>
          <w:szCs w:val="32"/>
        </w:rPr>
        <w:t>202</w:t>
      </w:r>
      <w:r w:rsidR="00C26F3D" w:rsidRPr="00A749BE">
        <w:rPr>
          <w:rFonts w:ascii="仿宋_GB2312" w:eastAsia="仿宋_GB2312" w:cs="仿宋" w:hint="eastAsia"/>
          <w:sz w:val="32"/>
          <w:szCs w:val="32"/>
        </w:rPr>
        <w:t>2</w:t>
      </w:r>
      <w:r w:rsidRPr="00A749BE">
        <w:rPr>
          <w:rFonts w:ascii="仿宋_GB2312" w:eastAsia="仿宋_GB2312" w:cs="仿宋" w:hint="eastAsia"/>
          <w:sz w:val="32"/>
          <w:szCs w:val="32"/>
        </w:rPr>
        <w:t>年本单位全年未安排中央、自治区、地区、县本级项目支出预算。</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2.专项资金总投入及实际使用情况分析</w:t>
      </w:r>
    </w:p>
    <w:p w:rsidR="00C22706" w:rsidRPr="00A749BE" w:rsidRDefault="0094402F">
      <w:pPr>
        <w:pStyle w:val="a7"/>
        <w:widowControl/>
        <w:spacing w:before="40" w:beforeAutospacing="0" w:after="0" w:afterAutospacing="0"/>
        <w:ind w:firstLine="640"/>
        <w:jc w:val="both"/>
        <w:rPr>
          <w:rFonts w:ascii="仿宋_GB2312" w:eastAsia="仿宋_GB2312" w:cs="仿宋"/>
          <w:sz w:val="32"/>
          <w:szCs w:val="32"/>
        </w:rPr>
      </w:pPr>
      <w:r w:rsidRPr="00A749BE">
        <w:rPr>
          <w:rFonts w:ascii="仿宋_GB2312" w:eastAsia="仿宋_GB2312" w:cs="仿宋" w:hint="eastAsia"/>
          <w:sz w:val="32"/>
          <w:szCs w:val="32"/>
        </w:rPr>
        <w:lastRenderedPageBreak/>
        <w:t>202</w:t>
      </w:r>
      <w:r w:rsidR="00C26F3D" w:rsidRPr="00A749BE">
        <w:rPr>
          <w:rFonts w:ascii="仿宋_GB2312" w:eastAsia="仿宋_GB2312" w:cs="仿宋" w:hint="eastAsia"/>
          <w:sz w:val="32"/>
          <w:szCs w:val="32"/>
        </w:rPr>
        <w:t>2</w:t>
      </w:r>
      <w:r w:rsidRPr="00A749BE">
        <w:rPr>
          <w:rFonts w:ascii="仿宋_GB2312" w:eastAsia="仿宋_GB2312" w:cs="仿宋" w:hint="eastAsia"/>
          <w:sz w:val="32"/>
          <w:szCs w:val="32"/>
        </w:rPr>
        <w:t>年，预算安排专项资金0.00万元，实际使用0.00万元,结转0.00万元。</w:t>
      </w:r>
    </w:p>
    <w:p w:rsidR="00C22706" w:rsidRPr="00A749BE" w:rsidRDefault="0094402F" w:rsidP="00B20466">
      <w:pPr>
        <w:ind w:firstLine="640"/>
        <w:outlineLvl w:val="0"/>
        <w:rPr>
          <w:rFonts w:ascii="黑体" w:eastAsia="黑体" w:hAnsi="黑体" w:cs="黑体"/>
          <w:sz w:val="32"/>
          <w:szCs w:val="32"/>
        </w:rPr>
      </w:pPr>
      <w:r w:rsidRPr="00A749BE">
        <w:rPr>
          <w:rFonts w:ascii="黑体" w:eastAsia="黑体" w:hAnsi="黑体" w:cs="黑体" w:hint="eastAsia"/>
          <w:sz w:val="32"/>
          <w:szCs w:val="32"/>
        </w:rPr>
        <w:t>三、部门单位专项组织实施情况</w:t>
      </w:r>
    </w:p>
    <w:p w:rsidR="00C22706" w:rsidRPr="00A749BE" w:rsidRDefault="0094402F" w:rsidP="00B20466">
      <w:pPr>
        <w:ind w:firstLine="643"/>
        <w:outlineLvl w:val="1"/>
        <w:rPr>
          <w:rFonts w:ascii="楷体" w:eastAsia="楷体" w:hAnsi="楷体" w:cs="楷体"/>
          <w:b/>
          <w:bCs/>
          <w:sz w:val="32"/>
          <w:szCs w:val="32"/>
        </w:rPr>
      </w:pPr>
      <w:r w:rsidRPr="00A749BE">
        <w:rPr>
          <w:rFonts w:ascii="楷体" w:eastAsia="楷体" w:hAnsi="楷体" w:cs="楷体" w:hint="eastAsia"/>
          <w:b/>
          <w:bCs/>
          <w:sz w:val="32"/>
          <w:szCs w:val="32"/>
        </w:rPr>
        <w:t>（一）专项组织情况分析</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1.前期准备</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梳理202</w:t>
      </w:r>
      <w:r w:rsidR="00333016" w:rsidRPr="00A749BE">
        <w:rPr>
          <w:rFonts w:ascii="仿宋_GB2312" w:eastAsia="仿宋_GB2312" w:hint="eastAsia"/>
          <w:sz w:val="32"/>
          <w:szCs w:val="32"/>
        </w:rPr>
        <w:t>2</w:t>
      </w:r>
      <w:r w:rsidRPr="00A749BE">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2.组织实施</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C22706" w:rsidRPr="00A749BE" w:rsidRDefault="0094402F">
      <w:pPr>
        <w:ind w:firstLine="640"/>
        <w:rPr>
          <w:rFonts w:ascii="仿宋_GB2312" w:eastAsia="仿宋_GB2312"/>
          <w:sz w:val="32"/>
          <w:szCs w:val="32"/>
          <w:lang w:val="zh-TW" w:eastAsia="zh-TW"/>
        </w:rPr>
      </w:pPr>
      <w:r w:rsidRPr="00A749BE">
        <w:rPr>
          <w:rFonts w:ascii="仿宋_GB2312" w:eastAsia="仿宋_GB2312" w:hint="eastAsia"/>
          <w:sz w:val="32"/>
          <w:szCs w:val="32"/>
          <w:lang w:val="zh-TW" w:eastAsia="zh-TW"/>
        </w:rPr>
        <w:t>对</w:t>
      </w:r>
      <w:r w:rsidRPr="00A749BE">
        <w:rPr>
          <w:rFonts w:ascii="仿宋_GB2312" w:eastAsia="仿宋_GB2312" w:hint="eastAsia"/>
          <w:sz w:val="32"/>
          <w:szCs w:val="32"/>
        </w:rPr>
        <w:t>专项</w:t>
      </w:r>
      <w:r w:rsidRPr="00A749BE">
        <w:rPr>
          <w:rFonts w:ascii="仿宋_GB2312" w:eastAsia="仿宋_GB2312" w:hint="eastAsia"/>
          <w:sz w:val="32"/>
          <w:szCs w:val="32"/>
          <w:lang w:val="zh-TW"/>
        </w:rPr>
        <w:t>项目预算执行情况进行分析，</w:t>
      </w:r>
      <w:r w:rsidRPr="00A749BE">
        <w:rPr>
          <w:rFonts w:ascii="仿宋_GB2312" w:eastAsia="仿宋_GB2312" w:hint="eastAsia"/>
          <w:sz w:val="32"/>
          <w:szCs w:val="32"/>
        </w:rPr>
        <w:t>分析</w:t>
      </w:r>
      <w:r w:rsidRPr="00A749BE">
        <w:rPr>
          <w:rFonts w:ascii="仿宋_GB2312" w:eastAsia="仿宋_GB2312" w:hint="eastAsia"/>
          <w:sz w:val="32"/>
          <w:szCs w:val="32"/>
          <w:lang w:val="zh-TW"/>
        </w:rPr>
        <w:t>专项项目产出、项目目标的实现程度和管理有效性，从而总结项目取得的业绩和经验，发现项目存在的不足之处</w:t>
      </w:r>
      <w:r w:rsidRPr="00A749BE">
        <w:rPr>
          <w:rFonts w:ascii="仿宋_GB2312" w:eastAsia="仿宋_GB2312" w:hint="eastAsia"/>
          <w:sz w:val="32"/>
          <w:szCs w:val="32"/>
          <w:lang w:val="zh-TW" w:eastAsia="zh-TW"/>
        </w:rPr>
        <w:t>。</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lang w:val="zh-TW"/>
        </w:rPr>
        <w:t>对财政资金使用合规性进行评价，</w:t>
      </w:r>
      <w:r w:rsidRPr="00A749BE">
        <w:rPr>
          <w:rFonts w:ascii="仿宋_GB2312" w:eastAsia="仿宋_GB2312" w:hint="eastAsia"/>
          <w:sz w:val="32"/>
          <w:szCs w:val="32"/>
        </w:rPr>
        <w:t>主要评价：①</w:t>
      </w:r>
      <w:r w:rsidRPr="00A749BE">
        <w:rPr>
          <w:rFonts w:ascii="仿宋_GB2312" w:eastAsia="仿宋_GB2312" w:hint="eastAsia"/>
          <w:sz w:val="32"/>
          <w:szCs w:val="32"/>
          <w:lang w:val="zh-TW"/>
        </w:rPr>
        <w:t>专项资</w:t>
      </w:r>
      <w:r w:rsidRPr="00A749BE">
        <w:rPr>
          <w:rFonts w:ascii="仿宋_GB2312" w:eastAsia="仿宋_GB2312" w:hint="eastAsia"/>
          <w:sz w:val="32"/>
          <w:szCs w:val="32"/>
          <w:lang w:val="zh-TW"/>
        </w:rPr>
        <w:lastRenderedPageBreak/>
        <w:t>金是否存在截留、挪用，支付审批是否合规、是否存在用途改变、范围超支和虚列项目支出等情况；②项目实施是否符合专项管理办法，流程和管理制度是否合规；③项目完成情况的真实性和绩效目标完成情况分析。</w:t>
      </w:r>
      <w:r w:rsidRPr="00A749BE">
        <w:rPr>
          <w:rFonts w:ascii="仿宋_GB2312" w:eastAsia="仿宋_GB2312" w:hint="eastAsia"/>
          <w:sz w:val="32"/>
          <w:szCs w:val="32"/>
        </w:rPr>
        <w:t>通过评价</w:t>
      </w:r>
      <w:r w:rsidRPr="00A749BE">
        <w:rPr>
          <w:rFonts w:ascii="仿宋_GB2312" w:eastAsia="仿宋_GB2312" w:hint="eastAsia"/>
          <w:sz w:val="32"/>
          <w:szCs w:val="32"/>
          <w:lang w:val="zh-TW"/>
        </w:rPr>
        <w:t>发现财政资金使用中存在的合规性问题，总结财务内控中存在的不足之处。</w:t>
      </w:r>
    </w:p>
    <w:p w:rsidR="00C22706" w:rsidRPr="00A749BE" w:rsidRDefault="0094402F" w:rsidP="00B20466">
      <w:pPr>
        <w:ind w:firstLine="643"/>
        <w:outlineLvl w:val="1"/>
        <w:rPr>
          <w:rFonts w:ascii="楷体" w:eastAsia="楷体" w:hAnsi="楷体" w:cs="楷体"/>
          <w:b/>
          <w:bCs/>
          <w:sz w:val="32"/>
          <w:szCs w:val="32"/>
        </w:rPr>
      </w:pPr>
      <w:r w:rsidRPr="00A749BE">
        <w:rPr>
          <w:rFonts w:ascii="楷体" w:eastAsia="楷体" w:hAnsi="楷体" w:cs="楷体" w:hint="eastAsia"/>
          <w:b/>
          <w:bCs/>
          <w:sz w:val="32"/>
          <w:szCs w:val="32"/>
        </w:rPr>
        <w:t>（二）专项管理情况分析</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202</w:t>
      </w:r>
      <w:r w:rsidR="00C26F3D" w:rsidRPr="00A749BE">
        <w:rPr>
          <w:rFonts w:ascii="仿宋_GB2312" w:eastAsia="仿宋_GB2312" w:hint="eastAsia"/>
          <w:sz w:val="32"/>
          <w:szCs w:val="32"/>
        </w:rPr>
        <w:t>2</w:t>
      </w:r>
      <w:r w:rsidRPr="00A749BE">
        <w:rPr>
          <w:rFonts w:ascii="仿宋_GB2312" w:eastAsia="仿宋_GB2312" w:hint="eastAsia"/>
          <w:sz w:val="32"/>
          <w:szCs w:val="32"/>
        </w:rPr>
        <w:t>年本单位全年未安排中央及自治区专项资金支出项目。</w:t>
      </w:r>
    </w:p>
    <w:p w:rsidR="00C22706" w:rsidRPr="00A749BE" w:rsidRDefault="0094402F" w:rsidP="00B20466">
      <w:pPr>
        <w:ind w:firstLine="640"/>
        <w:outlineLvl w:val="0"/>
        <w:rPr>
          <w:rFonts w:ascii="黑体" w:eastAsia="黑体" w:hAnsi="黑体" w:cs="黑体"/>
          <w:sz w:val="32"/>
          <w:szCs w:val="32"/>
        </w:rPr>
      </w:pPr>
      <w:r w:rsidRPr="00A749BE">
        <w:rPr>
          <w:rFonts w:ascii="黑体" w:eastAsia="黑体" w:hAnsi="黑体" w:cs="黑体" w:hint="eastAsia"/>
          <w:sz w:val="32"/>
          <w:szCs w:val="32"/>
        </w:rPr>
        <w:t>四、资产管理情况</w:t>
      </w:r>
    </w:p>
    <w:p w:rsidR="00C22706" w:rsidRPr="00A749BE" w:rsidRDefault="0094402F" w:rsidP="00B20466">
      <w:pPr>
        <w:ind w:firstLine="643"/>
        <w:outlineLvl w:val="1"/>
        <w:rPr>
          <w:rFonts w:ascii="楷体" w:eastAsia="楷体" w:hAnsi="楷体" w:cs="楷体"/>
          <w:b/>
          <w:bCs/>
          <w:sz w:val="32"/>
          <w:szCs w:val="32"/>
        </w:rPr>
      </w:pPr>
      <w:r w:rsidRPr="00A749BE">
        <w:rPr>
          <w:rFonts w:ascii="楷体" w:eastAsia="楷体" w:hAnsi="楷体" w:cs="楷体" w:hint="eastAsia"/>
          <w:b/>
          <w:bCs/>
          <w:sz w:val="32"/>
          <w:szCs w:val="32"/>
        </w:rPr>
        <w:t>（一）资产情况及固定资产利用情况</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截止202</w:t>
      </w:r>
      <w:r w:rsidR="00C26F3D" w:rsidRPr="00A749BE">
        <w:rPr>
          <w:rFonts w:ascii="仿宋_GB2312" w:eastAsia="仿宋_GB2312" w:hint="eastAsia"/>
          <w:sz w:val="32"/>
          <w:szCs w:val="32"/>
        </w:rPr>
        <w:t>2</w:t>
      </w:r>
      <w:r w:rsidRPr="00A749BE">
        <w:rPr>
          <w:rFonts w:ascii="仿宋_GB2312" w:eastAsia="仿宋_GB2312" w:hint="eastAsia"/>
          <w:sz w:val="32"/>
          <w:szCs w:val="32"/>
        </w:rPr>
        <w:t>年12月31日，我单位资产账面总额为483.47万元，较年初资产总额减少173.48万元，下降26.4%，其中：</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202</w:t>
      </w:r>
      <w:r w:rsidR="00C26F3D" w:rsidRPr="00A749BE">
        <w:rPr>
          <w:rFonts w:ascii="仿宋_GB2312" w:eastAsia="仿宋_GB2312" w:hint="eastAsia"/>
          <w:sz w:val="32"/>
          <w:szCs w:val="32"/>
        </w:rPr>
        <w:t>2</w:t>
      </w:r>
      <w:r w:rsidRPr="00A749BE">
        <w:rPr>
          <w:rFonts w:ascii="仿宋_GB2312" w:eastAsia="仿宋_GB2312" w:hint="eastAsia"/>
          <w:sz w:val="32"/>
          <w:szCs w:val="32"/>
        </w:rPr>
        <w:t>年初，流动资产总额为</w:t>
      </w:r>
      <w:r w:rsidR="00C26F3D" w:rsidRPr="00A749BE">
        <w:rPr>
          <w:rFonts w:ascii="仿宋_GB2312" w:eastAsia="仿宋_GB2312" w:hint="eastAsia"/>
          <w:sz w:val="32"/>
          <w:szCs w:val="32"/>
        </w:rPr>
        <w:t>481.88</w:t>
      </w:r>
      <w:r w:rsidRPr="00A749BE">
        <w:rPr>
          <w:rFonts w:ascii="仿宋_GB2312" w:eastAsia="仿宋_GB2312" w:hint="eastAsia"/>
          <w:sz w:val="32"/>
          <w:szCs w:val="32"/>
        </w:rPr>
        <w:t>万元，年末总额为</w:t>
      </w:r>
      <w:r w:rsidR="00333016" w:rsidRPr="00A749BE">
        <w:rPr>
          <w:rFonts w:ascii="仿宋_GB2312" w:eastAsia="仿宋_GB2312" w:hint="eastAsia"/>
          <w:sz w:val="32"/>
          <w:szCs w:val="32"/>
        </w:rPr>
        <w:t>561.5</w:t>
      </w:r>
      <w:r w:rsidRPr="00A749BE">
        <w:rPr>
          <w:rFonts w:ascii="仿宋_GB2312" w:eastAsia="仿宋_GB2312" w:hint="eastAsia"/>
          <w:sz w:val="32"/>
          <w:szCs w:val="32"/>
        </w:rPr>
        <w:t>万元，较年初流动资产</w:t>
      </w:r>
      <w:r w:rsidR="00333016" w:rsidRPr="00A749BE">
        <w:rPr>
          <w:rFonts w:ascii="仿宋_GB2312" w:eastAsia="仿宋_GB2312" w:hint="eastAsia"/>
          <w:sz w:val="32"/>
          <w:szCs w:val="32"/>
        </w:rPr>
        <w:t>增加79.62</w:t>
      </w:r>
      <w:r w:rsidRPr="00A749BE">
        <w:rPr>
          <w:rFonts w:ascii="仿宋_GB2312" w:eastAsia="仿宋_GB2312" w:hint="eastAsia"/>
          <w:sz w:val="32"/>
          <w:szCs w:val="32"/>
        </w:rPr>
        <w:t>万元，</w:t>
      </w:r>
      <w:r w:rsidR="00333016" w:rsidRPr="00A749BE">
        <w:rPr>
          <w:rFonts w:ascii="仿宋_GB2312" w:eastAsia="仿宋_GB2312" w:hint="eastAsia"/>
          <w:sz w:val="32"/>
          <w:szCs w:val="32"/>
        </w:rPr>
        <w:t>增长16.52</w:t>
      </w:r>
      <w:r w:rsidRPr="00A749BE">
        <w:rPr>
          <w:rFonts w:ascii="仿宋_GB2312" w:eastAsia="仿宋_GB2312" w:hint="eastAsia"/>
          <w:sz w:val="32"/>
          <w:szCs w:val="32"/>
        </w:rPr>
        <w:t>%，主要变动原因是：救助资金</w:t>
      </w:r>
      <w:r w:rsidR="00333016" w:rsidRPr="00A749BE">
        <w:rPr>
          <w:rFonts w:ascii="仿宋_GB2312" w:eastAsia="仿宋_GB2312" w:hint="eastAsia"/>
          <w:sz w:val="32"/>
          <w:szCs w:val="32"/>
        </w:rPr>
        <w:t>增加</w:t>
      </w:r>
      <w:r w:rsidRPr="00A749BE">
        <w:rPr>
          <w:rFonts w:ascii="仿宋_GB2312" w:eastAsia="仿宋_GB2312" w:hint="eastAsia"/>
          <w:sz w:val="32"/>
          <w:szCs w:val="32"/>
        </w:rPr>
        <w:t>。</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202</w:t>
      </w:r>
      <w:r w:rsidR="00C26F3D" w:rsidRPr="00A749BE">
        <w:rPr>
          <w:rFonts w:ascii="仿宋_GB2312" w:eastAsia="仿宋_GB2312" w:hint="eastAsia"/>
          <w:sz w:val="32"/>
          <w:szCs w:val="32"/>
        </w:rPr>
        <w:t>2</w:t>
      </w:r>
      <w:r w:rsidRPr="00A749BE">
        <w:rPr>
          <w:rFonts w:ascii="仿宋_GB2312" w:eastAsia="仿宋_GB2312" w:hint="eastAsia"/>
          <w:sz w:val="32"/>
          <w:szCs w:val="32"/>
        </w:rPr>
        <w:t>年初，固定资产总额为</w:t>
      </w:r>
      <w:r w:rsidR="00C26F3D" w:rsidRPr="00A749BE">
        <w:rPr>
          <w:rFonts w:ascii="仿宋_GB2312" w:eastAsia="仿宋_GB2312" w:hint="eastAsia"/>
          <w:sz w:val="32"/>
          <w:szCs w:val="32"/>
        </w:rPr>
        <w:t>33.31</w:t>
      </w:r>
      <w:r w:rsidRPr="00A749BE">
        <w:rPr>
          <w:rFonts w:ascii="仿宋_GB2312" w:eastAsia="仿宋_GB2312" w:hint="eastAsia"/>
          <w:sz w:val="32"/>
          <w:szCs w:val="32"/>
        </w:rPr>
        <w:t>万元，年末固定资产总额为33.</w:t>
      </w:r>
      <w:r w:rsidR="00333016" w:rsidRPr="00A749BE">
        <w:rPr>
          <w:rFonts w:ascii="仿宋_GB2312" w:eastAsia="仿宋_GB2312" w:hint="eastAsia"/>
          <w:sz w:val="32"/>
          <w:szCs w:val="32"/>
        </w:rPr>
        <w:t>57</w:t>
      </w:r>
      <w:r w:rsidRPr="00A749BE">
        <w:rPr>
          <w:rFonts w:ascii="仿宋_GB2312" w:eastAsia="仿宋_GB2312" w:hint="eastAsia"/>
          <w:sz w:val="32"/>
          <w:szCs w:val="32"/>
        </w:rPr>
        <w:t>万元，较年初固定资产增加0.</w:t>
      </w:r>
      <w:r w:rsidR="00333016" w:rsidRPr="00A749BE">
        <w:rPr>
          <w:rFonts w:ascii="仿宋_GB2312" w:eastAsia="仿宋_GB2312" w:hint="eastAsia"/>
          <w:sz w:val="32"/>
          <w:szCs w:val="32"/>
        </w:rPr>
        <w:t>26</w:t>
      </w:r>
      <w:r w:rsidRPr="00A749BE">
        <w:rPr>
          <w:rFonts w:ascii="仿宋_GB2312" w:eastAsia="仿宋_GB2312" w:hint="eastAsia"/>
          <w:sz w:val="32"/>
          <w:szCs w:val="32"/>
        </w:rPr>
        <w:t>万元，增长0.</w:t>
      </w:r>
      <w:r w:rsidR="00333016" w:rsidRPr="00A749BE">
        <w:rPr>
          <w:rFonts w:ascii="仿宋_GB2312" w:eastAsia="仿宋_GB2312" w:hint="eastAsia"/>
          <w:sz w:val="32"/>
          <w:szCs w:val="32"/>
        </w:rPr>
        <w:t>78</w:t>
      </w:r>
      <w:r w:rsidRPr="00A749BE">
        <w:rPr>
          <w:rFonts w:ascii="仿宋_GB2312" w:eastAsia="仿宋_GB2312" w:hint="eastAsia"/>
          <w:sz w:val="32"/>
          <w:szCs w:val="32"/>
        </w:rPr>
        <w:t>%，年末固定资产净额</w:t>
      </w:r>
      <w:r w:rsidR="00333016" w:rsidRPr="00A749BE">
        <w:rPr>
          <w:rFonts w:ascii="仿宋_GB2312" w:eastAsia="仿宋_GB2312" w:hint="eastAsia"/>
          <w:sz w:val="32"/>
          <w:szCs w:val="32"/>
        </w:rPr>
        <w:t>1.25</w:t>
      </w:r>
      <w:r w:rsidRPr="00A749BE">
        <w:rPr>
          <w:rFonts w:ascii="仿宋_GB2312" w:eastAsia="仿宋_GB2312" w:hint="eastAsia"/>
          <w:sz w:val="32"/>
          <w:szCs w:val="32"/>
        </w:rPr>
        <w:t>万元。主要变动原因是：购买办公设备一套。</w:t>
      </w:r>
    </w:p>
    <w:p w:rsidR="00C22706" w:rsidRPr="00A749BE" w:rsidRDefault="0094402F" w:rsidP="00B20466">
      <w:pPr>
        <w:ind w:firstLine="643"/>
        <w:outlineLvl w:val="1"/>
        <w:rPr>
          <w:rFonts w:ascii="楷体" w:eastAsia="楷体" w:hAnsi="楷体" w:cs="楷体"/>
          <w:b/>
          <w:bCs/>
          <w:sz w:val="32"/>
          <w:szCs w:val="32"/>
        </w:rPr>
      </w:pPr>
      <w:r w:rsidRPr="00A749BE">
        <w:rPr>
          <w:rFonts w:ascii="楷体" w:eastAsia="楷体" w:hAnsi="楷体" w:cs="楷体" w:hint="eastAsia"/>
          <w:b/>
          <w:bCs/>
          <w:sz w:val="32"/>
          <w:szCs w:val="32"/>
        </w:rPr>
        <w:t>（二）资产管理规范性分析</w:t>
      </w:r>
    </w:p>
    <w:p w:rsidR="00C22706" w:rsidRPr="00A749BE" w:rsidRDefault="0094402F" w:rsidP="00B20466">
      <w:pPr>
        <w:ind w:firstLine="643"/>
        <w:jc w:val="left"/>
        <w:rPr>
          <w:rFonts w:ascii="仿宋_GB2312" w:eastAsia="仿宋_GB2312" w:cs="仿宋_GB2312"/>
          <w:kern w:val="1"/>
          <w:sz w:val="32"/>
          <w:szCs w:val="32"/>
        </w:rPr>
      </w:pPr>
      <w:r w:rsidRPr="00A749BE">
        <w:rPr>
          <w:rFonts w:ascii="仿宋_GB2312" w:eastAsia="仿宋_GB2312" w:cs="仿宋_GB2312" w:hint="eastAsia"/>
          <w:b/>
          <w:kern w:val="1"/>
          <w:sz w:val="32"/>
          <w:szCs w:val="32"/>
        </w:rPr>
        <w:t>1.资产管理体制和制度建设方面</w:t>
      </w:r>
    </w:p>
    <w:p w:rsidR="00C22706" w:rsidRPr="00A749BE" w:rsidRDefault="0094402F" w:rsidP="00B20466">
      <w:pPr>
        <w:ind w:firstLineChars="213" w:firstLine="682"/>
        <w:jc w:val="left"/>
        <w:rPr>
          <w:rFonts w:ascii="仿宋_GB2312" w:eastAsia="仿宋_GB2312" w:cs="仿宋"/>
          <w:kern w:val="1"/>
          <w:sz w:val="32"/>
          <w:szCs w:val="32"/>
        </w:rPr>
      </w:pPr>
      <w:r w:rsidRPr="00A749BE">
        <w:rPr>
          <w:rFonts w:ascii="仿宋_GB2312" w:eastAsia="仿宋_GB2312" w:hint="eastAsia"/>
          <w:sz w:val="32"/>
          <w:szCs w:val="32"/>
        </w:rPr>
        <w:t>建立健全资产管理制度，合理配备并节约、有效使用资</w:t>
      </w:r>
      <w:r w:rsidRPr="00A749BE">
        <w:rPr>
          <w:rFonts w:ascii="仿宋_GB2312" w:eastAsia="仿宋_GB2312" w:hint="eastAsia"/>
          <w:sz w:val="32"/>
          <w:szCs w:val="32"/>
        </w:rPr>
        <w:lastRenderedPageBreak/>
        <w:t>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2.运行机制和管理方式</w:t>
      </w:r>
    </w:p>
    <w:p w:rsidR="00C22706" w:rsidRPr="00A749BE" w:rsidRDefault="0094402F" w:rsidP="00B20466">
      <w:pPr>
        <w:ind w:firstLineChars="213" w:firstLine="682"/>
        <w:jc w:val="left"/>
        <w:rPr>
          <w:rFonts w:ascii="仿宋_GB2312" w:eastAsia="仿宋_GB2312"/>
          <w:sz w:val="32"/>
          <w:szCs w:val="32"/>
        </w:rPr>
      </w:pPr>
      <w:r w:rsidRPr="00A749BE">
        <w:rPr>
          <w:rFonts w:ascii="仿宋_GB2312" w:eastAsia="仿宋_GB2312" w:hint="eastAsia"/>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3.信息化建设方面</w:t>
      </w:r>
    </w:p>
    <w:p w:rsidR="00C22706" w:rsidRPr="00A749BE" w:rsidRDefault="0094402F" w:rsidP="00B20466">
      <w:pPr>
        <w:ind w:firstLineChars="213" w:firstLine="682"/>
        <w:jc w:val="left"/>
        <w:rPr>
          <w:rFonts w:ascii="仿宋_GB2312" w:eastAsia="仿宋_GB2312"/>
          <w:sz w:val="32"/>
          <w:szCs w:val="32"/>
        </w:rPr>
      </w:pPr>
      <w:r w:rsidRPr="00A749BE">
        <w:rPr>
          <w:rFonts w:ascii="仿宋_GB2312" w:eastAsia="仿宋_GB2312" w:hint="eastAsia"/>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4.流动资产的管理</w:t>
      </w:r>
    </w:p>
    <w:p w:rsidR="00C22706" w:rsidRPr="00A749BE" w:rsidRDefault="0094402F">
      <w:pPr>
        <w:pStyle w:val="a7"/>
        <w:widowControl/>
        <w:spacing w:before="40" w:beforeAutospacing="0" w:after="0" w:afterAutospacing="0"/>
        <w:ind w:firstLine="640"/>
        <w:jc w:val="both"/>
        <w:rPr>
          <w:rFonts w:ascii="仿宋_GB2312" w:eastAsia="仿宋_GB2312"/>
          <w:sz w:val="32"/>
          <w:szCs w:val="32"/>
        </w:rPr>
      </w:pPr>
      <w:r w:rsidRPr="00A749BE">
        <w:rPr>
          <w:rFonts w:ascii="仿宋_GB2312" w:eastAsia="仿宋_GB2312" w:hint="eastAsia"/>
          <w:sz w:val="32"/>
          <w:szCs w:val="32"/>
        </w:rPr>
        <w:lastRenderedPageBreak/>
        <w:t>流动资产严格按照我单位内控体系要求进行管理，无备用金，单位货币资金管理由财务室每月与国库支付中心进行对账。</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5.固定资产的管理</w:t>
      </w:r>
    </w:p>
    <w:p w:rsidR="00C22706" w:rsidRPr="00A749BE" w:rsidRDefault="0094402F">
      <w:pPr>
        <w:pStyle w:val="a7"/>
        <w:widowControl/>
        <w:spacing w:before="40" w:beforeAutospacing="0" w:after="0" w:afterAutospacing="0"/>
        <w:ind w:firstLine="640"/>
        <w:jc w:val="both"/>
        <w:rPr>
          <w:rFonts w:ascii="仿宋_GB2312" w:eastAsia="仿宋_GB2312"/>
          <w:sz w:val="32"/>
          <w:szCs w:val="32"/>
        </w:rPr>
      </w:pPr>
      <w:r w:rsidRPr="00A749BE">
        <w:rPr>
          <w:rFonts w:ascii="仿宋_GB2312" w:eastAsia="仿宋_GB2312"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22706" w:rsidRPr="00A749BE" w:rsidRDefault="0094402F" w:rsidP="00B20466">
      <w:pPr>
        <w:ind w:firstLine="640"/>
        <w:outlineLvl w:val="0"/>
        <w:rPr>
          <w:rFonts w:ascii="黑体" w:eastAsia="黑体" w:hAnsi="黑体" w:cs="黑体"/>
          <w:sz w:val="32"/>
          <w:szCs w:val="32"/>
        </w:rPr>
      </w:pPr>
      <w:r w:rsidRPr="00A749BE">
        <w:rPr>
          <w:rFonts w:ascii="黑体" w:eastAsia="黑体" w:hAnsi="黑体" w:cs="黑体" w:hint="eastAsia"/>
          <w:sz w:val="32"/>
          <w:szCs w:val="32"/>
        </w:rPr>
        <w:t>五、部门单位整体支出绩效情况</w:t>
      </w:r>
    </w:p>
    <w:p w:rsidR="00C22706" w:rsidRPr="00A749BE" w:rsidRDefault="0094402F">
      <w:pPr>
        <w:adjustRightInd w:val="0"/>
        <w:snapToGrid w:val="0"/>
        <w:ind w:firstLine="624"/>
        <w:rPr>
          <w:rFonts w:ascii="仿宋_GB2312" w:eastAsia="仿宋_GB2312"/>
          <w:bCs/>
          <w:spacing w:val="-4"/>
          <w:sz w:val="32"/>
          <w:szCs w:val="32"/>
        </w:rPr>
      </w:pPr>
      <w:r w:rsidRPr="00A749BE">
        <w:rPr>
          <w:rFonts w:ascii="仿宋_GB2312" w:eastAsia="仿宋_GB2312" w:hint="eastAsia"/>
          <w:bCs/>
          <w:spacing w:val="-4"/>
          <w:sz w:val="32"/>
          <w:szCs w:val="32"/>
        </w:rPr>
        <w:t>202</w:t>
      </w:r>
      <w:r w:rsidR="00C26F3D" w:rsidRPr="00A749BE">
        <w:rPr>
          <w:rFonts w:ascii="仿宋_GB2312" w:eastAsia="仿宋_GB2312" w:hint="eastAsia"/>
          <w:bCs/>
          <w:spacing w:val="-4"/>
          <w:sz w:val="32"/>
          <w:szCs w:val="32"/>
        </w:rPr>
        <w:t>2</w:t>
      </w:r>
      <w:r w:rsidRPr="00A749BE">
        <w:rPr>
          <w:rFonts w:ascii="仿宋_GB2312" w:eastAsia="仿宋_GB2312" w:hint="eastAsia"/>
          <w:bCs/>
          <w:spacing w:val="-4"/>
          <w:sz w:val="32"/>
          <w:szCs w:val="32"/>
        </w:rPr>
        <w:t>年度，</w:t>
      </w:r>
      <w:r w:rsidRPr="00A749BE">
        <w:rPr>
          <w:rFonts w:ascii="仿宋_GB2312" w:eastAsia="仿宋_GB2312" w:hint="eastAsia"/>
          <w:bCs/>
          <w:sz w:val="32"/>
          <w:szCs w:val="32"/>
        </w:rPr>
        <w:t>昌吉市红十字会</w:t>
      </w:r>
      <w:r w:rsidRPr="00A749BE">
        <w:rPr>
          <w:rFonts w:ascii="仿宋_GB2312" w:eastAsia="仿宋_GB2312" w:hint="eastAsia"/>
          <w:bCs/>
          <w:spacing w:val="-4"/>
          <w:sz w:val="32"/>
          <w:szCs w:val="32"/>
        </w:rPr>
        <w:t>部门单位整体支出绩效目标共设置一级指标3个，二级指标</w:t>
      </w:r>
      <w:r w:rsidRPr="00A749BE">
        <w:rPr>
          <w:rFonts w:ascii="仿宋_GB2312" w:eastAsia="仿宋_GB2312" w:hint="eastAsia"/>
          <w:bCs/>
          <w:sz w:val="32"/>
          <w:szCs w:val="32"/>
        </w:rPr>
        <w:t>7个，</w:t>
      </w:r>
      <w:r w:rsidRPr="00A749BE">
        <w:rPr>
          <w:rFonts w:ascii="仿宋_GB2312" w:eastAsia="仿宋_GB2312" w:hint="eastAsia"/>
          <w:bCs/>
          <w:spacing w:val="-4"/>
          <w:sz w:val="32"/>
          <w:szCs w:val="32"/>
        </w:rPr>
        <w:t>三级指标1</w:t>
      </w:r>
      <w:r w:rsidR="00C26F3D" w:rsidRPr="00A749BE">
        <w:rPr>
          <w:rFonts w:ascii="仿宋_GB2312" w:eastAsia="仿宋_GB2312" w:hint="eastAsia"/>
          <w:bCs/>
          <w:spacing w:val="-4"/>
          <w:sz w:val="32"/>
          <w:szCs w:val="32"/>
        </w:rPr>
        <w:t>3</w:t>
      </w:r>
      <w:r w:rsidRPr="00A749BE">
        <w:rPr>
          <w:rFonts w:ascii="仿宋_GB2312" w:eastAsia="仿宋_GB2312" w:hint="eastAsia"/>
          <w:bCs/>
          <w:spacing w:val="-4"/>
          <w:sz w:val="32"/>
          <w:szCs w:val="32"/>
        </w:rPr>
        <w:t>个，其中：已完成三级指标10个，指标完成率为100%。</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1.产出指标完成情况分析</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（1）数量指标</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w:t>
      </w:r>
      <w:r w:rsidR="00C26F3D" w:rsidRPr="00A749BE">
        <w:rPr>
          <w:rFonts w:ascii="仿宋_GB2312" w:eastAsia="仿宋_GB2312" w:hint="eastAsia"/>
          <w:sz w:val="32"/>
          <w:szCs w:val="32"/>
        </w:rPr>
        <w:t>保障办公人员数量</w:t>
      </w:r>
      <w:r w:rsidRPr="00A749BE">
        <w:rPr>
          <w:rFonts w:ascii="仿宋_GB2312" w:eastAsia="仿宋_GB2312" w:hint="eastAsia"/>
          <w:sz w:val="32"/>
          <w:szCs w:val="32"/>
        </w:rPr>
        <w:t>”指标：预期指标值为“</w:t>
      </w:r>
      <w:r w:rsidR="00C26F3D" w:rsidRPr="00A749BE">
        <w:rPr>
          <w:rFonts w:ascii="仿宋_GB2312" w:eastAsia="仿宋_GB2312"/>
          <w:sz w:val="32"/>
          <w:szCs w:val="32"/>
        </w:rPr>
        <w:t>=5.00人</w:t>
      </w:r>
      <w:r w:rsidRPr="00A749BE">
        <w:rPr>
          <w:rFonts w:ascii="仿宋_GB2312" w:eastAsia="仿宋_GB2312" w:hint="eastAsia"/>
          <w:sz w:val="32"/>
          <w:szCs w:val="32"/>
        </w:rPr>
        <w:t>”，实际完成指标值为“</w:t>
      </w:r>
      <w:r w:rsidR="00C26F3D" w:rsidRPr="00A749BE">
        <w:rPr>
          <w:rFonts w:ascii="仿宋_GB2312" w:eastAsia="仿宋_GB2312"/>
          <w:sz w:val="32"/>
          <w:szCs w:val="32"/>
        </w:rPr>
        <w:t>=5.00人</w:t>
      </w:r>
      <w:r w:rsidRPr="00A749BE">
        <w:rPr>
          <w:rFonts w:ascii="仿宋_GB2312" w:eastAsia="仿宋_GB2312" w:hint="eastAsia"/>
          <w:sz w:val="32"/>
          <w:szCs w:val="32"/>
        </w:rPr>
        <w:t>”，指标完成率为100%;</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w:t>
      </w:r>
      <w:r w:rsidR="00C26F3D" w:rsidRPr="00A749BE">
        <w:rPr>
          <w:rFonts w:ascii="仿宋_GB2312" w:eastAsia="仿宋_GB2312" w:cs="仿宋" w:hint="eastAsia"/>
          <w:sz w:val="32"/>
          <w:szCs w:val="32"/>
        </w:rPr>
        <w:t>公务保障用车数量</w:t>
      </w:r>
      <w:r w:rsidRPr="00A749BE">
        <w:rPr>
          <w:rFonts w:ascii="仿宋_GB2312" w:eastAsia="仿宋_GB2312" w:hint="eastAsia"/>
          <w:sz w:val="32"/>
          <w:szCs w:val="32"/>
        </w:rPr>
        <w:t>”指标：预期指标值为“</w:t>
      </w:r>
      <w:r w:rsidR="00C26F3D" w:rsidRPr="00A749BE">
        <w:rPr>
          <w:rFonts w:ascii="仿宋_GB2312" w:eastAsia="仿宋_GB2312"/>
          <w:sz w:val="32"/>
          <w:szCs w:val="32"/>
        </w:rPr>
        <w:t>=1.00辆</w:t>
      </w:r>
      <w:r w:rsidRPr="00A749BE">
        <w:rPr>
          <w:rFonts w:ascii="仿宋_GB2312" w:eastAsia="仿宋_GB2312" w:hint="eastAsia"/>
          <w:sz w:val="32"/>
          <w:szCs w:val="32"/>
        </w:rPr>
        <w:t>”，实际完成指标值为“</w:t>
      </w:r>
      <w:r w:rsidR="00C26F3D" w:rsidRPr="00A749BE">
        <w:rPr>
          <w:rFonts w:ascii="仿宋_GB2312" w:eastAsia="仿宋_GB2312"/>
          <w:sz w:val="32"/>
          <w:szCs w:val="32"/>
        </w:rPr>
        <w:t>=1.00辆</w:t>
      </w:r>
      <w:r w:rsidRPr="00A749BE">
        <w:rPr>
          <w:rFonts w:ascii="仿宋_GB2312" w:eastAsia="仿宋_GB2312" w:hint="eastAsia"/>
          <w:sz w:val="32"/>
          <w:szCs w:val="32"/>
        </w:rPr>
        <w:t>”，指标完成率为100%;</w:t>
      </w:r>
    </w:p>
    <w:p w:rsidR="00C26F3D" w:rsidRPr="00A749BE" w:rsidRDefault="00C26F3D" w:rsidP="00C26F3D">
      <w:pPr>
        <w:ind w:firstLine="640"/>
        <w:rPr>
          <w:rFonts w:ascii="仿宋_GB2312" w:eastAsia="仿宋_GB2312"/>
          <w:sz w:val="32"/>
          <w:szCs w:val="32"/>
        </w:rPr>
      </w:pPr>
      <w:r w:rsidRPr="00A749BE">
        <w:rPr>
          <w:rFonts w:ascii="仿宋_GB2312" w:eastAsia="仿宋_GB2312" w:hint="eastAsia"/>
          <w:sz w:val="32"/>
          <w:szCs w:val="32"/>
        </w:rPr>
        <w:t>“</w:t>
      </w:r>
      <w:r w:rsidRPr="00A749BE">
        <w:rPr>
          <w:rFonts w:ascii="仿宋_GB2312" w:eastAsia="仿宋_GB2312" w:cs="仿宋" w:hint="eastAsia"/>
          <w:sz w:val="32"/>
          <w:szCs w:val="32"/>
        </w:rPr>
        <w:t>举办应急救护知识讲座培训</w:t>
      </w:r>
      <w:r w:rsidRPr="00A749BE">
        <w:rPr>
          <w:rFonts w:ascii="仿宋_GB2312" w:eastAsia="仿宋_GB2312" w:hint="eastAsia"/>
          <w:sz w:val="32"/>
          <w:szCs w:val="32"/>
        </w:rPr>
        <w:t>”指标：预期指标值为“</w:t>
      </w:r>
      <w:r w:rsidRPr="00A749BE">
        <w:rPr>
          <w:rFonts w:ascii="仿宋_GB2312" w:eastAsia="仿宋_GB2312"/>
          <w:sz w:val="32"/>
          <w:szCs w:val="32"/>
        </w:rPr>
        <w:t>&gt;=10.00场次</w:t>
      </w:r>
      <w:r w:rsidRPr="00A749BE">
        <w:rPr>
          <w:rFonts w:ascii="仿宋_GB2312" w:eastAsia="仿宋_GB2312" w:hint="eastAsia"/>
          <w:sz w:val="32"/>
          <w:szCs w:val="32"/>
        </w:rPr>
        <w:t>”，实际完成指标值为“</w:t>
      </w:r>
      <w:r w:rsidRPr="00A749BE">
        <w:rPr>
          <w:rFonts w:ascii="仿宋_GB2312" w:eastAsia="仿宋_GB2312"/>
          <w:sz w:val="32"/>
          <w:szCs w:val="32"/>
        </w:rPr>
        <w:t>=10.00场次</w:t>
      </w:r>
      <w:r w:rsidRPr="00A749BE">
        <w:rPr>
          <w:rFonts w:ascii="仿宋_GB2312" w:eastAsia="仿宋_GB2312" w:hint="eastAsia"/>
          <w:sz w:val="32"/>
          <w:szCs w:val="32"/>
        </w:rPr>
        <w:t>”，指</w:t>
      </w:r>
      <w:r w:rsidRPr="00A749BE">
        <w:rPr>
          <w:rFonts w:ascii="仿宋_GB2312" w:eastAsia="仿宋_GB2312" w:hint="eastAsia"/>
          <w:sz w:val="32"/>
          <w:szCs w:val="32"/>
        </w:rPr>
        <w:lastRenderedPageBreak/>
        <w:t>标完成率为100%;</w:t>
      </w:r>
    </w:p>
    <w:p w:rsidR="00C26F3D" w:rsidRPr="00A749BE" w:rsidRDefault="00C26F3D" w:rsidP="00C26F3D">
      <w:pPr>
        <w:ind w:firstLine="640"/>
        <w:rPr>
          <w:rFonts w:ascii="仿宋_GB2312" w:eastAsia="仿宋_GB2312"/>
          <w:sz w:val="32"/>
          <w:szCs w:val="32"/>
        </w:rPr>
      </w:pPr>
      <w:r w:rsidRPr="00A749BE">
        <w:rPr>
          <w:rFonts w:ascii="仿宋_GB2312" w:eastAsia="仿宋_GB2312" w:hint="eastAsia"/>
          <w:sz w:val="32"/>
          <w:szCs w:val="32"/>
        </w:rPr>
        <w:t>“</w:t>
      </w:r>
      <w:r w:rsidRPr="00A749BE">
        <w:rPr>
          <w:rFonts w:ascii="仿宋_GB2312" w:eastAsia="仿宋_GB2312" w:cs="仿宋" w:hint="eastAsia"/>
          <w:sz w:val="32"/>
          <w:szCs w:val="32"/>
        </w:rPr>
        <w:t>资助贫困学生及大病患者</w:t>
      </w:r>
      <w:r w:rsidRPr="00A749BE">
        <w:rPr>
          <w:rFonts w:ascii="仿宋_GB2312" w:eastAsia="仿宋_GB2312" w:hint="eastAsia"/>
          <w:sz w:val="32"/>
          <w:szCs w:val="32"/>
        </w:rPr>
        <w:t>”指标：预期指标值为“</w:t>
      </w:r>
      <w:r w:rsidRPr="00A749BE">
        <w:rPr>
          <w:rFonts w:ascii="仿宋_GB2312" w:eastAsia="仿宋_GB2312"/>
          <w:sz w:val="32"/>
          <w:szCs w:val="32"/>
        </w:rPr>
        <w:t>&gt;=200.00人</w:t>
      </w:r>
      <w:r w:rsidRPr="00A749BE">
        <w:rPr>
          <w:rFonts w:ascii="仿宋_GB2312" w:eastAsia="仿宋_GB2312" w:hint="eastAsia"/>
          <w:sz w:val="32"/>
          <w:szCs w:val="32"/>
        </w:rPr>
        <w:t>”，实际完成指标值为“</w:t>
      </w:r>
      <w:r w:rsidRPr="00A749BE">
        <w:rPr>
          <w:rFonts w:ascii="仿宋_GB2312" w:eastAsia="仿宋_GB2312"/>
          <w:sz w:val="32"/>
          <w:szCs w:val="32"/>
        </w:rPr>
        <w:t>&gt;=200.00人</w:t>
      </w:r>
      <w:r w:rsidRPr="00A749BE">
        <w:rPr>
          <w:rFonts w:ascii="仿宋_GB2312" w:eastAsia="仿宋_GB2312" w:hint="eastAsia"/>
          <w:sz w:val="32"/>
          <w:szCs w:val="32"/>
        </w:rPr>
        <w:t>”，指标完成率为100%;</w:t>
      </w:r>
    </w:p>
    <w:p w:rsidR="00C22706" w:rsidRPr="00A749BE" w:rsidRDefault="0094402F">
      <w:pPr>
        <w:numPr>
          <w:ilvl w:val="0"/>
          <w:numId w:val="1"/>
        </w:numPr>
        <w:ind w:firstLine="640"/>
        <w:rPr>
          <w:rFonts w:ascii="仿宋_GB2312" w:eastAsia="仿宋_GB2312"/>
          <w:sz w:val="32"/>
          <w:szCs w:val="32"/>
        </w:rPr>
      </w:pPr>
      <w:r w:rsidRPr="00A749BE">
        <w:rPr>
          <w:rFonts w:ascii="仿宋_GB2312" w:eastAsia="仿宋_GB2312" w:hint="eastAsia"/>
          <w:sz w:val="32"/>
          <w:szCs w:val="32"/>
        </w:rPr>
        <w:t>质量指标</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w:t>
      </w:r>
      <w:r w:rsidR="00421CE0" w:rsidRPr="00A749BE">
        <w:rPr>
          <w:rFonts w:ascii="仿宋_GB2312" w:eastAsia="仿宋_GB2312" w:hint="eastAsia"/>
          <w:sz w:val="32"/>
          <w:szCs w:val="32"/>
        </w:rPr>
        <w:t>活动任务完成率</w:t>
      </w:r>
      <w:r w:rsidRPr="00A749BE">
        <w:rPr>
          <w:rFonts w:ascii="仿宋_GB2312" w:eastAsia="仿宋_GB2312" w:hint="eastAsia"/>
          <w:sz w:val="32"/>
          <w:szCs w:val="32"/>
        </w:rPr>
        <w:t>”指标：预期指标值为“</w:t>
      </w:r>
      <w:r w:rsidR="00421CE0" w:rsidRPr="00A749BE">
        <w:rPr>
          <w:rFonts w:ascii="仿宋_GB2312" w:eastAsia="仿宋_GB2312"/>
          <w:sz w:val="32"/>
          <w:szCs w:val="32"/>
        </w:rPr>
        <w:t>=100.00%</w:t>
      </w:r>
      <w:r w:rsidRPr="00A749BE">
        <w:rPr>
          <w:rFonts w:ascii="仿宋_GB2312" w:eastAsia="仿宋_GB2312" w:hint="eastAsia"/>
          <w:sz w:val="32"/>
          <w:szCs w:val="32"/>
        </w:rPr>
        <w:t>”，实际完成指标值为“</w:t>
      </w:r>
      <w:r w:rsidR="00421CE0" w:rsidRPr="00A749BE">
        <w:rPr>
          <w:rFonts w:ascii="仿宋_GB2312" w:eastAsia="仿宋_GB2312"/>
          <w:sz w:val="32"/>
          <w:szCs w:val="32"/>
        </w:rPr>
        <w:t>=100.00%</w:t>
      </w:r>
      <w:r w:rsidRPr="00A749BE">
        <w:rPr>
          <w:rFonts w:ascii="仿宋_GB2312" w:eastAsia="仿宋_GB2312" w:hint="eastAsia"/>
          <w:sz w:val="32"/>
          <w:szCs w:val="32"/>
        </w:rPr>
        <w:t>”，指标完成率为100%;</w:t>
      </w:r>
    </w:p>
    <w:p w:rsidR="00C22706" w:rsidRPr="00A749BE" w:rsidRDefault="0094402F">
      <w:pPr>
        <w:numPr>
          <w:ilvl w:val="0"/>
          <w:numId w:val="1"/>
        </w:numPr>
        <w:ind w:firstLine="640"/>
        <w:rPr>
          <w:rFonts w:ascii="仿宋_GB2312" w:eastAsia="仿宋_GB2312"/>
          <w:sz w:val="32"/>
          <w:szCs w:val="32"/>
        </w:rPr>
      </w:pPr>
      <w:r w:rsidRPr="00A749BE">
        <w:rPr>
          <w:rFonts w:ascii="仿宋_GB2312" w:eastAsia="仿宋_GB2312" w:hint="eastAsia"/>
          <w:sz w:val="32"/>
          <w:szCs w:val="32"/>
        </w:rPr>
        <w:t>时效指标</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“完成时限”指标：预期指标值为“2021年1月至2021年12月”，实际完成指标值为“2021年12月31日”，指标完成率为100%;</w:t>
      </w:r>
    </w:p>
    <w:p w:rsidR="00421CE0" w:rsidRPr="00A749BE" w:rsidRDefault="00421CE0" w:rsidP="00421CE0">
      <w:pPr>
        <w:ind w:firstLine="640"/>
        <w:rPr>
          <w:rFonts w:ascii="仿宋_GB2312" w:eastAsia="仿宋_GB2312"/>
          <w:sz w:val="32"/>
          <w:szCs w:val="32"/>
        </w:rPr>
      </w:pPr>
      <w:r w:rsidRPr="00A749BE">
        <w:rPr>
          <w:rFonts w:ascii="仿宋_GB2312" w:eastAsia="仿宋_GB2312" w:hint="eastAsia"/>
          <w:sz w:val="32"/>
          <w:szCs w:val="32"/>
        </w:rPr>
        <w:t>公用经费支付及时率”指标：预期指标值为“</w:t>
      </w:r>
      <w:r w:rsidRPr="00A749BE">
        <w:rPr>
          <w:rFonts w:ascii="仿宋_GB2312" w:eastAsia="仿宋_GB2312"/>
          <w:sz w:val="32"/>
          <w:szCs w:val="32"/>
        </w:rPr>
        <w:t>=100.00%</w:t>
      </w:r>
      <w:r w:rsidRPr="00A749BE">
        <w:rPr>
          <w:rFonts w:ascii="仿宋_GB2312" w:eastAsia="仿宋_GB2312" w:hint="eastAsia"/>
          <w:sz w:val="32"/>
          <w:szCs w:val="32"/>
        </w:rPr>
        <w:t>”，实际完成指标值为“</w:t>
      </w:r>
      <w:r w:rsidRPr="00A749BE">
        <w:rPr>
          <w:rFonts w:ascii="仿宋_GB2312" w:eastAsia="仿宋_GB2312"/>
          <w:sz w:val="32"/>
          <w:szCs w:val="32"/>
        </w:rPr>
        <w:t>=100.00%</w:t>
      </w:r>
      <w:r w:rsidRPr="00A749BE">
        <w:rPr>
          <w:rFonts w:ascii="仿宋_GB2312" w:eastAsia="仿宋_GB2312" w:hint="eastAsia"/>
          <w:sz w:val="32"/>
          <w:szCs w:val="32"/>
        </w:rPr>
        <w:t>”，指标完成率为100%;</w:t>
      </w:r>
    </w:p>
    <w:p w:rsidR="00C22706" w:rsidRPr="00A749BE" w:rsidRDefault="0094402F">
      <w:pPr>
        <w:numPr>
          <w:ilvl w:val="0"/>
          <w:numId w:val="1"/>
        </w:numPr>
        <w:ind w:firstLine="640"/>
        <w:rPr>
          <w:rFonts w:ascii="仿宋_GB2312" w:eastAsia="仿宋_GB2312"/>
          <w:sz w:val="32"/>
          <w:szCs w:val="32"/>
        </w:rPr>
      </w:pPr>
      <w:r w:rsidRPr="00A749BE">
        <w:rPr>
          <w:rFonts w:ascii="仿宋_GB2312" w:eastAsia="仿宋_GB2312" w:hint="eastAsia"/>
          <w:sz w:val="32"/>
          <w:szCs w:val="32"/>
        </w:rPr>
        <w:t>成本指标</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w:t>
      </w:r>
      <w:r w:rsidR="00421CE0" w:rsidRPr="00A749BE">
        <w:rPr>
          <w:rFonts w:ascii="仿宋_GB2312" w:eastAsia="仿宋_GB2312" w:cs="仿宋" w:hint="eastAsia"/>
          <w:sz w:val="32"/>
          <w:szCs w:val="32"/>
        </w:rPr>
        <w:t>人员经费</w:t>
      </w:r>
      <w:r w:rsidRPr="00A749BE">
        <w:rPr>
          <w:rFonts w:ascii="仿宋_GB2312" w:eastAsia="仿宋_GB2312" w:hint="eastAsia"/>
          <w:sz w:val="32"/>
          <w:szCs w:val="32"/>
        </w:rPr>
        <w:t>”指标：预期指标值为</w:t>
      </w:r>
      <w:r w:rsidRPr="00A749BE">
        <w:rPr>
          <w:rFonts w:ascii="仿宋_GB2312" w:eastAsia="仿宋_GB2312" w:cs="仿宋" w:hint="eastAsia"/>
          <w:sz w:val="32"/>
          <w:szCs w:val="32"/>
        </w:rPr>
        <w:t>“</w:t>
      </w:r>
      <w:r w:rsidR="00421CE0" w:rsidRPr="00A749BE">
        <w:rPr>
          <w:rFonts w:ascii="仿宋_GB2312" w:eastAsia="仿宋_GB2312"/>
          <w:sz w:val="32"/>
          <w:szCs w:val="32"/>
        </w:rPr>
        <w:t>&lt;=68.06万元</w:t>
      </w:r>
      <w:r w:rsidRPr="00A749BE">
        <w:rPr>
          <w:rFonts w:ascii="仿宋_GB2312" w:eastAsia="仿宋_GB2312" w:cs="仿宋" w:hint="eastAsia"/>
          <w:sz w:val="32"/>
          <w:szCs w:val="32"/>
        </w:rPr>
        <w:t>”</w:t>
      </w:r>
      <w:r w:rsidRPr="00A749BE">
        <w:rPr>
          <w:rFonts w:ascii="仿宋_GB2312" w:eastAsia="仿宋_GB2312" w:hint="eastAsia"/>
          <w:sz w:val="32"/>
          <w:szCs w:val="32"/>
        </w:rPr>
        <w:t>，实际完成指标值为“</w:t>
      </w:r>
      <w:r w:rsidR="00421CE0" w:rsidRPr="00A749BE">
        <w:rPr>
          <w:rFonts w:ascii="仿宋_GB2312" w:eastAsia="仿宋_GB2312" w:hint="eastAsia"/>
          <w:sz w:val="32"/>
          <w:szCs w:val="32"/>
        </w:rPr>
        <w:t>87.12</w:t>
      </w:r>
      <w:r w:rsidRPr="00A749BE">
        <w:rPr>
          <w:rFonts w:ascii="仿宋_GB2312" w:eastAsia="仿宋_GB2312" w:hint="eastAsia"/>
          <w:sz w:val="32"/>
          <w:szCs w:val="32"/>
        </w:rPr>
        <w:t>万元”，指标完成率为100%;</w:t>
      </w:r>
    </w:p>
    <w:p w:rsidR="00C22706" w:rsidRPr="00A749BE" w:rsidRDefault="0094402F" w:rsidP="00B20466">
      <w:pPr>
        <w:pStyle w:val="3"/>
        <w:ind w:firstLine="640"/>
        <w:rPr>
          <w:sz w:val="32"/>
        </w:rPr>
      </w:pPr>
      <w:r w:rsidRPr="00A749BE">
        <w:rPr>
          <w:rFonts w:hAnsi="仿宋" w:hint="eastAsia"/>
          <w:b w:val="0"/>
          <w:bCs w:val="0"/>
          <w:sz w:val="32"/>
        </w:rPr>
        <w:t>开展应急救护知识讲座、培训等工作的工作成本</w:t>
      </w:r>
      <w:r w:rsidR="00421CE0" w:rsidRPr="00A749BE">
        <w:rPr>
          <w:rFonts w:hAnsi="仿宋" w:hint="eastAsia"/>
          <w:b w:val="0"/>
          <w:bCs w:val="0"/>
          <w:sz w:val="32"/>
        </w:rPr>
        <w:t>68.06</w:t>
      </w:r>
      <w:r w:rsidRPr="00A749BE">
        <w:rPr>
          <w:rFonts w:hAnsi="仿宋" w:hint="eastAsia"/>
          <w:b w:val="0"/>
          <w:bCs w:val="0"/>
          <w:sz w:val="32"/>
        </w:rPr>
        <w:t>万元，实际完成</w:t>
      </w:r>
      <w:r w:rsidR="00421CE0" w:rsidRPr="00A749BE">
        <w:rPr>
          <w:rFonts w:hAnsi="仿宋" w:hint="eastAsia"/>
          <w:b w:val="0"/>
          <w:bCs w:val="0"/>
          <w:sz w:val="32"/>
        </w:rPr>
        <w:t>87.12</w:t>
      </w:r>
      <w:r w:rsidRPr="00A749BE">
        <w:rPr>
          <w:rFonts w:hAnsi="仿宋" w:hint="eastAsia"/>
          <w:b w:val="0"/>
          <w:bCs w:val="0"/>
          <w:sz w:val="32"/>
        </w:rPr>
        <w:t>万元，完成率达10</w:t>
      </w:r>
      <w:r w:rsidR="00421CE0" w:rsidRPr="00A749BE">
        <w:rPr>
          <w:rFonts w:hAnsi="仿宋" w:hint="eastAsia"/>
          <w:b w:val="0"/>
          <w:bCs w:val="0"/>
          <w:sz w:val="32"/>
        </w:rPr>
        <w:t>0.0</w:t>
      </w:r>
      <w:r w:rsidRPr="00A749BE">
        <w:rPr>
          <w:rFonts w:hAnsi="仿宋" w:hint="eastAsia"/>
          <w:b w:val="0"/>
          <w:bCs w:val="0"/>
          <w:sz w:val="32"/>
        </w:rPr>
        <w:t>%。增加的原因人员经费增加，财政追加预算。</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w:t>
      </w:r>
      <w:r w:rsidR="00421CE0" w:rsidRPr="00A749BE">
        <w:rPr>
          <w:rFonts w:ascii="仿宋_GB2312" w:eastAsia="仿宋_GB2312" w:cs="仿宋" w:hint="eastAsia"/>
          <w:sz w:val="32"/>
          <w:szCs w:val="32"/>
        </w:rPr>
        <w:t>公用经费</w:t>
      </w:r>
      <w:r w:rsidRPr="00A749BE">
        <w:rPr>
          <w:rFonts w:ascii="仿宋_GB2312" w:eastAsia="仿宋_GB2312" w:hint="eastAsia"/>
          <w:sz w:val="32"/>
          <w:szCs w:val="32"/>
        </w:rPr>
        <w:t>”指标：预期指标值为</w:t>
      </w:r>
      <w:r w:rsidRPr="00A749BE">
        <w:rPr>
          <w:rFonts w:ascii="仿宋_GB2312" w:eastAsia="仿宋_GB2312" w:cs="仿宋" w:hint="eastAsia"/>
          <w:sz w:val="32"/>
          <w:szCs w:val="32"/>
        </w:rPr>
        <w:t>“</w:t>
      </w:r>
      <w:r w:rsidR="00421CE0" w:rsidRPr="00A749BE">
        <w:rPr>
          <w:rFonts w:ascii="仿宋_GB2312" w:eastAsia="仿宋_GB2312"/>
          <w:sz w:val="32"/>
          <w:szCs w:val="32"/>
        </w:rPr>
        <w:t>&lt;=6.86万元</w:t>
      </w:r>
      <w:r w:rsidRPr="00A749BE">
        <w:rPr>
          <w:rFonts w:ascii="仿宋_GB2312" w:eastAsia="仿宋_GB2312" w:cs="仿宋" w:hint="eastAsia"/>
          <w:sz w:val="32"/>
          <w:szCs w:val="32"/>
        </w:rPr>
        <w:t>”</w:t>
      </w:r>
      <w:r w:rsidRPr="00A749BE">
        <w:rPr>
          <w:rFonts w:ascii="仿宋_GB2312" w:eastAsia="仿宋_GB2312" w:hint="eastAsia"/>
          <w:sz w:val="32"/>
          <w:szCs w:val="32"/>
        </w:rPr>
        <w:t>，实际完成指标值为“</w:t>
      </w:r>
      <w:r w:rsidR="00421CE0" w:rsidRPr="00A749BE">
        <w:rPr>
          <w:rFonts w:ascii="仿宋_GB2312" w:eastAsia="仿宋_GB2312" w:hint="eastAsia"/>
          <w:sz w:val="32"/>
          <w:szCs w:val="32"/>
        </w:rPr>
        <w:t>5.6</w:t>
      </w:r>
      <w:r w:rsidRPr="00A749BE">
        <w:rPr>
          <w:rFonts w:ascii="仿宋_GB2312" w:eastAsia="仿宋_GB2312" w:hint="eastAsia"/>
          <w:sz w:val="32"/>
          <w:szCs w:val="32"/>
        </w:rPr>
        <w:t>万元”，指标完成率为</w:t>
      </w:r>
      <w:r w:rsidR="00421CE0" w:rsidRPr="00A749BE">
        <w:rPr>
          <w:rFonts w:ascii="仿宋_GB2312" w:eastAsia="仿宋_GB2312" w:hint="eastAsia"/>
          <w:sz w:val="32"/>
          <w:szCs w:val="32"/>
        </w:rPr>
        <w:t>81.63</w:t>
      </w:r>
      <w:r w:rsidRPr="00A749BE">
        <w:rPr>
          <w:rFonts w:ascii="仿宋_GB2312" w:eastAsia="仿宋_GB2312" w:hint="eastAsia"/>
          <w:sz w:val="32"/>
          <w:szCs w:val="32"/>
        </w:rPr>
        <w:t>%;</w:t>
      </w:r>
    </w:p>
    <w:p w:rsidR="00C22706" w:rsidRPr="00A749BE" w:rsidRDefault="0094402F" w:rsidP="00B20466">
      <w:pPr>
        <w:pStyle w:val="3"/>
        <w:ind w:firstLine="640"/>
        <w:rPr>
          <w:sz w:val="32"/>
        </w:rPr>
      </w:pPr>
      <w:r w:rsidRPr="00A749BE">
        <w:rPr>
          <w:rFonts w:hAnsi="仿宋" w:hint="eastAsia"/>
          <w:b w:val="0"/>
          <w:bCs w:val="0"/>
          <w:sz w:val="32"/>
        </w:rPr>
        <w:lastRenderedPageBreak/>
        <w:t>资助贫困学生，为大病患者发放救助金等工作成本</w:t>
      </w:r>
      <w:r w:rsidR="00421CE0" w:rsidRPr="00A749BE">
        <w:rPr>
          <w:rFonts w:hAnsi="仿宋" w:hint="eastAsia"/>
          <w:b w:val="0"/>
          <w:bCs w:val="0"/>
          <w:sz w:val="32"/>
        </w:rPr>
        <w:t>6.86</w:t>
      </w:r>
      <w:r w:rsidRPr="00A749BE">
        <w:rPr>
          <w:rFonts w:hAnsi="仿宋" w:hint="eastAsia"/>
          <w:b w:val="0"/>
          <w:bCs w:val="0"/>
          <w:sz w:val="32"/>
        </w:rPr>
        <w:t>万元，实际完成</w:t>
      </w:r>
      <w:r w:rsidR="00421CE0" w:rsidRPr="00A749BE">
        <w:rPr>
          <w:rFonts w:hAnsi="仿宋" w:hint="eastAsia"/>
          <w:b w:val="0"/>
          <w:bCs w:val="0"/>
          <w:sz w:val="32"/>
        </w:rPr>
        <w:t>5.6</w:t>
      </w:r>
      <w:r w:rsidRPr="00A749BE">
        <w:rPr>
          <w:rFonts w:hAnsi="仿宋" w:hint="eastAsia"/>
          <w:b w:val="0"/>
          <w:bCs w:val="0"/>
          <w:sz w:val="32"/>
        </w:rPr>
        <w:t>万元，完成率达</w:t>
      </w:r>
      <w:r w:rsidR="00421CE0" w:rsidRPr="00A749BE">
        <w:rPr>
          <w:rFonts w:hAnsi="仿宋" w:hint="eastAsia"/>
          <w:b w:val="0"/>
          <w:bCs w:val="0"/>
          <w:sz w:val="32"/>
        </w:rPr>
        <w:t>81.63</w:t>
      </w:r>
      <w:r w:rsidRPr="00A749BE">
        <w:rPr>
          <w:rFonts w:hAnsi="仿宋" w:hint="eastAsia"/>
          <w:b w:val="0"/>
          <w:bCs w:val="0"/>
          <w:sz w:val="32"/>
        </w:rPr>
        <w:t>%。减少的原因是节约</w:t>
      </w:r>
      <w:r w:rsidR="00421CE0" w:rsidRPr="00A749BE">
        <w:rPr>
          <w:rFonts w:hAnsi="仿宋" w:hint="eastAsia"/>
          <w:b w:val="0"/>
          <w:bCs w:val="0"/>
          <w:sz w:val="32"/>
        </w:rPr>
        <w:t>财政调整预算</w:t>
      </w:r>
      <w:r w:rsidRPr="00A749BE">
        <w:rPr>
          <w:rFonts w:hAnsi="仿宋" w:hint="eastAsia"/>
          <w:b w:val="0"/>
          <w:bCs w:val="0"/>
          <w:sz w:val="32"/>
        </w:rPr>
        <w:t>。</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2.效益指标完成情况分析</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（1）经济效益</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无此项指标。</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（2）社会效益</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w:t>
      </w:r>
      <w:r w:rsidR="00A37143" w:rsidRPr="00A749BE">
        <w:rPr>
          <w:rFonts w:ascii="仿宋_GB2312" w:eastAsia="仿宋_GB2312" w:hint="eastAsia"/>
          <w:sz w:val="32"/>
          <w:szCs w:val="32"/>
        </w:rPr>
        <w:t>保障昌吉市红十字会的社会福利事业顺利进行</w:t>
      </w:r>
      <w:r w:rsidRPr="00A749BE">
        <w:rPr>
          <w:rFonts w:ascii="仿宋_GB2312" w:eastAsia="仿宋_GB2312" w:hint="eastAsia"/>
          <w:sz w:val="32"/>
          <w:szCs w:val="32"/>
        </w:rPr>
        <w:t>”指标：预期指标值为“有效保障”，实际完成指标值为“有效保障”，指标完成率为100%;</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（3）生态效益</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无此项指标。</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（4）可持续影响</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w:t>
      </w:r>
      <w:r w:rsidR="00A37143" w:rsidRPr="00A749BE">
        <w:rPr>
          <w:rFonts w:ascii="仿宋_GB2312" w:eastAsia="仿宋_GB2312" w:hint="eastAsia"/>
          <w:sz w:val="32"/>
          <w:szCs w:val="32"/>
        </w:rPr>
        <w:t>保障人道救助工作正常运行</w:t>
      </w:r>
      <w:r w:rsidRPr="00A749BE">
        <w:rPr>
          <w:rFonts w:ascii="仿宋_GB2312" w:eastAsia="仿宋_GB2312" w:hint="eastAsia"/>
          <w:sz w:val="32"/>
          <w:szCs w:val="32"/>
        </w:rPr>
        <w:t>”指标：预期指标值为“持续保障”，实际完成指标值为“持续保障”，指标完成率为100%;</w:t>
      </w:r>
    </w:p>
    <w:p w:rsidR="00C22706" w:rsidRPr="00A749BE" w:rsidRDefault="0094402F">
      <w:pPr>
        <w:ind w:firstLine="643"/>
        <w:rPr>
          <w:rFonts w:ascii="仿宋_GB2312" w:eastAsia="仿宋_GB2312"/>
          <w:b/>
          <w:bCs/>
          <w:sz w:val="32"/>
          <w:szCs w:val="32"/>
        </w:rPr>
      </w:pPr>
      <w:r w:rsidRPr="00A749BE">
        <w:rPr>
          <w:rFonts w:ascii="仿宋_GB2312" w:eastAsia="仿宋_GB2312" w:hint="eastAsia"/>
          <w:b/>
          <w:bCs/>
          <w:sz w:val="32"/>
          <w:szCs w:val="32"/>
        </w:rPr>
        <w:t>3.满意度指标完成情况分析</w:t>
      </w:r>
    </w:p>
    <w:p w:rsidR="00C22706" w:rsidRPr="00A749BE" w:rsidRDefault="0094402F">
      <w:pPr>
        <w:ind w:firstLine="640"/>
        <w:rPr>
          <w:rFonts w:ascii="仿宋_GB2312" w:eastAsia="仿宋_GB2312"/>
          <w:sz w:val="32"/>
          <w:szCs w:val="32"/>
        </w:rPr>
      </w:pPr>
      <w:r w:rsidRPr="00A749BE">
        <w:rPr>
          <w:rFonts w:ascii="仿宋_GB2312" w:eastAsia="仿宋_GB2312" w:hint="eastAsia"/>
          <w:sz w:val="32"/>
          <w:szCs w:val="32"/>
        </w:rPr>
        <w:t>“受益群众满意率”指标：预期指标值为“&gt;=9</w:t>
      </w:r>
      <w:r w:rsidR="00A37143" w:rsidRPr="00A749BE">
        <w:rPr>
          <w:rFonts w:ascii="仿宋_GB2312" w:eastAsia="仿宋_GB2312" w:hint="eastAsia"/>
          <w:sz w:val="32"/>
          <w:szCs w:val="32"/>
        </w:rPr>
        <w:t>0</w:t>
      </w:r>
      <w:r w:rsidRPr="00A749BE">
        <w:rPr>
          <w:rFonts w:ascii="仿宋_GB2312" w:eastAsia="仿宋_GB2312" w:hint="eastAsia"/>
          <w:sz w:val="32"/>
          <w:szCs w:val="32"/>
        </w:rPr>
        <w:t>%”，实际完成指标值为“9</w:t>
      </w:r>
      <w:r w:rsidR="00A37143" w:rsidRPr="00A749BE">
        <w:rPr>
          <w:rFonts w:ascii="仿宋_GB2312" w:eastAsia="仿宋_GB2312" w:hint="eastAsia"/>
          <w:sz w:val="32"/>
          <w:szCs w:val="32"/>
        </w:rPr>
        <w:t>0</w:t>
      </w:r>
      <w:r w:rsidRPr="00A749BE">
        <w:rPr>
          <w:rFonts w:ascii="仿宋_GB2312" w:eastAsia="仿宋_GB2312" w:hint="eastAsia"/>
          <w:sz w:val="32"/>
          <w:szCs w:val="32"/>
        </w:rPr>
        <w:t>%”，指标完成率为100%。</w:t>
      </w:r>
    </w:p>
    <w:p w:rsidR="00A37143" w:rsidRPr="00A749BE" w:rsidRDefault="00A37143" w:rsidP="00A37143">
      <w:pPr>
        <w:ind w:firstLine="640"/>
        <w:rPr>
          <w:rFonts w:ascii="仿宋_GB2312" w:eastAsia="仿宋_GB2312"/>
          <w:sz w:val="32"/>
          <w:szCs w:val="32"/>
        </w:rPr>
      </w:pPr>
      <w:r w:rsidRPr="00A749BE">
        <w:rPr>
          <w:rFonts w:ascii="仿宋_GB2312" w:eastAsia="仿宋_GB2312" w:hint="eastAsia"/>
          <w:sz w:val="32"/>
          <w:szCs w:val="32"/>
        </w:rPr>
        <w:t>“职工满意度”指标：预期指标值为“&gt;=90%”，实际完成指标值为“90%”，指标完成率为100%。</w:t>
      </w:r>
    </w:p>
    <w:p w:rsidR="00C22706" w:rsidRPr="00A749BE" w:rsidRDefault="0094402F" w:rsidP="00B20466">
      <w:pPr>
        <w:ind w:firstLine="640"/>
        <w:outlineLvl w:val="0"/>
        <w:rPr>
          <w:rFonts w:ascii="黑体" w:eastAsia="黑体" w:hAnsi="黑体" w:cs="黑体"/>
          <w:sz w:val="32"/>
          <w:szCs w:val="32"/>
        </w:rPr>
      </w:pPr>
      <w:r w:rsidRPr="00A749BE">
        <w:rPr>
          <w:rFonts w:ascii="黑体" w:eastAsia="黑体" w:hAnsi="黑体" w:cs="黑体" w:hint="eastAsia"/>
          <w:sz w:val="32"/>
          <w:szCs w:val="32"/>
        </w:rPr>
        <w:t>六、存在的主要问题</w:t>
      </w:r>
    </w:p>
    <w:p w:rsidR="00C22706" w:rsidRPr="00A749BE" w:rsidRDefault="0094402F">
      <w:pPr>
        <w:ind w:firstLine="640"/>
        <w:rPr>
          <w:rFonts w:ascii="仿宋_GB2312" w:eastAsia="仿宋_GB2312"/>
          <w:sz w:val="32"/>
          <w:szCs w:val="32"/>
        </w:rPr>
      </w:pPr>
      <w:r w:rsidRPr="00A749BE">
        <w:rPr>
          <w:rFonts w:ascii="仿宋_GB2312" w:eastAsia="仿宋_GB2312"/>
          <w:sz w:val="32"/>
          <w:szCs w:val="32"/>
        </w:rPr>
        <w:t>1.</w:t>
      </w:r>
      <w:r w:rsidRPr="00A749BE">
        <w:rPr>
          <w:rFonts w:ascii="仿宋_GB2312" w:eastAsia="仿宋_GB2312" w:hint="eastAsia"/>
          <w:sz w:val="32"/>
          <w:szCs w:val="32"/>
        </w:rPr>
        <w:t>组织成员间工作配合困难，导致预算绩效监控工作在</w:t>
      </w:r>
      <w:r w:rsidRPr="00A749BE">
        <w:rPr>
          <w:rFonts w:ascii="仿宋_GB2312" w:eastAsia="仿宋_GB2312" w:hint="eastAsia"/>
          <w:sz w:val="32"/>
          <w:szCs w:val="32"/>
        </w:rPr>
        <w:lastRenderedPageBreak/>
        <w:t>实际实施过程中执行困难。</w:t>
      </w:r>
    </w:p>
    <w:p w:rsidR="00C22706" w:rsidRPr="00A749BE" w:rsidRDefault="0094402F">
      <w:pPr>
        <w:ind w:firstLine="640"/>
        <w:rPr>
          <w:rFonts w:ascii="仿宋_GB2312" w:eastAsia="仿宋_GB2312"/>
          <w:sz w:val="32"/>
          <w:szCs w:val="32"/>
        </w:rPr>
      </w:pPr>
      <w:r w:rsidRPr="00A749BE">
        <w:rPr>
          <w:rFonts w:ascii="仿宋_GB2312" w:eastAsia="仿宋_GB2312"/>
          <w:sz w:val="32"/>
          <w:szCs w:val="32"/>
        </w:rPr>
        <w:t>2.</w:t>
      </w:r>
      <w:r w:rsidRPr="00A749BE">
        <w:rPr>
          <w:rFonts w:ascii="仿宋_GB2312" w:eastAsia="仿宋_GB2312" w:hint="eastAsia"/>
          <w:sz w:val="32"/>
          <w:szCs w:val="32"/>
        </w:rPr>
        <w:t>对预算绩效管理工作重视程度不够；工作组织中缺少具有丰富绩效管理的人员</w:t>
      </w:r>
      <w:r w:rsidRPr="00A749BE">
        <w:rPr>
          <w:rFonts w:ascii="仿宋_GB2312" w:eastAsia="仿宋_GB2312"/>
          <w:sz w:val="32"/>
          <w:szCs w:val="32"/>
        </w:rPr>
        <w:t xml:space="preserve">; </w:t>
      </w:r>
    </w:p>
    <w:p w:rsidR="00C22706" w:rsidRPr="00A749BE" w:rsidRDefault="0094402F">
      <w:pPr>
        <w:ind w:firstLine="640"/>
        <w:rPr>
          <w:rFonts w:ascii="仿宋_GB2312" w:eastAsia="仿宋_GB2312"/>
          <w:sz w:val="32"/>
          <w:szCs w:val="32"/>
        </w:rPr>
      </w:pPr>
      <w:r w:rsidRPr="00A749BE">
        <w:rPr>
          <w:rFonts w:ascii="仿宋_GB2312" w:eastAsia="仿宋_GB2312"/>
          <w:sz w:val="32"/>
          <w:szCs w:val="32"/>
        </w:rPr>
        <w:t>3.</w:t>
      </w:r>
      <w:r w:rsidRPr="00A749BE">
        <w:rPr>
          <w:rFonts w:ascii="仿宋_GB2312" w:eastAsia="仿宋_GB2312" w:hint="eastAsia"/>
          <w:sz w:val="32"/>
          <w:szCs w:val="32"/>
        </w:rPr>
        <w:t>职责分工不明确，无完善的责任监管制度。</w:t>
      </w:r>
    </w:p>
    <w:p w:rsidR="00C22706" w:rsidRPr="00A749BE" w:rsidRDefault="0094402F" w:rsidP="00B20466">
      <w:pPr>
        <w:ind w:firstLine="640"/>
        <w:outlineLvl w:val="0"/>
        <w:rPr>
          <w:rFonts w:ascii="黑体" w:eastAsia="黑体" w:hAnsi="黑体" w:cs="黑体"/>
          <w:sz w:val="32"/>
          <w:szCs w:val="32"/>
        </w:rPr>
      </w:pPr>
      <w:r w:rsidRPr="00A749BE">
        <w:rPr>
          <w:rFonts w:ascii="黑体" w:eastAsia="黑体" w:hAnsi="黑体" w:cs="黑体" w:hint="eastAsia"/>
          <w:sz w:val="32"/>
          <w:szCs w:val="32"/>
        </w:rPr>
        <w:t>七、改进措施和建议</w:t>
      </w:r>
    </w:p>
    <w:p w:rsidR="00C22706" w:rsidRPr="00A749BE" w:rsidRDefault="0094402F">
      <w:pPr>
        <w:ind w:firstLine="640"/>
        <w:rPr>
          <w:rFonts w:ascii="仿宋_GB2312" w:eastAsia="仿宋_GB2312"/>
          <w:sz w:val="32"/>
          <w:szCs w:val="32"/>
        </w:rPr>
      </w:pPr>
      <w:r w:rsidRPr="00A749BE">
        <w:rPr>
          <w:rFonts w:ascii="仿宋_GB2312" w:eastAsia="仿宋_GB2312"/>
          <w:sz w:val="32"/>
          <w:szCs w:val="32"/>
        </w:rPr>
        <w:t>1.</w:t>
      </w:r>
      <w:r w:rsidRPr="00A749BE">
        <w:rPr>
          <w:rFonts w:ascii="仿宋_GB2312" w:eastAsia="仿宋_GB2312" w:hint="eastAsia"/>
          <w:sz w:val="32"/>
          <w:szCs w:val="32"/>
        </w:rPr>
        <w:t>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rsidR="00C22706" w:rsidRPr="00A749BE" w:rsidRDefault="0094402F">
      <w:pPr>
        <w:ind w:firstLine="640"/>
        <w:rPr>
          <w:rFonts w:ascii="仿宋_GB2312" w:eastAsia="仿宋_GB2312"/>
          <w:sz w:val="32"/>
          <w:szCs w:val="32"/>
        </w:rPr>
      </w:pPr>
      <w:r w:rsidRPr="00A749BE">
        <w:rPr>
          <w:rFonts w:ascii="仿宋_GB2312" w:eastAsia="仿宋_GB2312"/>
          <w:sz w:val="32"/>
          <w:szCs w:val="32"/>
        </w:rPr>
        <w:t>2.</w:t>
      </w:r>
      <w:r w:rsidRPr="00A749BE">
        <w:rPr>
          <w:rFonts w:ascii="仿宋_GB2312" w:eastAsia="仿宋_GB2312" w:hint="eastAsia"/>
          <w:sz w:val="32"/>
          <w:szCs w:val="32"/>
        </w:rPr>
        <w:t>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rsidR="00C22706" w:rsidRPr="00A749BE" w:rsidRDefault="0094402F">
      <w:pPr>
        <w:ind w:firstLine="640"/>
        <w:rPr>
          <w:rFonts w:ascii="仿宋_GB2312" w:eastAsia="仿宋_GB2312"/>
          <w:sz w:val="32"/>
          <w:szCs w:val="32"/>
        </w:rPr>
      </w:pPr>
      <w:r w:rsidRPr="00A749BE">
        <w:rPr>
          <w:rFonts w:ascii="仿宋_GB2312" w:eastAsia="仿宋_GB2312"/>
          <w:sz w:val="32"/>
          <w:szCs w:val="32"/>
        </w:rPr>
        <w:t>3.</w:t>
      </w:r>
      <w:r w:rsidRPr="00A749BE">
        <w:rPr>
          <w:rFonts w:ascii="仿宋_GB2312" w:eastAsia="仿宋_GB2312" w:hint="eastAsia"/>
          <w:sz w:val="32"/>
          <w:szCs w:val="32"/>
        </w:rPr>
        <w:t>不定期进行绩效过程监控，及时发现问题及时调整。</w:t>
      </w:r>
    </w:p>
    <w:p w:rsidR="00C22706" w:rsidRPr="00A749BE" w:rsidRDefault="0094402F">
      <w:pPr>
        <w:ind w:firstLine="640"/>
        <w:rPr>
          <w:rStyle w:val="a8"/>
          <w:rFonts w:ascii="仿宋_GB2312" w:eastAsia="仿宋_GB2312"/>
          <w:bCs w:val="0"/>
          <w:spacing w:val="-4"/>
          <w:sz w:val="32"/>
          <w:szCs w:val="32"/>
        </w:rPr>
      </w:pPr>
      <w:r w:rsidRPr="00A749BE">
        <w:rPr>
          <w:rFonts w:ascii="仿宋_GB2312" w:eastAsia="仿宋_GB2312" w:hint="eastAsia"/>
          <w:sz w:val="32"/>
          <w:szCs w:val="32"/>
        </w:rPr>
        <w:t>我单位将会在</w:t>
      </w:r>
      <w:r w:rsidRPr="00A749BE">
        <w:rPr>
          <w:rFonts w:ascii="仿宋_GB2312" w:eastAsia="仿宋_GB2312"/>
          <w:sz w:val="32"/>
          <w:szCs w:val="32"/>
        </w:rPr>
        <w:t>2022</w:t>
      </w:r>
      <w:r w:rsidRPr="00A749BE">
        <w:rPr>
          <w:rFonts w:ascii="仿宋_GB2312" w:eastAsia="仿宋_GB2312" w:hint="eastAsia"/>
          <w:sz w:val="32"/>
          <w:szCs w:val="32"/>
        </w:rPr>
        <w:t>年预算编制中细化各项预算科目，在合理、规范地编制预算的基础上，加强对所需资金的预估，增强预算的准确性，并且做好预算资金支出的进度安排，争取每一笔财政拨款都能按时、按计划支出，财尽其用。</w:t>
      </w:r>
    </w:p>
    <w:p w:rsidR="00C22706" w:rsidRPr="00A749BE" w:rsidRDefault="0094402F" w:rsidP="00B20466">
      <w:pPr>
        <w:ind w:firstLine="640"/>
        <w:outlineLvl w:val="0"/>
        <w:rPr>
          <w:rFonts w:ascii="黑体" w:eastAsia="黑体" w:hAnsi="黑体" w:cs="黑体"/>
          <w:sz w:val="32"/>
          <w:szCs w:val="32"/>
        </w:rPr>
      </w:pPr>
      <w:r w:rsidRPr="00A749BE">
        <w:rPr>
          <w:rFonts w:ascii="黑体" w:eastAsia="黑体" w:hAnsi="黑体" w:cs="黑体" w:hint="eastAsia"/>
          <w:sz w:val="32"/>
          <w:szCs w:val="32"/>
        </w:rPr>
        <w:t>八、附表</w:t>
      </w:r>
    </w:p>
    <w:p w:rsidR="00C22706" w:rsidRPr="00A749BE" w:rsidRDefault="0094402F">
      <w:pPr>
        <w:ind w:firstLine="640"/>
        <w:rPr>
          <w:rFonts w:ascii="仿宋_GB2312" w:eastAsia="仿宋_GB2312" w:hint="eastAsia"/>
          <w:sz w:val="32"/>
          <w:szCs w:val="32"/>
        </w:rPr>
      </w:pPr>
      <w:r w:rsidRPr="00A749BE">
        <w:rPr>
          <w:rFonts w:ascii="仿宋_GB2312" w:eastAsia="仿宋_GB2312" w:hint="eastAsia"/>
          <w:sz w:val="32"/>
          <w:szCs w:val="32"/>
        </w:rPr>
        <w:t>《部门整体支出绩效目标自评表》</w:t>
      </w:r>
    </w:p>
    <w:tbl>
      <w:tblPr>
        <w:tblW w:w="5000" w:type="pct"/>
        <w:tblLook w:val="04A0"/>
      </w:tblPr>
      <w:tblGrid>
        <w:gridCol w:w="641"/>
        <w:gridCol w:w="871"/>
        <w:gridCol w:w="1023"/>
        <w:gridCol w:w="1333"/>
        <w:gridCol w:w="766"/>
        <w:gridCol w:w="766"/>
        <w:gridCol w:w="648"/>
        <w:gridCol w:w="986"/>
        <w:gridCol w:w="766"/>
        <w:gridCol w:w="722"/>
      </w:tblGrid>
      <w:tr w:rsidR="00F12209" w:rsidRPr="00F12209" w:rsidTr="00F12209">
        <w:trPr>
          <w:trHeight w:val="801"/>
        </w:trPr>
        <w:tc>
          <w:tcPr>
            <w:tcW w:w="5000" w:type="pct"/>
            <w:gridSpan w:val="10"/>
            <w:tcBorders>
              <w:top w:val="nil"/>
              <w:left w:val="nil"/>
              <w:bottom w:val="nil"/>
              <w:right w:val="nil"/>
            </w:tcBorders>
            <w:shd w:val="clear" w:color="auto" w:fill="auto"/>
            <w:vAlign w:val="center"/>
            <w:hideMark/>
          </w:tcPr>
          <w:p w:rsidR="00F12209" w:rsidRPr="00F12209" w:rsidRDefault="00F12209" w:rsidP="00F12209">
            <w:pPr>
              <w:widowControl/>
              <w:spacing w:line="240" w:lineRule="auto"/>
              <w:ind w:firstLineChars="0" w:firstLine="0"/>
              <w:jc w:val="center"/>
              <w:rPr>
                <w:rFonts w:ascii="方正小标宋简体" w:eastAsia="宋体" w:hAnsi="方正小标宋简体" w:cs="宋体"/>
                <w:kern w:val="0"/>
                <w:sz w:val="40"/>
                <w:szCs w:val="40"/>
              </w:rPr>
            </w:pPr>
            <w:r w:rsidRPr="00F12209">
              <w:rPr>
                <w:rFonts w:ascii="方正小标宋简体" w:eastAsia="宋体" w:hAnsi="方正小标宋简体" w:cs="宋体"/>
                <w:kern w:val="0"/>
                <w:sz w:val="40"/>
                <w:szCs w:val="40"/>
              </w:rPr>
              <w:lastRenderedPageBreak/>
              <w:t>部门整体支出绩效目标自评表</w:t>
            </w:r>
          </w:p>
        </w:tc>
      </w:tr>
      <w:tr w:rsidR="00F12209" w:rsidRPr="00F12209" w:rsidTr="00F12209">
        <w:trPr>
          <w:trHeight w:val="681"/>
        </w:trPr>
        <w:tc>
          <w:tcPr>
            <w:tcW w:w="5000" w:type="pct"/>
            <w:gridSpan w:val="10"/>
            <w:tcBorders>
              <w:top w:val="nil"/>
              <w:left w:val="nil"/>
              <w:bottom w:val="single" w:sz="4" w:space="0" w:color="auto"/>
              <w:right w:val="nil"/>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（2022年度）</w:t>
            </w:r>
          </w:p>
        </w:tc>
      </w:tr>
      <w:tr w:rsidR="00F12209" w:rsidRPr="00F12209" w:rsidTr="00F12209">
        <w:trPr>
          <w:trHeight w:val="540"/>
        </w:trPr>
        <w:tc>
          <w:tcPr>
            <w:tcW w:w="1559"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部门（单位）名称</w:t>
            </w:r>
          </w:p>
        </w:tc>
        <w:tc>
          <w:tcPr>
            <w:tcW w:w="3441" w:type="pct"/>
            <w:gridSpan w:val="7"/>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昌吉市红十字会</w:t>
            </w:r>
          </w:p>
        </w:tc>
      </w:tr>
      <w:tr w:rsidR="00F12209" w:rsidRPr="00F12209" w:rsidTr="00F12209">
        <w:trPr>
          <w:trHeight w:val="561"/>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年度主要任务</w:t>
            </w:r>
          </w:p>
        </w:tc>
        <w:tc>
          <w:tcPr>
            <w:tcW w:w="1159"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任务名称</w:t>
            </w:r>
          </w:p>
        </w:tc>
        <w:tc>
          <w:tcPr>
            <w:tcW w:w="806" w:type="pct"/>
            <w:vMerge w:val="restart"/>
            <w:tcBorders>
              <w:top w:val="nil"/>
              <w:left w:val="single" w:sz="4" w:space="0" w:color="auto"/>
              <w:bottom w:val="single" w:sz="4" w:space="0" w:color="000000"/>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主要内容</w:t>
            </w:r>
          </w:p>
        </w:tc>
        <w:tc>
          <w:tcPr>
            <w:tcW w:w="1320" w:type="pct"/>
            <w:gridSpan w:val="3"/>
            <w:tcBorders>
              <w:top w:val="single" w:sz="4" w:space="0" w:color="auto"/>
              <w:left w:val="nil"/>
              <w:bottom w:val="nil"/>
              <w:right w:val="nil"/>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预算金额（万元）</w:t>
            </w:r>
          </w:p>
        </w:tc>
        <w:tc>
          <w:tcPr>
            <w:tcW w:w="1315"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实际执行（万元）</w:t>
            </w:r>
          </w:p>
        </w:tc>
      </w:tr>
      <w:tr w:rsidR="00F12209" w:rsidRPr="00F12209" w:rsidTr="00F12209">
        <w:trPr>
          <w:trHeight w:val="840"/>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159" w:type="pct"/>
            <w:gridSpan w:val="2"/>
            <w:vMerge/>
            <w:tcBorders>
              <w:top w:val="single" w:sz="4" w:space="0" w:color="auto"/>
              <w:left w:val="single" w:sz="4" w:space="0" w:color="auto"/>
              <w:bottom w:val="single" w:sz="4" w:space="0" w:color="000000"/>
              <w:right w:val="single" w:sz="4" w:space="0" w:color="000000"/>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806" w:type="pct"/>
            <w:vMerge/>
            <w:tcBorders>
              <w:top w:val="nil"/>
              <w:left w:val="single" w:sz="4" w:space="0" w:color="auto"/>
              <w:bottom w:val="single" w:sz="4" w:space="0" w:color="000000"/>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总额</w:t>
            </w:r>
          </w:p>
        </w:tc>
        <w:tc>
          <w:tcPr>
            <w:tcW w:w="442" w:type="pct"/>
            <w:tcBorders>
              <w:top w:val="single" w:sz="4" w:space="0" w:color="auto"/>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财政拨款</w:t>
            </w:r>
          </w:p>
        </w:tc>
        <w:tc>
          <w:tcPr>
            <w:tcW w:w="426" w:type="pct"/>
            <w:tcBorders>
              <w:top w:val="single" w:sz="4" w:space="0" w:color="auto"/>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其他资金</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总额</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财政拨款</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其他资金</w:t>
            </w:r>
          </w:p>
        </w:tc>
      </w:tr>
      <w:tr w:rsidR="00F12209" w:rsidRPr="00F12209" w:rsidTr="00F12209">
        <w:trPr>
          <w:trHeight w:val="960"/>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159" w:type="pct"/>
            <w:gridSpan w:val="2"/>
            <w:tcBorders>
              <w:top w:val="single" w:sz="4" w:space="0" w:color="auto"/>
              <w:left w:val="nil"/>
              <w:bottom w:val="single" w:sz="4" w:space="0" w:color="auto"/>
              <w:right w:val="nil"/>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人员保障</w:t>
            </w:r>
          </w:p>
        </w:tc>
        <w:tc>
          <w:tcPr>
            <w:tcW w:w="806" w:type="pc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用于人员的工资及公积金等，同时保证开展应急救护知识讲座培训等</w:t>
            </w:r>
          </w:p>
        </w:tc>
        <w:tc>
          <w:tcPr>
            <w:tcW w:w="45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68.06</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68.06</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87.12</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87.12</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0</w:t>
            </w:r>
          </w:p>
        </w:tc>
      </w:tr>
      <w:tr w:rsidR="00F12209" w:rsidRPr="00F12209" w:rsidTr="00F12209">
        <w:trPr>
          <w:trHeight w:val="1221"/>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159" w:type="pct"/>
            <w:gridSpan w:val="2"/>
            <w:tcBorders>
              <w:top w:val="single" w:sz="4" w:space="0" w:color="auto"/>
              <w:left w:val="nil"/>
              <w:bottom w:val="single" w:sz="4" w:space="0" w:color="auto"/>
              <w:right w:val="nil"/>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运转保障</w:t>
            </w:r>
          </w:p>
        </w:tc>
        <w:tc>
          <w:tcPr>
            <w:tcW w:w="806" w:type="pc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开展应急救护知识讲座、培训工作，资助贫困学生、为大病患者发放救助金等工作</w:t>
            </w:r>
          </w:p>
        </w:tc>
        <w:tc>
          <w:tcPr>
            <w:tcW w:w="45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6.86</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6.86</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0</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5.6</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5.6</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0</w:t>
            </w:r>
          </w:p>
        </w:tc>
      </w:tr>
      <w:tr w:rsidR="00F12209" w:rsidRPr="00F12209" w:rsidTr="00F12209">
        <w:trPr>
          <w:trHeight w:val="540"/>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965" w:type="pct"/>
            <w:gridSpan w:val="3"/>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合　计</w:t>
            </w:r>
          </w:p>
        </w:tc>
        <w:tc>
          <w:tcPr>
            <w:tcW w:w="452" w:type="pct"/>
            <w:tcBorders>
              <w:top w:val="nil"/>
              <w:left w:val="nil"/>
              <w:bottom w:val="single" w:sz="4" w:space="0" w:color="auto"/>
              <w:right w:val="single" w:sz="4" w:space="0" w:color="auto"/>
            </w:tcBorders>
            <w:shd w:val="clear" w:color="auto" w:fill="auto"/>
            <w:noWrap/>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74.92</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74.92</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0.0</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92.72</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92.72</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0.0</w:t>
            </w:r>
          </w:p>
        </w:tc>
      </w:tr>
      <w:tr w:rsidR="00F12209" w:rsidRPr="00F12209" w:rsidTr="00F12209">
        <w:trPr>
          <w:trHeight w:val="465"/>
        </w:trPr>
        <w:tc>
          <w:tcPr>
            <w:tcW w:w="400" w:type="pct"/>
            <w:vMerge w:val="restart"/>
            <w:tcBorders>
              <w:top w:val="nil"/>
              <w:left w:val="single" w:sz="4" w:space="0" w:color="auto"/>
              <w:bottom w:val="single" w:sz="4" w:space="0" w:color="000000"/>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年度总体目标</w:t>
            </w:r>
          </w:p>
        </w:tc>
        <w:tc>
          <w:tcPr>
            <w:tcW w:w="2417" w:type="pct"/>
            <w:gridSpan w:val="4"/>
            <w:tcBorders>
              <w:top w:val="single" w:sz="4" w:space="0" w:color="auto"/>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预期目标</w:t>
            </w:r>
          </w:p>
        </w:tc>
        <w:tc>
          <w:tcPr>
            <w:tcW w:w="2183" w:type="pct"/>
            <w:gridSpan w:val="5"/>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实际完成目标</w:t>
            </w:r>
          </w:p>
        </w:tc>
      </w:tr>
      <w:tr w:rsidR="00F12209" w:rsidRPr="00F12209" w:rsidTr="00F12209">
        <w:trPr>
          <w:trHeight w:val="1479"/>
        </w:trPr>
        <w:tc>
          <w:tcPr>
            <w:tcW w:w="400" w:type="pct"/>
            <w:vMerge/>
            <w:tcBorders>
              <w:top w:val="nil"/>
              <w:left w:val="single" w:sz="4" w:space="0" w:color="auto"/>
              <w:bottom w:val="single" w:sz="4" w:space="0" w:color="000000"/>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2417" w:type="pct"/>
            <w:gridSpan w:val="4"/>
            <w:tcBorders>
              <w:top w:val="single" w:sz="4" w:space="0" w:color="auto"/>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r w:rsidRPr="00F12209">
              <w:rPr>
                <w:rFonts w:ascii="宋体" w:eastAsia="宋体" w:hAnsi="宋体" w:cs="宋体" w:hint="eastAsia"/>
                <w:kern w:val="0"/>
                <w:sz w:val="22"/>
                <w:szCs w:val="22"/>
              </w:rPr>
              <w:t>本单位整体资金为74.92万元，全年保障办公人员5人，1辆公务用车的正常开支，主要用于完成组织开展卫生救护和防病知识宣传普及，举办应急救护知识讲座及培训，加强志愿服务管理，深化红十字关爱进社区活动，开展符合红十字宗旨的社会福利事业,充分发挥红</w:t>
            </w:r>
            <w:r w:rsidRPr="00F12209">
              <w:rPr>
                <w:rFonts w:ascii="宋体" w:eastAsia="宋体" w:hAnsi="宋体" w:cs="宋体" w:hint="eastAsia"/>
                <w:kern w:val="0"/>
                <w:sz w:val="22"/>
                <w:szCs w:val="22"/>
              </w:rPr>
              <w:lastRenderedPageBreak/>
              <w:t>十字会在政府人道领域里的助手作用。使目标群体满意度达到90.00%及以上。</w:t>
            </w:r>
          </w:p>
        </w:tc>
        <w:tc>
          <w:tcPr>
            <w:tcW w:w="2183" w:type="pct"/>
            <w:gridSpan w:val="5"/>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r w:rsidRPr="00F12209">
              <w:rPr>
                <w:rFonts w:ascii="宋体" w:eastAsia="宋体" w:hAnsi="宋体" w:cs="宋体" w:hint="eastAsia"/>
                <w:kern w:val="0"/>
                <w:sz w:val="22"/>
                <w:szCs w:val="22"/>
              </w:rPr>
              <w:lastRenderedPageBreak/>
              <w:t>本单位整体资金实际支付为74.92万元，全年保障办公人员5人，1辆公务用车的正常开支，主要用于完成组织开展卫生救护和防病知识宣传普及，举办应急救护知识讲座及培训，加强志愿服务管理，深化红十字关爱进社区活动，开展符合红十字宗旨的社会福利事业,</w:t>
            </w:r>
            <w:r w:rsidRPr="00F12209">
              <w:rPr>
                <w:rFonts w:ascii="宋体" w:eastAsia="宋体" w:hAnsi="宋体" w:cs="宋体" w:hint="eastAsia"/>
                <w:kern w:val="0"/>
                <w:sz w:val="22"/>
                <w:szCs w:val="22"/>
              </w:rPr>
              <w:lastRenderedPageBreak/>
              <w:t>充分发挥红十字会在政府人道领域里的助手作用。使目标群体满意度达到90.00%及以上。</w:t>
            </w:r>
          </w:p>
        </w:tc>
      </w:tr>
      <w:tr w:rsidR="00F12209" w:rsidRPr="00F12209" w:rsidTr="00F12209">
        <w:trPr>
          <w:trHeight w:val="780"/>
        </w:trPr>
        <w:tc>
          <w:tcPr>
            <w:tcW w:w="400" w:type="pct"/>
            <w:vMerge w:val="restar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lastRenderedPageBreak/>
              <w:t>年度绩效指标完成情况</w:t>
            </w:r>
          </w:p>
        </w:tc>
        <w:tc>
          <w:tcPr>
            <w:tcW w:w="535"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一级指标</w:t>
            </w:r>
          </w:p>
        </w:tc>
        <w:tc>
          <w:tcPr>
            <w:tcW w:w="624"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二级指标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三级指标</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绩效目标值</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实际完成值</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指标分值</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得分</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项目完成</w:t>
            </w:r>
          </w:p>
        </w:tc>
        <w:tc>
          <w:tcPr>
            <w:tcW w:w="624" w:type="pct"/>
            <w:vMerge w:val="restar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数量指标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保障办公人员数量</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=5.00人</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=5人</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公务保障用车数量</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=1.00辆</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=1辆</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举办应急救护知识讲座培训</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&gt;=10.00场次</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&gt;=10场次</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资助贫困学生及大病患者</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&gt;=200.00人</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&gt;=200人</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质量指标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活动任务完成率</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=100%</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vMerge w:val="restar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时效指标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完成时限</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2022年12月31日</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100</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7</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公用经费支付及时率</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=100.00%</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=100%</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6</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6</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vMerge w:val="restar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成本指标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人员经费</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&lt;=68.06万元</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&lt;=87.12万元</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6</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6</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公用经费</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&lt;=6.86万元</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&lt;=5.6万元</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6</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4.9</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项目效益</w:t>
            </w:r>
          </w:p>
        </w:tc>
        <w:tc>
          <w:tcPr>
            <w:tcW w:w="624"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经济效益指标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社会效益指标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保障昌吉市红十字会的社会福利事业顺利进行</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有效保障</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100</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15</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生态效益指标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可持续影响指标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保障人道救助工作正常运行</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持续保障</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100</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15</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15</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val="restar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满意度指标</w:t>
            </w:r>
          </w:p>
        </w:tc>
        <w:tc>
          <w:tcPr>
            <w:tcW w:w="624" w:type="pct"/>
            <w:vMerge w:val="restart"/>
            <w:tcBorders>
              <w:top w:val="nil"/>
              <w:left w:val="single" w:sz="4" w:space="0" w:color="auto"/>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满意度指标</w:t>
            </w: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受益群众满意率</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&gt;=90.00%</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&gt;=90%</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5</w:t>
            </w:r>
          </w:p>
        </w:tc>
      </w:tr>
      <w:tr w:rsidR="00F12209" w:rsidRPr="00F12209" w:rsidTr="00F12209">
        <w:trPr>
          <w:trHeight w:val="879"/>
        </w:trPr>
        <w:tc>
          <w:tcPr>
            <w:tcW w:w="400"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535"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624" w:type="pct"/>
            <w:vMerge/>
            <w:tcBorders>
              <w:top w:val="nil"/>
              <w:left w:val="single" w:sz="4" w:space="0" w:color="auto"/>
              <w:bottom w:val="single" w:sz="4" w:space="0" w:color="auto"/>
              <w:right w:val="single" w:sz="4" w:space="0" w:color="auto"/>
            </w:tcBorders>
            <w:vAlign w:val="center"/>
            <w:hideMark/>
          </w:tcPr>
          <w:p w:rsidR="00F12209" w:rsidRPr="00F12209" w:rsidRDefault="00F12209" w:rsidP="00F12209">
            <w:pPr>
              <w:widowControl/>
              <w:spacing w:line="240" w:lineRule="auto"/>
              <w:ind w:firstLineChars="0" w:firstLine="0"/>
              <w:jc w:val="left"/>
              <w:rPr>
                <w:rFonts w:ascii="宋体" w:eastAsia="宋体" w:hAnsi="宋体" w:cs="宋体"/>
                <w:kern w:val="0"/>
                <w:sz w:val="22"/>
                <w:szCs w:val="22"/>
              </w:rPr>
            </w:pPr>
          </w:p>
        </w:tc>
        <w:tc>
          <w:tcPr>
            <w:tcW w:w="125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职工满意度</w:t>
            </w:r>
          </w:p>
        </w:tc>
        <w:tc>
          <w:tcPr>
            <w:tcW w:w="868" w:type="pct"/>
            <w:gridSpan w:val="2"/>
            <w:tcBorders>
              <w:top w:val="single" w:sz="4" w:space="0" w:color="auto"/>
              <w:left w:val="nil"/>
              <w:bottom w:val="single" w:sz="4" w:space="0" w:color="auto"/>
              <w:right w:val="single" w:sz="4" w:space="0" w:color="000000"/>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&gt;=90.00%</w:t>
            </w:r>
          </w:p>
        </w:tc>
        <w:tc>
          <w:tcPr>
            <w:tcW w:w="426"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&gt;=90%</w:t>
            </w:r>
          </w:p>
        </w:tc>
        <w:tc>
          <w:tcPr>
            <w:tcW w:w="442"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5</w:t>
            </w:r>
          </w:p>
        </w:tc>
        <w:tc>
          <w:tcPr>
            <w:tcW w:w="447" w:type="pct"/>
            <w:tcBorders>
              <w:top w:val="nil"/>
              <w:left w:val="nil"/>
              <w:bottom w:val="single" w:sz="4" w:space="0" w:color="auto"/>
              <w:right w:val="single" w:sz="4" w:space="0" w:color="auto"/>
            </w:tcBorders>
            <w:shd w:val="clear" w:color="auto" w:fill="auto"/>
            <w:vAlign w:val="center"/>
            <w:hideMark/>
          </w:tcPr>
          <w:p w:rsidR="00F12209" w:rsidRPr="00F12209" w:rsidRDefault="00F12209" w:rsidP="00F12209">
            <w:pPr>
              <w:widowControl/>
              <w:spacing w:line="240" w:lineRule="auto"/>
              <w:ind w:firstLineChars="0" w:firstLine="0"/>
              <w:jc w:val="center"/>
              <w:rPr>
                <w:rFonts w:ascii="宋体" w:eastAsia="宋体" w:hAnsi="宋体" w:cs="宋体"/>
                <w:kern w:val="0"/>
                <w:sz w:val="22"/>
                <w:szCs w:val="22"/>
              </w:rPr>
            </w:pPr>
            <w:r w:rsidRPr="00F12209">
              <w:rPr>
                <w:rFonts w:ascii="宋体" w:eastAsia="宋体" w:hAnsi="宋体" w:cs="宋体" w:hint="eastAsia"/>
                <w:kern w:val="0"/>
                <w:sz w:val="22"/>
                <w:szCs w:val="22"/>
              </w:rPr>
              <w:t>5</w:t>
            </w:r>
          </w:p>
        </w:tc>
      </w:tr>
    </w:tbl>
    <w:p w:rsidR="00F12209" w:rsidRPr="00A749BE" w:rsidRDefault="00F12209" w:rsidP="00F12209">
      <w:pPr>
        <w:pStyle w:val="3"/>
        <w:ind w:firstLine="562"/>
      </w:pPr>
    </w:p>
    <w:sectPr w:rsidR="00F12209" w:rsidRPr="00A749BE" w:rsidSect="00C22706">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5F1C" w:rsidRDefault="00275F1C" w:rsidP="00B20466">
      <w:pPr>
        <w:spacing w:line="240" w:lineRule="auto"/>
        <w:ind w:firstLine="560"/>
      </w:pPr>
      <w:r>
        <w:separator/>
      </w:r>
    </w:p>
  </w:endnote>
  <w:endnote w:type="continuationSeparator" w:id="1">
    <w:p w:rsidR="00275F1C" w:rsidRDefault="00275F1C" w:rsidP="00B20466">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Malgun Gothic Semilight">
    <w:panose1 w:val="020B0502040204020203"/>
    <w:charset w:val="86"/>
    <w:family w:val="swiss"/>
    <w:pitch w:val="variable"/>
    <w:sig w:usb0="B0000AAF" w:usb1="09DF7CFB" w:usb2="00000012" w:usb3="00000000" w:csb0="003E01BD" w:csb1="00000000"/>
  </w:font>
  <w:font w:name="方正小标宋简体">
    <w:altName w:val="黑体"/>
    <w:charset w:val="00"/>
    <w:family w:val="auto"/>
    <w:pitch w:val="default"/>
    <w:sig w:usb0="00000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706" w:rsidRDefault="00C22706">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C22706" w:rsidRDefault="00FE3C4A">
        <w:pPr>
          <w:pStyle w:val="a5"/>
          <w:ind w:firstLine="360"/>
          <w:jc w:val="right"/>
        </w:pPr>
        <w:r>
          <w:rPr>
            <w:lang w:val="zh-CN"/>
          </w:rPr>
          <w:fldChar w:fldCharType="begin"/>
        </w:r>
        <w:r w:rsidR="0094402F">
          <w:rPr>
            <w:lang w:val="zh-CN"/>
          </w:rPr>
          <w:instrText xml:space="preserve"> PAGE   \* MERGEFORMAT </w:instrText>
        </w:r>
        <w:r>
          <w:rPr>
            <w:lang w:val="zh-CN"/>
          </w:rPr>
          <w:fldChar w:fldCharType="separate"/>
        </w:r>
        <w:r w:rsidR="00A749BE">
          <w:rPr>
            <w:noProof/>
            <w:lang w:val="zh-CN"/>
          </w:rPr>
          <w:t>11</w:t>
        </w:r>
        <w:r>
          <w:rPr>
            <w:lang w:val="zh-CN"/>
          </w:rPr>
          <w:fldChar w:fldCharType="end"/>
        </w:r>
      </w:p>
    </w:sdtContent>
  </w:sdt>
  <w:p w:rsidR="00C22706" w:rsidRDefault="00C22706">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706" w:rsidRDefault="00C22706">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5F1C" w:rsidRDefault="00275F1C" w:rsidP="00B20466">
      <w:pPr>
        <w:spacing w:line="240" w:lineRule="auto"/>
        <w:ind w:firstLine="560"/>
      </w:pPr>
      <w:r>
        <w:separator/>
      </w:r>
    </w:p>
  </w:footnote>
  <w:footnote w:type="continuationSeparator" w:id="1">
    <w:p w:rsidR="00275F1C" w:rsidRDefault="00275F1C" w:rsidP="00B20466">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706" w:rsidRDefault="00C22706">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706" w:rsidRDefault="00C22706">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706" w:rsidRDefault="00C22706">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8CBA3B"/>
    <w:multiLevelType w:val="singleLevel"/>
    <w:tmpl w:val="F68CBA3B"/>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embedSystemFonts/>
  <w:bordersDoNotSurroundHeader/>
  <w:bordersDoNotSurroundFooter/>
  <w:defaultTabStop w:val="420"/>
  <w:drawingGridHorizontalSpacing w:val="140"/>
  <w:drawingGridVerticalSpacing w:val="381"/>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201A4A"/>
    <w:rsid w:val="002153DD"/>
    <w:rsid w:val="002640E4"/>
    <w:rsid w:val="00266868"/>
    <w:rsid w:val="00275F1C"/>
    <w:rsid w:val="002E1AB6"/>
    <w:rsid w:val="00333016"/>
    <w:rsid w:val="003B184C"/>
    <w:rsid w:val="003F473D"/>
    <w:rsid w:val="00421CE0"/>
    <w:rsid w:val="00455E2F"/>
    <w:rsid w:val="00485980"/>
    <w:rsid w:val="004D4927"/>
    <w:rsid w:val="004E4CA7"/>
    <w:rsid w:val="005477CC"/>
    <w:rsid w:val="005736CA"/>
    <w:rsid w:val="005A124E"/>
    <w:rsid w:val="005D3F17"/>
    <w:rsid w:val="005E5D6E"/>
    <w:rsid w:val="005F7A93"/>
    <w:rsid w:val="00601640"/>
    <w:rsid w:val="00617C63"/>
    <w:rsid w:val="00722410"/>
    <w:rsid w:val="0077571A"/>
    <w:rsid w:val="007A1B0F"/>
    <w:rsid w:val="007B6305"/>
    <w:rsid w:val="008A09A7"/>
    <w:rsid w:val="008A1C5E"/>
    <w:rsid w:val="008D5E7B"/>
    <w:rsid w:val="008E163D"/>
    <w:rsid w:val="0090615A"/>
    <w:rsid w:val="00931A42"/>
    <w:rsid w:val="0094402F"/>
    <w:rsid w:val="009443DA"/>
    <w:rsid w:val="00961F8B"/>
    <w:rsid w:val="009D6347"/>
    <w:rsid w:val="009E68A2"/>
    <w:rsid w:val="00A37143"/>
    <w:rsid w:val="00A7110C"/>
    <w:rsid w:val="00A720BD"/>
    <w:rsid w:val="00A749BE"/>
    <w:rsid w:val="00A85EC6"/>
    <w:rsid w:val="00A87301"/>
    <w:rsid w:val="00A95478"/>
    <w:rsid w:val="00AE0359"/>
    <w:rsid w:val="00B00384"/>
    <w:rsid w:val="00B20466"/>
    <w:rsid w:val="00B40102"/>
    <w:rsid w:val="00B5148C"/>
    <w:rsid w:val="00BC7E1D"/>
    <w:rsid w:val="00C11C70"/>
    <w:rsid w:val="00C22706"/>
    <w:rsid w:val="00C26F3D"/>
    <w:rsid w:val="00C5695F"/>
    <w:rsid w:val="00CA0283"/>
    <w:rsid w:val="00CD147B"/>
    <w:rsid w:val="00CE78F7"/>
    <w:rsid w:val="00D2747D"/>
    <w:rsid w:val="00D34758"/>
    <w:rsid w:val="00D81057"/>
    <w:rsid w:val="00D816FD"/>
    <w:rsid w:val="00D8792A"/>
    <w:rsid w:val="00DB3723"/>
    <w:rsid w:val="00DC7874"/>
    <w:rsid w:val="00E122EB"/>
    <w:rsid w:val="00E65EF1"/>
    <w:rsid w:val="00E76F6F"/>
    <w:rsid w:val="00EA0F2D"/>
    <w:rsid w:val="00F12209"/>
    <w:rsid w:val="00FE3C4A"/>
    <w:rsid w:val="012D3D63"/>
    <w:rsid w:val="01330A6C"/>
    <w:rsid w:val="01487A18"/>
    <w:rsid w:val="01720865"/>
    <w:rsid w:val="0189003F"/>
    <w:rsid w:val="01C42D66"/>
    <w:rsid w:val="02C15BF6"/>
    <w:rsid w:val="03673532"/>
    <w:rsid w:val="0379691F"/>
    <w:rsid w:val="03BE7262"/>
    <w:rsid w:val="04313FCA"/>
    <w:rsid w:val="046072C6"/>
    <w:rsid w:val="047A792A"/>
    <w:rsid w:val="048C34B8"/>
    <w:rsid w:val="04993586"/>
    <w:rsid w:val="049D20FD"/>
    <w:rsid w:val="04C42719"/>
    <w:rsid w:val="04DF6C0B"/>
    <w:rsid w:val="050D0377"/>
    <w:rsid w:val="05266D56"/>
    <w:rsid w:val="05560765"/>
    <w:rsid w:val="058D51FF"/>
    <w:rsid w:val="06222B2B"/>
    <w:rsid w:val="06401D70"/>
    <w:rsid w:val="06586D46"/>
    <w:rsid w:val="065A4860"/>
    <w:rsid w:val="06662B98"/>
    <w:rsid w:val="066C06E5"/>
    <w:rsid w:val="067565EE"/>
    <w:rsid w:val="067716E0"/>
    <w:rsid w:val="068C20A7"/>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A1208D"/>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82AF0"/>
    <w:rsid w:val="0E820056"/>
    <w:rsid w:val="0E9E33B0"/>
    <w:rsid w:val="0EF905AA"/>
    <w:rsid w:val="0F140AC0"/>
    <w:rsid w:val="0F14215B"/>
    <w:rsid w:val="0F3C74C6"/>
    <w:rsid w:val="0FB35FED"/>
    <w:rsid w:val="0FD2175C"/>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523DC0"/>
    <w:rsid w:val="136819A2"/>
    <w:rsid w:val="13A27094"/>
    <w:rsid w:val="13B42D72"/>
    <w:rsid w:val="13CE2B9A"/>
    <w:rsid w:val="13D06674"/>
    <w:rsid w:val="13D44D7F"/>
    <w:rsid w:val="14120FE1"/>
    <w:rsid w:val="142C48EB"/>
    <w:rsid w:val="143E5526"/>
    <w:rsid w:val="14703A03"/>
    <w:rsid w:val="1493153C"/>
    <w:rsid w:val="14A60FE7"/>
    <w:rsid w:val="14B33F8F"/>
    <w:rsid w:val="14F81E1D"/>
    <w:rsid w:val="15343BE6"/>
    <w:rsid w:val="15357338"/>
    <w:rsid w:val="153612FD"/>
    <w:rsid w:val="154136C6"/>
    <w:rsid w:val="15530DDD"/>
    <w:rsid w:val="156F1B1C"/>
    <w:rsid w:val="15FA6724"/>
    <w:rsid w:val="15FE0438"/>
    <w:rsid w:val="16050D98"/>
    <w:rsid w:val="162E5B8A"/>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BBF7E22"/>
    <w:rsid w:val="1BE93DF5"/>
    <w:rsid w:val="1C0E12CD"/>
    <w:rsid w:val="1C3C0819"/>
    <w:rsid w:val="1C5A6A79"/>
    <w:rsid w:val="1C603202"/>
    <w:rsid w:val="1C9A0200"/>
    <w:rsid w:val="1CCE5055"/>
    <w:rsid w:val="1CD529D6"/>
    <w:rsid w:val="1D4F44EB"/>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491BF2"/>
    <w:rsid w:val="218738BE"/>
    <w:rsid w:val="219A700D"/>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C172D3"/>
    <w:rsid w:val="2DF65048"/>
    <w:rsid w:val="2E165B2D"/>
    <w:rsid w:val="2E1B46D1"/>
    <w:rsid w:val="2E9C69DA"/>
    <w:rsid w:val="2EE84ED3"/>
    <w:rsid w:val="2F047E61"/>
    <w:rsid w:val="2F062134"/>
    <w:rsid w:val="2F097580"/>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4124C3"/>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2FC2BAB"/>
    <w:rsid w:val="43826A74"/>
    <w:rsid w:val="4389139C"/>
    <w:rsid w:val="43B22635"/>
    <w:rsid w:val="43DC59FD"/>
    <w:rsid w:val="44016A8B"/>
    <w:rsid w:val="440D4A0E"/>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E66665"/>
    <w:rsid w:val="4BF32BD8"/>
    <w:rsid w:val="4C421049"/>
    <w:rsid w:val="4C5411D7"/>
    <w:rsid w:val="4C546F81"/>
    <w:rsid w:val="4C564361"/>
    <w:rsid w:val="4C5904F7"/>
    <w:rsid w:val="4C99363E"/>
    <w:rsid w:val="4C9C4F4D"/>
    <w:rsid w:val="4CB96723"/>
    <w:rsid w:val="4CE4471C"/>
    <w:rsid w:val="4D0A2F51"/>
    <w:rsid w:val="4D8C30FA"/>
    <w:rsid w:val="4D960495"/>
    <w:rsid w:val="4E1A2AF8"/>
    <w:rsid w:val="4E3E44C6"/>
    <w:rsid w:val="4E9D6C5F"/>
    <w:rsid w:val="4ED065C7"/>
    <w:rsid w:val="4ED60D0E"/>
    <w:rsid w:val="4EFE1CAD"/>
    <w:rsid w:val="4F5E0911"/>
    <w:rsid w:val="4F6C7D95"/>
    <w:rsid w:val="4F7B7863"/>
    <w:rsid w:val="4FBC77EB"/>
    <w:rsid w:val="4FBD4AFA"/>
    <w:rsid w:val="50206576"/>
    <w:rsid w:val="50303A7C"/>
    <w:rsid w:val="50453781"/>
    <w:rsid w:val="50A26FF3"/>
    <w:rsid w:val="51525315"/>
    <w:rsid w:val="515C17D5"/>
    <w:rsid w:val="519223A8"/>
    <w:rsid w:val="51B45CF8"/>
    <w:rsid w:val="51CB5559"/>
    <w:rsid w:val="51CF316D"/>
    <w:rsid w:val="520F3713"/>
    <w:rsid w:val="521E0CE6"/>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930BD"/>
    <w:rsid w:val="549C23F0"/>
    <w:rsid w:val="54B8713B"/>
    <w:rsid w:val="55132799"/>
    <w:rsid w:val="55355F31"/>
    <w:rsid w:val="55A768F4"/>
    <w:rsid w:val="55B62452"/>
    <w:rsid w:val="55FE78A0"/>
    <w:rsid w:val="56253786"/>
    <w:rsid w:val="562D3283"/>
    <w:rsid w:val="566C0CF7"/>
    <w:rsid w:val="569156EC"/>
    <w:rsid w:val="56CE2C6C"/>
    <w:rsid w:val="56E95104"/>
    <w:rsid w:val="571924B2"/>
    <w:rsid w:val="572109E0"/>
    <w:rsid w:val="5747400E"/>
    <w:rsid w:val="575751FD"/>
    <w:rsid w:val="57623F96"/>
    <w:rsid w:val="578A3F51"/>
    <w:rsid w:val="57CC6BA1"/>
    <w:rsid w:val="57CE3E29"/>
    <w:rsid w:val="57FC4540"/>
    <w:rsid w:val="581B6FA6"/>
    <w:rsid w:val="586C1665"/>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DC073A"/>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9C760D"/>
    <w:rsid w:val="5DAA0B93"/>
    <w:rsid w:val="5DCE0E18"/>
    <w:rsid w:val="5E2A4BFC"/>
    <w:rsid w:val="5EAC236D"/>
    <w:rsid w:val="5EB34C8F"/>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007435"/>
    <w:rsid w:val="62302D5E"/>
    <w:rsid w:val="62A43EEF"/>
    <w:rsid w:val="63277530"/>
    <w:rsid w:val="6352384A"/>
    <w:rsid w:val="64340981"/>
    <w:rsid w:val="644B1C20"/>
    <w:rsid w:val="6471055F"/>
    <w:rsid w:val="64AE7D1C"/>
    <w:rsid w:val="64B97E4E"/>
    <w:rsid w:val="64C303D9"/>
    <w:rsid w:val="64FD2CA7"/>
    <w:rsid w:val="652B7127"/>
    <w:rsid w:val="65587CBA"/>
    <w:rsid w:val="656B579F"/>
    <w:rsid w:val="656E592B"/>
    <w:rsid w:val="65A165E9"/>
    <w:rsid w:val="65C14A06"/>
    <w:rsid w:val="65C15488"/>
    <w:rsid w:val="660D76B4"/>
    <w:rsid w:val="667136F9"/>
    <w:rsid w:val="66841ED9"/>
    <w:rsid w:val="66B24A2C"/>
    <w:rsid w:val="67024FEA"/>
    <w:rsid w:val="671073D1"/>
    <w:rsid w:val="678E06CE"/>
    <w:rsid w:val="679A602D"/>
    <w:rsid w:val="67DF4B3E"/>
    <w:rsid w:val="67E028BC"/>
    <w:rsid w:val="67F81964"/>
    <w:rsid w:val="68537B47"/>
    <w:rsid w:val="68620DC9"/>
    <w:rsid w:val="68A9552D"/>
    <w:rsid w:val="68C330AE"/>
    <w:rsid w:val="68D52CCF"/>
    <w:rsid w:val="68E45DE3"/>
    <w:rsid w:val="691D1344"/>
    <w:rsid w:val="6934149F"/>
    <w:rsid w:val="69461986"/>
    <w:rsid w:val="6958671E"/>
    <w:rsid w:val="6A1D02B0"/>
    <w:rsid w:val="6A281A45"/>
    <w:rsid w:val="6A3B618C"/>
    <w:rsid w:val="6AA103CB"/>
    <w:rsid w:val="6AA75408"/>
    <w:rsid w:val="6AE30A31"/>
    <w:rsid w:val="6B182CCA"/>
    <w:rsid w:val="6B2560EF"/>
    <w:rsid w:val="6B4D19C5"/>
    <w:rsid w:val="6B5F2BF8"/>
    <w:rsid w:val="6B737395"/>
    <w:rsid w:val="6BD55D0B"/>
    <w:rsid w:val="6BD83CC4"/>
    <w:rsid w:val="6BDC47ED"/>
    <w:rsid w:val="6BED5A83"/>
    <w:rsid w:val="6BF1112B"/>
    <w:rsid w:val="6BF76F4D"/>
    <w:rsid w:val="6C0A4626"/>
    <w:rsid w:val="6C1B3303"/>
    <w:rsid w:val="6C1B55BA"/>
    <w:rsid w:val="6C3E28BF"/>
    <w:rsid w:val="6C3F33CD"/>
    <w:rsid w:val="6C7A7040"/>
    <w:rsid w:val="6C8132A9"/>
    <w:rsid w:val="6C9E6020"/>
    <w:rsid w:val="6CAA4D6A"/>
    <w:rsid w:val="6CC70826"/>
    <w:rsid w:val="6CD77821"/>
    <w:rsid w:val="6D0A6DBB"/>
    <w:rsid w:val="6D102087"/>
    <w:rsid w:val="6D40311C"/>
    <w:rsid w:val="6DB167DD"/>
    <w:rsid w:val="6DB43590"/>
    <w:rsid w:val="6DB84EBA"/>
    <w:rsid w:val="6E2D7393"/>
    <w:rsid w:val="6E6E6F1D"/>
    <w:rsid w:val="6E985F27"/>
    <w:rsid w:val="6EA63453"/>
    <w:rsid w:val="6F1C4DB2"/>
    <w:rsid w:val="6F293DA9"/>
    <w:rsid w:val="6F6A53B1"/>
    <w:rsid w:val="6FB36903"/>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0551F6"/>
    <w:rsid w:val="771C6744"/>
    <w:rsid w:val="7771110B"/>
    <w:rsid w:val="77782D28"/>
    <w:rsid w:val="77C20123"/>
    <w:rsid w:val="77F538F8"/>
    <w:rsid w:val="788A3DEB"/>
    <w:rsid w:val="78D2230F"/>
    <w:rsid w:val="78D6469A"/>
    <w:rsid w:val="78D82626"/>
    <w:rsid w:val="79111AC7"/>
    <w:rsid w:val="794E098B"/>
    <w:rsid w:val="799E36F7"/>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65E43"/>
    <w:rsid w:val="7C287D7E"/>
    <w:rsid w:val="7C3825FA"/>
    <w:rsid w:val="7C3829D4"/>
    <w:rsid w:val="7D2A2168"/>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22706"/>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22706"/>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22706"/>
    <w:pPr>
      <w:keepNext/>
      <w:keepLines/>
      <w:outlineLvl w:val="1"/>
    </w:pPr>
    <w:rPr>
      <w:rFonts w:ascii="Arial" w:eastAsia="楷体" w:hAnsi="Arial"/>
      <w:b/>
      <w:sz w:val="32"/>
    </w:rPr>
  </w:style>
  <w:style w:type="paragraph" w:styleId="3">
    <w:name w:val="heading 3"/>
    <w:basedOn w:val="a"/>
    <w:next w:val="a"/>
    <w:qFormat/>
    <w:rsid w:val="00C22706"/>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22706"/>
    <w:pPr>
      <w:jc w:val="left"/>
    </w:pPr>
  </w:style>
  <w:style w:type="paragraph" w:styleId="a4">
    <w:name w:val="Body Text"/>
    <w:basedOn w:val="a"/>
    <w:uiPriority w:val="99"/>
    <w:qFormat/>
    <w:rsid w:val="00C22706"/>
    <w:pPr>
      <w:spacing w:after="120"/>
    </w:pPr>
    <w:rPr>
      <w:rFonts w:ascii="Times New Roman" w:eastAsia="宋体" w:hAnsi="Times New Roman"/>
    </w:rPr>
  </w:style>
  <w:style w:type="paragraph" w:styleId="a5">
    <w:name w:val="footer"/>
    <w:basedOn w:val="a"/>
    <w:link w:val="Char"/>
    <w:uiPriority w:val="99"/>
    <w:qFormat/>
    <w:rsid w:val="00C22706"/>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22706"/>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22706"/>
    <w:pPr>
      <w:spacing w:before="100" w:beforeAutospacing="1" w:after="100" w:afterAutospacing="1"/>
      <w:jc w:val="left"/>
    </w:pPr>
    <w:rPr>
      <w:sz w:val="24"/>
    </w:rPr>
  </w:style>
  <w:style w:type="character" w:styleId="a8">
    <w:name w:val="Strong"/>
    <w:basedOn w:val="a0"/>
    <w:qFormat/>
    <w:rsid w:val="00C22706"/>
    <w:rPr>
      <w:b/>
      <w:bCs/>
    </w:rPr>
  </w:style>
  <w:style w:type="paragraph" w:customStyle="1" w:styleId="10">
    <w:name w:val="无间隔1"/>
    <w:uiPriority w:val="1"/>
    <w:qFormat/>
    <w:rsid w:val="00C22706"/>
    <w:pPr>
      <w:widowControl w:val="0"/>
    </w:pPr>
    <w:rPr>
      <w:rFonts w:eastAsia="仿宋_GB2312"/>
      <w:kern w:val="2"/>
      <w:sz w:val="28"/>
      <w:szCs w:val="21"/>
    </w:rPr>
  </w:style>
  <w:style w:type="paragraph" w:customStyle="1" w:styleId="A9">
    <w:name w:val="正文A"/>
    <w:basedOn w:val="a"/>
    <w:uiPriority w:val="4"/>
    <w:qFormat/>
    <w:rsid w:val="00C22706"/>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C22706"/>
    <w:pPr>
      <w:ind w:firstLine="420"/>
    </w:pPr>
  </w:style>
  <w:style w:type="paragraph" w:customStyle="1" w:styleId="11">
    <w:name w:val="样式1"/>
    <w:basedOn w:val="a"/>
    <w:link w:val="1Char"/>
    <w:qFormat/>
    <w:rsid w:val="00C22706"/>
    <w:pPr>
      <w:ind w:firstLine="560"/>
    </w:pPr>
  </w:style>
  <w:style w:type="paragraph" w:customStyle="1" w:styleId="20">
    <w:name w:val="样式2"/>
    <w:basedOn w:val="a6"/>
    <w:link w:val="2Char"/>
    <w:qFormat/>
    <w:rsid w:val="00C22706"/>
    <w:pPr>
      <w:pBdr>
        <w:bottom w:val="none" w:sz="0" w:space="0" w:color="auto"/>
      </w:pBdr>
      <w:ind w:firstLine="360"/>
    </w:pPr>
  </w:style>
  <w:style w:type="character" w:customStyle="1" w:styleId="1Char">
    <w:name w:val="样式1 Char"/>
    <w:basedOn w:val="a0"/>
    <w:link w:val="11"/>
    <w:qFormat/>
    <w:rsid w:val="00C22706"/>
    <w:rPr>
      <w:rFonts w:ascii="仿宋" w:eastAsia="仿宋" w:hAnsi="仿宋"/>
      <w:kern w:val="2"/>
      <w:sz w:val="28"/>
      <w:szCs w:val="24"/>
    </w:rPr>
  </w:style>
  <w:style w:type="character" w:customStyle="1" w:styleId="Char0">
    <w:name w:val="页眉 Char"/>
    <w:basedOn w:val="a0"/>
    <w:link w:val="a6"/>
    <w:uiPriority w:val="99"/>
    <w:qFormat/>
    <w:rsid w:val="00C22706"/>
    <w:rPr>
      <w:rFonts w:ascii="仿宋" w:eastAsia="仿宋" w:hAnsi="仿宋"/>
      <w:kern w:val="2"/>
      <w:sz w:val="18"/>
      <w:szCs w:val="18"/>
    </w:rPr>
  </w:style>
  <w:style w:type="character" w:customStyle="1" w:styleId="2Char">
    <w:name w:val="样式2 Char"/>
    <w:basedOn w:val="Char0"/>
    <w:link w:val="20"/>
    <w:qFormat/>
    <w:rsid w:val="00C22706"/>
    <w:rPr>
      <w:rFonts w:ascii="仿宋" w:eastAsia="仿宋" w:hAnsi="仿宋"/>
      <w:kern w:val="2"/>
      <w:sz w:val="18"/>
      <w:szCs w:val="18"/>
    </w:rPr>
  </w:style>
  <w:style w:type="character" w:customStyle="1" w:styleId="Char">
    <w:name w:val="页脚 Char"/>
    <w:basedOn w:val="a0"/>
    <w:link w:val="a5"/>
    <w:uiPriority w:val="99"/>
    <w:qFormat/>
    <w:rsid w:val="00C22706"/>
    <w:rPr>
      <w:rFonts w:eastAsia="仿宋"/>
      <w:kern w:val="2"/>
      <w:sz w:val="18"/>
      <w:szCs w:val="24"/>
    </w:rPr>
  </w:style>
  <w:style w:type="paragraph" w:styleId="ab">
    <w:name w:val="Balloon Text"/>
    <w:basedOn w:val="a"/>
    <w:link w:val="Char1"/>
    <w:semiHidden/>
    <w:unhideWhenUsed/>
    <w:rsid w:val="00B20466"/>
    <w:pPr>
      <w:spacing w:line="240" w:lineRule="auto"/>
    </w:pPr>
    <w:rPr>
      <w:sz w:val="18"/>
      <w:szCs w:val="18"/>
    </w:rPr>
  </w:style>
  <w:style w:type="character" w:customStyle="1" w:styleId="Char1">
    <w:name w:val="批注框文本 Char"/>
    <w:basedOn w:val="a0"/>
    <w:link w:val="ab"/>
    <w:semiHidden/>
    <w:rsid w:val="00B20466"/>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divs>
    <w:div w:id="1463113555">
      <w:bodyDiv w:val="1"/>
      <w:marLeft w:val="0"/>
      <w:marRight w:val="0"/>
      <w:marTop w:val="0"/>
      <w:marBottom w:val="0"/>
      <w:divBdr>
        <w:top w:val="none" w:sz="0" w:space="0" w:color="auto"/>
        <w:left w:val="none" w:sz="0" w:space="0" w:color="auto"/>
        <w:bottom w:val="none" w:sz="0" w:space="0" w:color="auto"/>
        <w:right w:val="none" w:sz="0" w:space="0" w:color="auto"/>
      </w:divBdr>
    </w:div>
    <w:div w:id="20893090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6AEF9D-8E8A-435E-B654-F1498376B0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19</Pages>
  <Words>1272</Words>
  <Characters>7257</Characters>
  <Application>Microsoft Office Word</Application>
  <DocSecurity>0</DocSecurity>
  <Lines>60</Lines>
  <Paragraphs>17</Paragraphs>
  <ScaleCrop>false</ScaleCrop>
  <Company>china</Company>
  <LinksUpToDate>false</LinksUpToDate>
  <CharactersWithSpaces>8512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35</cp:revision>
  <dcterms:created xsi:type="dcterms:W3CDTF">2014-10-29T12:08:00Z</dcterms:created>
  <dcterms:modified xsi:type="dcterms:W3CDTF">2023-02-17T10:21:00Z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y fmtid="{D5CDD505-2E9C-101B-9397-08002B2CF9AE}" pid="3" name="ICV">
    <vt:lpwstr>290C5195F121408B90537570833775AB</vt:lpwstr>
  </property>
</Properties>
</file>