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5F" w:rsidRDefault="00A95478">
      <w:pPr>
        <w:spacing w:line="540" w:lineRule="exact"/>
        <w:ind w:firstLine="560"/>
        <w:rPr>
          <w:rFonts w:ascii="华文中宋" w:eastAsia="华文中宋" w:hAnsi="华文中宋" w:cs="宋体"/>
          <w:b/>
          <w:kern w:val="0"/>
          <w:sz w:val="52"/>
          <w:szCs w:val="52"/>
        </w:rPr>
      </w:pPr>
      <w:r>
        <w:rPr>
          <w:rFonts w:hint="eastAsia"/>
        </w:rPr>
        <w:br/>
      </w:r>
    </w:p>
    <w:p w:rsidR="00C5695F" w:rsidRDefault="00C5695F">
      <w:pPr>
        <w:ind w:firstLine="1041"/>
        <w:rPr>
          <w:rFonts w:ascii="华文中宋" w:eastAsia="华文中宋" w:hAnsi="华文中宋" w:cs="宋体"/>
          <w:b/>
          <w:kern w:val="0"/>
          <w:sz w:val="52"/>
          <w:szCs w:val="52"/>
        </w:rPr>
      </w:pPr>
    </w:p>
    <w:p w:rsidR="00C5695F" w:rsidRDefault="00C5695F">
      <w:pPr>
        <w:ind w:firstLineChars="0" w:firstLine="0"/>
        <w:jc w:val="center"/>
        <w:rPr>
          <w:rFonts w:ascii="华文中宋" w:eastAsia="华文中宋" w:hAnsi="华文中宋" w:cs="宋体"/>
          <w:b/>
          <w:kern w:val="0"/>
          <w:sz w:val="52"/>
          <w:szCs w:val="52"/>
        </w:rPr>
      </w:pPr>
    </w:p>
    <w:p w:rsidR="00C5695F" w:rsidRDefault="00E133E6">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w:t>
      </w:r>
      <w:r w:rsidR="002D3DBF">
        <w:rPr>
          <w:rFonts w:ascii="方正小标宋_GBK" w:eastAsia="方正小标宋_GBK" w:hAnsi="华文中宋" w:cs="宋体" w:hint="eastAsia"/>
          <w:kern w:val="0"/>
          <w:sz w:val="48"/>
          <w:szCs w:val="48"/>
        </w:rPr>
        <w:t>第五小学</w:t>
      </w:r>
      <w:r w:rsidR="00A95478">
        <w:rPr>
          <w:rFonts w:ascii="方正小标宋_GBK" w:eastAsia="方正小标宋_GBK" w:hAnsi="华文中宋" w:cs="宋体" w:hint="eastAsia"/>
          <w:kern w:val="0"/>
          <w:sz w:val="48"/>
          <w:szCs w:val="48"/>
        </w:rPr>
        <w:t>单位整体支出绩效</w:t>
      </w:r>
    </w:p>
    <w:p w:rsidR="00C5695F" w:rsidRDefault="00A95478">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自评报告</w:t>
      </w:r>
    </w:p>
    <w:p w:rsidR="00C5695F" w:rsidRDefault="00C5695F">
      <w:pPr>
        <w:ind w:firstLineChars="0" w:firstLine="0"/>
        <w:jc w:val="center"/>
        <w:rPr>
          <w:rFonts w:ascii="华文中宋" w:eastAsia="华文中宋" w:hAnsi="华文中宋" w:cs="宋体"/>
          <w:b/>
          <w:kern w:val="0"/>
          <w:sz w:val="52"/>
          <w:szCs w:val="52"/>
        </w:rPr>
      </w:pPr>
    </w:p>
    <w:p w:rsidR="00C5695F" w:rsidRDefault="00A95478">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sidR="00CB3574">
        <w:rPr>
          <w:rFonts w:ascii="仿宋_GB2312" w:eastAsia="仿宋_GB2312" w:hAnsi="宋体" w:cs="宋体" w:hint="eastAsia"/>
          <w:kern w:val="0"/>
          <w:sz w:val="36"/>
          <w:szCs w:val="36"/>
        </w:rPr>
        <w:t>2022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C5695F" w:rsidRDefault="00C5695F">
      <w:pPr>
        <w:ind w:firstLine="600"/>
        <w:jc w:val="center"/>
        <w:rPr>
          <w:rFonts w:eastAsia="仿宋_GB2312" w:hAnsi="宋体" w:cs="宋体"/>
          <w:kern w:val="0"/>
          <w:sz w:val="30"/>
          <w:szCs w:val="30"/>
        </w:rPr>
      </w:pPr>
    </w:p>
    <w:p w:rsidR="00C5695F" w:rsidRDefault="00C5695F">
      <w:pPr>
        <w:spacing w:line="540" w:lineRule="exact"/>
        <w:ind w:firstLine="600"/>
        <w:jc w:val="center"/>
        <w:rPr>
          <w:rFonts w:eastAsia="仿宋_GB2312" w:hAnsi="宋体" w:cs="宋体"/>
          <w:kern w:val="0"/>
          <w:sz w:val="30"/>
          <w:szCs w:val="30"/>
        </w:rPr>
      </w:pPr>
    </w:p>
    <w:p w:rsidR="00C5695F" w:rsidRDefault="00C5695F">
      <w:pPr>
        <w:spacing w:line="540" w:lineRule="exact"/>
        <w:ind w:firstLine="720"/>
        <w:jc w:val="center"/>
        <w:rPr>
          <w:rFonts w:ascii="方正小标宋_GBK" w:eastAsia="方正小标宋_GBK" w:hAnsi="宋体" w:cs="宋体"/>
          <w:kern w:val="0"/>
          <w:sz w:val="36"/>
          <w:szCs w:val="36"/>
        </w:rPr>
      </w:pPr>
    </w:p>
    <w:p w:rsidR="00C5695F" w:rsidRDefault="00C5695F">
      <w:pPr>
        <w:spacing w:line="540" w:lineRule="exact"/>
        <w:ind w:firstLine="720"/>
        <w:jc w:val="center"/>
        <w:rPr>
          <w:rFonts w:ascii="方正小标宋_GBK" w:eastAsia="方正小标宋_GBK" w:hAnsi="宋体" w:cs="宋体"/>
          <w:kern w:val="0"/>
          <w:sz w:val="36"/>
          <w:szCs w:val="36"/>
        </w:rPr>
      </w:pPr>
    </w:p>
    <w:p w:rsidR="00C5695F" w:rsidRDefault="00C5695F">
      <w:pPr>
        <w:spacing w:line="540" w:lineRule="exact"/>
        <w:ind w:firstLine="600"/>
        <w:jc w:val="center"/>
        <w:rPr>
          <w:rFonts w:eastAsia="仿宋_GB2312" w:hAnsi="宋体" w:cs="宋体"/>
          <w:kern w:val="0"/>
          <w:sz w:val="30"/>
          <w:szCs w:val="30"/>
        </w:rPr>
      </w:pPr>
    </w:p>
    <w:p w:rsidR="00C5695F" w:rsidRDefault="00C5695F">
      <w:pPr>
        <w:spacing w:line="540" w:lineRule="exact"/>
        <w:ind w:firstLine="600"/>
        <w:jc w:val="center"/>
        <w:rPr>
          <w:rFonts w:eastAsia="仿宋_GB2312" w:hAnsi="宋体" w:cs="宋体"/>
          <w:kern w:val="0"/>
          <w:sz w:val="30"/>
          <w:szCs w:val="30"/>
        </w:rPr>
      </w:pPr>
    </w:p>
    <w:p w:rsidR="00C5695F" w:rsidRDefault="00C5695F">
      <w:pPr>
        <w:spacing w:line="540" w:lineRule="exact"/>
        <w:ind w:firstLine="600"/>
        <w:rPr>
          <w:rFonts w:eastAsia="仿宋_GB2312" w:hAnsi="宋体" w:cs="宋体"/>
          <w:kern w:val="0"/>
          <w:sz w:val="30"/>
          <w:szCs w:val="30"/>
        </w:rPr>
      </w:pPr>
    </w:p>
    <w:p w:rsidR="00C5695F" w:rsidRDefault="00C5695F">
      <w:pPr>
        <w:spacing w:line="700" w:lineRule="exact"/>
        <w:ind w:firstLine="720"/>
        <w:jc w:val="left"/>
        <w:rPr>
          <w:rFonts w:eastAsia="仿宋_GB2312" w:hAnsi="宋体" w:cs="宋体"/>
          <w:kern w:val="0"/>
          <w:sz w:val="36"/>
          <w:szCs w:val="36"/>
        </w:rPr>
      </w:pPr>
    </w:p>
    <w:p w:rsidR="00C5695F" w:rsidRDefault="00A95478">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r w:rsidR="0058772D">
        <w:rPr>
          <w:rFonts w:ascii="黑体" w:eastAsia="黑体" w:hAnsi="黑体" w:cs="黑体" w:hint="eastAsia"/>
          <w:bCs/>
          <w:sz w:val="36"/>
          <w:szCs w:val="36"/>
        </w:rPr>
        <w:t>昌吉市第五小学</w:t>
      </w:r>
    </w:p>
    <w:p w:rsidR="00C5695F" w:rsidRDefault="00A95478">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 xml:space="preserve">填报时间：  </w:t>
      </w:r>
      <w:r w:rsidR="005446D7">
        <w:rPr>
          <w:rFonts w:ascii="黑体" w:eastAsia="黑体" w:hAnsi="黑体" w:cs="黑体"/>
          <w:bCs/>
          <w:sz w:val="36"/>
          <w:szCs w:val="36"/>
        </w:rPr>
        <w:t>202</w:t>
      </w:r>
      <w:r w:rsidR="00CB3574">
        <w:rPr>
          <w:rFonts w:ascii="黑体" w:eastAsia="黑体" w:hAnsi="黑体" w:cs="黑体"/>
          <w:bCs/>
          <w:sz w:val="36"/>
          <w:szCs w:val="36"/>
        </w:rPr>
        <w:t>3</w:t>
      </w:r>
      <w:r>
        <w:rPr>
          <w:rFonts w:ascii="黑体" w:eastAsia="黑体" w:hAnsi="黑体" w:cs="黑体" w:hint="eastAsia"/>
          <w:bCs/>
          <w:sz w:val="36"/>
          <w:szCs w:val="36"/>
        </w:rPr>
        <w:t xml:space="preserve">年  </w:t>
      </w:r>
      <w:r w:rsidR="00CB3574">
        <w:rPr>
          <w:rFonts w:ascii="黑体" w:eastAsia="黑体" w:hAnsi="黑体" w:cs="黑体"/>
          <w:bCs/>
          <w:sz w:val="36"/>
          <w:szCs w:val="36"/>
        </w:rPr>
        <w:t>2</w:t>
      </w:r>
      <w:r>
        <w:rPr>
          <w:rFonts w:ascii="黑体" w:eastAsia="黑体" w:hAnsi="黑体" w:cs="黑体" w:hint="eastAsia"/>
          <w:bCs/>
          <w:sz w:val="36"/>
          <w:szCs w:val="36"/>
        </w:rPr>
        <w:t xml:space="preserve">月  </w:t>
      </w:r>
      <w:r w:rsidR="00CB3574">
        <w:rPr>
          <w:rFonts w:ascii="黑体" w:eastAsia="黑体" w:hAnsi="黑体" w:cs="黑体"/>
          <w:bCs/>
          <w:sz w:val="36"/>
          <w:szCs w:val="36"/>
        </w:rPr>
        <w:t>16</w:t>
      </w:r>
      <w:r>
        <w:rPr>
          <w:rFonts w:ascii="黑体" w:eastAsia="黑体" w:hAnsi="黑体" w:cs="黑体" w:hint="eastAsia"/>
          <w:bCs/>
          <w:sz w:val="36"/>
          <w:szCs w:val="36"/>
        </w:rPr>
        <w:t>日</w:t>
      </w:r>
    </w:p>
    <w:p w:rsidR="00C5695F" w:rsidRDefault="00C5695F" w:rsidP="00E65EF1">
      <w:pPr>
        <w:spacing w:line="700" w:lineRule="exact"/>
        <w:ind w:firstLineChars="236" w:firstLine="850"/>
        <w:jc w:val="left"/>
        <w:rPr>
          <w:rFonts w:eastAsia="仿宋_GB2312" w:hAnsi="宋体" w:cs="宋体"/>
          <w:kern w:val="0"/>
          <w:sz w:val="36"/>
          <w:szCs w:val="36"/>
        </w:rPr>
      </w:pPr>
    </w:p>
    <w:p w:rsidR="00C5695F" w:rsidRDefault="00C5695F">
      <w:pPr>
        <w:ind w:firstLine="560"/>
      </w:pPr>
    </w:p>
    <w:p w:rsidR="00C5695F" w:rsidRDefault="00A95478">
      <w:pPr>
        <w:ind w:firstLine="560"/>
      </w:pPr>
      <w:r>
        <w:rPr>
          <w:rFonts w:hint="eastAsia"/>
        </w:rPr>
        <w:br w:type="page"/>
      </w:r>
    </w:p>
    <w:p w:rsidR="00C5695F" w:rsidRPr="00401A36" w:rsidRDefault="00A95478" w:rsidP="00401A36">
      <w:pPr>
        <w:ind w:firstLine="640"/>
        <w:outlineLvl w:val="0"/>
        <w:rPr>
          <w:rFonts w:ascii="黑体" w:eastAsia="黑体" w:hAnsi="黑体" w:cs="黑体"/>
          <w:sz w:val="32"/>
          <w:szCs w:val="32"/>
        </w:rPr>
      </w:pPr>
      <w:r w:rsidRPr="00401A36">
        <w:rPr>
          <w:rFonts w:ascii="黑体" w:eastAsia="黑体" w:hAnsi="黑体" w:cs="黑体" w:hint="eastAsia"/>
          <w:sz w:val="32"/>
          <w:szCs w:val="32"/>
        </w:rPr>
        <w:lastRenderedPageBreak/>
        <w:t>一、基本概况</w:t>
      </w:r>
    </w:p>
    <w:p w:rsidR="00C5695F" w:rsidRPr="0058772D" w:rsidRDefault="00A95478" w:rsidP="0058772D">
      <w:pPr>
        <w:pStyle w:val="2"/>
        <w:ind w:firstLine="643"/>
        <w:rPr>
          <w:rFonts w:ascii="楷体_GB2312" w:eastAsia="楷体_GB2312"/>
          <w:color w:val="000000" w:themeColor="text1"/>
          <w:szCs w:val="32"/>
        </w:rPr>
      </w:pPr>
      <w:r w:rsidRPr="0058772D">
        <w:rPr>
          <w:rFonts w:ascii="楷体_GB2312" w:eastAsia="楷体_GB2312" w:hint="eastAsia"/>
          <w:color w:val="000000" w:themeColor="text1"/>
          <w:szCs w:val="32"/>
        </w:rPr>
        <w:t>（一）单位基本情况</w:t>
      </w:r>
    </w:p>
    <w:p w:rsidR="00C5695F" w:rsidRDefault="00A95478" w:rsidP="00B25287">
      <w:pPr>
        <w:ind w:firstLine="643"/>
        <w:rPr>
          <w:rFonts w:ascii="仿宋_GB2312" w:eastAsia="仿宋_GB2312"/>
          <w:b/>
          <w:bCs/>
          <w:sz w:val="32"/>
          <w:szCs w:val="32"/>
        </w:rPr>
      </w:pPr>
      <w:r>
        <w:rPr>
          <w:rFonts w:ascii="仿宋_GB2312" w:eastAsia="仿宋_GB2312" w:hint="eastAsia"/>
          <w:b/>
          <w:bCs/>
          <w:sz w:val="32"/>
          <w:szCs w:val="32"/>
        </w:rPr>
        <w:t>1.机构设置及人员情况</w:t>
      </w:r>
    </w:p>
    <w:p w:rsidR="005446D7" w:rsidRPr="00E133E6" w:rsidRDefault="00E133E6" w:rsidP="004204E3">
      <w:pPr>
        <w:ind w:firstLine="640"/>
        <w:rPr>
          <w:rFonts w:ascii="仿宋_GB2312" w:eastAsia="仿宋_GB2312"/>
          <w:sz w:val="32"/>
          <w:szCs w:val="32"/>
        </w:rPr>
      </w:pPr>
      <w:r w:rsidRPr="00E133E6">
        <w:rPr>
          <w:rFonts w:ascii="仿宋_GB2312" w:eastAsia="仿宋_GB2312" w:hint="eastAsia"/>
          <w:sz w:val="32"/>
          <w:szCs w:val="32"/>
        </w:rPr>
        <w:t>昌吉市</w:t>
      </w:r>
      <w:r w:rsidR="002D3DBF">
        <w:rPr>
          <w:rFonts w:ascii="仿宋_GB2312" w:eastAsia="仿宋_GB2312" w:hint="eastAsia"/>
          <w:sz w:val="32"/>
          <w:szCs w:val="32"/>
        </w:rPr>
        <w:t>第五小学</w:t>
      </w:r>
      <w:r w:rsidR="005446D7" w:rsidRPr="00E133E6">
        <w:rPr>
          <w:rFonts w:ascii="仿宋_GB2312" w:eastAsia="仿宋_GB2312" w:hint="eastAsia"/>
          <w:sz w:val="32"/>
          <w:szCs w:val="32"/>
        </w:rPr>
        <w:t>编制数</w:t>
      </w:r>
      <w:r w:rsidR="002D3DBF">
        <w:rPr>
          <w:rFonts w:ascii="仿宋_GB2312" w:eastAsia="仿宋_GB2312"/>
          <w:sz w:val="32"/>
          <w:szCs w:val="32"/>
        </w:rPr>
        <w:t>125</w:t>
      </w:r>
      <w:r w:rsidR="005F0D16" w:rsidRPr="00E133E6">
        <w:rPr>
          <w:rFonts w:ascii="仿宋_GB2312" w:eastAsia="仿宋_GB2312" w:hint="eastAsia"/>
          <w:sz w:val="32"/>
          <w:szCs w:val="32"/>
        </w:rPr>
        <w:t>人</w:t>
      </w:r>
      <w:r w:rsidR="005446D7" w:rsidRPr="00E133E6">
        <w:rPr>
          <w:rFonts w:ascii="仿宋_GB2312" w:eastAsia="仿宋_GB2312" w:hint="eastAsia"/>
          <w:sz w:val="32"/>
          <w:szCs w:val="32"/>
        </w:rPr>
        <w:t>，实有人数</w:t>
      </w:r>
      <w:r w:rsidR="002D3DBF">
        <w:rPr>
          <w:rFonts w:ascii="仿宋_GB2312" w:eastAsia="仿宋_GB2312"/>
          <w:sz w:val="32"/>
          <w:szCs w:val="32"/>
        </w:rPr>
        <w:t>145</w:t>
      </w:r>
      <w:r w:rsidR="002D3DBF">
        <w:rPr>
          <w:rFonts w:ascii="仿宋_GB2312" w:eastAsia="仿宋_GB2312"/>
          <w:sz w:val="32"/>
          <w:szCs w:val="32"/>
        </w:rPr>
        <w:tab/>
      </w:r>
      <w:r w:rsidR="005446D7" w:rsidRPr="00E133E6">
        <w:rPr>
          <w:rFonts w:ascii="仿宋_GB2312" w:eastAsia="仿宋_GB2312" w:hint="eastAsia"/>
          <w:sz w:val="32"/>
          <w:szCs w:val="32"/>
        </w:rPr>
        <w:t>人，下设</w:t>
      </w:r>
      <w:r w:rsidRPr="00E133E6">
        <w:rPr>
          <w:rFonts w:ascii="仿宋_GB2312" w:eastAsia="仿宋_GB2312"/>
          <w:sz w:val="32"/>
          <w:szCs w:val="32"/>
        </w:rPr>
        <w:t>5</w:t>
      </w:r>
      <w:r w:rsidR="005446D7" w:rsidRPr="00E133E6">
        <w:rPr>
          <w:rFonts w:ascii="仿宋_GB2312" w:eastAsia="仿宋_GB2312" w:hint="eastAsia"/>
          <w:sz w:val="32"/>
          <w:szCs w:val="32"/>
        </w:rPr>
        <w:t>个处室，分别是：</w:t>
      </w:r>
      <w:r w:rsidRPr="00E133E6">
        <w:rPr>
          <w:rFonts w:ascii="仿宋_GB2312" w:eastAsia="仿宋_GB2312" w:hint="eastAsia"/>
          <w:sz w:val="32"/>
          <w:szCs w:val="32"/>
        </w:rPr>
        <w:t>德育处，教务处、教研室、党政综合办公室、安全办。</w:t>
      </w:r>
      <w:r w:rsidR="005446D7" w:rsidRPr="00E133E6">
        <w:rPr>
          <w:rFonts w:ascii="仿宋_GB2312" w:eastAsia="仿宋_GB2312" w:hint="eastAsia"/>
          <w:sz w:val="32"/>
          <w:szCs w:val="32"/>
        </w:rPr>
        <w:t>现有学生人数</w:t>
      </w:r>
      <w:r w:rsidR="002D3DBF">
        <w:rPr>
          <w:rFonts w:ascii="仿宋_GB2312" w:eastAsia="仿宋_GB2312"/>
          <w:sz w:val="32"/>
          <w:szCs w:val="32"/>
        </w:rPr>
        <w:t>2841</w:t>
      </w:r>
      <w:r w:rsidR="005446D7" w:rsidRPr="00E133E6">
        <w:rPr>
          <w:rFonts w:ascii="仿宋_GB2312" w:eastAsia="仿宋_GB2312" w:hint="eastAsia"/>
          <w:sz w:val="32"/>
          <w:szCs w:val="32"/>
        </w:rPr>
        <w:t>人（截至</w:t>
      </w:r>
      <w:r w:rsidR="00CB3574">
        <w:rPr>
          <w:rFonts w:ascii="仿宋_GB2312" w:eastAsia="仿宋_GB2312" w:hint="eastAsia"/>
          <w:sz w:val="32"/>
          <w:szCs w:val="32"/>
        </w:rPr>
        <w:t>2022</w:t>
      </w:r>
      <w:r w:rsidR="005446D7" w:rsidRPr="00E133E6">
        <w:rPr>
          <w:rFonts w:ascii="仿宋_GB2312" w:eastAsia="仿宋_GB2312" w:hint="eastAsia"/>
          <w:sz w:val="32"/>
          <w:szCs w:val="32"/>
        </w:rPr>
        <w:t>年12月31日）。</w:t>
      </w:r>
    </w:p>
    <w:p w:rsidR="00C5695F" w:rsidRDefault="00A95478" w:rsidP="00B25287">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E133E6" w:rsidRPr="00E133E6" w:rsidRDefault="00E133E6" w:rsidP="004204E3">
      <w:pPr>
        <w:ind w:firstLine="640"/>
        <w:rPr>
          <w:rFonts w:ascii="仿宋_GB2312" w:eastAsia="仿宋_GB2312"/>
          <w:sz w:val="32"/>
          <w:szCs w:val="32"/>
        </w:rPr>
      </w:pPr>
      <w:r w:rsidRPr="00E133E6">
        <w:rPr>
          <w:rFonts w:ascii="仿宋_GB2312" w:eastAsia="仿宋_GB2312" w:hint="eastAsia"/>
          <w:sz w:val="32"/>
          <w:szCs w:val="32"/>
        </w:rPr>
        <w:t>实施小学义务教育，促进基础教育发展。小学学历教育（相当社会服务）</w:t>
      </w:r>
    </w:p>
    <w:p w:rsidR="00E133E6" w:rsidRPr="00E133E6" w:rsidRDefault="00E133E6" w:rsidP="004204E3">
      <w:pPr>
        <w:ind w:firstLine="640"/>
        <w:rPr>
          <w:rFonts w:ascii="仿宋_GB2312" w:eastAsia="仿宋_GB2312"/>
          <w:sz w:val="32"/>
          <w:szCs w:val="32"/>
        </w:rPr>
      </w:pPr>
      <w:r w:rsidRPr="00E133E6">
        <w:rPr>
          <w:rFonts w:ascii="仿宋_GB2312" w:eastAsia="仿宋_GB2312" w:hint="eastAsia"/>
          <w:sz w:val="32"/>
          <w:szCs w:val="32"/>
        </w:rPr>
        <w:t>主要职责：坚持社会主义办学方向，全面贯彻党的教育方针，全面提高教育教学质量，对学生进行德育、智育、体育、美育和劳动教育，培养德智体全面发展的社会主义建设者和接班人，贯彻执行国家教育政策、法规；</w:t>
      </w:r>
    </w:p>
    <w:p w:rsidR="00E133E6" w:rsidRPr="00E133E6" w:rsidRDefault="00E133E6" w:rsidP="004204E3">
      <w:pPr>
        <w:ind w:firstLine="640"/>
        <w:rPr>
          <w:rFonts w:ascii="仿宋_GB2312" w:eastAsia="仿宋_GB2312"/>
          <w:sz w:val="32"/>
          <w:szCs w:val="32"/>
        </w:rPr>
      </w:pPr>
      <w:r w:rsidRPr="00E133E6">
        <w:rPr>
          <w:rFonts w:ascii="仿宋_GB2312" w:eastAsia="仿宋_GB2312" w:hint="eastAsia"/>
          <w:sz w:val="32"/>
          <w:szCs w:val="32"/>
        </w:rPr>
        <w:t>负责组织实施普通小学教育，依法治教，巩固提高普及九年义务教育工作成果；</w:t>
      </w:r>
    </w:p>
    <w:p w:rsidR="00E133E6" w:rsidRPr="00E133E6" w:rsidRDefault="00E133E6" w:rsidP="004204E3">
      <w:pPr>
        <w:ind w:firstLine="640"/>
        <w:rPr>
          <w:rFonts w:ascii="仿宋_GB2312" w:eastAsia="仿宋_GB2312"/>
          <w:sz w:val="32"/>
          <w:szCs w:val="32"/>
        </w:rPr>
      </w:pPr>
      <w:r w:rsidRPr="00E133E6">
        <w:rPr>
          <w:rFonts w:ascii="仿宋_GB2312" w:eastAsia="仿宋_GB2312" w:hint="eastAsia"/>
          <w:sz w:val="32"/>
          <w:szCs w:val="32"/>
        </w:rPr>
        <w:t>负责制定和实施本校教育发展规划教育教学计划；加强学校教师、干部队伍建设；</w:t>
      </w:r>
    </w:p>
    <w:p w:rsidR="00E133E6" w:rsidRPr="00E133E6" w:rsidRDefault="00E133E6" w:rsidP="004204E3">
      <w:pPr>
        <w:ind w:firstLine="640"/>
        <w:rPr>
          <w:rFonts w:ascii="仿宋_GB2312" w:eastAsia="仿宋_GB2312"/>
          <w:sz w:val="32"/>
          <w:szCs w:val="32"/>
        </w:rPr>
      </w:pPr>
      <w:r w:rsidRPr="00E133E6">
        <w:rPr>
          <w:rFonts w:ascii="仿宋_GB2312" w:eastAsia="仿宋_GB2312" w:hint="eastAsia"/>
          <w:sz w:val="32"/>
          <w:szCs w:val="32"/>
        </w:rPr>
        <w:t>筹措并管好、用好教育经费，改善办学条件；密切学校与家庭、社会的联系；树立良好的校风、教风、学风，使学校成为建设社会主义精神文明的重要阵地；</w:t>
      </w:r>
    </w:p>
    <w:p w:rsidR="00C5695F" w:rsidRDefault="00A95478" w:rsidP="00B25287">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2D3DBF" w:rsidRPr="002D3DBF" w:rsidRDefault="0058772D" w:rsidP="002D3DBF">
      <w:pPr>
        <w:ind w:firstLine="640"/>
        <w:rPr>
          <w:rFonts w:ascii="仿宋_GB2312" w:eastAsia="仿宋_GB2312"/>
          <w:sz w:val="32"/>
          <w:szCs w:val="32"/>
        </w:rPr>
      </w:pPr>
      <w:r>
        <w:rPr>
          <w:rFonts w:ascii="仿宋_GB2312" w:eastAsia="仿宋_GB2312" w:hint="eastAsia"/>
          <w:sz w:val="32"/>
          <w:szCs w:val="32"/>
        </w:rPr>
        <w:t>（1）</w:t>
      </w:r>
      <w:r w:rsidR="002D3DBF" w:rsidRPr="002D3DBF">
        <w:rPr>
          <w:rFonts w:ascii="仿宋_GB2312" w:eastAsia="仿宋_GB2312" w:hint="eastAsia"/>
          <w:sz w:val="32"/>
          <w:szCs w:val="32"/>
        </w:rPr>
        <w:t>坚持党对教育事业的全面领导</w:t>
      </w:r>
    </w:p>
    <w:p w:rsidR="002D3DBF" w:rsidRPr="002D3DBF" w:rsidRDefault="002D3DBF" w:rsidP="002D3DBF">
      <w:pPr>
        <w:ind w:firstLine="640"/>
        <w:rPr>
          <w:rFonts w:ascii="仿宋_GB2312" w:eastAsia="仿宋_GB2312"/>
          <w:sz w:val="32"/>
          <w:szCs w:val="32"/>
        </w:rPr>
      </w:pPr>
      <w:r w:rsidRPr="002D3DBF">
        <w:rPr>
          <w:rFonts w:ascii="仿宋_GB2312" w:eastAsia="仿宋_GB2312" w:hint="eastAsia"/>
          <w:sz w:val="32"/>
          <w:szCs w:val="32"/>
        </w:rPr>
        <w:lastRenderedPageBreak/>
        <w:t>我校以习近平新时代中国特色社会主义思想为指导,深入学习宣传贯彻党的十九大精神、两会精神，以</w:t>
      </w:r>
      <w:r w:rsidR="0094018C" w:rsidRPr="002D3DBF">
        <w:rPr>
          <w:rFonts w:ascii="仿宋_GB2312" w:eastAsia="仿宋_GB2312" w:hint="eastAsia"/>
          <w:sz w:val="32"/>
          <w:szCs w:val="32"/>
        </w:rPr>
        <w:t>习近平</w:t>
      </w:r>
      <w:r w:rsidRPr="002D3DBF">
        <w:rPr>
          <w:rFonts w:ascii="仿宋_GB2312" w:eastAsia="仿宋_GB2312" w:hint="eastAsia"/>
          <w:sz w:val="32"/>
          <w:szCs w:val="32"/>
        </w:rPr>
        <w:t>新时代中国特色社会主义思想为指导，紧紧围绕学校教育教学中心工作，继续开展“两学一做”</w:t>
      </w:r>
      <w:r w:rsidR="00B25287">
        <w:rPr>
          <w:rFonts w:ascii="仿宋_GB2312" w:eastAsia="仿宋_GB2312" w:hint="eastAsia"/>
          <w:sz w:val="32"/>
          <w:szCs w:val="32"/>
        </w:rPr>
        <w:t>学习</w:t>
      </w:r>
      <w:r w:rsidRPr="002D3DBF">
        <w:rPr>
          <w:rFonts w:ascii="仿宋_GB2312" w:eastAsia="仿宋_GB2312" w:hint="eastAsia"/>
          <w:sz w:val="32"/>
          <w:szCs w:val="32"/>
        </w:rPr>
        <w:t>教育实践活动，贯彻落实新时代党的建设总要求。以学校发展愿景“人和浸润师生  教育照亮未来”为中心工作，努力打造“让所有人感到这里是育人的摇篮”的十小校风，充分发挥党组织战斗堡垒作用和党员先锋模范作用，凸显十小特色党建品牌工程，争创特色，奋力开创我校党建工作的新局面。</w:t>
      </w:r>
    </w:p>
    <w:p w:rsidR="002D3DBF" w:rsidRPr="002D3DBF" w:rsidRDefault="0058772D" w:rsidP="002D3DBF">
      <w:pPr>
        <w:ind w:firstLine="640"/>
        <w:rPr>
          <w:rFonts w:ascii="仿宋_GB2312" w:eastAsia="仿宋_GB2312"/>
          <w:sz w:val="32"/>
          <w:szCs w:val="32"/>
        </w:rPr>
      </w:pPr>
      <w:r>
        <w:rPr>
          <w:rFonts w:ascii="仿宋_GB2312" w:eastAsia="仿宋_GB2312" w:hint="eastAsia"/>
          <w:sz w:val="32"/>
          <w:szCs w:val="32"/>
        </w:rPr>
        <w:t>（2）</w:t>
      </w:r>
      <w:r w:rsidR="002D3DBF" w:rsidRPr="002D3DBF">
        <w:rPr>
          <w:rFonts w:ascii="仿宋_GB2312" w:eastAsia="仿宋_GB2312" w:hint="eastAsia"/>
          <w:sz w:val="32"/>
          <w:szCs w:val="32"/>
        </w:rPr>
        <w:t>坚持聚焦总目标，全力确保学校安全稳定。</w:t>
      </w:r>
    </w:p>
    <w:p w:rsidR="002D3DBF" w:rsidRPr="002D3DBF" w:rsidRDefault="002D3DBF" w:rsidP="002D3DBF">
      <w:pPr>
        <w:ind w:firstLine="640"/>
        <w:rPr>
          <w:rFonts w:ascii="仿宋_GB2312" w:eastAsia="仿宋_GB2312"/>
          <w:sz w:val="32"/>
          <w:szCs w:val="32"/>
        </w:rPr>
      </w:pPr>
      <w:r w:rsidRPr="002D3DBF">
        <w:rPr>
          <w:rFonts w:ascii="仿宋_GB2312" w:eastAsia="仿宋_GB2312" w:hint="eastAsia"/>
          <w:sz w:val="32"/>
          <w:szCs w:val="32"/>
        </w:rPr>
        <w:t>为深入贯彻落实了习近平总书记关于安全生产工作重要指示精神，结合当前社会安全稳定形势，根据自治区“3+1”工作要求，切实做好安全稳定、疫情防控、安全生产三件大事，同时配合做好经济高质量发展各项工作，为学校提升教育教学质量做好基础工作，全力确保学校安全稳定。</w:t>
      </w:r>
    </w:p>
    <w:p w:rsidR="002D3DBF" w:rsidRPr="002D3DBF" w:rsidRDefault="0058772D" w:rsidP="002D3DBF">
      <w:pPr>
        <w:ind w:firstLine="640"/>
        <w:rPr>
          <w:rFonts w:ascii="仿宋_GB2312" w:eastAsia="仿宋_GB2312"/>
          <w:sz w:val="32"/>
          <w:szCs w:val="32"/>
        </w:rPr>
      </w:pPr>
      <w:r>
        <w:rPr>
          <w:rFonts w:ascii="仿宋_GB2312" w:eastAsia="仿宋_GB2312" w:hint="eastAsia"/>
          <w:sz w:val="32"/>
          <w:szCs w:val="32"/>
        </w:rPr>
        <w:t>（3）</w:t>
      </w:r>
      <w:r w:rsidR="002D3DBF" w:rsidRPr="002D3DBF">
        <w:rPr>
          <w:rFonts w:ascii="仿宋_GB2312" w:eastAsia="仿宋_GB2312" w:hint="eastAsia"/>
          <w:sz w:val="32"/>
          <w:szCs w:val="32"/>
        </w:rPr>
        <w:t>坚持立德树人，全力推进素质教育实施，促进学生健康成长。</w:t>
      </w:r>
    </w:p>
    <w:p w:rsidR="002D3DBF" w:rsidRPr="002D3DBF" w:rsidRDefault="002D3DBF" w:rsidP="002D3DBF">
      <w:pPr>
        <w:ind w:firstLine="640"/>
        <w:rPr>
          <w:rFonts w:ascii="仿宋_GB2312" w:eastAsia="仿宋_GB2312"/>
          <w:sz w:val="32"/>
          <w:szCs w:val="32"/>
        </w:rPr>
      </w:pPr>
      <w:r w:rsidRPr="002D3DBF">
        <w:rPr>
          <w:rFonts w:ascii="仿宋_GB2312" w:eastAsia="仿宋_GB2312" w:hint="eastAsia"/>
          <w:sz w:val="32"/>
          <w:szCs w:val="32"/>
        </w:rPr>
        <w:t>围绕德育工作思路和要点，加大德育创新力度，深化教育改革，坚持“五育并举”，全面推进素质教育。进一步加强学生的思想教育、道德教育、纪律教育、法治教育，增强学生的爱国主义、集体主义和社会主义的思想。巩固校园文化建设成果，强化学生良好品德行为习惯的养成，探索学生良好心理素质形成的规律与方法，完善美育和劳动教育，促</w:t>
      </w:r>
      <w:r w:rsidRPr="002D3DBF">
        <w:rPr>
          <w:rFonts w:ascii="仿宋_GB2312" w:eastAsia="仿宋_GB2312" w:hint="eastAsia"/>
          <w:sz w:val="32"/>
          <w:szCs w:val="32"/>
        </w:rPr>
        <w:lastRenderedPageBreak/>
        <w:t>进学生全面发展和健康成长。不断提升我校德育工作的实效性和针对性，不断丰富道德实践活动载体，进一步开展和谐家庭教育和德育课题研究，提高班主任的德育科研和实践能力，不断巩固和提高学校德育工作的整体水平。</w:t>
      </w:r>
    </w:p>
    <w:p w:rsidR="002D3DBF" w:rsidRPr="002D3DBF" w:rsidRDefault="0058772D" w:rsidP="002D3DBF">
      <w:pPr>
        <w:ind w:firstLine="640"/>
        <w:rPr>
          <w:rFonts w:ascii="仿宋_GB2312" w:eastAsia="仿宋_GB2312"/>
          <w:sz w:val="32"/>
          <w:szCs w:val="32"/>
        </w:rPr>
      </w:pPr>
      <w:r>
        <w:rPr>
          <w:rFonts w:ascii="仿宋_GB2312" w:eastAsia="仿宋_GB2312" w:hint="eastAsia"/>
          <w:sz w:val="32"/>
          <w:szCs w:val="32"/>
        </w:rPr>
        <w:t>（4）</w:t>
      </w:r>
      <w:r w:rsidR="002D3DBF" w:rsidRPr="002D3DBF">
        <w:rPr>
          <w:rFonts w:ascii="仿宋_GB2312" w:eastAsia="仿宋_GB2312" w:hint="eastAsia"/>
          <w:sz w:val="32"/>
          <w:szCs w:val="32"/>
        </w:rPr>
        <w:t>坚持质量立教，全面提高教育教学质量。</w:t>
      </w:r>
    </w:p>
    <w:p w:rsidR="002D3DBF" w:rsidRPr="002D3DBF" w:rsidRDefault="002D3DBF" w:rsidP="002D3DBF">
      <w:pPr>
        <w:ind w:firstLine="640"/>
        <w:rPr>
          <w:rFonts w:ascii="仿宋_GB2312" w:eastAsia="仿宋_GB2312"/>
          <w:sz w:val="32"/>
          <w:szCs w:val="32"/>
        </w:rPr>
      </w:pPr>
      <w:r w:rsidRPr="002D3DBF">
        <w:rPr>
          <w:rFonts w:ascii="仿宋_GB2312" w:eastAsia="仿宋_GB2312" w:hint="eastAsia"/>
          <w:sz w:val="32"/>
          <w:szCs w:val="32"/>
        </w:rPr>
        <w:t>依据昌吉市教育局的教育教学工作要点开展各项工作。 “和谐高效课堂”建设，以深化学校教学改革。教务处将在昌吉市教育局的教育教学工作和学校工作要点的指引下以课堂教学模式为主线，加强教学常规管理，提高常态课教学实效，实现轻负担高质量，促进学生全面、主动、和谐地发展，使全校的教育教学质量再上一个新台阶。</w:t>
      </w:r>
    </w:p>
    <w:p w:rsidR="002D3DBF" w:rsidRPr="002D3DBF" w:rsidRDefault="0058772D" w:rsidP="002D3DBF">
      <w:pPr>
        <w:ind w:firstLine="640"/>
        <w:rPr>
          <w:rFonts w:ascii="仿宋_GB2312" w:eastAsia="仿宋_GB2312"/>
          <w:sz w:val="32"/>
          <w:szCs w:val="32"/>
        </w:rPr>
      </w:pPr>
      <w:r>
        <w:rPr>
          <w:rFonts w:ascii="仿宋_GB2312" w:eastAsia="仿宋_GB2312" w:hint="eastAsia"/>
          <w:sz w:val="32"/>
          <w:szCs w:val="32"/>
        </w:rPr>
        <w:t>（5）</w:t>
      </w:r>
      <w:r w:rsidR="002D3DBF" w:rsidRPr="002D3DBF">
        <w:rPr>
          <w:rFonts w:ascii="仿宋_GB2312" w:eastAsia="仿宋_GB2312" w:hint="eastAsia"/>
          <w:sz w:val="32"/>
          <w:szCs w:val="32"/>
        </w:rPr>
        <w:t>坚持科研引领，全面深化课堂改革。</w:t>
      </w:r>
    </w:p>
    <w:p w:rsidR="002D3DBF" w:rsidRPr="002D3DBF" w:rsidRDefault="002D3DBF" w:rsidP="002D3DBF">
      <w:pPr>
        <w:ind w:firstLine="640"/>
        <w:rPr>
          <w:rFonts w:ascii="仿宋_GB2312" w:eastAsia="仿宋_GB2312"/>
          <w:sz w:val="32"/>
          <w:szCs w:val="32"/>
        </w:rPr>
      </w:pPr>
      <w:r w:rsidRPr="002D3DBF">
        <w:rPr>
          <w:rFonts w:ascii="仿宋_GB2312" w:eastAsia="仿宋_GB2312" w:hint="eastAsia"/>
          <w:sz w:val="32"/>
          <w:szCs w:val="32"/>
        </w:rPr>
        <w:t>根据自治区教育厅《关于精准有序做好自治区各级各类学校</w:t>
      </w:r>
      <w:r w:rsidR="00CB3574">
        <w:rPr>
          <w:rFonts w:ascii="仿宋_GB2312" w:eastAsia="仿宋_GB2312" w:hint="eastAsia"/>
          <w:sz w:val="32"/>
          <w:szCs w:val="32"/>
        </w:rPr>
        <w:t>2022</w:t>
      </w:r>
      <w:r w:rsidRPr="002D3DBF">
        <w:rPr>
          <w:rFonts w:ascii="仿宋_GB2312" w:eastAsia="仿宋_GB2312" w:hint="eastAsia"/>
          <w:sz w:val="32"/>
          <w:szCs w:val="32"/>
        </w:rPr>
        <w:t>年春季学期开学的通知》（新教传〔</w:t>
      </w:r>
      <w:r w:rsidR="00CB3574">
        <w:rPr>
          <w:rFonts w:ascii="仿宋_GB2312" w:eastAsia="仿宋_GB2312" w:hint="eastAsia"/>
          <w:sz w:val="32"/>
          <w:szCs w:val="32"/>
        </w:rPr>
        <w:t>2022</w:t>
      </w:r>
      <w:r w:rsidRPr="002D3DBF">
        <w:rPr>
          <w:rFonts w:ascii="仿宋_GB2312" w:eastAsia="仿宋_GB2312" w:hint="eastAsia"/>
          <w:sz w:val="32"/>
          <w:szCs w:val="32"/>
        </w:rPr>
        <w:t>〕24号）、《昌吉市中小学</w:t>
      </w:r>
      <w:r w:rsidR="00CB3574">
        <w:rPr>
          <w:rFonts w:ascii="仿宋_GB2312" w:eastAsia="仿宋_GB2312" w:hint="eastAsia"/>
          <w:sz w:val="32"/>
          <w:szCs w:val="32"/>
        </w:rPr>
        <w:t>2022</w:t>
      </w:r>
      <w:r w:rsidRPr="002D3DBF">
        <w:rPr>
          <w:rFonts w:ascii="仿宋_GB2312" w:eastAsia="仿宋_GB2312" w:hint="eastAsia"/>
          <w:sz w:val="32"/>
          <w:szCs w:val="32"/>
        </w:rPr>
        <w:t>年春季学期开学复课教育教学工作实施方案》的通知，学校确实把广大师生的生命安全和身体健康放在第一位，坚决打赢疫情防控阻击战，保障学校安全有序开课，结合疫情期间线上教学工作检测结果制定教学工作计划，复学后的教学工作实际注重发挥名师和骨干教师示范引领作用，加强校内教师培训,提升教师专业素养，借助网络资源开展教学研究，展开专题研究活动，在疫情期间苦练内功，提升教师自身研究能力及团队整体素养，促进学校教学管理水平和教学质量的提高。</w:t>
      </w:r>
    </w:p>
    <w:p w:rsidR="00DE64D1" w:rsidRPr="0058772D" w:rsidRDefault="00A95478" w:rsidP="0058772D">
      <w:pPr>
        <w:pStyle w:val="2"/>
        <w:tabs>
          <w:tab w:val="left" w:pos="6195"/>
        </w:tabs>
        <w:ind w:firstLine="643"/>
        <w:rPr>
          <w:rFonts w:ascii="楷体_GB2312" w:eastAsia="楷体_GB2312"/>
          <w:color w:val="000000" w:themeColor="text1"/>
          <w:szCs w:val="32"/>
        </w:rPr>
      </w:pPr>
      <w:r w:rsidRPr="0058772D">
        <w:rPr>
          <w:rFonts w:ascii="楷体_GB2312" w:eastAsia="楷体_GB2312" w:hint="eastAsia"/>
          <w:color w:val="000000" w:themeColor="text1"/>
          <w:szCs w:val="32"/>
        </w:rPr>
        <w:lastRenderedPageBreak/>
        <w:t>（二）单位决策机制</w:t>
      </w:r>
    </w:p>
    <w:p w:rsidR="005446D7" w:rsidRPr="00401A36" w:rsidRDefault="005446D7" w:rsidP="00401A36">
      <w:pPr>
        <w:ind w:firstLine="640"/>
        <w:rPr>
          <w:rFonts w:ascii="仿宋_GB2312" w:eastAsia="仿宋_GB2312"/>
          <w:sz w:val="32"/>
          <w:szCs w:val="32"/>
        </w:rPr>
      </w:pPr>
      <w:r w:rsidRPr="00401A36">
        <w:rPr>
          <w:rFonts w:ascii="仿宋_GB2312" w:eastAsia="仿宋_GB2312"/>
          <w:sz w:val="32"/>
          <w:szCs w:val="32"/>
        </w:rPr>
        <w:t xml:space="preserve">1、议事决策机制：单位最高议事决策机构是党总支会。议事决策机制是集体研究，专家论证和技术咨询相结合。决策原则是民主集中制及首长负责制，实行决策权、执行权与监督权分置，三者各负其责各尽其职。 </w:t>
      </w:r>
    </w:p>
    <w:p w:rsidR="005446D7" w:rsidRPr="00401A36" w:rsidRDefault="005446D7" w:rsidP="00401A36">
      <w:pPr>
        <w:ind w:firstLine="640"/>
        <w:rPr>
          <w:rFonts w:ascii="仿宋_GB2312" w:eastAsia="仿宋_GB2312"/>
          <w:sz w:val="32"/>
          <w:szCs w:val="32"/>
        </w:rPr>
      </w:pPr>
      <w:r w:rsidRPr="00401A36">
        <w:rPr>
          <w:rFonts w:ascii="仿宋_GB2312" w:eastAsia="仿宋_GB2312"/>
          <w:sz w:val="32"/>
          <w:szCs w:val="32"/>
        </w:rPr>
        <w:t>2、议事决策规则：包括：议事成员构成、决策事项范围、投票表决规则、决策纪要的撰写、流转和保存、决策事项贯彻落实、监督检查等。</w:t>
      </w:r>
    </w:p>
    <w:p w:rsidR="005446D7" w:rsidRPr="00401A36" w:rsidRDefault="005446D7" w:rsidP="00401A36">
      <w:pPr>
        <w:ind w:firstLine="640"/>
        <w:rPr>
          <w:rFonts w:ascii="仿宋_GB2312" w:eastAsia="仿宋_GB2312"/>
          <w:sz w:val="32"/>
          <w:szCs w:val="32"/>
        </w:rPr>
      </w:pPr>
      <w:r w:rsidRPr="00401A36">
        <w:rPr>
          <w:rFonts w:ascii="仿宋_GB2312" w:eastAsia="仿宋_GB2312"/>
          <w:sz w:val="32"/>
          <w:szCs w:val="32"/>
        </w:rPr>
        <w:t xml:space="preserve"> 3、议事决策内容：单位执行</w:t>
      </w:r>
      <w:r w:rsidRPr="00401A36">
        <w:rPr>
          <w:rFonts w:ascii="仿宋_GB2312" w:eastAsia="仿宋_GB2312"/>
          <w:sz w:val="32"/>
          <w:szCs w:val="32"/>
        </w:rPr>
        <w:t>“</w:t>
      </w:r>
      <w:r w:rsidRPr="00401A36">
        <w:rPr>
          <w:rFonts w:ascii="仿宋_GB2312" w:eastAsia="仿宋_GB2312"/>
          <w:sz w:val="32"/>
          <w:szCs w:val="32"/>
        </w:rPr>
        <w:t>三重一大</w:t>
      </w:r>
      <w:r w:rsidRPr="00401A36">
        <w:rPr>
          <w:rFonts w:ascii="仿宋_GB2312" w:eastAsia="仿宋_GB2312"/>
          <w:sz w:val="32"/>
          <w:szCs w:val="32"/>
        </w:rPr>
        <w:t>”</w:t>
      </w:r>
      <w:r w:rsidRPr="00401A36">
        <w:rPr>
          <w:rFonts w:ascii="仿宋_GB2312" w:eastAsia="仿宋_GB2312"/>
          <w:sz w:val="32"/>
          <w:szCs w:val="32"/>
        </w:rPr>
        <w:t>事项集体决策机制，为加强科学决策、民主决策的要求，切实把执行</w:t>
      </w:r>
      <w:r w:rsidRPr="00401A36">
        <w:rPr>
          <w:rFonts w:ascii="仿宋_GB2312" w:eastAsia="仿宋_GB2312"/>
          <w:sz w:val="32"/>
          <w:szCs w:val="32"/>
        </w:rPr>
        <w:t>“</w:t>
      </w:r>
      <w:r w:rsidRPr="00401A36">
        <w:rPr>
          <w:rFonts w:ascii="仿宋_GB2312" w:eastAsia="仿宋_GB2312"/>
          <w:sz w:val="32"/>
          <w:szCs w:val="32"/>
        </w:rPr>
        <w:t>三重一大</w:t>
      </w:r>
      <w:r w:rsidRPr="00401A36">
        <w:rPr>
          <w:rFonts w:ascii="仿宋_GB2312" w:eastAsia="仿宋_GB2312"/>
          <w:sz w:val="32"/>
          <w:szCs w:val="32"/>
        </w:rPr>
        <w:t>”</w:t>
      </w:r>
      <w:r w:rsidRPr="00401A36">
        <w:rPr>
          <w:rFonts w:ascii="仿宋_GB2312" w:eastAsia="仿宋_GB2312"/>
          <w:sz w:val="32"/>
          <w:szCs w:val="32"/>
        </w:rPr>
        <w:t>事项集体决策制度作为贯彻民主集中制</w:t>
      </w:r>
      <w:r w:rsidRPr="00401A36">
        <w:rPr>
          <w:rFonts w:ascii="仿宋_GB2312" w:eastAsia="仿宋_GB2312" w:hint="eastAsia"/>
          <w:sz w:val="32"/>
          <w:szCs w:val="32"/>
        </w:rPr>
        <w:t>，防止个人或少数人决策的重要措施，推进集体决策的制度化、规范化和程序化。</w:t>
      </w:r>
      <w:r w:rsidRPr="00401A36">
        <w:rPr>
          <w:rFonts w:ascii="仿宋_GB2312" w:eastAsia="仿宋_GB2312"/>
          <w:sz w:val="32"/>
          <w:szCs w:val="32"/>
        </w:rPr>
        <w:t xml:space="preserve"> </w:t>
      </w:r>
      <w:r w:rsidRPr="00401A36">
        <w:rPr>
          <w:rFonts w:ascii="仿宋_GB2312" w:eastAsia="仿宋_GB2312"/>
          <w:sz w:val="32"/>
          <w:szCs w:val="32"/>
        </w:rPr>
        <w:t>“</w:t>
      </w:r>
      <w:r w:rsidRPr="00401A36">
        <w:rPr>
          <w:rFonts w:ascii="仿宋_GB2312" w:eastAsia="仿宋_GB2312"/>
          <w:sz w:val="32"/>
          <w:szCs w:val="32"/>
        </w:rPr>
        <w:t>三重一大</w:t>
      </w:r>
      <w:r w:rsidRPr="00401A36">
        <w:rPr>
          <w:rFonts w:ascii="仿宋_GB2312" w:eastAsia="仿宋_GB2312"/>
          <w:sz w:val="32"/>
          <w:szCs w:val="32"/>
        </w:rPr>
        <w:t>”</w:t>
      </w:r>
      <w:r w:rsidRPr="00401A36">
        <w:rPr>
          <w:rFonts w:ascii="仿宋_GB2312" w:eastAsia="仿宋_GB2312"/>
          <w:sz w:val="32"/>
          <w:szCs w:val="32"/>
        </w:rPr>
        <w:t>事项集体决策机制：即重大事项决策、重要干部任免、重要项目安排、大额资金使用 。</w:t>
      </w:r>
      <w:r w:rsidRPr="00401A36">
        <w:rPr>
          <w:rFonts w:ascii="仿宋_GB2312" w:eastAsia="仿宋_GB2312"/>
          <w:sz w:val="32"/>
          <w:szCs w:val="32"/>
        </w:rPr>
        <w:t>“</w:t>
      </w:r>
      <w:r w:rsidRPr="00401A36">
        <w:rPr>
          <w:rFonts w:ascii="仿宋_GB2312" w:eastAsia="仿宋_GB2312"/>
          <w:sz w:val="32"/>
          <w:szCs w:val="32"/>
        </w:rPr>
        <w:t>三重一大</w:t>
      </w:r>
      <w:r w:rsidRPr="00401A36">
        <w:rPr>
          <w:rFonts w:ascii="仿宋_GB2312" w:eastAsia="仿宋_GB2312"/>
          <w:sz w:val="32"/>
          <w:szCs w:val="32"/>
        </w:rPr>
        <w:t>”</w:t>
      </w:r>
      <w:r w:rsidRPr="00401A36">
        <w:rPr>
          <w:rFonts w:ascii="仿宋_GB2312" w:eastAsia="仿宋_GB2312"/>
          <w:sz w:val="32"/>
          <w:szCs w:val="32"/>
        </w:rPr>
        <w:t>的具体标准由单位党总支会议确定。</w:t>
      </w:r>
    </w:p>
    <w:p w:rsidR="00C5695F" w:rsidRDefault="005446D7" w:rsidP="00401A36">
      <w:pPr>
        <w:ind w:firstLine="640"/>
        <w:rPr>
          <w:rFonts w:ascii="楷体_GB2312" w:eastAsia="楷体_GB2312"/>
          <w:szCs w:val="32"/>
        </w:rPr>
      </w:pPr>
      <w:r w:rsidRPr="00401A36">
        <w:rPr>
          <w:rFonts w:ascii="仿宋_GB2312" w:eastAsia="仿宋_GB2312"/>
          <w:sz w:val="32"/>
          <w:szCs w:val="32"/>
        </w:rPr>
        <w:t xml:space="preserve"> 4、大额资金决策：大额资金使用通过党总支会集体讨论决定。班子各成员应对决策事项逐个明确表示意见。会议决策应按大多数成员的意见形成，讨论须执行有关回避规定。决策</w:t>
      </w:r>
      <w:r w:rsidRPr="00401A36">
        <w:rPr>
          <w:rFonts w:ascii="仿宋_GB2312" w:eastAsia="仿宋_GB2312"/>
          <w:sz w:val="32"/>
          <w:szCs w:val="32"/>
        </w:rPr>
        <w:t>“</w:t>
      </w:r>
      <w:r w:rsidRPr="00401A36">
        <w:rPr>
          <w:rFonts w:ascii="仿宋_GB2312" w:eastAsia="仿宋_GB2312"/>
          <w:sz w:val="32"/>
          <w:szCs w:val="32"/>
        </w:rPr>
        <w:t>三重一大</w:t>
      </w:r>
      <w:r w:rsidRPr="00401A36">
        <w:rPr>
          <w:rFonts w:ascii="仿宋_GB2312" w:eastAsia="仿宋_GB2312"/>
          <w:sz w:val="32"/>
          <w:szCs w:val="32"/>
        </w:rPr>
        <w:t>”</w:t>
      </w:r>
      <w:r w:rsidRPr="00401A36">
        <w:rPr>
          <w:rFonts w:ascii="仿宋_GB2312" w:eastAsia="仿宋_GB2312"/>
          <w:sz w:val="32"/>
          <w:szCs w:val="32"/>
        </w:rPr>
        <w:t>事项需表决的，应按规定进行表决。决定多个事项时，应当逐项进行表决。对少数人的不同意见，应认真考虑。如对重大问题分歧意见较大时，应暂缓决</w:t>
      </w:r>
      <w:r w:rsidRPr="00401A36">
        <w:rPr>
          <w:rFonts w:ascii="仿宋_GB2312" w:eastAsia="仿宋_GB2312" w:hint="eastAsia"/>
          <w:sz w:val="32"/>
          <w:szCs w:val="32"/>
        </w:rPr>
        <w:t>定，并进一步调查研究，交换意见，下次再进行表决。决策“三重一大”事项时，应完整地做好会议纪录，必要时并印发会</w:t>
      </w:r>
      <w:r w:rsidRPr="00401A36">
        <w:rPr>
          <w:rFonts w:ascii="仿宋_GB2312" w:eastAsia="仿宋_GB2312" w:hint="eastAsia"/>
          <w:sz w:val="32"/>
          <w:szCs w:val="32"/>
        </w:rPr>
        <w:lastRenderedPageBreak/>
        <w:t>议纪要，会议记录、纪要应明确记载会议时间、地点、参会人员、讨论具体事项、决策过程和决策结论。会议文件、记录等资料存档。</w:t>
      </w:r>
      <w:r w:rsidR="004D4927" w:rsidRPr="00401A36">
        <w:rPr>
          <w:rFonts w:ascii="仿宋_GB2312" w:eastAsia="仿宋_GB2312"/>
          <w:sz w:val="32"/>
          <w:szCs w:val="32"/>
        </w:rPr>
        <w:tab/>
      </w:r>
    </w:p>
    <w:p w:rsidR="00401A36" w:rsidRPr="0058772D" w:rsidRDefault="00A95478" w:rsidP="0058772D">
      <w:pPr>
        <w:pStyle w:val="2"/>
        <w:numPr>
          <w:ilvl w:val="0"/>
          <w:numId w:val="2"/>
        </w:numPr>
        <w:tabs>
          <w:tab w:val="left" w:pos="6195"/>
        </w:tabs>
        <w:ind w:firstLine="643"/>
        <w:rPr>
          <w:rFonts w:ascii="楷体_GB2312" w:eastAsia="楷体_GB2312"/>
          <w:color w:val="000000" w:themeColor="text1"/>
          <w:szCs w:val="32"/>
        </w:rPr>
      </w:pPr>
      <w:r w:rsidRPr="0058772D">
        <w:rPr>
          <w:rFonts w:ascii="楷体_GB2312" w:eastAsia="楷体_GB2312" w:hint="eastAsia"/>
          <w:color w:val="000000" w:themeColor="text1"/>
          <w:szCs w:val="32"/>
        </w:rPr>
        <w:t>单位资金分配情况</w:t>
      </w:r>
    </w:p>
    <w:p w:rsidR="00171BA6" w:rsidRPr="00401A36" w:rsidRDefault="00DE64D1" w:rsidP="00401A36">
      <w:pPr>
        <w:ind w:firstLine="640"/>
        <w:rPr>
          <w:rFonts w:ascii="仿宋_GB2312" w:eastAsia="仿宋_GB2312"/>
          <w:sz w:val="32"/>
          <w:szCs w:val="32"/>
        </w:rPr>
      </w:pPr>
      <w:r w:rsidRPr="00401A36">
        <w:rPr>
          <w:rFonts w:ascii="仿宋_GB2312" w:eastAsia="仿宋_GB2312" w:hint="eastAsia"/>
          <w:sz w:val="32"/>
          <w:szCs w:val="32"/>
        </w:rPr>
        <w:t>本年度单位预算为</w:t>
      </w:r>
      <w:r w:rsidR="00CB3574">
        <w:rPr>
          <w:rFonts w:ascii="仿宋_GB2312" w:eastAsia="仿宋_GB2312"/>
          <w:sz w:val="32"/>
          <w:szCs w:val="32"/>
        </w:rPr>
        <w:t>2154.91</w:t>
      </w:r>
      <w:r w:rsidR="009A0236" w:rsidRPr="00401A36">
        <w:rPr>
          <w:rFonts w:ascii="仿宋_GB2312" w:eastAsia="仿宋_GB2312" w:hint="eastAsia"/>
          <w:sz w:val="32"/>
          <w:szCs w:val="32"/>
        </w:rPr>
        <w:t>万</w:t>
      </w:r>
      <w:r w:rsidRPr="00401A36">
        <w:rPr>
          <w:rFonts w:ascii="仿宋_GB2312" w:eastAsia="仿宋_GB2312" w:hint="eastAsia"/>
          <w:sz w:val="32"/>
          <w:szCs w:val="32"/>
        </w:rPr>
        <w:t>元，严格按照三定方案进行编制，主要支出分为人员经费支出及商品服务支出，</w:t>
      </w:r>
      <w:r w:rsidR="00171BA6" w:rsidRPr="00401A36">
        <w:rPr>
          <w:rFonts w:ascii="仿宋_GB2312" w:eastAsia="仿宋_GB2312" w:hint="eastAsia"/>
          <w:sz w:val="32"/>
          <w:szCs w:val="32"/>
        </w:rPr>
        <w:t>人员经费按照相应文件标准进行发放，商品服务支出主要以提高学校教学能力、工作效率为目标，按年初计划及工作实际进行分配，基本与整体绩效目标一致</w:t>
      </w:r>
      <w:r w:rsidR="00171BA6" w:rsidRPr="0058772D">
        <w:rPr>
          <w:rFonts w:ascii="仿宋_GB2312" w:eastAsia="仿宋_GB2312" w:hint="eastAsia"/>
          <w:sz w:val="32"/>
          <w:szCs w:val="32"/>
        </w:rPr>
        <w:t>。</w:t>
      </w:r>
    </w:p>
    <w:p w:rsidR="00171BA6" w:rsidRPr="00171BA6" w:rsidRDefault="00906083" w:rsidP="00B25287">
      <w:pPr>
        <w:pStyle w:val="3"/>
        <w:ind w:firstLine="643"/>
        <w:rPr>
          <w:rFonts w:cs="仿宋"/>
          <w:sz w:val="32"/>
        </w:rPr>
      </w:pPr>
      <w:r>
        <w:rPr>
          <w:rFonts w:cs="仿宋" w:hint="eastAsia"/>
          <w:sz w:val="32"/>
        </w:rPr>
        <w:t>1.</w:t>
      </w:r>
      <w:r w:rsidR="00A95478" w:rsidRPr="00171BA6">
        <w:rPr>
          <w:rFonts w:cs="仿宋" w:hint="eastAsia"/>
          <w:sz w:val="32"/>
        </w:rPr>
        <w:t>分配依据及结果。</w:t>
      </w:r>
    </w:p>
    <w:p w:rsidR="00C5695F" w:rsidRPr="00171BA6" w:rsidRDefault="00A95478" w:rsidP="00171BA6">
      <w:pPr>
        <w:pStyle w:val="3"/>
        <w:ind w:firstLine="640"/>
        <w:rPr>
          <w:rFonts w:hAnsi="仿宋"/>
          <w:b w:val="0"/>
          <w:bCs w:val="0"/>
          <w:sz w:val="32"/>
        </w:rPr>
      </w:pPr>
      <w:r w:rsidRPr="00171BA6">
        <w:rPr>
          <w:rFonts w:hAnsi="仿宋" w:hint="eastAsia"/>
          <w:b w:val="0"/>
          <w:bCs w:val="0"/>
          <w:sz w:val="32"/>
        </w:rPr>
        <w:t>基本支出根据单位人员编制</w:t>
      </w:r>
      <w:r w:rsidR="00171BA6">
        <w:rPr>
          <w:rFonts w:hAnsi="仿宋" w:hint="eastAsia"/>
          <w:b w:val="0"/>
          <w:bCs w:val="0"/>
          <w:sz w:val="32"/>
        </w:rPr>
        <w:t>、</w:t>
      </w:r>
      <w:r w:rsidRPr="00171BA6">
        <w:rPr>
          <w:rFonts w:hAnsi="仿宋" w:hint="eastAsia"/>
          <w:b w:val="0"/>
          <w:bCs w:val="0"/>
          <w:sz w:val="32"/>
        </w:rPr>
        <w:t>实有人数、资产情况等要素进行预算编制；项目支出根据单位工作职能，年度计划等要素进行预算编制。预算批复后，严格按照财政部门批复的预算和绩效目标执行。</w:t>
      </w:r>
    </w:p>
    <w:p w:rsidR="00171BA6" w:rsidRPr="00906083" w:rsidRDefault="00906083" w:rsidP="00906083">
      <w:pPr>
        <w:widowControl/>
        <w:ind w:firstLineChars="0" w:firstLine="560"/>
        <w:jc w:val="left"/>
        <w:rPr>
          <w:rFonts w:ascii="仿宋_GB2312" w:eastAsia="仿宋_GB2312"/>
          <w:b/>
          <w:sz w:val="32"/>
          <w:szCs w:val="32"/>
        </w:rPr>
      </w:pPr>
      <w:r>
        <w:rPr>
          <w:rFonts w:ascii="仿宋_GB2312" w:eastAsia="仿宋_GB2312" w:hint="eastAsia"/>
          <w:b/>
          <w:sz w:val="32"/>
          <w:szCs w:val="32"/>
        </w:rPr>
        <w:t>2.</w:t>
      </w:r>
      <w:r w:rsidR="00A95478" w:rsidRPr="00906083">
        <w:rPr>
          <w:rFonts w:ascii="仿宋_GB2312" w:eastAsia="仿宋_GB2312" w:hint="eastAsia"/>
          <w:b/>
          <w:sz w:val="32"/>
          <w:szCs w:val="32"/>
        </w:rPr>
        <w:t>重点支出保障情况。</w:t>
      </w:r>
    </w:p>
    <w:p w:rsidR="0058772D" w:rsidRPr="00401A36" w:rsidRDefault="0058772D" w:rsidP="0058772D">
      <w:pPr>
        <w:ind w:firstLine="640"/>
        <w:rPr>
          <w:rFonts w:ascii="仿宋_GB2312" w:eastAsia="仿宋_GB2312"/>
          <w:sz w:val="32"/>
          <w:szCs w:val="32"/>
        </w:rPr>
      </w:pPr>
      <w:r w:rsidRPr="0058772D">
        <w:rPr>
          <w:rFonts w:ascii="仿宋_GB2312" w:eastAsia="仿宋_GB2312" w:hint="eastAsia"/>
          <w:sz w:val="32"/>
          <w:szCs w:val="32"/>
        </w:rPr>
        <w:t>本年度本单位预算安排的重点项目</w:t>
      </w:r>
      <w:r w:rsidR="00CB3574">
        <w:rPr>
          <w:rFonts w:ascii="仿宋_GB2312" w:eastAsia="仿宋_GB2312"/>
          <w:sz w:val="32"/>
          <w:szCs w:val="32"/>
        </w:rPr>
        <w:t>0</w:t>
      </w:r>
      <w:r w:rsidRPr="0058772D">
        <w:rPr>
          <w:rFonts w:ascii="仿宋_GB2312" w:eastAsia="仿宋_GB2312" w:hint="eastAsia"/>
          <w:sz w:val="32"/>
          <w:szCs w:val="32"/>
        </w:rPr>
        <w:t>个，预算安排的重点项目支出金额为</w:t>
      </w:r>
      <w:r w:rsidR="00CB3574">
        <w:rPr>
          <w:rFonts w:ascii="仿宋_GB2312" w:eastAsia="仿宋_GB2312"/>
          <w:sz w:val="32"/>
          <w:szCs w:val="32"/>
        </w:rPr>
        <w:t>0.00</w:t>
      </w:r>
      <w:r w:rsidRPr="0058772D">
        <w:rPr>
          <w:rFonts w:ascii="仿宋_GB2312" w:eastAsia="仿宋_GB2312" w:hint="eastAsia"/>
          <w:sz w:val="32"/>
          <w:szCs w:val="32"/>
        </w:rPr>
        <w:t>万元，部门项目总支出金额为</w:t>
      </w:r>
      <w:r w:rsidR="00CB3574">
        <w:rPr>
          <w:rFonts w:ascii="仿宋_GB2312" w:eastAsia="仿宋_GB2312"/>
          <w:sz w:val="32"/>
          <w:szCs w:val="32"/>
        </w:rPr>
        <w:t>0.00</w:t>
      </w:r>
      <w:r w:rsidRPr="0058772D">
        <w:rPr>
          <w:rFonts w:ascii="仿宋_GB2312" w:eastAsia="仿宋_GB2312" w:hint="eastAsia"/>
          <w:sz w:val="32"/>
          <w:szCs w:val="32"/>
        </w:rPr>
        <w:t>万元，则重点项目支出占项目总支出的比率为</w:t>
      </w:r>
      <w:r w:rsidR="00CB3574">
        <w:rPr>
          <w:rFonts w:ascii="仿宋_GB2312" w:eastAsia="仿宋_GB2312" w:hint="eastAsia"/>
          <w:sz w:val="32"/>
          <w:szCs w:val="32"/>
        </w:rPr>
        <w:t>0</w:t>
      </w:r>
      <w:r w:rsidRPr="0058772D">
        <w:rPr>
          <w:rFonts w:ascii="仿宋_GB2312" w:eastAsia="仿宋_GB2312"/>
          <w:sz w:val="32"/>
          <w:szCs w:val="32"/>
        </w:rPr>
        <w:t>.0</w:t>
      </w:r>
      <w:r w:rsidRPr="0058772D">
        <w:rPr>
          <w:rFonts w:ascii="仿宋_GB2312" w:eastAsia="仿宋_GB2312" w:hint="eastAsia"/>
          <w:sz w:val="32"/>
          <w:szCs w:val="32"/>
        </w:rPr>
        <w:t>%。</w:t>
      </w:r>
    </w:p>
    <w:p w:rsidR="00C5695F" w:rsidRDefault="00A95478" w:rsidP="00E76F6F">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C5695F" w:rsidRDefault="00A95478" w:rsidP="00B25287">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C5695F" w:rsidRPr="00CB3574" w:rsidRDefault="00CB3574" w:rsidP="00CB3574">
      <w:pPr>
        <w:ind w:firstLine="640"/>
        <w:rPr>
          <w:rFonts w:ascii="仿宋_GB2312" w:eastAsia="仿宋_GB2312"/>
          <w:sz w:val="32"/>
          <w:szCs w:val="32"/>
        </w:rPr>
      </w:pPr>
      <w:r>
        <w:rPr>
          <w:rFonts w:ascii="仿宋_GB2312" w:eastAsia="仿宋_GB2312" w:hint="eastAsia"/>
          <w:sz w:val="32"/>
          <w:szCs w:val="32"/>
        </w:rPr>
        <w:t>2022</w:t>
      </w:r>
      <w:r w:rsidR="00A95478" w:rsidRPr="00E133E6">
        <w:rPr>
          <w:rFonts w:ascii="仿宋_GB2312" w:eastAsia="仿宋_GB2312" w:hint="eastAsia"/>
          <w:sz w:val="32"/>
          <w:szCs w:val="32"/>
        </w:rPr>
        <w:t>年度，</w:t>
      </w:r>
      <w:r w:rsidR="00E133E6" w:rsidRPr="0058772D">
        <w:rPr>
          <w:rFonts w:ascii="仿宋_GB2312" w:eastAsia="仿宋_GB2312" w:hint="eastAsia"/>
          <w:bCs/>
          <w:sz w:val="32"/>
          <w:szCs w:val="32"/>
        </w:rPr>
        <w:t>昌吉市</w:t>
      </w:r>
      <w:r w:rsidR="002D3DBF" w:rsidRPr="0058772D">
        <w:rPr>
          <w:rFonts w:ascii="仿宋_GB2312" w:eastAsia="仿宋_GB2312" w:hint="eastAsia"/>
          <w:bCs/>
          <w:sz w:val="32"/>
          <w:szCs w:val="32"/>
        </w:rPr>
        <w:t>第五小学</w:t>
      </w:r>
      <w:r w:rsidR="00A95478" w:rsidRPr="00E133E6">
        <w:rPr>
          <w:rFonts w:ascii="仿宋_GB2312" w:eastAsia="仿宋_GB2312" w:hint="eastAsia"/>
          <w:bCs/>
          <w:sz w:val="32"/>
          <w:szCs w:val="32"/>
        </w:rPr>
        <w:t>部门单位整体支出年初预</w:t>
      </w:r>
      <w:r w:rsidR="00A95478" w:rsidRPr="00D059C1">
        <w:rPr>
          <w:rFonts w:ascii="仿宋_GB2312" w:eastAsia="仿宋_GB2312" w:hint="eastAsia"/>
          <w:bCs/>
          <w:sz w:val="32"/>
          <w:szCs w:val="32"/>
        </w:rPr>
        <w:t>算金额为</w:t>
      </w:r>
      <w:r w:rsidRPr="00CB3574">
        <w:rPr>
          <w:rFonts w:ascii="仿宋_GB2312" w:eastAsia="仿宋_GB2312"/>
          <w:sz w:val="32"/>
          <w:szCs w:val="32"/>
        </w:rPr>
        <w:t>2154.91</w:t>
      </w:r>
      <w:r w:rsidR="00A95478" w:rsidRPr="00D059C1">
        <w:rPr>
          <w:rFonts w:ascii="仿宋_GB2312" w:eastAsia="仿宋_GB2312" w:hint="eastAsia"/>
          <w:sz w:val="32"/>
          <w:szCs w:val="32"/>
        </w:rPr>
        <w:t>万元，支出金额为</w:t>
      </w:r>
      <w:r w:rsidRPr="00CB3574">
        <w:rPr>
          <w:rFonts w:ascii="仿宋_GB2312" w:eastAsia="仿宋_GB2312"/>
          <w:sz w:val="32"/>
          <w:szCs w:val="32"/>
        </w:rPr>
        <w:t>2625.43</w:t>
      </w:r>
      <w:r w:rsidR="00A95478" w:rsidRPr="00D059C1">
        <w:rPr>
          <w:rFonts w:ascii="仿宋_GB2312" w:eastAsia="仿宋_GB2312" w:hint="eastAsia"/>
          <w:sz w:val="32"/>
          <w:szCs w:val="32"/>
        </w:rPr>
        <w:t>万元，执行率为</w:t>
      </w:r>
      <w:r>
        <w:rPr>
          <w:rFonts w:ascii="仿宋_GB2312" w:eastAsia="仿宋_GB2312"/>
          <w:sz w:val="32"/>
          <w:szCs w:val="32"/>
        </w:rPr>
        <w:lastRenderedPageBreak/>
        <w:t>121.8</w:t>
      </w:r>
      <w:r w:rsidR="00F959CE" w:rsidRPr="00D059C1">
        <w:rPr>
          <w:rFonts w:ascii="仿宋_GB2312" w:eastAsia="仿宋_GB2312" w:hint="eastAsia"/>
          <w:sz w:val="32"/>
          <w:szCs w:val="32"/>
        </w:rPr>
        <w:t>%</w:t>
      </w:r>
      <w:r w:rsidR="00A95478" w:rsidRPr="00D059C1">
        <w:rPr>
          <w:rFonts w:ascii="仿宋_GB2312" w:eastAsia="仿宋_GB2312" w:hint="eastAsia"/>
          <w:sz w:val="32"/>
          <w:szCs w:val="32"/>
        </w:rPr>
        <w:t>，其中：政府采购年初预算金额为</w:t>
      </w:r>
      <w:r w:rsidRPr="00CB3574">
        <w:rPr>
          <w:rFonts w:ascii="仿宋_GB2312" w:eastAsia="仿宋_GB2312"/>
          <w:sz w:val="32"/>
          <w:szCs w:val="32"/>
        </w:rPr>
        <w:t>121.87</w:t>
      </w:r>
      <w:r w:rsidR="00A95478" w:rsidRPr="00D059C1">
        <w:rPr>
          <w:rFonts w:ascii="仿宋_GB2312" w:eastAsia="仿宋_GB2312" w:hint="eastAsia"/>
          <w:sz w:val="32"/>
          <w:szCs w:val="32"/>
        </w:rPr>
        <w:t>万元，支出金额为</w:t>
      </w:r>
      <w:r w:rsidRPr="00CB3574">
        <w:rPr>
          <w:rFonts w:ascii="仿宋_GB2312" w:eastAsia="仿宋_GB2312"/>
          <w:sz w:val="32"/>
          <w:szCs w:val="32"/>
        </w:rPr>
        <w:t>159.99</w:t>
      </w:r>
      <w:r w:rsidR="00A95478" w:rsidRPr="00D059C1">
        <w:rPr>
          <w:rFonts w:ascii="仿宋_GB2312" w:eastAsia="仿宋_GB2312" w:hint="eastAsia"/>
          <w:sz w:val="32"/>
          <w:szCs w:val="32"/>
        </w:rPr>
        <w:t>万元，执行率为</w:t>
      </w:r>
      <w:r>
        <w:rPr>
          <w:rFonts w:ascii="仿宋_GB2312" w:eastAsia="仿宋_GB2312"/>
          <w:sz w:val="32"/>
          <w:szCs w:val="32"/>
        </w:rPr>
        <w:t>131.3</w:t>
      </w:r>
      <w:r w:rsidR="004204E3">
        <w:rPr>
          <w:rFonts w:ascii="仿宋_GB2312" w:eastAsia="仿宋_GB2312"/>
          <w:sz w:val="32"/>
          <w:szCs w:val="32"/>
        </w:rPr>
        <w:t>%</w:t>
      </w:r>
      <w:r w:rsidR="00A95478" w:rsidRPr="00D059C1">
        <w:rPr>
          <w:rFonts w:ascii="仿宋_GB2312" w:eastAsia="仿宋_GB2312" w:hint="eastAsia"/>
          <w:sz w:val="32"/>
          <w:szCs w:val="32"/>
        </w:rPr>
        <w:t>。年中调整预算</w:t>
      </w:r>
      <w:r w:rsidR="00D059C1" w:rsidRPr="00D059C1">
        <w:rPr>
          <w:rFonts w:ascii="仿宋_GB2312" w:eastAsia="仿宋_GB2312" w:hint="eastAsia"/>
          <w:sz w:val="32"/>
          <w:szCs w:val="32"/>
        </w:rPr>
        <w:t>追</w:t>
      </w:r>
      <w:r>
        <w:rPr>
          <w:rFonts w:ascii="仿宋_GB2312" w:eastAsia="仿宋_GB2312" w:hint="eastAsia"/>
          <w:sz w:val="32"/>
          <w:szCs w:val="32"/>
        </w:rPr>
        <w:t>加</w:t>
      </w:r>
      <w:r w:rsidR="00A95478" w:rsidRPr="00D059C1">
        <w:rPr>
          <w:rFonts w:ascii="仿宋_GB2312" w:eastAsia="仿宋_GB2312" w:hint="eastAsia"/>
          <w:sz w:val="32"/>
          <w:szCs w:val="32"/>
        </w:rPr>
        <w:t>金额为</w:t>
      </w:r>
      <w:r>
        <w:rPr>
          <w:rFonts w:ascii="仿宋_GB2312" w:eastAsia="仿宋_GB2312"/>
          <w:sz w:val="32"/>
          <w:szCs w:val="32"/>
        </w:rPr>
        <w:t>546.84</w:t>
      </w:r>
      <w:r w:rsidR="00A95478" w:rsidRPr="00D059C1">
        <w:rPr>
          <w:rFonts w:ascii="仿宋_GB2312" w:eastAsia="仿宋_GB2312" w:hint="eastAsia"/>
          <w:sz w:val="32"/>
          <w:szCs w:val="32"/>
        </w:rPr>
        <w:t>万元，预算调整率为</w:t>
      </w:r>
      <w:r>
        <w:rPr>
          <w:rFonts w:ascii="仿宋_GB2312" w:eastAsia="仿宋_GB2312"/>
          <w:sz w:val="32"/>
          <w:szCs w:val="32"/>
        </w:rPr>
        <w:t>25.4</w:t>
      </w:r>
      <w:r w:rsidR="00BD21AA" w:rsidRPr="00D059C1">
        <w:rPr>
          <w:rFonts w:ascii="仿宋_GB2312" w:eastAsia="仿宋_GB2312" w:hint="eastAsia"/>
          <w:sz w:val="32"/>
          <w:szCs w:val="32"/>
        </w:rPr>
        <w:t>%</w:t>
      </w:r>
      <w:r w:rsidR="00A95478" w:rsidRPr="00D059C1">
        <w:rPr>
          <w:rFonts w:ascii="仿宋_GB2312" w:eastAsia="仿宋_GB2312" w:hint="eastAsia"/>
          <w:sz w:val="32"/>
          <w:szCs w:val="32"/>
        </w:rPr>
        <w:t>。综上，我单位部门单位整体预算总额为</w:t>
      </w:r>
      <w:r>
        <w:rPr>
          <w:rFonts w:ascii="仿宋_GB2312" w:eastAsia="仿宋_GB2312"/>
          <w:sz w:val="32"/>
          <w:szCs w:val="32"/>
        </w:rPr>
        <w:t>2701.75</w:t>
      </w:r>
      <w:r w:rsidR="00A95478" w:rsidRPr="00D059C1">
        <w:rPr>
          <w:rFonts w:ascii="仿宋_GB2312" w:eastAsia="仿宋_GB2312" w:hint="eastAsia"/>
          <w:sz w:val="32"/>
          <w:szCs w:val="32"/>
        </w:rPr>
        <w:t>万元，支出总额为</w:t>
      </w:r>
      <w:r>
        <w:rPr>
          <w:rFonts w:ascii="仿宋_GB2312" w:eastAsia="仿宋_GB2312"/>
          <w:sz w:val="32"/>
          <w:szCs w:val="32"/>
        </w:rPr>
        <w:t>2625.43</w:t>
      </w:r>
      <w:r w:rsidR="00A95478" w:rsidRPr="00D059C1">
        <w:rPr>
          <w:rFonts w:ascii="仿宋_GB2312" w:eastAsia="仿宋_GB2312" w:hint="eastAsia"/>
          <w:sz w:val="32"/>
          <w:szCs w:val="32"/>
        </w:rPr>
        <w:t>万元，预算总执行率为</w:t>
      </w:r>
      <w:r>
        <w:rPr>
          <w:rFonts w:ascii="仿宋_GB2312" w:eastAsia="仿宋_GB2312"/>
          <w:sz w:val="32"/>
          <w:szCs w:val="32"/>
        </w:rPr>
        <w:t>97.2</w:t>
      </w:r>
      <w:r w:rsidR="00BD21AA" w:rsidRPr="00D059C1">
        <w:rPr>
          <w:rFonts w:ascii="仿宋_GB2312" w:eastAsia="仿宋_GB2312" w:hint="eastAsia"/>
          <w:sz w:val="32"/>
          <w:szCs w:val="32"/>
        </w:rPr>
        <w:t>%</w:t>
      </w:r>
      <w:r w:rsidR="00A95478" w:rsidRPr="00D059C1">
        <w:rPr>
          <w:rFonts w:ascii="仿宋_GB2312" w:eastAsia="仿宋_GB2312" w:hint="eastAsia"/>
          <w:sz w:val="32"/>
          <w:szCs w:val="32"/>
        </w:rPr>
        <w:t>。</w:t>
      </w:r>
    </w:p>
    <w:p w:rsidR="00C5695F" w:rsidRDefault="00A95478" w:rsidP="00B25287">
      <w:pPr>
        <w:pStyle w:val="3"/>
        <w:ind w:firstLine="643"/>
        <w:rPr>
          <w:sz w:val="32"/>
        </w:rPr>
      </w:pPr>
      <w:r>
        <w:rPr>
          <w:rFonts w:hint="eastAsia"/>
          <w:sz w:val="32"/>
        </w:rPr>
        <w:t>2.部门单位整体支出自评使用方法、主要内容、涉及范围</w:t>
      </w:r>
    </w:p>
    <w:p w:rsidR="00C5695F" w:rsidRDefault="00A95478" w:rsidP="00B25287">
      <w:pPr>
        <w:ind w:firstLine="643"/>
        <w:rPr>
          <w:rFonts w:ascii="仿宋_GB2312" w:eastAsia="仿宋_GB2312"/>
          <w:b/>
          <w:bCs/>
          <w:sz w:val="32"/>
          <w:szCs w:val="32"/>
        </w:rPr>
      </w:pPr>
      <w:r>
        <w:rPr>
          <w:rFonts w:ascii="仿宋_GB2312" w:eastAsia="仿宋_GB2312" w:hint="eastAsia"/>
          <w:b/>
          <w:bCs/>
          <w:sz w:val="32"/>
          <w:szCs w:val="32"/>
        </w:rPr>
        <w:t>（1）自评使用方法</w:t>
      </w:r>
    </w:p>
    <w:p w:rsidR="00C5695F" w:rsidRDefault="00A95478" w:rsidP="00E76F6F">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C5695F" w:rsidRDefault="00A95478" w:rsidP="00B25287">
      <w:pPr>
        <w:pStyle w:val="3"/>
        <w:ind w:firstLine="643"/>
        <w:rPr>
          <w:sz w:val="32"/>
        </w:rPr>
      </w:pPr>
      <w:r>
        <w:rPr>
          <w:rFonts w:hint="eastAsia"/>
          <w:sz w:val="32"/>
        </w:rPr>
        <w:t>（2）评价的主要内容和涉及范围</w:t>
      </w:r>
    </w:p>
    <w:p w:rsidR="00C5695F" w:rsidRDefault="00A95478" w:rsidP="00E76F6F">
      <w:pPr>
        <w:ind w:firstLine="640"/>
        <w:rPr>
          <w:rFonts w:ascii="仿宋_GB2312" w:eastAsia="仿宋_GB2312"/>
          <w:sz w:val="32"/>
          <w:szCs w:val="32"/>
        </w:rPr>
      </w:pPr>
      <w:r>
        <w:rPr>
          <w:rFonts w:ascii="仿宋_GB2312" w:eastAsia="仿宋_GB2312" w:hint="eastAsia"/>
          <w:sz w:val="32"/>
          <w:szCs w:val="32"/>
        </w:rPr>
        <w:t>此次我单位根据</w:t>
      </w:r>
      <w:r w:rsidR="007A1B0F" w:rsidRPr="007A1B0F">
        <w:rPr>
          <w:rFonts w:ascii="仿宋_GB2312" w:eastAsia="仿宋_GB2312" w:hAnsi="Arial"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ascii="仿宋_GB2312" w:eastAsia="仿宋_GB2312" w:hint="eastAsia"/>
          <w:sz w:val="32"/>
          <w:szCs w:val="32"/>
        </w:rPr>
        <w:t>等文</w:t>
      </w:r>
      <w:r>
        <w:rPr>
          <w:rFonts w:ascii="仿宋_GB2312" w:eastAsia="仿宋_GB2312" w:hint="eastAsia"/>
          <w:sz w:val="32"/>
          <w:szCs w:val="32"/>
        </w:rPr>
        <w:lastRenderedPageBreak/>
        <w:t>件要求，对</w:t>
      </w:r>
      <w:r w:rsidR="00CB3574">
        <w:rPr>
          <w:rFonts w:ascii="仿宋_GB2312" w:eastAsia="仿宋_GB2312" w:hint="eastAsia"/>
          <w:sz w:val="32"/>
          <w:szCs w:val="32"/>
        </w:rPr>
        <w:t>2022</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C5695F" w:rsidRDefault="00A95478" w:rsidP="00E76F6F">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C5695F" w:rsidRDefault="00A95478" w:rsidP="00E76F6F">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C5695F" w:rsidRPr="0008605C" w:rsidRDefault="00A95478" w:rsidP="00E76F6F">
      <w:pPr>
        <w:ind w:firstLine="640"/>
        <w:rPr>
          <w:rFonts w:ascii="仿宋_GB2312" w:eastAsia="仿宋_GB2312"/>
          <w:sz w:val="32"/>
          <w:szCs w:val="32"/>
        </w:rPr>
      </w:pPr>
      <w:r w:rsidRPr="0008605C">
        <w:rPr>
          <w:rFonts w:ascii="仿宋_GB2312" w:eastAsia="仿宋_GB2312" w:hint="eastAsia"/>
          <w:sz w:val="32"/>
          <w:szCs w:val="32"/>
        </w:rPr>
        <w:t>我单位为加强预算管理、规范财务行为、加强内部控制体系建设，制定了</w:t>
      </w:r>
      <w:r w:rsidR="0008605C" w:rsidRPr="0008605C">
        <w:rPr>
          <w:rFonts w:ascii="仿宋_GB2312" w:eastAsia="仿宋_GB2312" w:hint="eastAsia"/>
          <w:sz w:val="32"/>
          <w:szCs w:val="32"/>
        </w:rPr>
        <w:t>财务制度</w:t>
      </w:r>
      <w:r w:rsidRPr="0008605C">
        <w:rPr>
          <w:rFonts w:ascii="仿宋_GB2312" w:eastAsia="仿宋_GB2312" w:hint="eastAsia"/>
          <w:sz w:val="32"/>
          <w:szCs w:val="32"/>
        </w:rPr>
        <w:t>和</w:t>
      </w:r>
      <w:r w:rsidR="0008605C" w:rsidRPr="0008605C">
        <w:rPr>
          <w:rFonts w:ascii="仿宋_GB2312" w:eastAsia="仿宋_GB2312" w:hint="eastAsia"/>
          <w:sz w:val="32"/>
          <w:szCs w:val="32"/>
        </w:rPr>
        <w:t>固定资产</w:t>
      </w:r>
      <w:r w:rsidRPr="0008605C">
        <w:rPr>
          <w:rFonts w:ascii="仿宋_GB2312" w:eastAsia="仿宋_GB2312" w:hint="eastAsia"/>
          <w:sz w:val="32"/>
          <w:szCs w:val="32"/>
        </w:rPr>
        <w:t>管理办法（制度），并严格按照此管理办法（制度）管理使用预算资金，严格按照政府信息公开有关规定及财政部门要求公开相关预决算信息。</w:t>
      </w:r>
    </w:p>
    <w:p w:rsidR="00C5695F" w:rsidRDefault="00A95478" w:rsidP="00E76F6F">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rsidR="00C5695F" w:rsidRDefault="00A95478" w:rsidP="00B25287">
      <w:pPr>
        <w:ind w:firstLine="643"/>
        <w:rPr>
          <w:rFonts w:ascii="仿宋_GB2312" w:eastAsia="仿宋_GB2312"/>
          <w:b/>
          <w:bCs/>
          <w:sz w:val="32"/>
          <w:szCs w:val="32"/>
        </w:rPr>
      </w:pPr>
      <w:r>
        <w:rPr>
          <w:rFonts w:ascii="仿宋_GB2312" w:eastAsia="仿宋_GB2312" w:hint="eastAsia"/>
          <w:b/>
          <w:bCs/>
          <w:sz w:val="32"/>
          <w:szCs w:val="32"/>
        </w:rPr>
        <w:t>1.基本支出情况</w:t>
      </w:r>
    </w:p>
    <w:p w:rsidR="00C5695F" w:rsidRPr="009A1BF2" w:rsidRDefault="00CB3574" w:rsidP="00F65CEF">
      <w:pPr>
        <w:ind w:firstLine="640"/>
        <w:rPr>
          <w:rFonts w:ascii="仿宋_GB2312" w:eastAsia="仿宋_GB2312"/>
          <w:szCs w:val="28"/>
        </w:rPr>
      </w:pPr>
      <w:r>
        <w:rPr>
          <w:rFonts w:ascii="仿宋_GB2312" w:eastAsia="仿宋_GB2312" w:hint="eastAsia"/>
          <w:sz w:val="32"/>
          <w:szCs w:val="32"/>
        </w:rPr>
        <w:t>2022</w:t>
      </w:r>
      <w:r w:rsidR="00A95478" w:rsidRPr="009A1BF2">
        <w:rPr>
          <w:rFonts w:ascii="仿宋_GB2312" w:eastAsia="仿宋_GB2312" w:hint="eastAsia"/>
          <w:sz w:val="32"/>
          <w:szCs w:val="32"/>
        </w:rPr>
        <w:t>年，</w:t>
      </w:r>
      <w:r w:rsidR="00E133E6" w:rsidRPr="009A1BF2">
        <w:rPr>
          <w:rFonts w:ascii="仿宋_GB2312" w:eastAsia="仿宋_GB2312" w:hint="eastAsia"/>
          <w:sz w:val="32"/>
          <w:szCs w:val="32"/>
        </w:rPr>
        <w:t>昌吉市</w:t>
      </w:r>
      <w:r w:rsidR="002D3DBF" w:rsidRPr="009A1BF2">
        <w:rPr>
          <w:rFonts w:ascii="仿宋_GB2312" w:eastAsia="仿宋_GB2312" w:hint="eastAsia"/>
          <w:sz w:val="32"/>
          <w:szCs w:val="32"/>
        </w:rPr>
        <w:t>第五小学</w:t>
      </w:r>
      <w:r w:rsidR="00A95478" w:rsidRPr="009A1BF2">
        <w:rPr>
          <w:rFonts w:ascii="仿宋_GB2312" w:eastAsia="仿宋_GB2312" w:hint="eastAsia"/>
          <w:sz w:val="32"/>
          <w:szCs w:val="32"/>
        </w:rPr>
        <w:t>基本支出年初预算金额为</w:t>
      </w:r>
      <w:r w:rsidRPr="00CB3574">
        <w:rPr>
          <w:rFonts w:ascii="仿宋_GB2312" w:eastAsia="仿宋_GB2312"/>
          <w:sz w:val="32"/>
          <w:szCs w:val="32"/>
        </w:rPr>
        <w:t>2154.91</w:t>
      </w:r>
      <w:r w:rsidR="00A95478" w:rsidRPr="009A1BF2">
        <w:rPr>
          <w:rFonts w:ascii="仿宋_GB2312" w:eastAsia="仿宋_GB2312" w:hint="eastAsia"/>
          <w:sz w:val="32"/>
          <w:szCs w:val="32"/>
        </w:rPr>
        <w:t>万元，支出金额为</w:t>
      </w:r>
      <w:r w:rsidRPr="00CB3574">
        <w:rPr>
          <w:rFonts w:ascii="仿宋_GB2312" w:eastAsia="仿宋_GB2312"/>
          <w:sz w:val="32"/>
          <w:szCs w:val="32"/>
        </w:rPr>
        <w:t>2625.43</w:t>
      </w:r>
      <w:r w:rsidR="00A95478" w:rsidRPr="009A1BF2">
        <w:rPr>
          <w:rFonts w:ascii="仿宋_GB2312" w:eastAsia="仿宋_GB2312" w:hint="eastAsia"/>
          <w:sz w:val="32"/>
          <w:szCs w:val="32"/>
        </w:rPr>
        <w:t>万元，执行率为</w:t>
      </w:r>
      <w:r>
        <w:rPr>
          <w:rFonts w:ascii="仿宋_GB2312" w:eastAsia="仿宋_GB2312"/>
          <w:sz w:val="32"/>
          <w:szCs w:val="32"/>
        </w:rPr>
        <w:t>121.8</w:t>
      </w:r>
      <w:r w:rsidR="00BD21AA" w:rsidRPr="009A1BF2">
        <w:rPr>
          <w:rFonts w:ascii="仿宋_GB2312" w:eastAsia="仿宋_GB2312" w:hint="eastAsia"/>
          <w:sz w:val="32"/>
          <w:szCs w:val="32"/>
        </w:rPr>
        <w:t>%</w:t>
      </w:r>
      <w:r w:rsidR="00A95478" w:rsidRPr="009A1BF2">
        <w:rPr>
          <w:rFonts w:ascii="仿宋_GB2312" w:eastAsia="仿宋_GB2312" w:hint="eastAsia"/>
          <w:sz w:val="32"/>
          <w:szCs w:val="32"/>
        </w:rPr>
        <w:t>，年中调整预算金额为</w:t>
      </w:r>
      <w:r w:rsidR="00F65CEF" w:rsidRPr="009A1BF2">
        <w:rPr>
          <w:rFonts w:ascii="仿宋_GB2312" w:eastAsia="仿宋_GB2312" w:hint="eastAsia"/>
          <w:sz w:val="32"/>
          <w:szCs w:val="32"/>
        </w:rPr>
        <w:t>调</w:t>
      </w:r>
      <w:r>
        <w:rPr>
          <w:rFonts w:ascii="仿宋_GB2312" w:eastAsia="仿宋_GB2312" w:hint="eastAsia"/>
          <w:sz w:val="32"/>
          <w:szCs w:val="32"/>
        </w:rPr>
        <w:t>增</w:t>
      </w:r>
      <w:r>
        <w:rPr>
          <w:rFonts w:ascii="仿宋_GB2312" w:eastAsia="仿宋_GB2312"/>
          <w:sz w:val="32"/>
          <w:szCs w:val="32"/>
        </w:rPr>
        <w:t>546.84</w:t>
      </w:r>
      <w:r w:rsidR="00A95478" w:rsidRPr="009A1BF2">
        <w:rPr>
          <w:rFonts w:ascii="仿宋_GB2312" w:eastAsia="仿宋_GB2312" w:hint="eastAsia"/>
          <w:sz w:val="32"/>
          <w:szCs w:val="32"/>
        </w:rPr>
        <w:t>万元。综上，我单位基本支出预算总额为</w:t>
      </w:r>
      <w:r w:rsidRPr="00CB3574">
        <w:rPr>
          <w:rFonts w:ascii="仿宋_GB2312" w:eastAsia="仿宋_GB2312"/>
          <w:sz w:val="32"/>
          <w:szCs w:val="32"/>
        </w:rPr>
        <w:t>2701.75</w:t>
      </w:r>
      <w:r w:rsidR="00A95478" w:rsidRPr="009A1BF2">
        <w:rPr>
          <w:rFonts w:ascii="仿宋_GB2312" w:eastAsia="仿宋_GB2312" w:hint="eastAsia"/>
          <w:sz w:val="32"/>
          <w:szCs w:val="32"/>
        </w:rPr>
        <w:t>万元，支出总额为</w:t>
      </w:r>
      <w:r w:rsidRPr="00CB3574">
        <w:rPr>
          <w:rFonts w:ascii="仿宋_GB2312" w:eastAsia="仿宋_GB2312"/>
          <w:sz w:val="32"/>
          <w:szCs w:val="32"/>
        </w:rPr>
        <w:t>2625.43</w:t>
      </w:r>
      <w:r w:rsidR="00A95478" w:rsidRPr="009A1BF2">
        <w:rPr>
          <w:rFonts w:ascii="仿宋_GB2312" w:eastAsia="仿宋_GB2312" w:hint="eastAsia"/>
          <w:sz w:val="32"/>
          <w:szCs w:val="32"/>
        </w:rPr>
        <w:t>万元，预算总执行率为</w:t>
      </w:r>
      <w:r>
        <w:rPr>
          <w:rFonts w:ascii="仿宋_GB2312" w:eastAsia="仿宋_GB2312"/>
          <w:sz w:val="32"/>
          <w:szCs w:val="32"/>
        </w:rPr>
        <w:t>97.2</w:t>
      </w:r>
      <w:r w:rsidR="00BD21AA" w:rsidRPr="009A1BF2">
        <w:rPr>
          <w:rFonts w:ascii="仿宋_GB2312" w:eastAsia="仿宋_GB2312" w:hint="eastAsia"/>
          <w:sz w:val="32"/>
          <w:szCs w:val="32"/>
        </w:rPr>
        <w:t>%</w:t>
      </w:r>
      <w:r w:rsidR="00A95478" w:rsidRPr="009A1BF2">
        <w:rPr>
          <w:rFonts w:ascii="仿宋_GB2312" w:eastAsia="仿宋_GB2312" w:hint="eastAsia"/>
          <w:sz w:val="32"/>
          <w:szCs w:val="32"/>
        </w:rPr>
        <w:t>，其中人员经费</w:t>
      </w:r>
      <w:r w:rsidRPr="00CB3574">
        <w:rPr>
          <w:rFonts w:ascii="仿宋_GB2312" w:eastAsia="仿宋_GB2312"/>
          <w:sz w:val="32"/>
          <w:szCs w:val="32"/>
        </w:rPr>
        <w:t>2465.43</w:t>
      </w:r>
      <w:r w:rsidR="00A95478" w:rsidRPr="009A1BF2">
        <w:rPr>
          <w:rFonts w:ascii="仿宋_GB2312" w:eastAsia="仿宋_GB2312" w:hint="eastAsia"/>
          <w:sz w:val="32"/>
          <w:szCs w:val="32"/>
        </w:rPr>
        <w:t>万元，公用</w:t>
      </w:r>
      <w:r w:rsidR="00A95478" w:rsidRPr="009A1BF2">
        <w:rPr>
          <w:rFonts w:ascii="仿宋_GB2312" w:eastAsia="仿宋_GB2312" w:hint="eastAsia"/>
          <w:sz w:val="32"/>
          <w:szCs w:val="32"/>
        </w:rPr>
        <w:lastRenderedPageBreak/>
        <w:t>经费</w:t>
      </w:r>
      <w:r w:rsidRPr="00CB3574">
        <w:rPr>
          <w:rFonts w:ascii="仿宋_GB2312" w:eastAsia="仿宋_GB2312"/>
          <w:sz w:val="32"/>
          <w:szCs w:val="32"/>
        </w:rPr>
        <w:t>159.99</w:t>
      </w:r>
      <w:r w:rsidR="00A95478" w:rsidRPr="009A1BF2">
        <w:rPr>
          <w:rFonts w:ascii="仿宋_GB2312" w:eastAsia="仿宋_GB2312" w:hint="eastAsia"/>
          <w:sz w:val="32"/>
          <w:szCs w:val="32"/>
        </w:rPr>
        <w:t>万元。</w:t>
      </w:r>
    </w:p>
    <w:p w:rsidR="00C5695F" w:rsidRDefault="00A95478" w:rsidP="00B25287">
      <w:pPr>
        <w:ind w:firstLine="643"/>
        <w:rPr>
          <w:rFonts w:ascii="仿宋_GB2312" w:eastAsia="仿宋_GB2312"/>
          <w:b/>
          <w:bCs/>
          <w:sz w:val="32"/>
          <w:szCs w:val="32"/>
        </w:rPr>
      </w:pPr>
      <w:r>
        <w:rPr>
          <w:rFonts w:ascii="仿宋_GB2312" w:eastAsia="仿宋_GB2312" w:hint="eastAsia"/>
          <w:b/>
          <w:bCs/>
          <w:sz w:val="32"/>
          <w:szCs w:val="32"/>
        </w:rPr>
        <w:t>2.“三公”经费情况</w:t>
      </w:r>
    </w:p>
    <w:p w:rsidR="002D54F6" w:rsidRPr="009A0236" w:rsidRDefault="002D54F6" w:rsidP="002D54F6">
      <w:pPr>
        <w:pStyle w:val="3"/>
        <w:ind w:firstLine="640"/>
        <w:rPr>
          <w:rFonts w:hAnsi="仿宋"/>
          <w:b w:val="0"/>
          <w:bCs w:val="0"/>
          <w:sz w:val="32"/>
        </w:rPr>
      </w:pPr>
      <w:r w:rsidRPr="009A0236">
        <w:rPr>
          <w:rFonts w:hAnsi="仿宋" w:hint="eastAsia"/>
          <w:b w:val="0"/>
          <w:bCs w:val="0"/>
          <w:sz w:val="32"/>
        </w:rPr>
        <w:t>本年度无三公经费。</w:t>
      </w:r>
    </w:p>
    <w:p w:rsidR="00C5695F" w:rsidRDefault="00A95478" w:rsidP="00E76F6F">
      <w:pPr>
        <w:pStyle w:val="2"/>
        <w:ind w:firstLine="643"/>
        <w:rPr>
          <w:rFonts w:ascii="楷体_GB2312" w:eastAsia="楷体_GB2312"/>
          <w:szCs w:val="32"/>
        </w:rPr>
      </w:pPr>
      <w:r>
        <w:rPr>
          <w:rFonts w:ascii="楷体_GB2312" w:eastAsia="楷体_GB2312" w:hint="eastAsia"/>
          <w:szCs w:val="32"/>
        </w:rPr>
        <w:t>（</w:t>
      </w:r>
      <w:r w:rsidR="00B40102">
        <w:rPr>
          <w:rFonts w:ascii="楷体_GB2312" w:eastAsia="楷体_GB2312" w:hint="eastAsia"/>
          <w:szCs w:val="32"/>
        </w:rPr>
        <w:t>三</w:t>
      </w:r>
      <w:r>
        <w:rPr>
          <w:rFonts w:ascii="楷体_GB2312" w:eastAsia="楷体_GB2312" w:hint="eastAsia"/>
          <w:szCs w:val="32"/>
        </w:rPr>
        <w:t>）项目支出</w:t>
      </w:r>
      <w:r>
        <w:rPr>
          <w:rFonts w:ascii="楷体_GB2312" w:eastAsia="楷体_GB2312" w:hAnsi="Cambria" w:hint="eastAsia"/>
          <w:szCs w:val="32"/>
        </w:rPr>
        <w:t>预算安排及支出情况</w:t>
      </w:r>
    </w:p>
    <w:p w:rsidR="00C5695F" w:rsidRDefault="00A95478" w:rsidP="00B25287">
      <w:pPr>
        <w:ind w:firstLine="643"/>
        <w:rPr>
          <w:rFonts w:ascii="仿宋_GB2312" w:eastAsia="仿宋_GB2312"/>
          <w:b/>
          <w:bCs/>
          <w:sz w:val="32"/>
          <w:szCs w:val="32"/>
        </w:rPr>
      </w:pPr>
      <w:r>
        <w:rPr>
          <w:rFonts w:ascii="仿宋_GB2312" w:eastAsia="仿宋_GB2312" w:hint="eastAsia"/>
          <w:b/>
          <w:bCs/>
          <w:sz w:val="32"/>
          <w:szCs w:val="32"/>
        </w:rPr>
        <w:t>1.项目支出情况</w:t>
      </w:r>
    </w:p>
    <w:p w:rsidR="00CE4FD6" w:rsidRDefault="00CB3574" w:rsidP="00CE4FD6">
      <w:pPr>
        <w:pStyle w:val="3"/>
        <w:ind w:firstLine="640"/>
        <w:rPr>
          <w:b w:val="0"/>
          <w:bCs w:val="0"/>
          <w:sz w:val="32"/>
        </w:rPr>
      </w:pPr>
      <w:r>
        <w:rPr>
          <w:rFonts w:hint="eastAsia"/>
          <w:b w:val="0"/>
          <w:bCs w:val="0"/>
          <w:sz w:val="32"/>
        </w:rPr>
        <w:t>2022</w:t>
      </w:r>
      <w:r w:rsidR="00A95478" w:rsidRPr="009A1BF2">
        <w:rPr>
          <w:rFonts w:hint="eastAsia"/>
          <w:b w:val="0"/>
          <w:bCs w:val="0"/>
          <w:sz w:val="32"/>
        </w:rPr>
        <w:t>年，</w:t>
      </w:r>
      <w:r w:rsidR="00E133E6" w:rsidRPr="009A1BF2">
        <w:rPr>
          <w:rFonts w:hint="eastAsia"/>
          <w:b w:val="0"/>
          <w:bCs w:val="0"/>
          <w:sz w:val="32"/>
        </w:rPr>
        <w:t>昌吉市</w:t>
      </w:r>
      <w:r w:rsidR="002D3DBF" w:rsidRPr="009A1BF2">
        <w:rPr>
          <w:rFonts w:hint="eastAsia"/>
          <w:b w:val="0"/>
          <w:bCs w:val="0"/>
          <w:sz w:val="32"/>
        </w:rPr>
        <w:t>第五小学</w:t>
      </w:r>
      <w:r w:rsidR="00A95478" w:rsidRPr="009A1BF2">
        <w:rPr>
          <w:rFonts w:hint="eastAsia"/>
          <w:b w:val="0"/>
          <w:bCs w:val="0"/>
          <w:sz w:val="32"/>
        </w:rPr>
        <w:t>项目支出年初预算金额为</w:t>
      </w:r>
      <w:r w:rsidR="009A1BF2">
        <w:rPr>
          <w:rFonts w:hAnsi="仿宋"/>
          <w:b w:val="0"/>
          <w:bCs w:val="0"/>
          <w:sz w:val="32"/>
        </w:rPr>
        <w:t>0.00</w:t>
      </w:r>
      <w:r w:rsidR="00A95478" w:rsidRPr="009A1BF2">
        <w:rPr>
          <w:rFonts w:hint="eastAsia"/>
          <w:b w:val="0"/>
          <w:bCs w:val="0"/>
          <w:sz w:val="32"/>
        </w:rPr>
        <w:t>万元，支出金额为</w:t>
      </w:r>
      <w:r w:rsidR="009A1BF2">
        <w:rPr>
          <w:rFonts w:hAnsi="仿宋"/>
          <w:b w:val="0"/>
          <w:bCs w:val="0"/>
          <w:sz w:val="32"/>
        </w:rPr>
        <w:t>0.00</w:t>
      </w:r>
      <w:r w:rsidR="00A95478" w:rsidRPr="009A1BF2">
        <w:rPr>
          <w:rFonts w:hint="eastAsia"/>
          <w:b w:val="0"/>
          <w:bCs w:val="0"/>
          <w:sz w:val="32"/>
        </w:rPr>
        <w:t>万元，执行率为</w:t>
      </w:r>
      <w:r w:rsidR="009A1BF2">
        <w:rPr>
          <w:b w:val="0"/>
          <w:bCs w:val="0"/>
          <w:sz w:val="32"/>
        </w:rPr>
        <w:t>0.0</w:t>
      </w:r>
      <w:r w:rsidR="0008605C" w:rsidRPr="009A1BF2">
        <w:rPr>
          <w:rFonts w:hint="eastAsia"/>
          <w:b w:val="0"/>
          <w:bCs w:val="0"/>
          <w:sz w:val="32"/>
        </w:rPr>
        <w:t>%</w:t>
      </w:r>
      <w:r w:rsidR="00CE4FD6">
        <w:rPr>
          <w:rFonts w:hint="eastAsia"/>
          <w:b w:val="0"/>
          <w:bCs w:val="0"/>
          <w:sz w:val="32"/>
        </w:rPr>
        <w:t>。</w:t>
      </w:r>
    </w:p>
    <w:p w:rsidR="00C5695F" w:rsidRPr="009A1BF2" w:rsidRDefault="00CE4FD6" w:rsidP="00B25287">
      <w:pPr>
        <w:ind w:firstLine="643"/>
        <w:rPr>
          <w:rFonts w:ascii="仿宋_GB2312" w:eastAsia="仿宋_GB2312"/>
          <w:b/>
          <w:bCs/>
          <w:sz w:val="32"/>
          <w:szCs w:val="32"/>
        </w:rPr>
      </w:pPr>
      <w:r w:rsidRPr="00CE4FD6">
        <w:rPr>
          <w:rFonts w:ascii="仿宋_GB2312" w:eastAsia="仿宋_GB2312"/>
          <w:b/>
          <w:bCs/>
          <w:sz w:val="32"/>
          <w:szCs w:val="32"/>
        </w:rPr>
        <w:t>2.</w:t>
      </w:r>
      <w:r w:rsidR="00A95478" w:rsidRPr="009A1BF2">
        <w:rPr>
          <w:rFonts w:ascii="仿宋_GB2312" w:eastAsia="仿宋_GB2312" w:hint="eastAsia"/>
          <w:b/>
          <w:bCs/>
          <w:sz w:val="32"/>
          <w:szCs w:val="32"/>
        </w:rPr>
        <w:t>专项资金总投入及实际使用情况分析</w:t>
      </w:r>
    </w:p>
    <w:p w:rsidR="00C5695F" w:rsidRPr="00E90717" w:rsidRDefault="00CB3574" w:rsidP="00E90717">
      <w:pPr>
        <w:pStyle w:val="a7"/>
        <w:widowControl/>
        <w:spacing w:before="40" w:beforeAutospacing="0" w:after="0" w:afterAutospacing="0"/>
        <w:ind w:firstLine="640"/>
        <w:jc w:val="both"/>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2022</w:t>
      </w:r>
      <w:r w:rsidR="00A95478" w:rsidRPr="00E90717">
        <w:rPr>
          <w:rFonts w:ascii="仿宋_GB2312" w:eastAsia="仿宋_GB2312" w:cs="仿宋" w:hint="eastAsia"/>
          <w:color w:val="000000" w:themeColor="text1"/>
          <w:sz w:val="32"/>
          <w:szCs w:val="32"/>
        </w:rPr>
        <w:t>年，预算安排专项资金</w:t>
      </w:r>
      <w:r w:rsidR="00CE4FD6">
        <w:rPr>
          <w:rFonts w:ascii="仿宋_GB2312" w:eastAsia="仿宋_GB2312" w:cs="仿宋"/>
          <w:color w:val="000000" w:themeColor="text1"/>
          <w:sz w:val="32"/>
          <w:szCs w:val="32"/>
        </w:rPr>
        <w:t>0.00</w:t>
      </w:r>
      <w:r w:rsidR="00A95478" w:rsidRPr="00E90717">
        <w:rPr>
          <w:rFonts w:ascii="仿宋_GB2312" w:eastAsia="仿宋_GB2312" w:cs="仿宋" w:hint="eastAsia"/>
          <w:color w:val="000000" w:themeColor="text1"/>
          <w:sz w:val="32"/>
          <w:szCs w:val="32"/>
        </w:rPr>
        <w:t>万元，实际使用</w:t>
      </w:r>
      <w:r w:rsidR="00CE4FD6">
        <w:rPr>
          <w:rFonts w:ascii="仿宋_GB2312" w:eastAsia="仿宋_GB2312" w:cs="仿宋"/>
          <w:color w:val="000000" w:themeColor="text1"/>
          <w:sz w:val="32"/>
          <w:szCs w:val="32"/>
        </w:rPr>
        <w:t>0.00</w:t>
      </w:r>
      <w:r w:rsidR="00A95478" w:rsidRPr="00E90717">
        <w:rPr>
          <w:rFonts w:ascii="仿宋_GB2312" w:eastAsia="仿宋_GB2312" w:cs="仿宋" w:hint="eastAsia"/>
          <w:color w:val="000000" w:themeColor="text1"/>
          <w:sz w:val="32"/>
          <w:szCs w:val="32"/>
        </w:rPr>
        <w:t>万元,结转</w:t>
      </w:r>
      <w:r w:rsidR="0008605C" w:rsidRPr="00E90717">
        <w:rPr>
          <w:rFonts w:ascii="仿宋_GB2312" w:eastAsia="仿宋_GB2312" w:cs="仿宋"/>
          <w:color w:val="000000" w:themeColor="text1"/>
          <w:sz w:val="32"/>
          <w:szCs w:val="32"/>
        </w:rPr>
        <w:t>0</w:t>
      </w:r>
      <w:r w:rsidR="00A95478" w:rsidRPr="00E90717">
        <w:rPr>
          <w:rFonts w:ascii="仿宋_GB2312" w:eastAsia="仿宋_GB2312" w:cs="仿宋" w:hint="eastAsia"/>
          <w:color w:val="000000" w:themeColor="text1"/>
          <w:sz w:val="32"/>
          <w:szCs w:val="32"/>
        </w:rPr>
        <w:t>万元。</w:t>
      </w:r>
      <w:r w:rsidR="00E90717">
        <w:rPr>
          <w:rFonts w:ascii="仿宋_GB2312" w:eastAsia="仿宋_GB2312" w:cs="仿宋" w:hint="eastAsia"/>
          <w:color w:val="000000" w:themeColor="text1"/>
          <w:sz w:val="32"/>
          <w:szCs w:val="32"/>
        </w:rPr>
        <w:t>结转项目无，结转原因无。</w:t>
      </w:r>
    </w:p>
    <w:p w:rsidR="00C5695F" w:rsidRDefault="00A95478" w:rsidP="00E76F6F">
      <w:pPr>
        <w:pStyle w:val="1"/>
        <w:ind w:firstLine="640"/>
        <w:rPr>
          <w:rFonts w:ascii="黑体" w:hAnsi="黑体"/>
          <w:b w:val="0"/>
          <w:sz w:val="32"/>
          <w:szCs w:val="32"/>
        </w:rPr>
      </w:pPr>
      <w:r>
        <w:rPr>
          <w:rFonts w:ascii="黑体" w:hAnsi="黑体" w:hint="eastAsia"/>
          <w:b w:val="0"/>
          <w:sz w:val="32"/>
          <w:szCs w:val="32"/>
        </w:rPr>
        <w:t>三、部门单位专项组织实施情况</w:t>
      </w:r>
    </w:p>
    <w:p w:rsidR="00C5695F" w:rsidRDefault="00A95478" w:rsidP="00E76F6F">
      <w:pPr>
        <w:pStyle w:val="2"/>
        <w:ind w:firstLine="643"/>
        <w:rPr>
          <w:rFonts w:ascii="楷体_GB2312" w:eastAsia="楷体_GB2312"/>
          <w:szCs w:val="32"/>
        </w:rPr>
      </w:pPr>
      <w:r>
        <w:rPr>
          <w:rFonts w:ascii="楷体_GB2312" w:eastAsia="楷体_GB2312" w:hint="eastAsia"/>
          <w:szCs w:val="32"/>
        </w:rPr>
        <w:t>（一）专项组织情况分析</w:t>
      </w:r>
    </w:p>
    <w:p w:rsidR="00C5695F" w:rsidRDefault="00A95478" w:rsidP="00B25287">
      <w:pPr>
        <w:ind w:firstLine="643"/>
        <w:rPr>
          <w:rFonts w:ascii="仿宋_GB2312" w:eastAsia="仿宋_GB2312"/>
          <w:sz w:val="32"/>
          <w:szCs w:val="32"/>
        </w:rPr>
      </w:pPr>
      <w:r>
        <w:rPr>
          <w:rFonts w:ascii="仿宋_GB2312" w:eastAsia="仿宋_GB2312" w:hint="eastAsia"/>
          <w:b/>
          <w:bCs/>
          <w:sz w:val="32"/>
          <w:szCs w:val="32"/>
        </w:rPr>
        <w:t>1.前期准备</w:t>
      </w:r>
    </w:p>
    <w:p w:rsidR="00C5695F" w:rsidRDefault="00A95478" w:rsidP="00E76F6F">
      <w:pPr>
        <w:ind w:firstLine="640"/>
        <w:rPr>
          <w:rFonts w:ascii="仿宋_GB2312" w:eastAsia="仿宋_GB2312"/>
          <w:color w:val="FF0000"/>
          <w:sz w:val="32"/>
          <w:szCs w:val="32"/>
        </w:rPr>
      </w:pPr>
      <w:r>
        <w:rPr>
          <w:rFonts w:ascii="仿宋_GB2312" w:eastAsia="仿宋_GB2312" w:hint="eastAsia"/>
          <w:sz w:val="32"/>
          <w:szCs w:val="32"/>
        </w:rPr>
        <w:t>梳理</w:t>
      </w:r>
      <w:r w:rsidR="00CB3574">
        <w:rPr>
          <w:rFonts w:ascii="仿宋_GB2312" w:eastAsia="仿宋_GB2312" w:hint="eastAsia"/>
          <w:sz w:val="32"/>
          <w:szCs w:val="32"/>
        </w:rPr>
        <w:t>2022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C5695F" w:rsidRDefault="00A95478" w:rsidP="00B25287">
      <w:pPr>
        <w:ind w:firstLine="643"/>
        <w:rPr>
          <w:rFonts w:ascii="仿宋_GB2312" w:eastAsia="仿宋_GB2312"/>
          <w:b/>
          <w:bCs/>
          <w:sz w:val="32"/>
          <w:szCs w:val="32"/>
        </w:rPr>
      </w:pPr>
      <w:r>
        <w:rPr>
          <w:rFonts w:ascii="仿宋_GB2312" w:eastAsia="仿宋_GB2312" w:hint="eastAsia"/>
          <w:b/>
          <w:bCs/>
          <w:sz w:val="32"/>
          <w:szCs w:val="32"/>
        </w:rPr>
        <w:t>2.组织实施</w:t>
      </w:r>
    </w:p>
    <w:p w:rsidR="00C5695F" w:rsidRDefault="00A95478" w:rsidP="00E76F6F">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w:t>
      </w:r>
      <w:r>
        <w:rPr>
          <w:rFonts w:ascii="仿宋_GB2312" w:eastAsia="仿宋_GB2312" w:hint="eastAsia"/>
          <w:sz w:val="32"/>
          <w:szCs w:val="32"/>
        </w:rPr>
        <w:lastRenderedPageBreak/>
        <w:t>效目标，立足实际完成情况，开展专项项目绩效自评。对于未下达绩效目标表的项目，由我部门按照自行设定并经财政审核备案后的绩效目标表，实施专项项目绩效自评。自评内容主要包括以下两个方面：</w:t>
      </w:r>
    </w:p>
    <w:p w:rsidR="00C5695F" w:rsidRDefault="00A95478" w:rsidP="00E76F6F">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C5695F" w:rsidRDefault="00A95478" w:rsidP="00E76F6F">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C5695F" w:rsidRDefault="00A95478" w:rsidP="00E76F6F">
      <w:pPr>
        <w:pStyle w:val="2"/>
        <w:numPr>
          <w:ilvl w:val="0"/>
          <w:numId w:val="5"/>
        </w:numPr>
        <w:ind w:firstLine="643"/>
        <w:rPr>
          <w:rFonts w:ascii="楷体_GB2312" w:eastAsia="楷体_GB2312"/>
          <w:szCs w:val="32"/>
        </w:rPr>
      </w:pPr>
      <w:r>
        <w:rPr>
          <w:rFonts w:ascii="楷体_GB2312" w:eastAsia="楷体_GB2312" w:hint="eastAsia"/>
          <w:szCs w:val="32"/>
        </w:rPr>
        <w:t>专项管理情况分析</w:t>
      </w:r>
    </w:p>
    <w:p w:rsidR="00C5695F" w:rsidRDefault="00A95478" w:rsidP="00B25287">
      <w:pPr>
        <w:ind w:firstLine="643"/>
        <w:rPr>
          <w:rFonts w:ascii="仿宋_GB2312" w:eastAsia="仿宋_GB2312"/>
          <w:b/>
          <w:bCs/>
          <w:sz w:val="32"/>
          <w:szCs w:val="32"/>
        </w:rPr>
      </w:pPr>
      <w:r>
        <w:rPr>
          <w:rFonts w:ascii="仿宋_GB2312" w:eastAsia="仿宋_GB2312" w:hint="eastAsia"/>
          <w:b/>
          <w:bCs/>
          <w:sz w:val="32"/>
          <w:szCs w:val="32"/>
        </w:rPr>
        <w:t>1.项目资金情况分析</w:t>
      </w:r>
    </w:p>
    <w:p w:rsidR="00C5695F" w:rsidRPr="00E90717" w:rsidRDefault="00CB3574" w:rsidP="00601640">
      <w:pPr>
        <w:ind w:firstLine="640"/>
        <w:rPr>
          <w:rFonts w:ascii="仿宋_GB2312" w:eastAsia="仿宋_GB2312" w:cs="仿宋"/>
          <w:sz w:val="32"/>
          <w:szCs w:val="32"/>
        </w:rPr>
      </w:pPr>
      <w:r>
        <w:rPr>
          <w:rFonts w:ascii="仿宋_GB2312" w:eastAsia="仿宋_GB2312" w:cs="仿宋" w:hint="eastAsia"/>
          <w:sz w:val="32"/>
          <w:szCs w:val="32"/>
        </w:rPr>
        <w:t>2022</w:t>
      </w:r>
      <w:r w:rsidR="00A95478" w:rsidRPr="00E90717">
        <w:rPr>
          <w:rFonts w:ascii="仿宋_GB2312" w:eastAsia="仿宋_GB2312" w:cs="仿宋" w:hint="eastAsia"/>
          <w:sz w:val="32"/>
          <w:szCs w:val="32"/>
        </w:rPr>
        <w:t>年，预算安排专项资金</w:t>
      </w:r>
      <w:r w:rsidR="00CE4FD6">
        <w:rPr>
          <w:rFonts w:ascii="仿宋_GB2312" w:eastAsia="仿宋_GB2312" w:cs="仿宋"/>
          <w:sz w:val="32"/>
          <w:szCs w:val="32"/>
        </w:rPr>
        <w:t>0.00</w:t>
      </w:r>
      <w:r w:rsidR="00A95478" w:rsidRPr="00E90717">
        <w:rPr>
          <w:rFonts w:ascii="仿宋_GB2312" w:eastAsia="仿宋_GB2312" w:cs="仿宋" w:hint="eastAsia"/>
          <w:sz w:val="32"/>
          <w:szCs w:val="32"/>
        </w:rPr>
        <w:t>万元，实际使用</w:t>
      </w:r>
      <w:r w:rsidR="00CE4FD6">
        <w:rPr>
          <w:rFonts w:ascii="仿宋_GB2312" w:eastAsia="仿宋_GB2312" w:cs="仿宋"/>
          <w:sz w:val="32"/>
          <w:szCs w:val="32"/>
        </w:rPr>
        <w:t>0.00</w:t>
      </w:r>
      <w:r w:rsidR="00A95478" w:rsidRPr="00E90717">
        <w:rPr>
          <w:rFonts w:ascii="仿宋_GB2312" w:eastAsia="仿宋_GB2312" w:cs="仿宋" w:hint="eastAsia"/>
          <w:sz w:val="32"/>
          <w:szCs w:val="32"/>
        </w:rPr>
        <w:t>万元，预算执行率为</w:t>
      </w:r>
      <w:r w:rsidR="004204E3">
        <w:rPr>
          <w:rFonts w:ascii="仿宋_GB2312" w:eastAsia="仿宋_GB2312" w:cs="仿宋"/>
          <w:sz w:val="32"/>
          <w:szCs w:val="32"/>
        </w:rPr>
        <w:t>0.0%</w:t>
      </w:r>
      <w:r w:rsidR="00A95478" w:rsidRPr="00E90717">
        <w:rPr>
          <w:rFonts w:ascii="仿宋_GB2312" w:eastAsia="仿宋_GB2312" w:cs="仿宋" w:hint="eastAsia"/>
          <w:sz w:val="32"/>
          <w:szCs w:val="32"/>
        </w:rPr>
        <w:t>。我单位专项资金严格按照</w:t>
      </w:r>
      <w:r w:rsidR="00485980" w:rsidRPr="00E90717">
        <w:rPr>
          <w:rFonts w:ascii="仿宋_GB2312" w:eastAsia="仿宋_GB2312" w:cs="仿宋" w:hint="eastAsia"/>
          <w:sz w:val="32"/>
          <w:szCs w:val="32"/>
        </w:rPr>
        <w:t>昌吉市</w:t>
      </w:r>
      <w:r w:rsidR="00A95478" w:rsidRPr="00E90717">
        <w:rPr>
          <w:rFonts w:ascii="仿宋_GB2312" w:eastAsia="仿宋_GB2312" w:cs="仿宋" w:hint="eastAsia"/>
          <w:sz w:val="32"/>
          <w:szCs w:val="32"/>
        </w:rPr>
        <w:t>财政局及相关专项资金管理办法要求实行专款专用，在本年度各级审计和财政监督检查中未发现资金使用合规性问题。</w:t>
      </w:r>
    </w:p>
    <w:p w:rsidR="00C5695F" w:rsidRDefault="00A95478" w:rsidP="00B25287">
      <w:pPr>
        <w:ind w:firstLine="643"/>
        <w:rPr>
          <w:rFonts w:ascii="仿宋_GB2312" w:eastAsia="仿宋_GB2312"/>
          <w:b/>
          <w:bCs/>
          <w:sz w:val="32"/>
          <w:szCs w:val="32"/>
        </w:rPr>
      </w:pPr>
      <w:r>
        <w:rPr>
          <w:rFonts w:ascii="仿宋_GB2312" w:eastAsia="仿宋_GB2312" w:hint="eastAsia"/>
          <w:b/>
          <w:bCs/>
          <w:sz w:val="32"/>
          <w:szCs w:val="32"/>
        </w:rPr>
        <w:t>2.项目实施情况分析</w:t>
      </w:r>
    </w:p>
    <w:p w:rsidR="00C5695F" w:rsidRPr="00E90717" w:rsidRDefault="00A95478" w:rsidP="00E76F6F">
      <w:pPr>
        <w:ind w:firstLine="640"/>
        <w:rPr>
          <w:rFonts w:ascii="仿宋_GB2312" w:eastAsia="仿宋_GB2312"/>
          <w:sz w:val="32"/>
          <w:szCs w:val="32"/>
        </w:rPr>
      </w:pPr>
      <w:r>
        <w:rPr>
          <w:rFonts w:ascii="仿宋_GB2312" w:eastAsia="仿宋_GB2312" w:hint="eastAsia"/>
          <w:sz w:val="32"/>
          <w:szCs w:val="32"/>
        </w:rPr>
        <w:t>（1）组织情况：</w:t>
      </w:r>
      <w:r w:rsidR="00E133E6" w:rsidRPr="00E90717">
        <w:rPr>
          <w:rFonts w:ascii="仿宋_GB2312" w:eastAsia="仿宋_GB2312" w:hint="eastAsia"/>
          <w:sz w:val="32"/>
          <w:szCs w:val="32"/>
        </w:rPr>
        <w:t>昌吉市</w:t>
      </w:r>
      <w:r w:rsidR="002D3DBF" w:rsidRPr="00E90717">
        <w:rPr>
          <w:rFonts w:ascii="仿宋_GB2312" w:eastAsia="仿宋_GB2312" w:hint="eastAsia"/>
          <w:sz w:val="32"/>
          <w:szCs w:val="32"/>
        </w:rPr>
        <w:t>第五小学</w:t>
      </w:r>
      <w:r w:rsidRPr="00E90717">
        <w:rPr>
          <w:rFonts w:ascii="仿宋_GB2312" w:eastAsia="仿宋_GB2312" w:hint="eastAsia"/>
          <w:sz w:val="32"/>
          <w:szCs w:val="32"/>
        </w:rPr>
        <w:t>建立专项项目领导小组，保证项目的实施。</w:t>
      </w:r>
    </w:p>
    <w:p w:rsidR="00C5695F" w:rsidRPr="0008605C" w:rsidRDefault="00A95478" w:rsidP="00E76F6F">
      <w:pPr>
        <w:ind w:firstLine="640"/>
        <w:rPr>
          <w:rFonts w:ascii="仿宋_GB2312" w:eastAsia="仿宋_GB2312" w:cs="仿宋"/>
          <w:sz w:val="32"/>
          <w:szCs w:val="32"/>
        </w:rPr>
      </w:pPr>
      <w:r>
        <w:rPr>
          <w:rFonts w:ascii="仿宋_GB2312" w:eastAsia="仿宋_GB2312" w:hint="eastAsia"/>
          <w:sz w:val="32"/>
          <w:szCs w:val="32"/>
        </w:rPr>
        <w:lastRenderedPageBreak/>
        <w:t>（2）管理情况：</w:t>
      </w:r>
      <w:r w:rsidRPr="0008605C">
        <w:rPr>
          <w:rFonts w:ascii="仿宋_GB2312" w:eastAsia="仿宋_GB2312" w:cs="仿宋" w:hint="eastAsia"/>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rsidR="00C5695F" w:rsidRDefault="00A95478" w:rsidP="00E76F6F">
      <w:pPr>
        <w:ind w:firstLine="640"/>
        <w:rPr>
          <w:rFonts w:ascii="仿宋_GB2312" w:eastAsia="仿宋_GB2312"/>
          <w:color w:val="FF0000"/>
          <w:sz w:val="32"/>
          <w:szCs w:val="32"/>
        </w:rPr>
      </w:pPr>
      <w:r>
        <w:rPr>
          <w:rFonts w:ascii="仿宋_GB2312" w:eastAsia="仿宋_GB2312" w:hint="eastAsia"/>
          <w:sz w:val="32"/>
          <w:szCs w:val="32"/>
        </w:rPr>
        <w:t>（3）监管情况：</w:t>
      </w:r>
      <w:r w:rsidRPr="0008605C">
        <w:rPr>
          <w:rFonts w:ascii="仿宋_GB2312" w:eastAsia="仿宋_GB2312" w:cs="仿宋" w:hint="eastAsia"/>
          <w:sz w:val="32"/>
          <w:szCs w:val="32"/>
        </w:rPr>
        <w:t>随时对专项项目进行监督检查，监督施工进度是否按照项目计划时间如期进行，检查项目实施内容是否与项目计划内容一致，同时对专项项目资金进行定期或不定期督查，确保项目资金专款专用。</w:t>
      </w:r>
    </w:p>
    <w:p w:rsidR="00C5695F" w:rsidRDefault="00A95478" w:rsidP="00B25287">
      <w:pPr>
        <w:ind w:firstLine="643"/>
        <w:rPr>
          <w:rFonts w:ascii="仿宋_GB2312" w:eastAsia="仿宋_GB2312"/>
          <w:b/>
          <w:bCs/>
          <w:sz w:val="32"/>
          <w:szCs w:val="32"/>
        </w:rPr>
      </w:pPr>
      <w:r>
        <w:rPr>
          <w:rFonts w:ascii="仿宋_GB2312" w:eastAsia="仿宋_GB2312" w:hint="eastAsia"/>
          <w:b/>
          <w:bCs/>
          <w:sz w:val="32"/>
          <w:szCs w:val="32"/>
        </w:rPr>
        <w:t>3.项目绩效情况分析</w:t>
      </w:r>
    </w:p>
    <w:p w:rsidR="00C5695F" w:rsidRPr="00E90717" w:rsidRDefault="00A95478" w:rsidP="00CE4FD6">
      <w:pPr>
        <w:ind w:firstLine="640"/>
        <w:rPr>
          <w:rFonts w:ascii="仿宋_GB2312" w:eastAsia="仿宋_GB2312"/>
          <w:sz w:val="32"/>
          <w:szCs w:val="32"/>
        </w:rPr>
      </w:pPr>
      <w:r w:rsidRPr="00E90717">
        <w:rPr>
          <w:rFonts w:ascii="仿宋_GB2312" w:eastAsia="仿宋_GB2312" w:hint="eastAsia"/>
          <w:sz w:val="32"/>
          <w:szCs w:val="32"/>
        </w:rPr>
        <w:t>本</w:t>
      </w:r>
      <w:r w:rsidR="00CE4FD6">
        <w:rPr>
          <w:rFonts w:ascii="仿宋_GB2312" w:eastAsia="仿宋_GB2312" w:hint="eastAsia"/>
          <w:sz w:val="32"/>
          <w:szCs w:val="32"/>
        </w:rPr>
        <w:t>年度不</w:t>
      </w:r>
      <w:r w:rsidRPr="00E90717">
        <w:rPr>
          <w:rFonts w:ascii="仿宋_GB2312" w:eastAsia="仿宋_GB2312" w:hint="eastAsia"/>
          <w:sz w:val="32"/>
          <w:szCs w:val="32"/>
        </w:rPr>
        <w:t>涉及专项项目。</w:t>
      </w:r>
    </w:p>
    <w:p w:rsidR="00401A36" w:rsidRDefault="00A95478" w:rsidP="00B25287">
      <w:pPr>
        <w:ind w:firstLine="643"/>
        <w:rPr>
          <w:rFonts w:ascii="仿宋_GB2312" w:eastAsia="仿宋_GB2312"/>
          <w:b/>
          <w:bCs/>
          <w:sz w:val="32"/>
          <w:szCs w:val="32"/>
        </w:rPr>
      </w:pPr>
      <w:r w:rsidRPr="00E90717">
        <w:rPr>
          <w:rFonts w:ascii="仿宋_GB2312" w:eastAsia="仿宋_GB2312" w:hint="eastAsia"/>
          <w:b/>
          <w:bCs/>
          <w:sz w:val="32"/>
          <w:szCs w:val="32"/>
        </w:rPr>
        <w:t>4.项目效率性分析</w:t>
      </w:r>
    </w:p>
    <w:p w:rsidR="00CE4FD6" w:rsidRPr="00CE4FD6" w:rsidRDefault="00CE4FD6" w:rsidP="00CE4FD6">
      <w:pPr>
        <w:ind w:firstLine="640"/>
        <w:rPr>
          <w:rFonts w:ascii="仿宋_GB2312" w:eastAsia="仿宋_GB2312"/>
          <w:sz w:val="32"/>
          <w:szCs w:val="32"/>
        </w:rPr>
      </w:pPr>
      <w:r w:rsidRPr="00CE4FD6">
        <w:rPr>
          <w:rFonts w:ascii="仿宋_GB2312" w:eastAsia="仿宋_GB2312" w:hint="eastAsia"/>
          <w:sz w:val="32"/>
          <w:szCs w:val="32"/>
        </w:rPr>
        <w:t>本年度不涉及专项项目。</w:t>
      </w:r>
    </w:p>
    <w:p w:rsidR="00E90717" w:rsidRPr="00E90717" w:rsidRDefault="00A95478" w:rsidP="00750EB7">
      <w:pPr>
        <w:pStyle w:val="aa"/>
        <w:numPr>
          <w:ilvl w:val="0"/>
          <w:numId w:val="1"/>
        </w:numPr>
        <w:ind w:firstLineChars="0" w:firstLine="640"/>
        <w:rPr>
          <w:rFonts w:ascii="仿宋_GB2312" w:eastAsia="仿宋_GB2312"/>
          <w:sz w:val="32"/>
          <w:szCs w:val="32"/>
        </w:rPr>
      </w:pPr>
      <w:r w:rsidRPr="00E90717">
        <w:rPr>
          <w:rFonts w:ascii="仿宋_GB2312" w:eastAsia="仿宋_GB2312" w:hint="eastAsia"/>
          <w:b/>
          <w:bCs/>
          <w:sz w:val="32"/>
          <w:szCs w:val="32"/>
        </w:rPr>
        <w:t>项目效益性分析</w:t>
      </w:r>
    </w:p>
    <w:p w:rsidR="00CE4FD6" w:rsidRPr="00CE4FD6" w:rsidRDefault="00CE4FD6" w:rsidP="00CE4FD6">
      <w:pPr>
        <w:ind w:firstLine="640"/>
        <w:rPr>
          <w:rFonts w:ascii="仿宋_GB2312" w:eastAsia="仿宋_GB2312"/>
          <w:sz w:val="32"/>
          <w:szCs w:val="32"/>
        </w:rPr>
      </w:pPr>
      <w:r w:rsidRPr="00CE4FD6">
        <w:rPr>
          <w:rFonts w:ascii="仿宋_GB2312" w:eastAsia="仿宋_GB2312" w:hint="eastAsia"/>
          <w:sz w:val="32"/>
          <w:szCs w:val="32"/>
        </w:rPr>
        <w:t>本年度不涉及专项项目。</w:t>
      </w:r>
    </w:p>
    <w:p w:rsidR="00C5695F" w:rsidRDefault="00A95478" w:rsidP="00E76F6F">
      <w:pPr>
        <w:pStyle w:val="1"/>
        <w:ind w:firstLine="640"/>
        <w:rPr>
          <w:rFonts w:ascii="黑体" w:hAnsi="黑体"/>
          <w:b w:val="0"/>
          <w:sz w:val="32"/>
          <w:szCs w:val="32"/>
        </w:rPr>
      </w:pPr>
      <w:r>
        <w:rPr>
          <w:rFonts w:ascii="黑体" w:hAnsi="黑体" w:hint="eastAsia"/>
          <w:b w:val="0"/>
          <w:sz w:val="32"/>
          <w:szCs w:val="32"/>
        </w:rPr>
        <w:t>四、资产管理情况</w:t>
      </w:r>
    </w:p>
    <w:p w:rsidR="00C5695F" w:rsidRPr="007903C5" w:rsidRDefault="00A95478" w:rsidP="007903C5">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rsidR="007903C5" w:rsidRPr="00457191" w:rsidRDefault="00A95478" w:rsidP="007903C5">
      <w:pPr>
        <w:ind w:firstLine="640"/>
        <w:rPr>
          <w:rFonts w:ascii="仿宋_GB2312" w:eastAsia="仿宋_GB2312" w:cs="仿宋"/>
          <w:color w:val="000000" w:themeColor="text1"/>
          <w:sz w:val="32"/>
          <w:szCs w:val="32"/>
        </w:rPr>
      </w:pPr>
      <w:r w:rsidRPr="00457191">
        <w:rPr>
          <w:rFonts w:ascii="仿宋_GB2312" w:eastAsia="仿宋_GB2312" w:cs="仿宋" w:hint="eastAsia"/>
          <w:color w:val="000000" w:themeColor="text1"/>
          <w:sz w:val="32"/>
          <w:szCs w:val="32"/>
        </w:rPr>
        <w:t>截止</w:t>
      </w:r>
      <w:r w:rsidR="00CB3574">
        <w:rPr>
          <w:rFonts w:ascii="仿宋_GB2312" w:eastAsia="仿宋_GB2312" w:cs="仿宋" w:hint="eastAsia"/>
          <w:color w:val="000000" w:themeColor="text1"/>
          <w:sz w:val="32"/>
          <w:szCs w:val="32"/>
        </w:rPr>
        <w:t>2022</w:t>
      </w:r>
      <w:r w:rsidRPr="00457191">
        <w:rPr>
          <w:rFonts w:ascii="仿宋_GB2312" w:eastAsia="仿宋_GB2312" w:cs="仿宋" w:hint="eastAsia"/>
          <w:color w:val="000000" w:themeColor="text1"/>
          <w:sz w:val="32"/>
          <w:szCs w:val="32"/>
        </w:rPr>
        <w:t>年12月31日，我单位资产账面总额为</w:t>
      </w:r>
      <w:r w:rsidR="00CE4FD6" w:rsidRPr="00CE4FD6">
        <w:rPr>
          <w:rFonts w:ascii="仿宋_GB2312" w:eastAsia="仿宋_GB2312" w:cs="仿宋"/>
          <w:color w:val="000000" w:themeColor="text1"/>
          <w:sz w:val="32"/>
          <w:szCs w:val="32"/>
        </w:rPr>
        <w:t>1378.11</w:t>
      </w:r>
      <w:r w:rsidRPr="00457191">
        <w:rPr>
          <w:rFonts w:ascii="仿宋_GB2312" w:eastAsia="仿宋_GB2312" w:cs="仿宋" w:hint="eastAsia"/>
          <w:color w:val="000000" w:themeColor="text1"/>
          <w:sz w:val="32"/>
          <w:szCs w:val="32"/>
        </w:rPr>
        <w:t>万元，较年初资产总额</w:t>
      </w:r>
      <w:r w:rsidR="00CE4FD6">
        <w:rPr>
          <w:rFonts w:ascii="仿宋_GB2312" w:eastAsia="仿宋_GB2312" w:cs="仿宋" w:hint="eastAsia"/>
          <w:color w:val="000000" w:themeColor="text1"/>
          <w:sz w:val="32"/>
          <w:szCs w:val="32"/>
        </w:rPr>
        <w:t>增加</w:t>
      </w:r>
      <w:r w:rsidR="00CE4FD6">
        <w:rPr>
          <w:rFonts w:ascii="仿宋_GB2312" w:eastAsia="仿宋_GB2312" w:cs="仿宋"/>
          <w:color w:val="000000" w:themeColor="text1"/>
          <w:sz w:val="32"/>
          <w:szCs w:val="32"/>
        </w:rPr>
        <w:t>45.39</w:t>
      </w:r>
      <w:r w:rsidRPr="00457191">
        <w:rPr>
          <w:rFonts w:ascii="仿宋_GB2312" w:eastAsia="仿宋_GB2312" w:cs="仿宋" w:hint="eastAsia"/>
          <w:color w:val="000000" w:themeColor="text1"/>
          <w:sz w:val="32"/>
          <w:szCs w:val="32"/>
        </w:rPr>
        <w:t>万元，</w:t>
      </w:r>
      <w:r w:rsidR="00CE4FD6">
        <w:rPr>
          <w:rFonts w:ascii="仿宋_GB2312" w:eastAsia="仿宋_GB2312" w:cs="仿宋" w:hint="eastAsia"/>
          <w:color w:val="000000" w:themeColor="text1"/>
          <w:sz w:val="32"/>
          <w:szCs w:val="32"/>
        </w:rPr>
        <w:t>增加</w:t>
      </w:r>
      <w:r w:rsidR="00540902" w:rsidRPr="00457191">
        <w:rPr>
          <w:rFonts w:ascii="仿宋_GB2312" w:eastAsia="仿宋_GB2312" w:cs="仿宋" w:hint="eastAsia"/>
          <w:color w:val="000000" w:themeColor="text1"/>
          <w:sz w:val="32"/>
          <w:szCs w:val="32"/>
        </w:rPr>
        <w:t>了</w:t>
      </w:r>
      <w:r w:rsidR="00CE4FD6">
        <w:rPr>
          <w:rFonts w:ascii="仿宋_GB2312" w:eastAsia="仿宋_GB2312" w:cs="仿宋"/>
          <w:color w:val="000000" w:themeColor="text1"/>
          <w:sz w:val="32"/>
          <w:szCs w:val="32"/>
        </w:rPr>
        <w:t>303</w:t>
      </w:r>
      <w:r w:rsidR="00457191" w:rsidRPr="00457191">
        <w:rPr>
          <w:rFonts w:ascii="仿宋_GB2312" w:eastAsia="仿宋_GB2312" w:cs="仿宋" w:hint="eastAsia"/>
          <w:color w:val="000000" w:themeColor="text1"/>
          <w:sz w:val="32"/>
          <w:szCs w:val="32"/>
        </w:rPr>
        <w:t>%</w:t>
      </w:r>
      <w:r w:rsidRPr="00457191">
        <w:rPr>
          <w:rFonts w:ascii="仿宋_GB2312" w:eastAsia="仿宋_GB2312" w:cs="仿宋" w:hint="eastAsia"/>
          <w:color w:val="000000" w:themeColor="text1"/>
          <w:sz w:val="32"/>
          <w:szCs w:val="32"/>
        </w:rPr>
        <w:t>，其中：</w:t>
      </w:r>
    </w:p>
    <w:p w:rsidR="007903C5" w:rsidRPr="00457191" w:rsidRDefault="007903C5" w:rsidP="00457191">
      <w:pPr>
        <w:ind w:firstLine="640"/>
        <w:rPr>
          <w:rFonts w:ascii="仿宋_GB2312" w:eastAsia="仿宋_GB2312" w:cs="仿宋"/>
          <w:color w:val="000000" w:themeColor="text1"/>
          <w:sz w:val="32"/>
          <w:szCs w:val="32"/>
        </w:rPr>
      </w:pPr>
      <w:r w:rsidRPr="00457191">
        <w:rPr>
          <w:rFonts w:ascii="仿宋_GB2312" w:eastAsia="仿宋_GB2312" w:cs="仿宋" w:hint="eastAsia"/>
          <w:color w:val="000000" w:themeColor="text1"/>
          <w:sz w:val="32"/>
          <w:szCs w:val="32"/>
        </w:rPr>
        <w:t>流动资产：</w:t>
      </w:r>
      <w:r w:rsidR="00CB3574">
        <w:rPr>
          <w:rFonts w:ascii="仿宋_GB2312" w:eastAsia="仿宋_GB2312" w:cs="仿宋" w:hint="eastAsia"/>
          <w:color w:val="000000" w:themeColor="text1"/>
          <w:sz w:val="32"/>
          <w:szCs w:val="32"/>
        </w:rPr>
        <w:t>2022</w:t>
      </w:r>
      <w:r w:rsidR="00D40734" w:rsidRPr="00457191">
        <w:rPr>
          <w:rFonts w:ascii="仿宋_GB2312" w:eastAsia="仿宋_GB2312" w:cs="仿宋" w:hint="eastAsia"/>
          <w:color w:val="000000" w:themeColor="text1"/>
          <w:sz w:val="32"/>
          <w:szCs w:val="32"/>
        </w:rPr>
        <w:t>年初流动资产总额为</w:t>
      </w:r>
      <w:r w:rsidR="009270B6">
        <w:rPr>
          <w:rFonts w:ascii="仿宋_GB2312" w:eastAsia="仿宋_GB2312" w:cs="仿宋"/>
          <w:color w:val="000000" w:themeColor="text1"/>
          <w:sz w:val="32"/>
          <w:szCs w:val="32"/>
        </w:rPr>
        <w:t>67.11</w:t>
      </w:r>
      <w:r w:rsidR="00D40734" w:rsidRPr="00457191">
        <w:rPr>
          <w:rFonts w:ascii="仿宋_GB2312" w:eastAsia="仿宋_GB2312" w:cs="仿宋" w:hint="eastAsia"/>
          <w:color w:val="000000" w:themeColor="text1"/>
          <w:sz w:val="32"/>
          <w:szCs w:val="32"/>
        </w:rPr>
        <w:t>万元，年末总额为</w:t>
      </w:r>
      <w:r w:rsidR="009270B6" w:rsidRPr="009270B6">
        <w:rPr>
          <w:rFonts w:ascii="仿宋_GB2312" w:eastAsia="仿宋_GB2312" w:cs="仿宋"/>
          <w:color w:val="000000" w:themeColor="text1"/>
          <w:sz w:val="32"/>
          <w:szCs w:val="32"/>
        </w:rPr>
        <w:t>184.81</w:t>
      </w:r>
      <w:r w:rsidR="00D40734" w:rsidRPr="00457191">
        <w:rPr>
          <w:rFonts w:ascii="仿宋_GB2312" w:eastAsia="仿宋_GB2312" w:cs="仿宋" w:hint="eastAsia"/>
          <w:color w:val="000000" w:themeColor="text1"/>
          <w:sz w:val="32"/>
          <w:szCs w:val="32"/>
        </w:rPr>
        <w:t>万元，较年初流动资产</w:t>
      </w:r>
      <w:r w:rsidR="009270B6">
        <w:rPr>
          <w:rFonts w:ascii="仿宋_GB2312" w:eastAsia="仿宋_GB2312" w:cs="仿宋" w:hint="eastAsia"/>
          <w:color w:val="000000" w:themeColor="text1"/>
          <w:sz w:val="32"/>
          <w:szCs w:val="32"/>
        </w:rPr>
        <w:t>增加</w:t>
      </w:r>
      <w:r w:rsidR="009270B6">
        <w:rPr>
          <w:rFonts w:ascii="仿宋_GB2312" w:eastAsia="仿宋_GB2312" w:cs="仿宋"/>
          <w:color w:val="000000" w:themeColor="text1"/>
          <w:sz w:val="32"/>
          <w:szCs w:val="32"/>
        </w:rPr>
        <w:t>117.7</w:t>
      </w:r>
      <w:r w:rsidR="00D40734" w:rsidRPr="00457191">
        <w:rPr>
          <w:rFonts w:ascii="仿宋_GB2312" w:eastAsia="仿宋_GB2312" w:cs="仿宋" w:hint="eastAsia"/>
          <w:color w:val="000000" w:themeColor="text1"/>
          <w:sz w:val="32"/>
          <w:szCs w:val="32"/>
        </w:rPr>
        <w:t>万元，</w:t>
      </w:r>
      <w:r w:rsidR="009270B6">
        <w:rPr>
          <w:rFonts w:ascii="仿宋_GB2312" w:eastAsia="仿宋_GB2312" w:cs="仿宋" w:hint="eastAsia"/>
          <w:color w:val="000000" w:themeColor="text1"/>
          <w:sz w:val="32"/>
          <w:szCs w:val="32"/>
        </w:rPr>
        <w:t>增加</w:t>
      </w:r>
      <w:r w:rsidR="009270B6">
        <w:rPr>
          <w:rFonts w:ascii="仿宋_GB2312" w:eastAsia="仿宋_GB2312" w:cs="仿宋"/>
          <w:color w:val="000000" w:themeColor="text1"/>
          <w:sz w:val="32"/>
          <w:szCs w:val="32"/>
        </w:rPr>
        <w:t>63.7</w:t>
      </w:r>
      <w:r w:rsidR="00D40734" w:rsidRPr="00457191">
        <w:rPr>
          <w:rFonts w:ascii="仿宋_GB2312" w:eastAsia="仿宋_GB2312" w:cs="仿宋" w:hint="eastAsia"/>
          <w:color w:val="000000" w:themeColor="text1"/>
          <w:sz w:val="32"/>
          <w:szCs w:val="32"/>
        </w:rPr>
        <w:t>%，主要变动原因是：</w:t>
      </w:r>
      <w:r w:rsidR="009270B6">
        <w:rPr>
          <w:rFonts w:ascii="仿宋_GB2312" w:eastAsia="仿宋_GB2312" w:cs="仿宋" w:hint="eastAsia"/>
          <w:color w:val="000000" w:themeColor="text1"/>
          <w:sz w:val="32"/>
          <w:szCs w:val="32"/>
        </w:rPr>
        <w:t>货币资金增加</w:t>
      </w:r>
      <w:r w:rsidR="00D40734" w:rsidRPr="00457191">
        <w:rPr>
          <w:rFonts w:ascii="仿宋_GB2312" w:eastAsia="仿宋_GB2312" w:cs="仿宋" w:hint="eastAsia"/>
          <w:color w:val="000000" w:themeColor="text1"/>
          <w:sz w:val="32"/>
          <w:szCs w:val="32"/>
        </w:rPr>
        <w:t>。</w:t>
      </w:r>
    </w:p>
    <w:p w:rsidR="007903C5" w:rsidRPr="00457191" w:rsidRDefault="007903C5" w:rsidP="00457191">
      <w:pPr>
        <w:ind w:firstLine="640"/>
        <w:rPr>
          <w:rFonts w:ascii="仿宋_GB2312" w:eastAsia="仿宋_GB2312" w:cs="仿宋"/>
          <w:color w:val="000000" w:themeColor="text1"/>
          <w:sz w:val="32"/>
          <w:szCs w:val="32"/>
        </w:rPr>
      </w:pPr>
      <w:r w:rsidRPr="00457191">
        <w:rPr>
          <w:rFonts w:ascii="仿宋_GB2312" w:eastAsia="仿宋_GB2312" w:cs="仿宋" w:hint="eastAsia"/>
          <w:color w:val="000000" w:themeColor="text1"/>
          <w:sz w:val="32"/>
          <w:szCs w:val="32"/>
        </w:rPr>
        <w:lastRenderedPageBreak/>
        <w:t>固定资产：</w:t>
      </w:r>
      <w:r w:rsidR="00CB3574">
        <w:rPr>
          <w:rFonts w:ascii="仿宋_GB2312" w:eastAsia="仿宋_GB2312" w:cs="仿宋" w:hint="eastAsia"/>
          <w:color w:val="000000" w:themeColor="text1"/>
          <w:sz w:val="32"/>
          <w:szCs w:val="32"/>
        </w:rPr>
        <w:t>2022</w:t>
      </w:r>
      <w:r w:rsidR="00D40734" w:rsidRPr="00457191">
        <w:rPr>
          <w:rFonts w:ascii="仿宋_GB2312" w:eastAsia="仿宋_GB2312" w:cs="仿宋" w:hint="eastAsia"/>
          <w:color w:val="000000" w:themeColor="text1"/>
          <w:sz w:val="32"/>
          <w:szCs w:val="32"/>
        </w:rPr>
        <w:t>年初固定资产总额为</w:t>
      </w:r>
      <w:r w:rsidR="009270B6" w:rsidRPr="009270B6">
        <w:rPr>
          <w:rFonts w:ascii="仿宋_GB2312" w:eastAsia="仿宋_GB2312" w:cs="仿宋"/>
          <w:color w:val="000000" w:themeColor="text1"/>
          <w:sz w:val="32"/>
          <w:szCs w:val="32"/>
        </w:rPr>
        <w:t>1265.61</w:t>
      </w:r>
      <w:r w:rsidR="00D40734" w:rsidRPr="00457191">
        <w:rPr>
          <w:rFonts w:ascii="仿宋_GB2312" w:eastAsia="仿宋_GB2312" w:cs="仿宋" w:hint="eastAsia"/>
          <w:color w:val="000000" w:themeColor="text1"/>
          <w:sz w:val="32"/>
          <w:szCs w:val="32"/>
        </w:rPr>
        <w:t>万元，年末总额为</w:t>
      </w:r>
      <w:r w:rsidR="009270B6" w:rsidRPr="009270B6">
        <w:rPr>
          <w:rFonts w:ascii="仿宋_GB2312" w:eastAsia="仿宋_GB2312" w:cs="仿宋"/>
          <w:color w:val="000000" w:themeColor="text1"/>
          <w:sz w:val="32"/>
          <w:szCs w:val="32"/>
        </w:rPr>
        <w:t>1259.63</w:t>
      </w:r>
      <w:r w:rsidR="00D40734" w:rsidRPr="00457191">
        <w:rPr>
          <w:rFonts w:ascii="仿宋_GB2312" w:eastAsia="仿宋_GB2312" w:cs="仿宋" w:hint="eastAsia"/>
          <w:color w:val="000000" w:themeColor="text1"/>
          <w:sz w:val="32"/>
          <w:szCs w:val="32"/>
        </w:rPr>
        <w:t>万元，较年初固定资产</w:t>
      </w:r>
      <w:r w:rsidR="00843A55" w:rsidRPr="00457191">
        <w:rPr>
          <w:rFonts w:ascii="仿宋_GB2312" w:eastAsia="仿宋_GB2312" w:cs="仿宋" w:hint="eastAsia"/>
          <w:color w:val="000000" w:themeColor="text1"/>
          <w:sz w:val="32"/>
          <w:szCs w:val="32"/>
        </w:rPr>
        <w:t>减少</w:t>
      </w:r>
      <w:r w:rsidR="009270B6">
        <w:rPr>
          <w:rFonts w:ascii="仿宋_GB2312" w:eastAsia="仿宋_GB2312" w:cs="仿宋"/>
          <w:color w:val="000000" w:themeColor="text1"/>
          <w:sz w:val="32"/>
          <w:szCs w:val="32"/>
        </w:rPr>
        <w:t>5.98</w:t>
      </w:r>
      <w:r w:rsidR="00D40734" w:rsidRPr="00457191">
        <w:rPr>
          <w:rFonts w:ascii="仿宋_GB2312" w:eastAsia="仿宋_GB2312" w:cs="仿宋" w:hint="eastAsia"/>
          <w:color w:val="000000" w:themeColor="text1"/>
          <w:sz w:val="32"/>
          <w:szCs w:val="32"/>
        </w:rPr>
        <w:t>万元，</w:t>
      </w:r>
      <w:r w:rsidR="00843A55" w:rsidRPr="00457191">
        <w:rPr>
          <w:rFonts w:ascii="仿宋_GB2312" w:eastAsia="仿宋_GB2312" w:cs="仿宋" w:hint="eastAsia"/>
          <w:color w:val="000000" w:themeColor="text1"/>
          <w:sz w:val="32"/>
          <w:szCs w:val="32"/>
        </w:rPr>
        <w:t>减少</w:t>
      </w:r>
      <w:r w:rsidR="009270B6">
        <w:rPr>
          <w:rFonts w:ascii="仿宋_GB2312" w:eastAsia="仿宋_GB2312" w:cs="仿宋"/>
          <w:color w:val="000000" w:themeColor="text1"/>
          <w:sz w:val="32"/>
          <w:szCs w:val="32"/>
        </w:rPr>
        <w:t>0.1</w:t>
      </w:r>
      <w:r w:rsidR="00D40734" w:rsidRPr="00457191">
        <w:rPr>
          <w:rFonts w:ascii="仿宋_GB2312" w:eastAsia="仿宋_GB2312" w:cs="仿宋" w:hint="eastAsia"/>
          <w:color w:val="000000" w:themeColor="text1"/>
          <w:sz w:val="32"/>
          <w:szCs w:val="32"/>
        </w:rPr>
        <w:t>%，主要变动原因是：</w:t>
      </w:r>
      <w:r w:rsidR="009270B6">
        <w:rPr>
          <w:rFonts w:ascii="仿宋_GB2312" w:eastAsia="仿宋_GB2312" w:cs="仿宋" w:hint="eastAsia"/>
          <w:color w:val="000000" w:themeColor="text1"/>
          <w:sz w:val="32"/>
          <w:szCs w:val="32"/>
        </w:rPr>
        <w:t>固定资产折旧</w:t>
      </w:r>
      <w:r w:rsidR="00D40734" w:rsidRPr="00457191">
        <w:rPr>
          <w:rFonts w:ascii="仿宋_GB2312" w:eastAsia="仿宋_GB2312" w:cs="仿宋" w:hint="eastAsia"/>
          <w:color w:val="000000" w:themeColor="text1"/>
          <w:sz w:val="32"/>
          <w:szCs w:val="32"/>
        </w:rPr>
        <w:t>。</w:t>
      </w:r>
    </w:p>
    <w:p w:rsidR="00C5695F" w:rsidRDefault="00A95478" w:rsidP="00E76F6F">
      <w:pPr>
        <w:pStyle w:val="2"/>
        <w:numPr>
          <w:ilvl w:val="0"/>
          <w:numId w:val="6"/>
        </w:numPr>
        <w:ind w:firstLine="643"/>
        <w:rPr>
          <w:rFonts w:ascii="楷体_GB2312" w:eastAsia="楷体_GB2312"/>
          <w:szCs w:val="32"/>
        </w:rPr>
      </w:pPr>
      <w:r>
        <w:rPr>
          <w:rFonts w:ascii="楷体_GB2312" w:eastAsia="楷体_GB2312" w:hint="eastAsia"/>
          <w:szCs w:val="32"/>
        </w:rPr>
        <w:t>资产管理规范性分析</w:t>
      </w:r>
    </w:p>
    <w:p w:rsidR="00C5695F" w:rsidRDefault="00A95478" w:rsidP="00B25287">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1.资产管理体制和制度建设方面</w:t>
      </w:r>
    </w:p>
    <w:p w:rsidR="00C5695F" w:rsidRPr="007903C5" w:rsidRDefault="00A95478" w:rsidP="00E76F6F">
      <w:pPr>
        <w:ind w:firstLineChars="213" w:firstLine="682"/>
        <w:jc w:val="left"/>
        <w:rPr>
          <w:rFonts w:ascii="仿宋_GB2312" w:eastAsia="仿宋_GB2312"/>
          <w:sz w:val="32"/>
          <w:szCs w:val="32"/>
        </w:rPr>
      </w:pPr>
      <w:r w:rsidRPr="007903C5">
        <w:rPr>
          <w:rFonts w:ascii="仿宋_GB2312" w:eastAsia="仿宋_GB2312" w:hint="eastAsia"/>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C5695F" w:rsidRDefault="00A95478" w:rsidP="00B25287">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2.运行机制和管理方式</w:t>
      </w:r>
    </w:p>
    <w:p w:rsidR="00C5695F" w:rsidRPr="007903C5" w:rsidRDefault="00A95478" w:rsidP="00E76F6F">
      <w:pPr>
        <w:ind w:firstLineChars="213" w:firstLine="682"/>
        <w:jc w:val="left"/>
        <w:rPr>
          <w:rFonts w:ascii="仿宋_GB2312" w:eastAsia="仿宋_GB2312"/>
          <w:sz w:val="32"/>
          <w:szCs w:val="32"/>
        </w:rPr>
      </w:pPr>
      <w:r w:rsidRPr="007903C5">
        <w:rPr>
          <w:rFonts w:ascii="仿宋_GB2312" w:eastAsia="仿宋_GB2312" w:hint="eastAsia"/>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C5695F" w:rsidRDefault="00A95478" w:rsidP="00B25287">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3.信息化建设方面</w:t>
      </w:r>
    </w:p>
    <w:p w:rsidR="00C5695F" w:rsidRPr="007903C5" w:rsidRDefault="00A95478" w:rsidP="007903C5">
      <w:pPr>
        <w:ind w:firstLineChars="213" w:firstLine="682"/>
        <w:jc w:val="left"/>
        <w:rPr>
          <w:rFonts w:ascii="仿宋_GB2312" w:eastAsia="仿宋_GB2312"/>
          <w:sz w:val="32"/>
          <w:szCs w:val="32"/>
        </w:rPr>
      </w:pPr>
      <w:r w:rsidRPr="007903C5">
        <w:rPr>
          <w:rFonts w:ascii="仿宋_GB2312" w:eastAsia="仿宋_GB2312" w:hint="eastAsia"/>
          <w:sz w:val="32"/>
          <w:szCs w:val="32"/>
        </w:rPr>
        <w:t>我单位通过用行政事业单位资产管理软件严格管理资</w:t>
      </w:r>
      <w:r w:rsidRPr="007903C5">
        <w:rPr>
          <w:rFonts w:ascii="仿宋_GB2312" w:eastAsia="仿宋_GB2312" w:hint="eastAsia"/>
          <w:sz w:val="32"/>
          <w:szCs w:val="32"/>
        </w:rPr>
        <w:lastRenderedPageBreak/>
        <w:t>产卡片，包括卡片的增加、删除、查询、打印、汇总等。正确、全面、及时地记录资产的增加、减少、使用等状况，真实地反映和监督资产的增减变动和实际状况，建立健全了资产账簿体系。</w:t>
      </w:r>
    </w:p>
    <w:p w:rsidR="00C5695F" w:rsidRDefault="00A95478" w:rsidP="00B25287">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4.流动资产的管理</w:t>
      </w:r>
    </w:p>
    <w:p w:rsidR="00C5695F" w:rsidRPr="007903C5" w:rsidRDefault="00A95478" w:rsidP="007903C5">
      <w:pPr>
        <w:ind w:firstLineChars="213" w:firstLine="682"/>
        <w:jc w:val="left"/>
        <w:rPr>
          <w:rFonts w:ascii="仿宋_GB2312" w:eastAsia="仿宋_GB2312"/>
          <w:sz w:val="32"/>
          <w:szCs w:val="32"/>
        </w:rPr>
      </w:pPr>
      <w:r w:rsidRPr="007903C5">
        <w:rPr>
          <w:rFonts w:ascii="仿宋_GB2312" w:eastAsia="仿宋_GB2312" w:hint="eastAsia"/>
          <w:sz w:val="32"/>
          <w:szCs w:val="32"/>
        </w:rPr>
        <w:t>流动资产严格按照我单位内控体系要求进行管理，无备用金，单位货币资金管理由办公室每月与国库支付中心进行对账。</w:t>
      </w:r>
    </w:p>
    <w:p w:rsidR="00C5695F" w:rsidRDefault="00A95478" w:rsidP="00B25287">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5.固定资产的管理</w:t>
      </w:r>
    </w:p>
    <w:p w:rsidR="00C5695F" w:rsidRPr="007903C5" w:rsidRDefault="00A95478" w:rsidP="007903C5">
      <w:pPr>
        <w:ind w:firstLineChars="213" w:firstLine="682"/>
        <w:jc w:val="left"/>
        <w:rPr>
          <w:rFonts w:ascii="仿宋_GB2312" w:eastAsia="仿宋_GB2312"/>
          <w:sz w:val="32"/>
          <w:szCs w:val="32"/>
        </w:rPr>
      </w:pPr>
      <w:r w:rsidRPr="007903C5">
        <w:rPr>
          <w:rFonts w:ascii="仿宋_GB2312" w:eastAsia="仿宋_GB2312" w:hint="eastAsia"/>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C5695F" w:rsidRDefault="00A95478" w:rsidP="00E76F6F">
      <w:pPr>
        <w:pStyle w:val="1"/>
        <w:numPr>
          <w:ilvl w:val="0"/>
          <w:numId w:val="7"/>
        </w:numPr>
        <w:ind w:firstLine="640"/>
        <w:rPr>
          <w:rFonts w:ascii="黑体" w:hAnsi="黑体"/>
          <w:b w:val="0"/>
          <w:sz w:val="32"/>
          <w:szCs w:val="32"/>
        </w:rPr>
      </w:pPr>
      <w:r>
        <w:rPr>
          <w:rFonts w:ascii="黑体" w:hAnsi="黑体" w:hint="eastAsia"/>
          <w:b w:val="0"/>
          <w:sz w:val="32"/>
          <w:szCs w:val="32"/>
        </w:rPr>
        <w:t>部门单位整体支出绩效情况</w:t>
      </w:r>
    </w:p>
    <w:p w:rsidR="00C5695F" w:rsidRPr="00314D7F" w:rsidRDefault="00CB3574" w:rsidP="00E76F6F">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2022</w:t>
      </w:r>
      <w:r w:rsidR="00A95478" w:rsidRPr="00314D7F">
        <w:rPr>
          <w:rFonts w:ascii="仿宋_GB2312" w:eastAsia="仿宋_GB2312" w:hint="eastAsia"/>
          <w:bCs/>
          <w:spacing w:val="-4"/>
          <w:sz w:val="32"/>
          <w:szCs w:val="32"/>
        </w:rPr>
        <w:t>年度，</w:t>
      </w:r>
      <w:r w:rsidR="007903C5" w:rsidRPr="00314D7F">
        <w:rPr>
          <w:rFonts w:ascii="仿宋_GB2312" w:eastAsia="仿宋_GB2312" w:hint="eastAsia"/>
          <w:sz w:val="32"/>
          <w:szCs w:val="32"/>
        </w:rPr>
        <w:t>我</w:t>
      </w:r>
      <w:r w:rsidR="00A95478" w:rsidRPr="00314D7F">
        <w:rPr>
          <w:rFonts w:ascii="仿宋_GB2312" w:eastAsia="仿宋_GB2312" w:hint="eastAsia"/>
          <w:bCs/>
          <w:spacing w:val="-4"/>
          <w:sz w:val="32"/>
          <w:szCs w:val="32"/>
        </w:rPr>
        <w:t>单位整体支出绩效目标共设置一级指标3个，二级指标</w:t>
      </w:r>
      <w:r w:rsidR="00457191" w:rsidRPr="00314D7F">
        <w:rPr>
          <w:rFonts w:ascii="仿宋_GB2312" w:eastAsia="仿宋_GB2312"/>
          <w:bCs/>
          <w:spacing w:val="-4"/>
          <w:sz w:val="32"/>
          <w:szCs w:val="32"/>
        </w:rPr>
        <w:t>9</w:t>
      </w:r>
      <w:r w:rsidR="00A95478" w:rsidRPr="00314D7F">
        <w:rPr>
          <w:rFonts w:ascii="仿宋_GB2312" w:eastAsia="仿宋_GB2312" w:hint="eastAsia"/>
          <w:bCs/>
          <w:spacing w:val="-4"/>
          <w:sz w:val="32"/>
          <w:szCs w:val="32"/>
        </w:rPr>
        <w:t>个，三级指标</w:t>
      </w:r>
      <w:r w:rsidR="009270B6">
        <w:rPr>
          <w:rFonts w:ascii="仿宋_GB2312" w:eastAsia="仿宋_GB2312"/>
          <w:bCs/>
          <w:spacing w:val="-4"/>
          <w:sz w:val="32"/>
          <w:szCs w:val="32"/>
        </w:rPr>
        <w:t>15</w:t>
      </w:r>
      <w:r w:rsidR="00A95478" w:rsidRPr="00314D7F">
        <w:rPr>
          <w:rFonts w:ascii="仿宋_GB2312" w:eastAsia="仿宋_GB2312" w:hint="eastAsia"/>
          <w:bCs/>
          <w:spacing w:val="-4"/>
          <w:sz w:val="32"/>
          <w:szCs w:val="32"/>
        </w:rPr>
        <w:t>个，其中：已完成三级指标</w:t>
      </w:r>
      <w:r w:rsidR="009270B6">
        <w:rPr>
          <w:rFonts w:ascii="仿宋_GB2312" w:eastAsia="仿宋_GB2312"/>
          <w:bCs/>
          <w:spacing w:val="-4"/>
          <w:sz w:val="32"/>
          <w:szCs w:val="32"/>
        </w:rPr>
        <w:t>15</w:t>
      </w:r>
      <w:r w:rsidR="00A95478" w:rsidRPr="00314D7F">
        <w:rPr>
          <w:rFonts w:ascii="仿宋_GB2312" w:eastAsia="仿宋_GB2312" w:hint="eastAsia"/>
          <w:bCs/>
          <w:spacing w:val="-4"/>
          <w:sz w:val="32"/>
          <w:szCs w:val="32"/>
        </w:rPr>
        <w:t>个，指标完成率为</w:t>
      </w:r>
      <w:r w:rsidR="004204E3">
        <w:rPr>
          <w:rFonts w:ascii="仿宋_GB2312" w:eastAsia="仿宋_GB2312"/>
          <w:bCs/>
          <w:spacing w:val="-4"/>
          <w:sz w:val="32"/>
          <w:szCs w:val="32"/>
        </w:rPr>
        <w:t>100.0%</w:t>
      </w:r>
      <w:r w:rsidR="00A95478" w:rsidRPr="00314D7F">
        <w:rPr>
          <w:rFonts w:ascii="仿宋_GB2312" w:eastAsia="仿宋_GB2312" w:hint="eastAsia"/>
          <w:bCs/>
          <w:spacing w:val="-4"/>
          <w:sz w:val="32"/>
          <w:szCs w:val="32"/>
        </w:rPr>
        <w:t>。</w:t>
      </w:r>
    </w:p>
    <w:p w:rsidR="00C5695F" w:rsidRPr="00314D7F" w:rsidRDefault="00A95478" w:rsidP="00B25287">
      <w:pPr>
        <w:pStyle w:val="3"/>
        <w:ind w:firstLine="643"/>
        <w:rPr>
          <w:sz w:val="32"/>
        </w:rPr>
      </w:pPr>
      <w:r w:rsidRPr="00314D7F">
        <w:rPr>
          <w:rFonts w:hint="eastAsia"/>
          <w:sz w:val="32"/>
        </w:rPr>
        <w:t>1.产出指标完成情况分析</w:t>
      </w:r>
    </w:p>
    <w:p w:rsidR="00CB3574" w:rsidRDefault="00CB3574" w:rsidP="00CB3574">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（1）数量指标</w:t>
      </w:r>
    </w:p>
    <w:p w:rsidR="00CB3574" w:rsidRDefault="00CB3574" w:rsidP="00CB3574">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“保障办公人员数量”指标：预期指标值为“≥</w:t>
      </w:r>
      <w:r w:rsidR="009270B6">
        <w:rPr>
          <w:rFonts w:ascii="仿宋_GB2312" w:eastAsia="仿宋_GB2312"/>
          <w:color w:val="000000" w:themeColor="text1"/>
          <w:sz w:val="32"/>
          <w:szCs w:val="32"/>
        </w:rPr>
        <w:t>145</w:t>
      </w:r>
      <w:r>
        <w:rPr>
          <w:rFonts w:ascii="仿宋_GB2312" w:eastAsia="仿宋_GB2312" w:hint="eastAsia"/>
          <w:color w:val="000000" w:themeColor="text1"/>
          <w:sz w:val="32"/>
          <w:szCs w:val="32"/>
        </w:rPr>
        <w:t>人”，</w:t>
      </w:r>
      <w:r>
        <w:rPr>
          <w:rFonts w:ascii="仿宋_GB2312" w:eastAsia="仿宋_GB2312" w:hint="eastAsia"/>
          <w:color w:val="000000" w:themeColor="text1"/>
          <w:sz w:val="32"/>
          <w:szCs w:val="32"/>
        </w:rPr>
        <w:lastRenderedPageBreak/>
        <w:t>实际完成指标值为“</w:t>
      </w:r>
      <w:r w:rsidR="009270B6">
        <w:rPr>
          <w:rFonts w:ascii="仿宋_GB2312" w:eastAsia="仿宋_GB2312"/>
          <w:color w:val="000000" w:themeColor="text1"/>
          <w:sz w:val="32"/>
          <w:szCs w:val="32"/>
        </w:rPr>
        <w:t>145</w:t>
      </w:r>
      <w:r>
        <w:rPr>
          <w:rFonts w:ascii="仿宋_GB2312" w:eastAsia="仿宋_GB2312" w:hint="eastAsia"/>
          <w:color w:val="000000" w:themeColor="text1"/>
          <w:sz w:val="32"/>
          <w:szCs w:val="32"/>
        </w:rPr>
        <w:t>人”，指标完成率为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9270B6" w:rsidRDefault="00CB3574" w:rsidP="009270B6">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“房屋建筑物供暖面积”指标：预期指标值为“≥</w:t>
      </w:r>
      <w:r w:rsidR="009270B6" w:rsidRPr="009270B6">
        <w:rPr>
          <w:rFonts w:ascii="仿宋_GB2312" w:eastAsia="仿宋_GB2312"/>
          <w:color w:val="000000" w:themeColor="text1"/>
          <w:sz w:val="32"/>
          <w:szCs w:val="32"/>
        </w:rPr>
        <w:t>16041.63</w:t>
      </w:r>
      <w:r>
        <w:rPr>
          <w:rFonts w:ascii="仿宋_GB2312" w:eastAsia="仿宋_GB2312" w:hint="eastAsia"/>
          <w:color w:val="000000" w:themeColor="text1"/>
          <w:sz w:val="32"/>
          <w:szCs w:val="32"/>
        </w:rPr>
        <w:t>平方米”，实际完成指标值为“</w:t>
      </w:r>
      <w:r w:rsidR="009270B6" w:rsidRPr="009270B6">
        <w:rPr>
          <w:rFonts w:ascii="仿宋_GB2312" w:eastAsia="仿宋_GB2312"/>
          <w:color w:val="000000" w:themeColor="text1"/>
          <w:sz w:val="32"/>
          <w:szCs w:val="32"/>
        </w:rPr>
        <w:t>16041.63</w:t>
      </w:r>
      <w:r>
        <w:rPr>
          <w:rFonts w:ascii="仿宋_GB2312" w:eastAsia="仿宋_GB2312" w:hint="eastAsia"/>
          <w:color w:val="000000" w:themeColor="text1"/>
          <w:sz w:val="32"/>
          <w:szCs w:val="32"/>
        </w:rPr>
        <w:t>平方米”，指标完成率为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CB3574" w:rsidRPr="009270B6" w:rsidRDefault="009270B6" w:rsidP="009270B6">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w:t>
      </w:r>
      <w:r w:rsidRPr="009270B6">
        <w:rPr>
          <w:rFonts w:ascii="仿宋_GB2312" w:eastAsia="仿宋_GB2312" w:hint="eastAsia"/>
          <w:color w:val="000000" w:themeColor="text1"/>
          <w:sz w:val="32"/>
          <w:szCs w:val="32"/>
        </w:rPr>
        <w:t>公务保障用车数量</w:t>
      </w:r>
      <w:r>
        <w:rPr>
          <w:rFonts w:ascii="仿宋_GB2312" w:eastAsia="仿宋_GB2312" w:hint="eastAsia"/>
          <w:color w:val="000000" w:themeColor="text1"/>
          <w:sz w:val="32"/>
          <w:szCs w:val="32"/>
        </w:rPr>
        <w:t>”指标：预期指标值为“=</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辆”，实际完成指标值为“</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CB3574" w:rsidRDefault="00CB3574" w:rsidP="00CB3574">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“保障学生人数”指标：预期指标值为“≥</w:t>
      </w:r>
      <w:r w:rsidR="009270B6">
        <w:rPr>
          <w:rFonts w:ascii="仿宋_GB2312" w:eastAsia="仿宋_GB2312"/>
          <w:color w:val="000000" w:themeColor="text1"/>
          <w:sz w:val="32"/>
          <w:szCs w:val="32"/>
        </w:rPr>
        <w:t>2841</w:t>
      </w:r>
      <w:r>
        <w:rPr>
          <w:rFonts w:ascii="仿宋_GB2312" w:eastAsia="仿宋_GB2312" w:hint="eastAsia"/>
          <w:color w:val="000000" w:themeColor="text1"/>
          <w:sz w:val="32"/>
          <w:szCs w:val="32"/>
        </w:rPr>
        <w:t>人”，实际完成指标值为“</w:t>
      </w:r>
      <w:r w:rsidR="009270B6">
        <w:rPr>
          <w:rFonts w:ascii="仿宋_GB2312" w:eastAsia="仿宋_GB2312"/>
          <w:color w:val="000000" w:themeColor="text1"/>
          <w:sz w:val="32"/>
          <w:szCs w:val="32"/>
        </w:rPr>
        <w:t>2841</w:t>
      </w:r>
      <w:r>
        <w:rPr>
          <w:rFonts w:ascii="仿宋_GB2312" w:eastAsia="仿宋_GB2312" w:hint="eastAsia"/>
          <w:color w:val="000000" w:themeColor="text1"/>
          <w:sz w:val="32"/>
          <w:szCs w:val="32"/>
        </w:rPr>
        <w:t>人”，指标完成率为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CB3574" w:rsidRDefault="00CB3574" w:rsidP="00CB3574">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“组织教师集中教研培训次数”指标：预期指标值为“≥3次”，实际完成指标值为“3次”，指标完成率为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CB3574" w:rsidRDefault="00CB3574" w:rsidP="00CB3574">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w:t>
      </w:r>
      <w:r w:rsidRPr="00447DE1">
        <w:rPr>
          <w:rFonts w:ascii="仿宋_GB2312" w:eastAsia="仿宋_GB2312" w:hint="eastAsia"/>
          <w:color w:val="000000" w:themeColor="text1"/>
          <w:sz w:val="32"/>
          <w:szCs w:val="32"/>
        </w:rPr>
        <w:t>每年安全大检查次数</w:t>
      </w:r>
      <w:r>
        <w:rPr>
          <w:rFonts w:ascii="仿宋_GB2312" w:eastAsia="仿宋_GB2312" w:hint="eastAsia"/>
          <w:color w:val="000000" w:themeColor="text1"/>
          <w:sz w:val="32"/>
          <w:szCs w:val="32"/>
        </w:rPr>
        <w:t>”指标：预期指标值为“≥2次”，实际完成指标值为“2次”，指标完成率为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CB3574" w:rsidRDefault="00CB3574" w:rsidP="00CB3574">
      <w:pPr>
        <w:numPr>
          <w:ilvl w:val="0"/>
          <w:numId w:val="13"/>
        </w:numPr>
        <w:ind w:firstLine="640"/>
        <w:rPr>
          <w:rFonts w:ascii="仿宋_GB2312" w:eastAsia="仿宋_GB2312"/>
          <w:sz w:val="32"/>
          <w:szCs w:val="32"/>
        </w:rPr>
      </w:pPr>
      <w:r>
        <w:rPr>
          <w:rFonts w:ascii="仿宋_GB2312" w:eastAsia="仿宋_GB2312" w:hint="eastAsia"/>
          <w:sz w:val="32"/>
          <w:szCs w:val="32"/>
        </w:rPr>
        <w:t>质量指标</w:t>
      </w:r>
    </w:p>
    <w:p w:rsidR="00CB3574" w:rsidRDefault="00CB3574" w:rsidP="00CB3574">
      <w:pPr>
        <w:ind w:firstLine="640"/>
        <w:rPr>
          <w:rFonts w:ascii="仿宋_GB2312" w:eastAsia="仿宋_GB2312"/>
          <w:sz w:val="32"/>
          <w:szCs w:val="32"/>
        </w:rPr>
      </w:pPr>
      <w:r>
        <w:rPr>
          <w:rFonts w:ascii="仿宋_GB2312" w:eastAsia="仿宋_GB2312" w:hint="eastAsia"/>
          <w:sz w:val="32"/>
          <w:szCs w:val="32"/>
        </w:rPr>
        <w:t>“公用经费使用合规率”指标：预期指标值为“=100.00%”，实际完成指标值为“=100.00%”，指标完成率为100%;</w:t>
      </w:r>
    </w:p>
    <w:p w:rsidR="00CB3574" w:rsidRDefault="00CB3574" w:rsidP="00CB3574">
      <w:pPr>
        <w:ind w:firstLine="640"/>
        <w:rPr>
          <w:rFonts w:ascii="仿宋_GB2312" w:eastAsia="仿宋_GB2312"/>
          <w:sz w:val="32"/>
          <w:szCs w:val="32"/>
        </w:rPr>
      </w:pPr>
      <w:r>
        <w:rPr>
          <w:rFonts w:ascii="仿宋_GB2312" w:eastAsia="仿宋_GB2312" w:hint="eastAsia"/>
          <w:sz w:val="32"/>
          <w:szCs w:val="32"/>
        </w:rPr>
        <w:t>“商品及服务类验收合格率”指标：预期指标值为“=100.00%”，实际完成指标值为“=100.00%”，指标完成率为100%;</w:t>
      </w:r>
    </w:p>
    <w:p w:rsidR="00CB3574" w:rsidRDefault="00CB3574" w:rsidP="00CB3574">
      <w:pPr>
        <w:numPr>
          <w:ilvl w:val="0"/>
          <w:numId w:val="13"/>
        </w:numPr>
        <w:ind w:firstLine="640"/>
        <w:rPr>
          <w:rFonts w:ascii="仿宋_GB2312" w:eastAsia="仿宋_GB2312"/>
          <w:sz w:val="32"/>
          <w:szCs w:val="32"/>
        </w:rPr>
      </w:pPr>
      <w:r>
        <w:rPr>
          <w:rFonts w:ascii="仿宋_GB2312" w:eastAsia="仿宋_GB2312" w:hint="eastAsia"/>
          <w:sz w:val="32"/>
          <w:szCs w:val="32"/>
        </w:rPr>
        <w:t>时效指标</w:t>
      </w:r>
    </w:p>
    <w:p w:rsidR="00CB3574" w:rsidRDefault="00CB3574" w:rsidP="00CB3574">
      <w:pPr>
        <w:ind w:firstLine="640"/>
        <w:rPr>
          <w:rFonts w:ascii="仿宋_GB2312" w:eastAsia="仿宋_GB2312"/>
          <w:sz w:val="32"/>
          <w:szCs w:val="32"/>
        </w:rPr>
      </w:pPr>
      <w:r>
        <w:rPr>
          <w:rFonts w:ascii="仿宋_GB2312" w:eastAsia="仿宋_GB2312" w:hint="eastAsia"/>
          <w:sz w:val="32"/>
          <w:szCs w:val="32"/>
        </w:rPr>
        <w:t>“公用经费支付及时率”指标：预期指标值为“=100.00%”，实际完成指标值为“100.00%”，指标完成率为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CB3574" w:rsidRDefault="00CB3574" w:rsidP="00CB3574">
      <w:pPr>
        <w:ind w:firstLine="640"/>
        <w:rPr>
          <w:rFonts w:ascii="仿宋_GB2312" w:eastAsia="仿宋_GB2312"/>
          <w:sz w:val="32"/>
          <w:szCs w:val="32"/>
        </w:rPr>
      </w:pPr>
      <w:r>
        <w:rPr>
          <w:rFonts w:ascii="仿宋_GB2312" w:eastAsia="仿宋_GB2312" w:hint="eastAsia"/>
          <w:sz w:val="32"/>
          <w:szCs w:val="32"/>
        </w:rPr>
        <w:lastRenderedPageBreak/>
        <w:t>“人员经费支付及时率”指标：预期指标值为“=100.00%”，实际完成指标值为“100.00%”，指标完成率为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CB3574" w:rsidRDefault="00CB3574" w:rsidP="00CB3574">
      <w:pPr>
        <w:numPr>
          <w:ilvl w:val="0"/>
          <w:numId w:val="13"/>
        </w:numPr>
        <w:ind w:firstLine="640"/>
        <w:rPr>
          <w:rFonts w:ascii="仿宋_GB2312" w:eastAsia="仿宋_GB2312"/>
          <w:sz w:val="32"/>
          <w:szCs w:val="32"/>
        </w:rPr>
      </w:pPr>
      <w:r>
        <w:rPr>
          <w:rFonts w:ascii="仿宋_GB2312" w:eastAsia="仿宋_GB2312" w:hint="eastAsia"/>
          <w:sz w:val="32"/>
          <w:szCs w:val="32"/>
        </w:rPr>
        <w:t>成本指标</w:t>
      </w:r>
    </w:p>
    <w:p w:rsidR="00CB3574" w:rsidRDefault="00CB3574" w:rsidP="00CB3574">
      <w:pPr>
        <w:ind w:firstLine="640"/>
        <w:rPr>
          <w:rFonts w:ascii="仿宋_GB2312" w:eastAsia="仿宋_GB2312"/>
          <w:sz w:val="32"/>
          <w:szCs w:val="32"/>
        </w:rPr>
      </w:pPr>
      <w:r>
        <w:rPr>
          <w:rFonts w:ascii="仿宋_GB2312" w:eastAsia="仿宋_GB2312" w:hint="eastAsia"/>
          <w:sz w:val="32"/>
          <w:szCs w:val="32"/>
        </w:rPr>
        <w:t>“人员经费支出”指标：预期指标值为“&lt;=</w:t>
      </w:r>
      <w:r w:rsidRPr="00447DE1">
        <w:t xml:space="preserve"> </w:t>
      </w:r>
      <w:r w:rsidR="009270B6" w:rsidRPr="009270B6">
        <w:rPr>
          <w:rFonts w:ascii="仿宋_GB2312" w:eastAsia="仿宋_GB2312"/>
          <w:sz w:val="32"/>
          <w:szCs w:val="32"/>
        </w:rPr>
        <w:t>2033.04</w:t>
      </w:r>
      <w:r>
        <w:rPr>
          <w:rFonts w:ascii="仿宋_GB2312" w:eastAsia="仿宋_GB2312" w:hint="eastAsia"/>
          <w:sz w:val="32"/>
          <w:szCs w:val="32"/>
        </w:rPr>
        <w:t>万元”，实际完成指标值为“</w:t>
      </w:r>
      <w:r w:rsidR="009270B6" w:rsidRPr="009270B6">
        <w:rPr>
          <w:rFonts w:ascii="仿宋_GB2312" w:eastAsia="仿宋_GB2312"/>
          <w:sz w:val="32"/>
          <w:szCs w:val="32"/>
        </w:rPr>
        <w:t>2033.04</w:t>
      </w:r>
      <w:r>
        <w:rPr>
          <w:rFonts w:ascii="仿宋_GB2312" w:eastAsia="仿宋_GB2312" w:hint="eastAsia"/>
          <w:sz w:val="32"/>
          <w:szCs w:val="32"/>
        </w:rPr>
        <w:t>万元”，指标完成率为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CB3574" w:rsidRDefault="00CB3574" w:rsidP="00CB3574">
      <w:pPr>
        <w:ind w:firstLine="640"/>
        <w:rPr>
          <w:rFonts w:ascii="仿宋_GB2312" w:eastAsia="仿宋_GB2312"/>
          <w:sz w:val="32"/>
          <w:szCs w:val="32"/>
        </w:rPr>
      </w:pPr>
      <w:r>
        <w:rPr>
          <w:rFonts w:ascii="仿宋_GB2312" w:eastAsia="仿宋_GB2312" w:hint="eastAsia"/>
          <w:sz w:val="32"/>
          <w:szCs w:val="32"/>
        </w:rPr>
        <w:t>“商品服务类支出”指标：预期指标值为“&lt;=</w:t>
      </w:r>
      <w:r w:rsidRPr="00447DE1">
        <w:t xml:space="preserve"> </w:t>
      </w:r>
      <w:r w:rsidR="009270B6" w:rsidRPr="009270B6">
        <w:rPr>
          <w:rFonts w:ascii="仿宋_GB2312" w:eastAsia="仿宋_GB2312"/>
          <w:sz w:val="32"/>
          <w:szCs w:val="32"/>
        </w:rPr>
        <w:t>121.87</w:t>
      </w:r>
      <w:r>
        <w:rPr>
          <w:rFonts w:ascii="仿宋_GB2312" w:eastAsia="仿宋_GB2312" w:hint="eastAsia"/>
          <w:sz w:val="32"/>
          <w:szCs w:val="32"/>
        </w:rPr>
        <w:t>万元”，实际完成指标值为“</w:t>
      </w:r>
      <w:r w:rsidR="009270B6" w:rsidRPr="009270B6">
        <w:rPr>
          <w:rFonts w:ascii="仿宋_GB2312" w:eastAsia="仿宋_GB2312"/>
          <w:sz w:val="32"/>
          <w:szCs w:val="32"/>
        </w:rPr>
        <w:t>121.87</w:t>
      </w:r>
      <w:r>
        <w:rPr>
          <w:rFonts w:ascii="仿宋_GB2312" w:eastAsia="仿宋_GB2312" w:hint="eastAsia"/>
          <w:sz w:val="32"/>
          <w:szCs w:val="32"/>
        </w:rPr>
        <w:t>万元”，指标完成率为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CB3574" w:rsidRDefault="00CB3574" w:rsidP="00B25287">
      <w:pPr>
        <w:pStyle w:val="3"/>
        <w:ind w:firstLine="562"/>
        <w:rPr>
          <w:rFonts w:ascii="仿宋" w:eastAsia="仿宋"/>
          <w:sz w:val="32"/>
        </w:rPr>
      </w:pPr>
      <w:r>
        <w:rPr>
          <w:rFonts w:hint="eastAsia"/>
        </w:rPr>
        <w:t>2.效益指标完成情况分析</w:t>
      </w:r>
    </w:p>
    <w:p w:rsidR="00CB3574" w:rsidRDefault="00CB3574" w:rsidP="00CB3574">
      <w:pPr>
        <w:ind w:firstLine="640"/>
        <w:rPr>
          <w:rFonts w:ascii="仿宋_GB2312" w:eastAsia="仿宋_GB2312"/>
          <w:sz w:val="32"/>
          <w:szCs w:val="32"/>
        </w:rPr>
      </w:pPr>
      <w:r>
        <w:rPr>
          <w:rFonts w:ascii="仿宋_GB2312" w:eastAsia="仿宋_GB2312" w:hint="eastAsia"/>
          <w:sz w:val="32"/>
          <w:szCs w:val="32"/>
        </w:rPr>
        <w:t>（1）经济效益</w:t>
      </w:r>
    </w:p>
    <w:p w:rsidR="00CB3574" w:rsidRDefault="00CB3574" w:rsidP="00B25287">
      <w:pPr>
        <w:ind w:firstLine="627"/>
        <w:rPr>
          <w:rStyle w:val="a8"/>
          <w:b w:val="0"/>
          <w:spacing w:val="-4"/>
          <w:kern w:val="0"/>
        </w:rPr>
      </w:pPr>
      <w:r>
        <w:rPr>
          <w:rStyle w:val="a8"/>
          <w:rFonts w:ascii="仿宋_GB2312" w:eastAsia="仿宋_GB2312" w:hint="eastAsia"/>
          <w:spacing w:val="-4"/>
          <w:kern w:val="0"/>
          <w:sz w:val="32"/>
          <w:szCs w:val="32"/>
        </w:rPr>
        <w:t>无此项指标</w:t>
      </w:r>
    </w:p>
    <w:p w:rsidR="00CB3574" w:rsidRDefault="00CB3574" w:rsidP="00CB3574">
      <w:pPr>
        <w:ind w:firstLine="640"/>
      </w:pPr>
      <w:r>
        <w:rPr>
          <w:rFonts w:ascii="仿宋_GB2312" w:eastAsia="仿宋_GB2312" w:hint="eastAsia"/>
          <w:sz w:val="32"/>
          <w:szCs w:val="32"/>
        </w:rPr>
        <w:t>（2）社会效益</w:t>
      </w:r>
    </w:p>
    <w:p w:rsidR="00CB3574" w:rsidRDefault="00CB3574" w:rsidP="00CB3574">
      <w:pPr>
        <w:ind w:firstLine="640"/>
        <w:rPr>
          <w:rFonts w:ascii="仿宋_GB2312" w:eastAsia="仿宋_GB2312"/>
          <w:sz w:val="32"/>
          <w:szCs w:val="32"/>
        </w:rPr>
      </w:pPr>
      <w:r>
        <w:rPr>
          <w:rFonts w:ascii="仿宋_GB2312" w:eastAsia="仿宋_GB2312" w:hint="eastAsia"/>
          <w:sz w:val="32"/>
          <w:szCs w:val="32"/>
        </w:rPr>
        <w:t>“完成教育教学活动”指标：预期指标值为“有效保障”，实际完成指标值为</w:t>
      </w:r>
      <w:r>
        <w:rPr>
          <w:rFonts w:ascii="仿宋_GB2312" w:eastAsia="仿宋_GB2312" w:hint="eastAsia"/>
          <w:bCs/>
          <w:spacing w:val="-4"/>
          <w:sz w:val="32"/>
          <w:szCs w:val="32"/>
        </w:rPr>
        <w:t>100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CB3574" w:rsidRDefault="00CB3574" w:rsidP="00CB3574">
      <w:pPr>
        <w:ind w:firstLine="640"/>
        <w:rPr>
          <w:rFonts w:ascii="仿宋_GB2312" w:eastAsia="仿宋_GB2312"/>
          <w:sz w:val="32"/>
          <w:szCs w:val="32"/>
        </w:rPr>
      </w:pPr>
      <w:r>
        <w:rPr>
          <w:rFonts w:ascii="仿宋_GB2312" w:eastAsia="仿宋_GB2312" w:hint="eastAsia"/>
          <w:sz w:val="32"/>
          <w:szCs w:val="32"/>
        </w:rPr>
        <w:t>（3）生态效益</w:t>
      </w:r>
    </w:p>
    <w:p w:rsidR="00CB3574" w:rsidRDefault="00CB3574" w:rsidP="00B25287">
      <w:pPr>
        <w:ind w:firstLine="627"/>
        <w:rPr>
          <w:rStyle w:val="a8"/>
          <w:b w:val="0"/>
          <w:spacing w:val="-4"/>
          <w:kern w:val="0"/>
        </w:rPr>
      </w:pPr>
      <w:r>
        <w:rPr>
          <w:rStyle w:val="a8"/>
          <w:rFonts w:ascii="仿宋_GB2312" w:eastAsia="仿宋_GB2312" w:hint="eastAsia"/>
          <w:spacing w:val="-4"/>
          <w:kern w:val="0"/>
          <w:sz w:val="32"/>
          <w:szCs w:val="32"/>
        </w:rPr>
        <w:t>无此项指标</w:t>
      </w:r>
    </w:p>
    <w:p w:rsidR="00CB3574" w:rsidRDefault="00CB3574" w:rsidP="00CB3574">
      <w:pPr>
        <w:ind w:firstLine="640"/>
      </w:pPr>
      <w:r>
        <w:rPr>
          <w:rFonts w:ascii="仿宋_GB2312" w:eastAsia="仿宋_GB2312" w:hint="eastAsia"/>
          <w:sz w:val="32"/>
          <w:szCs w:val="32"/>
        </w:rPr>
        <w:t>（4）可持续影响</w:t>
      </w:r>
    </w:p>
    <w:p w:rsidR="00CB3574" w:rsidRDefault="00CB3574" w:rsidP="00CB3574">
      <w:pPr>
        <w:ind w:firstLine="640"/>
        <w:rPr>
          <w:rFonts w:ascii="仿宋_GB2312" w:eastAsia="仿宋_GB2312"/>
          <w:sz w:val="32"/>
          <w:szCs w:val="32"/>
        </w:rPr>
      </w:pPr>
      <w:r>
        <w:rPr>
          <w:rFonts w:ascii="仿宋_GB2312" w:eastAsia="仿宋_GB2312" w:hint="eastAsia"/>
          <w:sz w:val="32"/>
          <w:szCs w:val="32"/>
        </w:rPr>
        <w:t>“提升教育教学能力”指标：预期指标值为“持续提高”，实际完成指标值为“</w:t>
      </w:r>
      <w:r>
        <w:rPr>
          <w:rFonts w:ascii="仿宋_GB2312" w:eastAsia="仿宋_GB2312" w:hint="eastAsia"/>
          <w:bCs/>
          <w:spacing w:val="-4"/>
          <w:sz w:val="32"/>
          <w:szCs w:val="32"/>
        </w:rPr>
        <w:t>100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CB3574" w:rsidRDefault="00CB3574" w:rsidP="00B25287">
      <w:pPr>
        <w:pStyle w:val="3"/>
        <w:ind w:firstLine="562"/>
        <w:rPr>
          <w:rFonts w:ascii="仿宋" w:eastAsia="仿宋"/>
          <w:sz w:val="32"/>
        </w:rPr>
      </w:pPr>
      <w:r>
        <w:rPr>
          <w:rFonts w:hint="eastAsia"/>
        </w:rPr>
        <w:t>3.满意度指标完成情况分析</w:t>
      </w:r>
    </w:p>
    <w:p w:rsidR="00CB3574" w:rsidRDefault="00CB3574" w:rsidP="00CB3574">
      <w:pPr>
        <w:ind w:firstLine="640"/>
        <w:rPr>
          <w:rFonts w:ascii="仿宋_GB2312" w:eastAsia="仿宋_GB2312"/>
          <w:sz w:val="32"/>
          <w:szCs w:val="32"/>
        </w:rPr>
      </w:pPr>
      <w:r>
        <w:rPr>
          <w:rFonts w:ascii="仿宋_GB2312" w:eastAsia="仿宋_GB2312" w:hint="eastAsia"/>
          <w:sz w:val="32"/>
          <w:szCs w:val="32"/>
        </w:rPr>
        <w:t>“教职工满意度”指标：预期指标值为“&gt;=90.00%”，</w:t>
      </w:r>
      <w:r>
        <w:rPr>
          <w:rFonts w:ascii="仿宋_GB2312" w:eastAsia="仿宋_GB2312" w:hint="eastAsia"/>
          <w:sz w:val="32"/>
          <w:szCs w:val="32"/>
        </w:rPr>
        <w:lastRenderedPageBreak/>
        <w:t>实际完成指标值为“90.00%”，指标完成率为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C5695F" w:rsidRDefault="00A95478" w:rsidP="00E76F6F">
      <w:pPr>
        <w:pStyle w:val="1"/>
        <w:ind w:firstLine="640"/>
        <w:rPr>
          <w:rFonts w:ascii="黑体" w:hAnsi="黑体"/>
          <w:b w:val="0"/>
          <w:sz w:val="32"/>
          <w:szCs w:val="32"/>
        </w:rPr>
      </w:pPr>
      <w:r>
        <w:rPr>
          <w:rFonts w:ascii="黑体" w:hAnsi="黑体" w:hint="eastAsia"/>
          <w:b w:val="0"/>
          <w:sz w:val="32"/>
          <w:szCs w:val="32"/>
        </w:rPr>
        <w:t>六、存在的主要问题</w:t>
      </w:r>
    </w:p>
    <w:p w:rsidR="00314D7F" w:rsidRPr="00766E26" w:rsidRDefault="00314D7F" w:rsidP="00314D7F">
      <w:pPr>
        <w:adjustRightInd w:val="0"/>
        <w:snapToGrid w:val="0"/>
        <w:ind w:firstLine="640"/>
        <w:rPr>
          <w:rFonts w:ascii="仿宋_GB2312" w:eastAsia="仿宋_GB2312"/>
          <w:color w:val="000000" w:themeColor="text1"/>
          <w:sz w:val="32"/>
          <w:szCs w:val="32"/>
        </w:rPr>
      </w:pPr>
      <w:bookmarkStart w:id="0" w:name="_Hlk98409443"/>
      <w:r>
        <w:rPr>
          <w:rFonts w:ascii="仿宋_GB2312" w:eastAsia="仿宋_GB2312" w:hint="eastAsia"/>
          <w:color w:val="000000" w:themeColor="text1"/>
          <w:sz w:val="32"/>
          <w:szCs w:val="32"/>
        </w:rPr>
        <w:t>因系统未设置调整金额，实际本年度预算执行率为1</w:t>
      </w:r>
      <w:r>
        <w:rPr>
          <w:rFonts w:ascii="仿宋_GB2312" w:eastAsia="仿宋_GB2312"/>
          <w:color w:val="000000" w:themeColor="text1"/>
          <w:sz w:val="32"/>
          <w:szCs w:val="32"/>
        </w:rPr>
        <w:t>00.0</w:t>
      </w:r>
      <w:r>
        <w:rPr>
          <w:rFonts w:ascii="仿宋_GB2312" w:eastAsia="仿宋_GB2312" w:hint="eastAsia"/>
          <w:color w:val="000000" w:themeColor="text1"/>
          <w:sz w:val="32"/>
          <w:szCs w:val="32"/>
        </w:rPr>
        <w:t>%，</w:t>
      </w:r>
      <w:r w:rsidR="00CB3574">
        <w:rPr>
          <w:rFonts w:ascii="仿宋_GB2312" w:eastAsia="仿宋_GB2312" w:hint="eastAsia"/>
          <w:color w:val="000000" w:themeColor="text1"/>
          <w:sz w:val="32"/>
          <w:szCs w:val="32"/>
        </w:rPr>
        <w:t>2022</w:t>
      </w:r>
      <w:r w:rsidRPr="00766E26">
        <w:rPr>
          <w:rFonts w:ascii="仿宋_GB2312" w:eastAsia="仿宋_GB2312" w:hint="eastAsia"/>
          <w:color w:val="000000" w:themeColor="text1"/>
          <w:sz w:val="32"/>
          <w:szCs w:val="32"/>
        </w:rPr>
        <w:t>年本单位整体支出绩效目标</w:t>
      </w:r>
      <w:r>
        <w:rPr>
          <w:rFonts w:ascii="仿宋_GB2312" w:eastAsia="仿宋_GB2312" w:hint="eastAsia"/>
          <w:color w:val="000000" w:themeColor="text1"/>
          <w:sz w:val="32"/>
          <w:szCs w:val="32"/>
        </w:rPr>
        <w:t>全部达成，不存在未完成原因分析。</w:t>
      </w:r>
    </w:p>
    <w:bookmarkEnd w:id="0"/>
    <w:p w:rsidR="00C5695F" w:rsidRDefault="00A95478" w:rsidP="00E76F6F">
      <w:pPr>
        <w:pStyle w:val="1"/>
        <w:ind w:firstLine="640"/>
        <w:rPr>
          <w:rFonts w:ascii="黑体" w:hAnsi="黑体"/>
          <w:b w:val="0"/>
          <w:sz w:val="32"/>
          <w:szCs w:val="32"/>
        </w:rPr>
      </w:pPr>
      <w:r>
        <w:rPr>
          <w:rFonts w:ascii="黑体" w:hAnsi="黑体" w:hint="eastAsia"/>
          <w:b w:val="0"/>
          <w:sz w:val="32"/>
          <w:szCs w:val="32"/>
        </w:rPr>
        <w:t>七、改进措施和建议</w:t>
      </w:r>
    </w:p>
    <w:p w:rsidR="00314D7F" w:rsidRPr="00766E26" w:rsidRDefault="00314D7F" w:rsidP="00314D7F">
      <w:pPr>
        <w:adjustRightInd w:val="0"/>
        <w:snapToGrid w:val="0"/>
        <w:ind w:firstLine="640"/>
        <w:rPr>
          <w:rFonts w:ascii="仿宋_GB2312" w:eastAsia="仿宋_GB2312"/>
          <w:color w:val="000000" w:themeColor="text1"/>
          <w:sz w:val="32"/>
          <w:szCs w:val="32"/>
        </w:rPr>
      </w:pPr>
      <w:bookmarkStart w:id="1" w:name="_Hlk98409451"/>
      <w:r w:rsidRPr="000070BA">
        <w:rPr>
          <w:rFonts w:ascii="仿宋_GB2312" w:eastAsia="仿宋_GB2312" w:hint="eastAsia"/>
          <w:color w:val="000000" w:themeColor="text1"/>
          <w:sz w:val="32"/>
          <w:szCs w:val="32"/>
        </w:rPr>
        <w:t>将绩效目标作为年度开展相关工作的前置条件，严格按照相应目标落实相关工作内容，</w:t>
      </w:r>
      <w:r w:rsidRPr="00766E26">
        <w:rPr>
          <w:rFonts w:ascii="仿宋_GB2312" w:eastAsia="仿宋_GB2312" w:hint="eastAsia"/>
          <w:color w:val="000000" w:themeColor="text1"/>
          <w:sz w:val="32"/>
          <w:szCs w:val="32"/>
        </w:rPr>
        <w:t>严格制定工作实施方案，将绩效目标进一步细化分解，作为可量化衡量的依据；绩效目标设置应进一步加强重点工作的结合。</w:t>
      </w:r>
    </w:p>
    <w:bookmarkEnd w:id="1"/>
    <w:p w:rsidR="00C5695F" w:rsidRPr="00D23582" w:rsidRDefault="00A95478" w:rsidP="00D23582">
      <w:pPr>
        <w:ind w:left="920" w:firstLineChars="0" w:firstLine="0"/>
        <w:rPr>
          <w:rFonts w:ascii="黑体" w:hAnsi="黑体"/>
          <w:sz w:val="32"/>
          <w:szCs w:val="32"/>
        </w:rPr>
      </w:pPr>
      <w:r w:rsidRPr="00D23582">
        <w:rPr>
          <w:rFonts w:ascii="黑体" w:hAnsi="黑体" w:hint="eastAsia"/>
          <w:sz w:val="32"/>
          <w:szCs w:val="32"/>
        </w:rPr>
        <w:t>八、附表</w:t>
      </w:r>
    </w:p>
    <w:p w:rsidR="00C5695F" w:rsidRDefault="00A95478" w:rsidP="00E76F6F">
      <w:pPr>
        <w:ind w:firstLine="640"/>
        <w:rPr>
          <w:rFonts w:ascii="仿宋_GB2312" w:eastAsia="仿宋_GB2312"/>
          <w:sz w:val="32"/>
          <w:szCs w:val="32"/>
        </w:rPr>
      </w:pPr>
      <w:r>
        <w:rPr>
          <w:rFonts w:ascii="仿宋_GB2312" w:eastAsia="仿宋_GB2312" w:hint="eastAsia"/>
          <w:sz w:val="32"/>
          <w:szCs w:val="32"/>
        </w:rPr>
        <w:t>《部门整体支出绩效目标自评表》</w:t>
      </w:r>
    </w:p>
    <w:tbl>
      <w:tblPr>
        <w:tblW w:w="5000" w:type="pct"/>
        <w:tblLook w:val="04A0"/>
      </w:tblPr>
      <w:tblGrid>
        <w:gridCol w:w="488"/>
        <w:gridCol w:w="726"/>
        <w:gridCol w:w="868"/>
        <w:gridCol w:w="1178"/>
        <w:gridCol w:w="986"/>
        <w:gridCol w:w="986"/>
        <w:gridCol w:w="546"/>
        <w:gridCol w:w="1206"/>
        <w:gridCol w:w="986"/>
        <w:gridCol w:w="552"/>
      </w:tblGrid>
      <w:tr w:rsidR="009270B6" w:rsidRPr="009270B6" w:rsidTr="009270B6">
        <w:trPr>
          <w:trHeight w:val="799"/>
        </w:trPr>
        <w:tc>
          <w:tcPr>
            <w:tcW w:w="5000" w:type="pct"/>
            <w:gridSpan w:val="10"/>
            <w:tcBorders>
              <w:top w:val="nil"/>
              <w:left w:val="nil"/>
              <w:bottom w:val="nil"/>
              <w:right w:val="nil"/>
            </w:tcBorders>
            <w:shd w:val="clear" w:color="auto" w:fill="auto"/>
            <w:vAlign w:val="center"/>
            <w:hideMark/>
          </w:tcPr>
          <w:p w:rsidR="009270B6" w:rsidRPr="009270B6" w:rsidRDefault="009270B6" w:rsidP="009270B6">
            <w:pPr>
              <w:widowControl/>
              <w:spacing w:line="240" w:lineRule="auto"/>
              <w:ind w:firstLineChars="0" w:firstLine="0"/>
              <w:jc w:val="center"/>
              <w:rPr>
                <w:rFonts w:ascii="方正小标宋简体" w:eastAsia="方正小标宋简体" w:hAnsi="宋体" w:cs="宋体"/>
                <w:kern w:val="0"/>
                <w:sz w:val="40"/>
                <w:szCs w:val="40"/>
              </w:rPr>
            </w:pPr>
            <w:r w:rsidRPr="009270B6">
              <w:rPr>
                <w:rFonts w:ascii="方正小标宋简体" w:eastAsia="方正小标宋简体" w:hAnsi="宋体" w:cs="宋体" w:hint="eastAsia"/>
                <w:kern w:val="0"/>
                <w:sz w:val="40"/>
                <w:szCs w:val="40"/>
              </w:rPr>
              <w:t>部门整体支出绩效目标自评表</w:t>
            </w:r>
          </w:p>
        </w:tc>
      </w:tr>
      <w:tr w:rsidR="009270B6" w:rsidRPr="009270B6" w:rsidTr="009270B6">
        <w:trPr>
          <w:trHeight w:val="679"/>
        </w:trPr>
        <w:tc>
          <w:tcPr>
            <w:tcW w:w="5000" w:type="pct"/>
            <w:gridSpan w:val="10"/>
            <w:tcBorders>
              <w:top w:val="nil"/>
              <w:left w:val="nil"/>
              <w:bottom w:val="single" w:sz="4" w:space="0" w:color="auto"/>
              <w:right w:val="nil"/>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（2022年度）</w:t>
            </w:r>
          </w:p>
        </w:tc>
      </w:tr>
      <w:tr w:rsidR="009270B6" w:rsidRPr="009270B6" w:rsidTr="009270B6">
        <w:trPr>
          <w:trHeight w:val="540"/>
        </w:trPr>
        <w:tc>
          <w:tcPr>
            <w:tcW w:w="1563"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部门（单位）名称</w:t>
            </w:r>
          </w:p>
        </w:tc>
        <w:tc>
          <w:tcPr>
            <w:tcW w:w="3437" w:type="pct"/>
            <w:gridSpan w:val="7"/>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昌吉市第五小学</w:t>
            </w:r>
          </w:p>
        </w:tc>
      </w:tr>
      <w:tr w:rsidR="009270B6" w:rsidRPr="009270B6" w:rsidTr="009270B6">
        <w:trPr>
          <w:trHeight w:val="559"/>
        </w:trPr>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年度主要任务</w:t>
            </w:r>
          </w:p>
        </w:tc>
        <w:tc>
          <w:tcPr>
            <w:tcW w:w="1163"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任务名称</w:t>
            </w:r>
          </w:p>
        </w:tc>
        <w:tc>
          <w:tcPr>
            <w:tcW w:w="805" w:type="pct"/>
            <w:vMerge w:val="restart"/>
            <w:tcBorders>
              <w:top w:val="nil"/>
              <w:left w:val="single" w:sz="4" w:space="0" w:color="auto"/>
              <w:bottom w:val="single" w:sz="4" w:space="0" w:color="000000"/>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主要内容</w:t>
            </w:r>
          </w:p>
        </w:tc>
        <w:tc>
          <w:tcPr>
            <w:tcW w:w="1319" w:type="pct"/>
            <w:gridSpan w:val="3"/>
            <w:tcBorders>
              <w:top w:val="single" w:sz="4" w:space="0" w:color="auto"/>
              <w:left w:val="nil"/>
              <w:bottom w:val="nil"/>
              <w:right w:val="nil"/>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预算金额（万元）</w:t>
            </w:r>
          </w:p>
        </w:tc>
        <w:tc>
          <w:tcPr>
            <w:tcW w:w="13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实际执行（万元）</w:t>
            </w:r>
          </w:p>
        </w:tc>
      </w:tr>
      <w:tr w:rsidR="009270B6" w:rsidRPr="009270B6" w:rsidTr="009270B6">
        <w:trPr>
          <w:trHeight w:val="840"/>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1163" w:type="pct"/>
            <w:gridSpan w:val="2"/>
            <w:vMerge/>
            <w:tcBorders>
              <w:top w:val="single" w:sz="4" w:space="0" w:color="auto"/>
              <w:left w:val="single" w:sz="4" w:space="0" w:color="auto"/>
              <w:bottom w:val="single" w:sz="4" w:space="0" w:color="000000"/>
              <w:right w:val="single" w:sz="4" w:space="0" w:color="000000"/>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805" w:type="pct"/>
            <w:vMerge/>
            <w:tcBorders>
              <w:top w:val="nil"/>
              <w:left w:val="single" w:sz="4" w:space="0" w:color="auto"/>
              <w:bottom w:val="single" w:sz="4" w:space="0" w:color="000000"/>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452" w:type="pct"/>
            <w:tcBorders>
              <w:top w:val="single" w:sz="4" w:space="0" w:color="auto"/>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总额</w:t>
            </w:r>
          </w:p>
        </w:tc>
        <w:tc>
          <w:tcPr>
            <w:tcW w:w="441" w:type="pct"/>
            <w:tcBorders>
              <w:top w:val="single" w:sz="4" w:space="0" w:color="auto"/>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color w:val="000000"/>
                <w:kern w:val="0"/>
                <w:sz w:val="22"/>
                <w:szCs w:val="22"/>
              </w:rPr>
            </w:pPr>
            <w:r w:rsidRPr="009270B6">
              <w:rPr>
                <w:rFonts w:ascii="宋体" w:eastAsia="宋体" w:hAnsi="宋体" w:cs="宋体" w:hint="eastAsia"/>
                <w:color w:val="000000"/>
                <w:kern w:val="0"/>
                <w:sz w:val="22"/>
                <w:szCs w:val="22"/>
              </w:rPr>
              <w:t>财政拨款</w:t>
            </w:r>
          </w:p>
        </w:tc>
        <w:tc>
          <w:tcPr>
            <w:tcW w:w="426" w:type="pct"/>
            <w:tcBorders>
              <w:top w:val="single" w:sz="4" w:space="0" w:color="auto"/>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color w:val="000000"/>
                <w:kern w:val="0"/>
                <w:sz w:val="22"/>
                <w:szCs w:val="22"/>
              </w:rPr>
            </w:pPr>
            <w:r w:rsidRPr="009270B6">
              <w:rPr>
                <w:rFonts w:ascii="宋体" w:eastAsia="宋体" w:hAnsi="宋体" w:cs="宋体" w:hint="eastAsia"/>
                <w:color w:val="000000"/>
                <w:kern w:val="0"/>
                <w:sz w:val="22"/>
                <w:szCs w:val="22"/>
              </w:rPr>
              <w:t>其他资金</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总额</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财政拨款</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其他资金</w:t>
            </w:r>
          </w:p>
        </w:tc>
      </w:tr>
      <w:tr w:rsidR="009270B6" w:rsidRPr="009270B6" w:rsidTr="009270B6">
        <w:trPr>
          <w:trHeight w:val="702"/>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保障机构正常运转</w:t>
            </w:r>
          </w:p>
        </w:tc>
        <w:tc>
          <w:tcPr>
            <w:tcW w:w="805" w:type="pct"/>
            <w:tcBorders>
              <w:top w:val="nil"/>
              <w:left w:val="single" w:sz="4" w:space="0" w:color="auto"/>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保障各项工作顺利进行，精细化管理</w:t>
            </w:r>
          </w:p>
        </w:tc>
        <w:tc>
          <w:tcPr>
            <w:tcW w:w="452"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color w:val="000000"/>
                <w:kern w:val="0"/>
                <w:sz w:val="22"/>
                <w:szCs w:val="22"/>
              </w:rPr>
            </w:pPr>
            <w:r w:rsidRPr="009270B6">
              <w:rPr>
                <w:rFonts w:ascii="宋体" w:eastAsia="宋体" w:hAnsi="宋体" w:cs="宋体" w:hint="eastAsia"/>
                <w:color w:val="000000"/>
                <w:kern w:val="0"/>
                <w:sz w:val="22"/>
                <w:szCs w:val="22"/>
              </w:rPr>
              <w:t>2033.04</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color w:val="000000"/>
                <w:kern w:val="0"/>
                <w:sz w:val="22"/>
                <w:szCs w:val="22"/>
              </w:rPr>
            </w:pPr>
            <w:r w:rsidRPr="009270B6">
              <w:rPr>
                <w:rFonts w:ascii="宋体" w:eastAsia="宋体" w:hAnsi="宋体" w:cs="宋体" w:hint="eastAsia"/>
                <w:color w:val="000000"/>
                <w:kern w:val="0"/>
                <w:sz w:val="22"/>
                <w:szCs w:val="22"/>
              </w:rPr>
              <w:t>2033.04</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color w:val="000000"/>
                <w:kern w:val="0"/>
                <w:sz w:val="22"/>
                <w:szCs w:val="22"/>
              </w:rPr>
            </w:pPr>
            <w:r w:rsidRPr="009270B6">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2033.04</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2033.04</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0</w:t>
            </w:r>
          </w:p>
        </w:tc>
      </w:tr>
      <w:tr w:rsidR="009270B6" w:rsidRPr="009270B6" w:rsidTr="009270B6">
        <w:trPr>
          <w:trHeight w:val="540"/>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1163" w:type="pct"/>
            <w:gridSpan w:val="2"/>
            <w:tcBorders>
              <w:top w:val="single" w:sz="4" w:space="0" w:color="auto"/>
              <w:left w:val="nil"/>
              <w:bottom w:val="single" w:sz="4" w:space="0" w:color="auto"/>
              <w:right w:val="nil"/>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提升履职能力</w:t>
            </w:r>
          </w:p>
        </w:tc>
        <w:tc>
          <w:tcPr>
            <w:tcW w:w="805" w:type="pct"/>
            <w:tcBorders>
              <w:top w:val="nil"/>
              <w:left w:val="single" w:sz="4" w:space="0" w:color="auto"/>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商品服务类支出</w:t>
            </w:r>
          </w:p>
        </w:tc>
        <w:tc>
          <w:tcPr>
            <w:tcW w:w="452"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color w:val="000000"/>
                <w:kern w:val="0"/>
                <w:sz w:val="22"/>
                <w:szCs w:val="22"/>
              </w:rPr>
            </w:pPr>
            <w:r w:rsidRPr="009270B6">
              <w:rPr>
                <w:rFonts w:ascii="宋体" w:eastAsia="宋体" w:hAnsi="宋体" w:cs="宋体" w:hint="eastAsia"/>
                <w:color w:val="000000"/>
                <w:kern w:val="0"/>
                <w:sz w:val="22"/>
                <w:szCs w:val="22"/>
              </w:rPr>
              <w:t>121.87</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color w:val="000000"/>
                <w:kern w:val="0"/>
                <w:sz w:val="22"/>
                <w:szCs w:val="22"/>
              </w:rPr>
            </w:pPr>
            <w:r w:rsidRPr="009270B6">
              <w:rPr>
                <w:rFonts w:ascii="宋体" w:eastAsia="宋体" w:hAnsi="宋体" w:cs="宋体" w:hint="eastAsia"/>
                <w:color w:val="000000"/>
                <w:kern w:val="0"/>
                <w:sz w:val="22"/>
                <w:szCs w:val="22"/>
              </w:rPr>
              <w:t>121.87</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color w:val="000000"/>
                <w:kern w:val="0"/>
                <w:sz w:val="22"/>
                <w:szCs w:val="22"/>
              </w:rPr>
            </w:pPr>
            <w:r w:rsidRPr="009270B6">
              <w:rPr>
                <w:rFonts w:ascii="宋体" w:eastAsia="宋体" w:hAnsi="宋体" w:cs="宋体" w:hint="eastAsia"/>
                <w:color w:val="000000"/>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121.87</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121.87</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0</w:t>
            </w:r>
          </w:p>
        </w:tc>
      </w:tr>
      <w:tr w:rsidR="009270B6" w:rsidRPr="009270B6" w:rsidTr="009270B6">
        <w:trPr>
          <w:trHeight w:val="540"/>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1968" w:type="pct"/>
            <w:gridSpan w:val="3"/>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合　计</w:t>
            </w:r>
          </w:p>
        </w:tc>
        <w:tc>
          <w:tcPr>
            <w:tcW w:w="452" w:type="pct"/>
            <w:tcBorders>
              <w:top w:val="nil"/>
              <w:left w:val="nil"/>
              <w:bottom w:val="single" w:sz="4" w:space="0" w:color="auto"/>
              <w:right w:val="single" w:sz="4" w:space="0" w:color="auto"/>
            </w:tcBorders>
            <w:shd w:val="clear" w:color="auto" w:fill="auto"/>
            <w:noWrap/>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2154.91</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2154.91</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0.0</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2154.91</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2154.91</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0.0</w:t>
            </w:r>
          </w:p>
        </w:tc>
      </w:tr>
      <w:tr w:rsidR="009270B6" w:rsidRPr="009270B6" w:rsidTr="009270B6">
        <w:trPr>
          <w:trHeight w:val="465"/>
        </w:trPr>
        <w:tc>
          <w:tcPr>
            <w:tcW w:w="400" w:type="pct"/>
            <w:vMerge w:val="restart"/>
            <w:tcBorders>
              <w:top w:val="nil"/>
              <w:left w:val="single" w:sz="4" w:space="0" w:color="auto"/>
              <w:bottom w:val="single" w:sz="4" w:space="0" w:color="000000"/>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年度总体目标</w:t>
            </w:r>
          </w:p>
        </w:tc>
        <w:tc>
          <w:tcPr>
            <w:tcW w:w="2420" w:type="pct"/>
            <w:gridSpan w:val="4"/>
            <w:tcBorders>
              <w:top w:val="single" w:sz="4" w:space="0" w:color="auto"/>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预期目标</w:t>
            </w:r>
          </w:p>
        </w:tc>
        <w:tc>
          <w:tcPr>
            <w:tcW w:w="2181" w:type="pct"/>
            <w:gridSpan w:val="5"/>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实际完成目标</w:t>
            </w:r>
          </w:p>
        </w:tc>
      </w:tr>
      <w:tr w:rsidR="009270B6" w:rsidRPr="009270B6" w:rsidTr="009270B6">
        <w:trPr>
          <w:trHeight w:val="1740"/>
        </w:trPr>
        <w:tc>
          <w:tcPr>
            <w:tcW w:w="400" w:type="pct"/>
            <w:vMerge/>
            <w:tcBorders>
              <w:top w:val="nil"/>
              <w:left w:val="single" w:sz="4" w:space="0" w:color="auto"/>
              <w:bottom w:val="single" w:sz="4" w:space="0" w:color="000000"/>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2420" w:type="pct"/>
            <w:gridSpan w:val="4"/>
            <w:tcBorders>
              <w:top w:val="single" w:sz="4" w:space="0" w:color="auto"/>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r w:rsidRPr="009270B6">
              <w:rPr>
                <w:rFonts w:ascii="宋体" w:eastAsia="宋体" w:hAnsi="宋体" w:cs="宋体" w:hint="eastAsia"/>
                <w:kern w:val="0"/>
                <w:sz w:val="22"/>
                <w:szCs w:val="22"/>
              </w:rPr>
              <w:t>昌吉市第五小学为昌吉市教育局下属的事业单位，担负教育教学职能，规范教学常规管理，细化管理措施。2022年度预算2154.91万元，经费主要支出方向为人员经费2033.04万元及商品服务类支出121.87万元，保障办公人员145人，保障学生人数2841人，房屋建筑物供暖面积16041.63平方米，以此确保机构正常运转，完成正常的教育教学活动。精准施策，全面提升教学质量，维护校园安全稳定，同时能够建设一支既有专业知识又能教书育人的高质量教师队伍。</w:t>
            </w:r>
          </w:p>
        </w:tc>
        <w:tc>
          <w:tcPr>
            <w:tcW w:w="2181" w:type="pct"/>
            <w:gridSpan w:val="5"/>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r w:rsidRPr="009270B6">
              <w:rPr>
                <w:rFonts w:ascii="宋体" w:eastAsia="宋体" w:hAnsi="宋体" w:cs="宋体" w:hint="eastAsia"/>
                <w:kern w:val="0"/>
                <w:sz w:val="22"/>
                <w:szCs w:val="22"/>
              </w:rPr>
              <w:t>2022年昌吉市第五小学保障办公人员145人，保障学生人数2841人，房屋建筑物供暖面积16041.63平方米，组织教师集中教育培训次数3次，每年安全大检查2次，以此确保机构正常运转，完成正常的教育教学活动。精准施策，全面提升教学质量，维护校园安全稳定，同时能够建设一支既有专业知识又能教书育人的高质量教师队伍。</w:t>
            </w:r>
          </w:p>
        </w:tc>
      </w:tr>
      <w:tr w:rsidR="009270B6" w:rsidRPr="009270B6" w:rsidTr="009270B6">
        <w:trPr>
          <w:trHeight w:val="780"/>
        </w:trPr>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年度绩效指标完成情况</w:t>
            </w:r>
          </w:p>
        </w:tc>
        <w:tc>
          <w:tcPr>
            <w:tcW w:w="540"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一级指标</w:t>
            </w:r>
          </w:p>
        </w:tc>
        <w:tc>
          <w:tcPr>
            <w:tcW w:w="623"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二级指标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三级指标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绩效目标值</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实际完成值</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指标分值</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得分</w:t>
            </w:r>
          </w:p>
        </w:tc>
      </w:tr>
      <w:tr w:rsidR="009270B6" w:rsidRPr="009270B6" w:rsidTr="009270B6">
        <w:trPr>
          <w:trHeight w:val="882"/>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项目完成</w:t>
            </w: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数量指标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保障办公人员数量</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=145.00人</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=145人</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r>
      <w:tr w:rsidR="009270B6" w:rsidRPr="009270B6" w:rsidTr="009270B6">
        <w:trPr>
          <w:trHeight w:val="882"/>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房屋建筑物供暖面积</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=16041.63平方米</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=16041.63平方米</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r>
      <w:tr w:rsidR="009270B6" w:rsidRPr="009270B6" w:rsidTr="009270B6">
        <w:trPr>
          <w:trHeight w:val="882"/>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公务保障用车数量</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=1.00辆</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=1辆</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r>
      <w:tr w:rsidR="009270B6" w:rsidRPr="009270B6" w:rsidTr="009270B6">
        <w:trPr>
          <w:trHeight w:val="882"/>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保障学生人数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=2841.00人数</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=2841人数</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r>
      <w:tr w:rsidR="009270B6" w:rsidRPr="009270B6" w:rsidTr="009270B6">
        <w:trPr>
          <w:trHeight w:val="882"/>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组织教师集中教研培训次数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=3.00次</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=3次</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r>
      <w:tr w:rsidR="009270B6" w:rsidRPr="009270B6" w:rsidTr="009270B6">
        <w:trPr>
          <w:trHeight w:val="882"/>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每年安全大检查次数</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=2.00次</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=2次</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r>
      <w:tr w:rsidR="009270B6" w:rsidRPr="009270B6" w:rsidTr="009270B6">
        <w:trPr>
          <w:trHeight w:val="882"/>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质量指标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公用经费使用合规率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r>
      <w:tr w:rsidR="009270B6" w:rsidRPr="009270B6" w:rsidTr="009270B6">
        <w:trPr>
          <w:trHeight w:val="882"/>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商品及服务类验收合格率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r>
      <w:tr w:rsidR="009270B6" w:rsidRPr="009270B6" w:rsidTr="009270B6">
        <w:trPr>
          <w:trHeight w:val="882"/>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时效指标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公用经费支付及时率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r>
      <w:tr w:rsidR="009270B6" w:rsidRPr="009270B6" w:rsidTr="009270B6">
        <w:trPr>
          <w:trHeight w:val="882"/>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人员经费支付及时率</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r>
      <w:tr w:rsidR="009270B6" w:rsidRPr="009270B6" w:rsidTr="009270B6">
        <w:trPr>
          <w:trHeight w:val="882"/>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623" w:type="pct"/>
            <w:vMerge w:val="restart"/>
            <w:tcBorders>
              <w:top w:val="nil"/>
              <w:left w:val="single" w:sz="4" w:space="0" w:color="auto"/>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成本指标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人员经费支出</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&lt;=2033.04万元</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&lt;=2033.04万元</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r>
      <w:tr w:rsidR="009270B6" w:rsidRPr="009270B6" w:rsidTr="009270B6">
        <w:trPr>
          <w:trHeight w:val="882"/>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623"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购买商品及服务类成本</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&lt;=121.87万元</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&lt;=121.87万元</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5</w:t>
            </w:r>
          </w:p>
        </w:tc>
      </w:tr>
      <w:tr w:rsidR="009270B6" w:rsidRPr="009270B6" w:rsidTr="009270B6">
        <w:trPr>
          <w:trHeight w:val="882"/>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540" w:type="pct"/>
            <w:vMerge w:val="restart"/>
            <w:tcBorders>
              <w:top w:val="nil"/>
              <w:left w:val="single" w:sz="4" w:space="0" w:color="auto"/>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项目效益</w:t>
            </w:r>
          </w:p>
        </w:tc>
        <w:tc>
          <w:tcPr>
            <w:tcW w:w="623"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经济效益指标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w:t>
            </w:r>
          </w:p>
        </w:tc>
      </w:tr>
      <w:tr w:rsidR="009270B6" w:rsidRPr="009270B6" w:rsidTr="009270B6">
        <w:trPr>
          <w:trHeight w:val="882"/>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社会效益指标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完成教育教学活动</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有效完成</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15</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15</w:t>
            </w:r>
          </w:p>
        </w:tc>
      </w:tr>
      <w:tr w:rsidR="009270B6" w:rsidRPr="009270B6" w:rsidTr="009270B6">
        <w:trPr>
          <w:trHeight w:val="882"/>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生态效益指标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w:t>
            </w:r>
          </w:p>
        </w:tc>
      </w:tr>
      <w:tr w:rsidR="009270B6" w:rsidRPr="009270B6" w:rsidTr="009270B6">
        <w:trPr>
          <w:trHeight w:val="882"/>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54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623"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可持续影响指标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提升教育教学能力</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持续提升</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100</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15</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15</w:t>
            </w:r>
          </w:p>
        </w:tc>
      </w:tr>
      <w:tr w:rsidR="009270B6" w:rsidRPr="009270B6" w:rsidTr="009270B6">
        <w:trPr>
          <w:trHeight w:val="882"/>
        </w:trPr>
        <w:tc>
          <w:tcPr>
            <w:tcW w:w="400" w:type="pct"/>
            <w:vMerge/>
            <w:tcBorders>
              <w:top w:val="nil"/>
              <w:left w:val="single" w:sz="4" w:space="0" w:color="auto"/>
              <w:bottom w:val="single" w:sz="4" w:space="0" w:color="auto"/>
              <w:right w:val="single" w:sz="4" w:space="0" w:color="auto"/>
            </w:tcBorders>
            <w:vAlign w:val="center"/>
            <w:hideMark/>
          </w:tcPr>
          <w:p w:rsidR="009270B6" w:rsidRPr="009270B6" w:rsidRDefault="009270B6" w:rsidP="009270B6">
            <w:pPr>
              <w:widowControl/>
              <w:spacing w:line="240" w:lineRule="auto"/>
              <w:ind w:firstLineChars="0" w:firstLine="0"/>
              <w:jc w:val="left"/>
              <w:rPr>
                <w:rFonts w:ascii="宋体" w:eastAsia="宋体" w:hAnsi="宋体" w:cs="宋体"/>
                <w:kern w:val="0"/>
                <w:sz w:val="22"/>
                <w:szCs w:val="22"/>
              </w:rPr>
            </w:pPr>
          </w:p>
        </w:tc>
        <w:tc>
          <w:tcPr>
            <w:tcW w:w="540"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满意度指标</w:t>
            </w:r>
          </w:p>
        </w:tc>
        <w:tc>
          <w:tcPr>
            <w:tcW w:w="623"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满意度指标</w:t>
            </w:r>
          </w:p>
        </w:tc>
        <w:tc>
          <w:tcPr>
            <w:tcW w:w="1256"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学校职工满意度</w:t>
            </w:r>
          </w:p>
        </w:tc>
        <w:tc>
          <w:tcPr>
            <w:tcW w:w="867" w:type="pct"/>
            <w:gridSpan w:val="2"/>
            <w:tcBorders>
              <w:top w:val="single" w:sz="4" w:space="0" w:color="auto"/>
              <w:left w:val="nil"/>
              <w:bottom w:val="single" w:sz="4" w:space="0" w:color="auto"/>
              <w:right w:val="single" w:sz="4" w:space="0" w:color="000000"/>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&gt;=90.00%</w:t>
            </w:r>
          </w:p>
        </w:tc>
        <w:tc>
          <w:tcPr>
            <w:tcW w:w="426"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&gt;=90%</w:t>
            </w:r>
          </w:p>
        </w:tc>
        <w:tc>
          <w:tcPr>
            <w:tcW w:w="441"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10</w:t>
            </w:r>
          </w:p>
        </w:tc>
        <w:tc>
          <w:tcPr>
            <w:tcW w:w="447" w:type="pct"/>
            <w:tcBorders>
              <w:top w:val="nil"/>
              <w:left w:val="nil"/>
              <w:bottom w:val="single" w:sz="4" w:space="0" w:color="auto"/>
              <w:right w:val="single" w:sz="4" w:space="0" w:color="auto"/>
            </w:tcBorders>
            <w:shd w:val="clear" w:color="auto" w:fill="auto"/>
            <w:vAlign w:val="center"/>
            <w:hideMark/>
          </w:tcPr>
          <w:p w:rsidR="009270B6" w:rsidRPr="009270B6" w:rsidRDefault="009270B6" w:rsidP="009270B6">
            <w:pPr>
              <w:widowControl/>
              <w:spacing w:line="240" w:lineRule="auto"/>
              <w:ind w:firstLineChars="0" w:firstLine="0"/>
              <w:jc w:val="center"/>
              <w:rPr>
                <w:rFonts w:ascii="宋体" w:eastAsia="宋体" w:hAnsi="宋体" w:cs="宋体"/>
                <w:kern w:val="0"/>
                <w:sz w:val="22"/>
                <w:szCs w:val="22"/>
              </w:rPr>
            </w:pPr>
            <w:r w:rsidRPr="009270B6">
              <w:rPr>
                <w:rFonts w:ascii="宋体" w:eastAsia="宋体" w:hAnsi="宋体" w:cs="宋体" w:hint="eastAsia"/>
                <w:kern w:val="0"/>
                <w:sz w:val="22"/>
                <w:szCs w:val="22"/>
              </w:rPr>
              <w:t>10</w:t>
            </w:r>
          </w:p>
        </w:tc>
      </w:tr>
    </w:tbl>
    <w:p w:rsidR="00BB289A" w:rsidRPr="00BB289A" w:rsidRDefault="00BB289A" w:rsidP="003B58C2">
      <w:pPr>
        <w:pStyle w:val="3"/>
        <w:ind w:firstLine="562"/>
      </w:pPr>
    </w:p>
    <w:sectPr w:rsidR="00BB289A" w:rsidRPr="00BB289A" w:rsidSect="00D816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27D3" w:rsidRDefault="008927D3" w:rsidP="00E65EF1">
      <w:pPr>
        <w:spacing w:line="240" w:lineRule="auto"/>
        <w:ind w:firstLine="560"/>
      </w:pPr>
      <w:r>
        <w:separator/>
      </w:r>
    </w:p>
  </w:endnote>
  <w:endnote w:type="continuationSeparator" w:id="1">
    <w:p w:rsidR="008927D3" w:rsidRDefault="008927D3" w:rsidP="00E65EF1">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6"/>
    <w:family w:val="swiss"/>
    <w:pitch w:val="variable"/>
    <w:sig w:usb0="B0000AAF" w:usb1="09DF7CFB" w:usb2="00000012" w:usb3="00000000" w:csb0="003E01BD"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宋体"/>
    <w:panose1 w:val="03000509000000000000"/>
    <w:charset w:val="86"/>
    <w:family w:val="script"/>
    <w:pitch w:val="fixed"/>
    <w:sig w:usb0="00000001" w:usb1="080E0000" w:usb2="00000010" w:usb3="00000000" w:csb0="00040000" w:csb1="00000000"/>
  </w:font>
  <w:font w:name="Calibri Light">
    <w:altName w:val="Arial"/>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docPartObj>
        <w:docPartGallery w:val="Page Numbers (Bottom of Page)"/>
        <w:docPartUnique/>
      </w:docPartObj>
    </w:sdtPr>
    <w:sdtContent>
      <w:p w:rsidR="00D816FD" w:rsidRDefault="00C34192" w:rsidP="00D816FD">
        <w:pPr>
          <w:pStyle w:val="a5"/>
          <w:ind w:firstLine="360"/>
          <w:jc w:val="right"/>
        </w:pPr>
        <w:r>
          <w:rPr>
            <w:noProof/>
            <w:lang w:val="zh-CN"/>
          </w:rPr>
          <w:fldChar w:fldCharType="begin"/>
        </w:r>
        <w:r w:rsidR="0090615A">
          <w:rPr>
            <w:noProof/>
            <w:lang w:val="zh-CN"/>
          </w:rPr>
          <w:instrText xml:space="preserve"> PAGE   \* MERGEFORMAT </w:instrText>
        </w:r>
        <w:r>
          <w:rPr>
            <w:noProof/>
            <w:lang w:val="zh-CN"/>
          </w:rPr>
          <w:fldChar w:fldCharType="separate"/>
        </w:r>
        <w:r w:rsidR="0094018C">
          <w:rPr>
            <w:noProof/>
            <w:lang w:val="zh-CN"/>
          </w:rPr>
          <w:t>3</w:t>
        </w:r>
        <w:r>
          <w:rPr>
            <w:noProof/>
            <w:lang w:val="zh-CN"/>
          </w:rPr>
          <w:fldChar w:fldCharType="end"/>
        </w:r>
      </w:p>
    </w:sdtContent>
  </w:sdt>
  <w:p w:rsidR="00C5695F" w:rsidRDefault="00C5695F">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27D3" w:rsidRDefault="008927D3" w:rsidP="00E65EF1">
      <w:pPr>
        <w:spacing w:line="240" w:lineRule="auto"/>
        <w:ind w:firstLine="560"/>
      </w:pPr>
      <w:r>
        <w:separator/>
      </w:r>
    </w:p>
  </w:footnote>
  <w:footnote w:type="continuationSeparator" w:id="1">
    <w:p w:rsidR="008927D3" w:rsidRDefault="008927D3" w:rsidP="00E65EF1">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FD" w:rsidRPr="00B00384" w:rsidRDefault="00D816FD" w:rsidP="00B00384">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Pr="00CA0283" w:rsidRDefault="00C5695F" w:rsidP="00CA028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270597A"/>
    <w:multiLevelType w:val="hybridMultilevel"/>
    <w:tmpl w:val="6CFC8C0C"/>
    <w:lvl w:ilvl="0" w:tplc="876A8CF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282FBCCD"/>
    <w:multiLevelType w:val="singleLevel"/>
    <w:tmpl w:val="282FBCCD"/>
    <w:lvl w:ilvl="0">
      <w:start w:val="3"/>
      <w:numFmt w:val="chineseCounting"/>
      <w:suff w:val="nothing"/>
      <w:lvlText w:val="（%1）"/>
      <w:lvlJc w:val="left"/>
      <w:rPr>
        <w:rFonts w:hint="eastAsia"/>
      </w:rPr>
    </w:lvl>
  </w:abstractNum>
  <w:abstractNum w:abstractNumId="8">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nsid w:val="325F236B"/>
    <w:multiLevelType w:val="hybridMultilevel"/>
    <w:tmpl w:val="A754D950"/>
    <w:lvl w:ilvl="0" w:tplc="3202E14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3C43398"/>
    <w:multiLevelType w:val="hybridMultilevel"/>
    <w:tmpl w:val="9760DBBA"/>
    <w:lvl w:ilvl="0" w:tplc="D090A5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3DC86C4C"/>
    <w:multiLevelType w:val="hybridMultilevel"/>
    <w:tmpl w:val="448C3628"/>
    <w:lvl w:ilvl="0" w:tplc="B4F250EE">
      <w:start w:val="1"/>
      <w:numFmt w:val="decimal"/>
      <w:lvlText w:val="%1."/>
      <w:lvlJc w:val="left"/>
      <w:pPr>
        <w:ind w:left="1135" w:hanging="375"/>
      </w:pPr>
      <w:rPr>
        <w:rFonts w:hint="default"/>
      </w:rPr>
    </w:lvl>
    <w:lvl w:ilvl="1" w:tplc="04090019" w:tentative="1">
      <w:start w:val="1"/>
      <w:numFmt w:val="lowerLetter"/>
      <w:lvlText w:val="%2)"/>
      <w:lvlJc w:val="left"/>
      <w:pPr>
        <w:ind w:left="1600" w:hanging="420"/>
      </w:pPr>
    </w:lvl>
    <w:lvl w:ilvl="2" w:tplc="0409001B" w:tentative="1">
      <w:start w:val="1"/>
      <w:numFmt w:val="lowerRoman"/>
      <w:lvlText w:val="%3."/>
      <w:lvlJc w:val="right"/>
      <w:pPr>
        <w:ind w:left="2020" w:hanging="420"/>
      </w:pPr>
    </w:lvl>
    <w:lvl w:ilvl="3" w:tplc="0409000F" w:tentative="1">
      <w:start w:val="1"/>
      <w:numFmt w:val="decimal"/>
      <w:lvlText w:val="%4."/>
      <w:lvlJc w:val="left"/>
      <w:pPr>
        <w:ind w:left="2440" w:hanging="420"/>
      </w:pPr>
    </w:lvl>
    <w:lvl w:ilvl="4" w:tplc="04090019" w:tentative="1">
      <w:start w:val="1"/>
      <w:numFmt w:val="lowerLetter"/>
      <w:lvlText w:val="%5)"/>
      <w:lvlJc w:val="left"/>
      <w:pPr>
        <w:ind w:left="2860" w:hanging="420"/>
      </w:pPr>
    </w:lvl>
    <w:lvl w:ilvl="5" w:tplc="0409001B" w:tentative="1">
      <w:start w:val="1"/>
      <w:numFmt w:val="lowerRoman"/>
      <w:lvlText w:val="%6."/>
      <w:lvlJc w:val="right"/>
      <w:pPr>
        <w:ind w:left="3280" w:hanging="420"/>
      </w:pPr>
    </w:lvl>
    <w:lvl w:ilvl="6" w:tplc="0409000F" w:tentative="1">
      <w:start w:val="1"/>
      <w:numFmt w:val="decimal"/>
      <w:lvlText w:val="%7."/>
      <w:lvlJc w:val="left"/>
      <w:pPr>
        <w:ind w:left="3700" w:hanging="420"/>
      </w:pPr>
    </w:lvl>
    <w:lvl w:ilvl="7" w:tplc="04090019" w:tentative="1">
      <w:start w:val="1"/>
      <w:numFmt w:val="lowerLetter"/>
      <w:lvlText w:val="%8)"/>
      <w:lvlJc w:val="left"/>
      <w:pPr>
        <w:ind w:left="4120" w:hanging="420"/>
      </w:pPr>
    </w:lvl>
    <w:lvl w:ilvl="8" w:tplc="0409001B" w:tentative="1">
      <w:start w:val="1"/>
      <w:numFmt w:val="lowerRoman"/>
      <w:lvlText w:val="%9."/>
      <w:lvlJc w:val="right"/>
      <w:pPr>
        <w:ind w:left="4540" w:hanging="420"/>
      </w:pPr>
    </w:lvl>
  </w:abstractNum>
  <w:num w:numId="1">
    <w:abstractNumId w:val="4"/>
  </w:num>
  <w:num w:numId="2">
    <w:abstractNumId w:val="7"/>
  </w:num>
  <w:num w:numId="3">
    <w:abstractNumId w:val="5"/>
  </w:num>
  <w:num w:numId="4">
    <w:abstractNumId w:val="8"/>
  </w:num>
  <w:num w:numId="5">
    <w:abstractNumId w:val="3"/>
  </w:num>
  <w:num w:numId="6">
    <w:abstractNumId w:val="0"/>
  </w:num>
  <w:num w:numId="7">
    <w:abstractNumId w:val="1"/>
  </w:num>
  <w:num w:numId="8">
    <w:abstractNumId w:val="2"/>
  </w:num>
  <w:num w:numId="9">
    <w:abstractNumId w:val="10"/>
  </w:num>
  <w:num w:numId="10">
    <w:abstractNumId w:val="6"/>
  </w:num>
  <w:num w:numId="11">
    <w:abstractNumId w:val="9"/>
  </w:num>
  <w:num w:numId="12">
    <w:abstractNumId w:val="11"/>
  </w:num>
  <w:num w:numId="13">
    <w:abstractNumId w:val="2"/>
    <w:lvlOverride w:ilvl="0">
      <w:startOverride w:val="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736CA"/>
    <w:rsid w:val="00012408"/>
    <w:rsid w:val="000127F0"/>
    <w:rsid w:val="00012F5F"/>
    <w:rsid w:val="00070A33"/>
    <w:rsid w:val="0008605C"/>
    <w:rsid w:val="000F7CC0"/>
    <w:rsid w:val="00171BA6"/>
    <w:rsid w:val="00201A4A"/>
    <w:rsid w:val="002124F6"/>
    <w:rsid w:val="002153DD"/>
    <w:rsid w:val="002640E4"/>
    <w:rsid w:val="00266868"/>
    <w:rsid w:val="002C1BE9"/>
    <w:rsid w:val="002D3DBF"/>
    <w:rsid w:val="002D54F6"/>
    <w:rsid w:val="00314D7F"/>
    <w:rsid w:val="003B184C"/>
    <w:rsid w:val="003B58C2"/>
    <w:rsid w:val="003C2D99"/>
    <w:rsid w:val="003F3482"/>
    <w:rsid w:val="003F473D"/>
    <w:rsid w:val="00401A36"/>
    <w:rsid w:val="004204E3"/>
    <w:rsid w:val="00455E2F"/>
    <w:rsid w:val="00457191"/>
    <w:rsid w:val="00464F1D"/>
    <w:rsid w:val="00485980"/>
    <w:rsid w:val="004D4927"/>
    <w:rsid w:val="004E4CA7"/>
    <w:rsid w:val="00540902"/>
    <w:rsid w:val="005446D7"/>
    <w:rsid w:val="005736CA"/>
    <w:rsid w:val="0058772D"/>
    <w:rsid w:val="005A124E"/>
    <w:rsid w:val="005D3F17"/>
    <w:rsid w:val="005E5D6E"/>
    <w:rsid w:val="005F0D16"/>
    <w:rsid w:val="005F7A93"/>
    <w:rsid w:val="00601640"/>
    <w:rsid w:val="00617C63"/>
    <w:rsid w:val="006F34B1"/>
    <w:rsid w:val="00705483"/>
    <w:rsid w:val="00722410"/>
    <w:rsid w:val="0077571A"/>
    <w:rsid w:val="007903C5"/>
    <w:rsid w:val="007A1B0F"/>
    <w:rsid w:val="007B6305"/>
    <w:rsid w:val="007E5653"/>
    <w:rsid w:val="00812C70"/>
    <w:rsid w:val="00843A55"/>
    <w:rsid w:val="00846D0E"/>
    <w:rsid w:val="0088338B"/>
    <w:rsid w:val="008927D3"/>
    <w:rsid w:val="008A09A7"/>
    <w:rsid w:val="008A1C5E"/>
    <w:rsid w:val="008D5E7B"/>
    <w:rsid w:val="008F6CB5"/>
    <w:rsid w:val="00906048"/>
    <w:rsid w:val="00906083"/>
    <w:rsid w:val="0090615A"/>
    <w:rsid w:val="0092491C"/>
    <w:rsid w:val="009270B6"/>
    <w:rsid w:val="00931A42"/>
    <w:rsid w:val="0094018C"/>
    <w:rsid w:val="009443DA"/>
    <w:rsid w:val="009540D4"/>
    <w:rsid w:val="00961F8B"/>
    <w:rsid w:val="009A0236"/>
    <w:rsid w:val="009A1BF2"/>
    <w:rsid w:val="009C2D07"/>
    <w:rsid w:val="009D6347"/>
    <w:rsid w:val="009E3226"/>
    <w:rsid w:val="009E4FE0"/>
    <w:rsid w:val="009E68A2"/>
    <w:rsid w:val="00A20096"/>
    <w:rsid w:val="00A7110C"/>
    <w:rsid w:val="00A720BD"/>
    <w:rsid w:val="00A85EC6"/>
    <w:rsid w:val="00A87301"/>
    <w:rsid w:val="00A95478"/>
    <w:rsid w:val="00AC70B3"/>
    <w:rsid w:val="00AE0359"/>
    <w:rsid w:val="00B00384"/>
    <w:rsid w:val="00B25287"/>
    <w:rsid w:val="00B27242"/>
    <w:rsid w:val="00B40102"/>
    <w:rsid w:val="00BB289A"/>
    <w:rsid w:val="00BC7E1D"/>
    <w:rsid w:val="00BD21AA"/>
    <w:rsid w:val="00C069F3"/>
    <w:rsid w:val="00C11C70"/>
    <w:rsid w:val="00C215D6"/>
    <w:rsid w:val="00C2624D"/>
    <w:rsid w:val="00C34192"/>
    <w:rsid w:val="00C5695F"/>
    <w:rsid w:val="00CA0283"/>
    <w:rsid w:val="00CB3574"/>
    <w:rsid w:val="00CD147B"/>
    <w:rsid w:val="00CE4FD6"/>
    <w:rsid w:val="00D059C1"/>
    <w:rsid w:val="00D23582"/>
    <w:rsid w:val="00D2747D"/>
    <w:rsid w:val="00D34689"/>
    <w:rsid w:val="00D34758"/>
    <w:rsid w:val="00D40734"/>
    <w:rsid w:val="00D81057"/>
    <w:rsid w:val="00D816FD"/>
    <w:rsid w:val="00D8792A"/>
    <w:rsid w:val="00DB3723"/>
    <w:rsid w:val="00DC7874"/>
    <w:rsid w:val="00DE64D1"/>
    <w:rsid w:val="00E122EB"/>
    <w:rsid w:val="00E133E6"/>
    <w:rsid w:val="00E65EF1"/>
    <w:rsid w:val="00E76F6F"/>
    <w:rsid w:val="00E90717"/>
    <w:rsid w:val="00EA0F2D"/>
    <w:rsid w:val="00F56060"/>
    <w:rsid w:val="00F65CEF"/>
    <w:rsid w:val="00F959CE"/>
    <w:rsid w:val="00FD2B95"/>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C5695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5695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5695F"/>
    <w:pPr>
      <w:keepNext/>
      <w:keepLines/>
      <w:outlineLvl w:val="1"/>
    </w:pPr>
    <w:rPr>
      <w:rFonts w:ascii="Arial" w:eastAsia="楷体" w:hAnsi="Arial"/>
      <w:b/>
      <w:sz w:val="32"/>
    </w:rPr>
  </w:style>
  <w:style w:type="paragraph" w:styleId="3">
    <w:name w:val="heading 3"/>
    <w:basedOn w:val="a"/>
    <w:next w:val="a"/>
    <w:qFormat/>
    <w:rsid w:val="00C5695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5695F"/>
    <w:pPr>
      <w:jc w:val="left"/>
    </w:pPr>
  </w:style>
  <w:style w:type="paragraph" w:styleId="a4">
    <w:name w:val="Body Text"/>
    <w:basedOn w:val="a"/>
    <w:uiPriority w:val="99"/>
    <w:qFormat/>
    <w:rsid w:val="00C5695F"/>
    <w:pPr>
      <w:spacing w:after="120"/>
    </w:pPr>
    <w:rPr>
      <w:rFonts w:ascii="Times New Roman" w:eastAsia="宋体" w:hAnsi="Times New Roman"/>
    </w:rPr>
  </w:style>
  <w:style w:type="paragraph" w:styleId="a5">
    <w:name w:val="footer"/>
    <w:basedOn w:val="a"/>
    <w:link w:val="Char"/>
    <w:uiPriority w:val="99"/>
    <w:qFormat/>
    <w:rsid w:val="00C5695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C5695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5695F"/>
    <w:pPr>
      <w:spacing w:before="100" w:beforeAutospacing="1" w:after="100" w:afterAutospacing="1"/>
      <w:jc w:val="left"/>
    </w:pPr>
    <w:rPr>
      <w:sz w:val="24"/>
    </w:rPr>
  </w:style>
  <w:style w:type="character" w:styleId="a8">
    <w:name w:val="Strong"/>
    <w:basedOn w:val="a0"/>
    <w:qFormat/>
    <w:rsid w:val="00C5695F"/>
    <w:rPr>
      <w:b/>
      <w:bCs/>
    </w:rPr>
  </w:style>
  <w:style w:type="paragraph" w:customStyle="1" w:styleId="A9">
    <w:name w:val="正文A"/>
    <w:basedOn w:val="a"/>
    <w:uiPriority w:val="4"/>
    <w:qFormat/>
    <w:rsid w:val="00C5695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34"/>
    <w:unhideWhenUsed/>
    <w:qFormat/>
    <w:rsid w:val="00C5695F"/>
    <w:pPr>
      <w:ind w:firstLine="420"/>
    </w:pPr>
  </w:style>
  <w:style w:type="paragraph" w:customStyle="1" w:styleId="10">
    <w:name w:val="样式1"/>
    <w:basedOn w:val="a"/>
    <w:link w:val="1Char"/>
    <w:qFormat/>
    <w:rsid w:val="00E65EF1"/>
    <w:pPr>
      <w:ind w:firstLine="560"/>
    </w:pPr>
  </w:style>
  <w:style w:type="paragraph" w:customStyle="1" w:styleId="20">
    <w:name w:val="样式2"/>
    <w:basedOn w:val="a6"/>
    <w:link w:val="2Char"/>
    <w:qFormat/>
    <w:rsid w:val="00E65EF1"/>
    <w:pPr>
      <w:pBdr>
        <w:bottom w:val="none" w:sz="0" w:space="0" w:color="auto"/>
      </w:pBdr>
      <w:ind w:firstLine="360"/>
    </w:pPr>
  </w:style>
  <w:style w:type="character" w:customStyle="1" w:styleId="1Char">
    <w:name w:val="样式1 Char"/>
    <w:basedOn w:val="a0"/>
    <w:link w:val="10"/>
    <w:rsid w:val="00E65EF1"/>
    <w:rPr>
      <w:rFonts w:ascii="仿宋" w:eastAsia="仿宋" w:hAnsi="仿宋"/>
      <w:kern w:val="2"/>
      <w:sz w:val="28"/>
      <w:szCs w:val="24"/>
    </w:rPr>
  </w:style>
  <w:style w:type="character" w:customStyle="1" w:styleId="Char0">
    <w:name w:val="页眉 Char"/>
    <w:basedOn w:val="a0"/>
    <w:link w:val="a6"/>
    <w:uiPriority w:val="99"/>
    <w:rsid w:val="00E65EF1"/>
    <w:rPr>
      <w:rFonts w:ascii="仿宋" w:eastAsia="仿宋" w:hAnsi="仿宋"/>
      <w:kern w:val="2"/>
      <w:sz w:val="18"/>
      <w:szCs w:val="18"/>
    </w:rPr>
  </w:style>
  <w:style w:type="character" w:customStyle="1" w:styleId="2Char">
    <w:name w:val="样式2 Char"/>
    <w:basedOn w:val="Char0"/>
    <w:link w:val="20"/>
    <w:rsid w:val="00E65EF1"/>
    <w:rPr>
      <w:rFonts w:ascii="仿宋" w:eastAsia="仿宋" w:hAnsi="仿宋"/>
      <w:kern w:val="2"/>
      <w:sz w:val="18"/>
      <w:szCs w:val="18"/>
    </w:rPr>
  </w:style>
  <w:style w:type="character" w:customStyle="1" w:styleId="Char">
    <w:name w:val="页脚 Char"/>
    <w:basedOn w:val="a0"/>
    <w:link w:val="a5"/>
    <w:uiPriority w:val="99"/>
    <w:rsid w:val="00D816FD"/>
    <w:rPr>
      <w:rFonts w:eastAsia="仿宋"/>
      <w:kern w:val="2"/>
      <w:sz w:val="18"/>
      <w:szCs w:val="24"/>
    </w:rPr>
  </w:style>
  <w:style w:type="paragraph" w:customStyle="1" w:styleId="p0">
    <w:name w:val="p0"/>
    <w:basedOn w:val="a"/>
    <w:qFormat/>
    <w:rsid w:val="002D3DBF"/>
    <w:pPr>
      <w:widowControl/>
      <w:spacing w:before="100" w:beforeAutospacing="1" w:after="100" w:afterAutospacing="1" w:line="500" w:lineRule="exact"/>
      <w:ind w:firstLineChars="0" w:firstLine="0"/>
      <w:jc w:val="left"/>
    </w:pPr>
    <w:rPr>
      <w:rFonts w:ascii="宋体" w:eastAsia="宋体" w:hAnsi="宋体" w:cs="宋体"/>
      <w:snapToGrid w:val="0"/>
      <w:kern w:val="0"/>
      <w:sz w:val="24"/>
    </w:rPr>
  </w:style>
</w:styles>
</file>

<file path=word/webSettings.xml><?xml version="1.0" encoding="utf-8"?>
<w:webSettings xmlns:r="http://schemas.openxmlformats.org/officeDocument/2006/relationships" xmlns:w="http://schemas.openxmlformats.org/wordprocessingml/2006/main">
  <w:divs>
    <w:div w:id="126433132">
      <w:bodyDiv w:val="1"/>
      <w:marLeft w:val="0"/>
      <w:marRight w:val="0"/>
      <w:marTop w:val="0"/>
      <w:marBottom w:val="0"/>
      <w:divBdr>
        <w:top w:val="none" w:sz="0" w:space="0" w:color="auto"/>
        <w:left w:val="none" w:sz="0" w:space="0" w:color="auto"/>
        <w:bottom w:val="none" w:sz="0" w:space="0" w:color="auto"/>
        <w:right w:val="none" w:sz="0" w:space="0" w:color="auto"/>
      </w:divBdr>
    </w:div>
    <w:div w:id="233056250">
      <w:bodyDiv w:val="1"/>
      <w:marLeft w:val="0"/>
      <w:marRight w:val="0"/>
      <w:marTop w:val="0"/>
      <w:marBottom w:val="0"/>
      <w:divBdr>
        <w:top w:val="none" w:sz="0" w:space="0" w:color="auto"/>
        <w:left w:val="none" w:sz="0" w:space="0" w:color="auto"/>
        <w:bottom w:val="none" w:sz="0" w:space="0" w:color="auto"/>
        <w:right w:val="none" w:sz="0" w:space="0" w:color="auto"/>
      </w:divBdr>
    </w:div>
    <w:div w:id="452791038">
      <w:bodyDiv w:val="1"/>
      <w:marLeft w:val="0"/>
      <w:marRight w:val="0"/>
      <w:marTop w:val="0"/>
      <w:marBottom w:val="0"/>
      <w:divBdr>
        <w:top w:val="none" w:sz="0" w:space="0" w:color="auto"/>
        <w:left w:val="none" w:sz="0" w:space="0" w:color="auto"/>
        <w:bottom w:val="none" w:sz="0" w:space="0" w:color="auto"/>
        <w:right w:val="none" w:sz="0" w:space="0" w:color="auto"/>
      </w:divBdr>
    </w:div>
    <w:div w:id="582689438">
      <w:bodyDiv w:val="1"/>
      <w:marLeft w:val="0"/>
      <w:marRight w:val="0"/>
      <w:marTop w:val="0"/>
      <w:marBottom w:val="0"/>
      <w:divBdr>
        <w:top w:val="none" w:sz="0" w:space="0" w:color="auto"/>
        <w:left w:val="none" w:sz="0" w:space="0" w:color="auto"/>
        <w:bottom w:val="none" w:sz="0" w:space="0" w:color="auto"/>
        <w:right w:val="none" w:sz="0" w:space="0" w:color="auto"/>
      </w:divBdr>
      <w:divsChild>
        <w:div w:id="1566448542">
          <w:marLeft w:val="0"/>
          <w:marRight w:val="0"/>
          <w:marTop w:val="0"/>
          <w:marBottom w:val="0"/>
          <w:divBdr>
            <w:top w:val="none" w:sz="0" w:space="0" w:color="auto"/>
            <w:left w:val="none" w:sz="0" w:space="0" w:color="auto"/>
            <w:bottom w:val="none" w:sz="0" w:space="0" w:color="auto"/>
            <w:right w:val="none" w:sz="0" w:space="0" w:color="auto"/>
          </w:divBdr>
        </w:div>
      </w:divsChild>
    </w:div>
    <w:div w:id="1340616183">
      <w:bodyDiv w:val="1"/>
      <w:marLeft w:val="0"/>
      <w:marRight w:val="0"/>
      <w:marTop w:val="0"/>
      <w:marBottom w:val="0"/>
      <w:divBdr>
        <w:top w:val="none" w:sz="0" w:space="0" w:color="auto"/>
        <w:left w:val="none" w:sz="0" w:space="0" w:color="auto"/>
        <w:bottom w:val="none" w:sz="0" w:space="0" w:color="auto"/>
        <w:right w:val="none" w:sz="0" w:space="0" w:color="auto"/>
      </w:divBdr>
      <w:divsChild>
        <w:div w:id="71770440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EA305C-BA71-4EA2-B90E-D795FFCAB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Pages>
  <Words>1277</Words>
  <Characters>7285</Characters>
  <Application>Microsoft Office Word</Application>
  <DocSecurity>0</DocSecurity>
  <Lines>60</Lines>
  <Paragraphs>17</Paragraphs>
  <ScaleCrop>false</ScaleCrop>
  <Company>china</Company>
  <LinksUpToDate>false</LinksUpToDate>
  <CharactersWithSpaces>8545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44</cp:revision>
  <dcterms:created xsi:type="dcterms:W3CDTF">2014-10-29T12:08:00Z</dcterms:created>
  <dcterms:modified xsi:type="dcterms:W3CDTF">2024-07-04T10:02:00Z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