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752F28"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w:t>
      </w:r>
      <w:r w:rsidR="00D41200">
        <w:rPr>
          <w:rFonts w:ascii="方正小标宋_GBK" w:eastAsia="方正小标宋_GBK" w:hAnsi="华文中宋" w:cs="宋体" w:hint="eastAsia"/>
          <w:color w:val="000000" w:themeColor="text1"/>
          <w:kern w:val="0"/>
          <w:sz w:val="48"/>
          <w:szCs w:val="48"/>
        </w:rPr>
        <w:t>第七小学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752F28">
        <w:rPr>
          <w:rFonts w:ascii="黑体" w:eastAsia="黑体" w:hAnsi="黑体" w:cs="黑体" w:hint="eastAsia"/>
          <w:bCs/>
          <w:color w:val="000000" w:themeColor="text1"/>
          <w:sz w:val="36"/>
          <w:szCs w:val="36"/>
        </w:rPr>
        <w:t>昌吉市</w:t>
      </w:r>
      <w:r w:rsidR="00D41200">
        <w:rPr>
          <w:rFonts w:ascii="黑体" w:eastAsia="黑体" w:hAnsi="黑体" w:cs="黑体" w:hint="eastAsia"/>
          <w:bCs/>
          <w:color w:val="000000" w:themeColor="text1"/>
          <w:sz w:val="36"/>
          <w:szCs w:val="36"/>
        </w:rPr>
        <w:t>第七小学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355DE8">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6666C8">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6666C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752F28"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w:t>
      </w:r>
      <w:r w:rsidR="00D41200">
        <w:rPr>
          <w:rFonts w:hAnsi="仿宋" w:hint="eastAsia"/>
          <w:b w:val="0"/>
          <w:bCs w:val="0"/>
          <w:color w:val="000000" w:themeColor="text1"/>
          <w:sz w:val="32"/>
        </w:rPr>
        <w:t>第七小学</w:t>
      </w:r>
      <w:r w:rsidR="00E9202E" w:rsidRPr="00766E26">
        <w:rPr>
          <w:rFonts w:hAnsi="仿宋" w:hint="eastAsia"/>
          <w:b w:val="0"/>
          <w:bCs w:val="0"/>
          <w:color w:val="000000" w:themeColor="text1"/>
          <w:sz w:val="32"/>
        </w:rPr>
        <w:t>编制数</w:t>
      </w:r>
      <w:r w:rsidR="00D41200">
        <w:rPr>
          <w:rFonts w:hAnsi="仿宋"/>
          <w:b w:val="0"/>
          <w:bCs w:val="0"/>
          <w:color w:val="000000" w:themeColor="text1"/>
          <w:sz w:val="32"/>
        </w:rPr>
        <w:t>92</w:t>
      </w:r>
      <w:r w:rsidR="00CF5551" w:rsidRPr="00CF5551">
        <w:rPr>
          <w:rFonts w:hAnsi="仿宋" w:hint="eastAsia"/>
          <w:b w:val="0"/>
          <w:bCs w:val="0"/>
          <w:color w:val="000000" w:themeColor="text1"/>
          <w:sz w:val="32"/>
        </w:rPr>
        <w:t>，实有人数</w:t>
      </w:r>
      <w:r w:rsidR="00F32B6F">
        <w:rPr>
          <w:rFonts w:hAnsi="仿宋"/>
          <w:b w:val="0"/>
          <w:bCs w:val="0"/>
          <w:color w:val="000000" w:themeColor="text1"/>
          <w:sz w:val="32"/>
        </w:rPr>
        <w:t>125</w:t>
      </w:r>
      <w:r w:rsidR="00CF5551" w:rsidRPr="00CF5551">
        <w:rPr>
          <w:rFonts w:hAnsi="仿宋" w:hint="eastAsia"/>
          <w:b w:val="0"/>
          <w:bCs w:val="0"/>
          <w:color w:val="000000" w:themeColor="text1"/>
          <w:sz w:val="32"/>
        </w:rPr>
        <w:t>人，下设5个处室，分别是：行政办公室、德育处，教务处、后勤保障处，工会。现有学生人数</w:t>
      </w:r>
      <w:r w:rsidR="00D41200">
        <w:rPr>
          <w:rFonts w:hAnsi="仿宋"/>
          <w:b w:val="0"/>
          <w:bCs w:val="0"/>
          <w:color w:val="000000" w:themeColor="text1"/>
          <w:sz w:val="32"/>
        </w:rPr>
        <w:t>1825</w:t>
      </w:r>
      <w:r w:rsidR="00CF5551" w:rsidRPr="00CF5551">
        <w:rPr>
          <w:rFonts w:hAnsi="仿宋" w:hint="eastAsia"/>
          <w:b w:val="0"/>
          <w:bCs w:val="0"/>
          <w:color w:val="000000" w:themeColor="text1"/>
          <w:sz w:val="32"/>
        </w:rPr>
        <w:t>人（截至</w:t>
      </w:r>
      <w:r>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6666C8">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6666C8">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36797C"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6666C8">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6666C8">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6666C8">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D41200">
        <w:rPr>
          <w:rFonts w:hAnsi="仿宋"/>
          <w:b w:val="0"/>
          <w:bCs w:val="0"/>
          <w:color w:val="000000" w:themeColor="text1"/>
          <w:sz w:val="32"/>
        </w:rPr>
        <w:t>1510.56</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6666C8">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6666C8">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6666C8">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6666C8">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635B1C" w:rsidRDefault="00230C2C" w:rsidP="00230C2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sidRPr="00230C2C">
        <w:rPr>
          <w:rFonts w:ascii="仿宋_GB2312" w:eastAsia="仿宋_GB2312" w:hint="eastAsia"/>
          <w:color w:val="000000" w:themeColor="text1"/>
          <w:sz w:val="32"/>
          <w:szCs w:val="32"/>
        </w:rPr>
        <w:t>昌吉市第七小学部门单位整体支出年初预算金额为</w:t>
      </w:r>
      <w:r>
        <w:rPr>
          <w:rFonts w:ascii="仿宋_GB2312" w:eastAsia="仿宋_GB2312"/>
          <w:color w:val="000000" w:themeColor="text1"/>
          <w:sz w:val="32"/>
          <w:szCs w:val="32"/>
        </w:rPr>
        <w:t>1510.56</w:t>
      </w:r>
      <w:r w:rsidRPr="00766E26">
        <w:rPr>
          <w:rFonts w:ascii="仿宋_GB2312" w:eastAsia="仿宋_GB2312" w:hint="eastAsia"/>
          <w:color w:val="000000" w:themeColor="text1"/>
          <w:sz w:val="32"/>
          <w:szCs w:val="32"/>
        </w:rPr>
        <w:t>万元，支出金额为</w:t>
      </w:r>
      <w:r w:rsidR="00635B1C">
        <w:rPr>
          <w:rFonts w:ascii="仿宋_GB2312" w:eastAsia="仿宋_GB2312"/>
          <w:color w:val="000000" w:themeColor="text1"/>
          <w:sz w:val="32"/>
          <w:szCs w:val="32"/>
        </w:rPr>
        <w:t>1887.22</w:t>
      </w:r>
      <w:r w:rsidRPr="00766E26">
        <w:rPr>
          <w:rFonts w:ascii="仿宋_GB2312" w:eastAsia="仿宋_GB2312" w:hint="eastAsia"/>
          <w:color w:val="000000" w:themeColor="text1"/>
          <w:sz w:val="32"/>
          <w:szCs w:val="32"/>
        </w:rPr>
        <w:t>万元，执行率为</w:t>
      </w:r>
      <w:r>
        <w:rPr>
          <w:rFonts w:ascii="仿宋_GB2312" w:eastAsia="仿宋_GB2312" w:hint="eastAsia"/>
          <w:color w:val="000000" w:themeColor="text1"/>
          <w:sz w:val="32"/>
          <w:szCs w:val="32"/>
        </w:rPr>
        <w:t>1</w:t>
      </w:r>
      <w:r w:rsidR="00635B1C">
        <w:rPr>
          <w:rFonts w:ascii="仿宋_GB2312" w:eastAsia="仿宋_GB2312"/>
          <w:color w:val="000000" w:themeColor="text1"/>
          <w:sz w:val="32"/>
          <w:szCs w:val="32"/>
        </w:rPr>
        <w:t>24</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83.94</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131.89</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157.1</w:t>
      </w:r>
      <w:r w:rsidRPr="00766E26">
        <w:rPr>
          <w:rFonts w:ascii="仿宋_GB2312" w:eastAsia="仿宋_GB2312" w:hint="eastAsia"/>
          <w:color w:val="000000" w:themeColor="text1"/>
          <w:sz w:val="32"/>
          <w:szCs w:val="32"/>
        </w:rPr>
        <w:t>%。年中调整预算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金额为</w:t>
      </w:r>
      <w:r w:rsidR="00635B1C">
        <w:rPr>
          <w:rFonts w:ascii="仿宋_GB2312" w:eastAsia="仿宋_GB2312"/>
          <w:color w:val="000000" w:themeColor="text1"/>
          <w:sz w:val="32"/>
          <w:szCs w:val="32"/>
        </w:rPr>
        <w:t>395.91</w:t>
      </w:r>
      <w:r w:rsidRPr="00766E26">
        <w:rPr>
          <w:rFonts w:ascii="仿宋_GB2312" w:eastAsia="仿宋_GB2312" w:hint="eastAsia"/>
          <w:color w:val="000000" w:themeColor="text1"/>
          <w:sz w:val="32"/>
          <w:szCs w:val="32"/>
        </w:rPr>
        <w:t>万元，预算调整率为</w:t>
      </w:r>
      <w:r w:rsidR="00635B1C">
        <w:rPr>
          <w:rFonts w:ascii="仿宋_GB2312" w:eastAsia="仿宋_GB2312"/>
          <w:color w:val="000000" w:themeColor="text1"/>
          <w:sz w:val="32"/>
          <w:szCs w:val="32"/>
        </w:rPr>
        <w:t>26</w:t>
      </w:r>
      <w:r w:rsidRPr="00766E26">
        <w:rPr>
          <w:rFonts w:ascii="仿宋_GB2312" w:eastAsia="仿宋_GB2312" w:hint="eastAsia"/>
          <w:color w:val="000000" w:themeColor="text1"/>
          <w:sz w:val="32"/>
          <w:szCs w:val="32"/>
        </w:rPr>
        <w:t>%。综上，我单位部门单位整体预算总额为</w:t>
      </w:r>
      <w:r w:rsidR="00635B1C">
        <w:rPr>
          <w:rFonts w:ascii="仿宋_GB2312" w:eastAsia="仿宋_GB2312"/>
          <w:color w:val="000000" w:themeColor="text1"/>
          <w:sz w:val="32"/>
          <w:szCs w:val="32"/>
        </w:rPr>
        <w:t>1906.47</w:t>
      </w:r>
      <w:r w:rsidRPr="00766E26">
        <w:rPr>
          <w:rFonts w:ascii="仿宋_GB2312" w:eastAsia="仿宋_GB2312" w:hint="eastAsia"/>
          <w:color w:val="000000" w:themeColor="text1"/>
          <w:sz w:val="32"/>
          <w:szCs w:val="32"/>
        </w:rPr>
        <w:t>万元，支出总额为</w:t>
      </w:r>
      <w:r w:rsidR="00635B1C">
        <w:rPr>
          <w:rFonts w:ascii="仿宋_GB2312" w:eastAsia="仿宋_GB2312"/>
          <w:color w:val="000000" w:themeColor="text1"/>
          <w:sz w:val="32"/>
          <w:szCs w:val="32"/>
        </w:rPr>
        <w:t>1887.22</w:t>
      </w:r>
      <w:r w:rsidRPr="00766E26">
        <w:rPr>
          <w:rFonts w:ascii="仿宋_GB2312" w:eastAsia="仿宋_GB2312" w:hint="eastAsia"/>
          <w:color w:val="000000" w:themeColor="text1"/>
          <w:sz w:val="32"/>
          <w:szCs w:val="32"/>
        </w:rPr>
        <w:t>万元，预算总执行率为</w:t>
      </w:r>
      <w:r w:rsidR="00635B1C">
        <w:rPr>
          <w:rFonts w:ascii="仿宋_GB2312" w:eastAsia="仿宋_GB2312"/>
          <w:color w:val="000000" w:themeColor="text1"/>
          <w:sz w:val="32"/>
          <w:szCs w:val="32"/>
        </w:rPr>
        <w:t>98</w:t>
      </w:r>
      <w:r w:rsidRPr="00766E26">
        <w:rPr>
          <w:rFonts w:ascii="仿宋_GB2312" w:eastAsia="仿宋_GB2312" w:hint="eastAsia"/>
          <w:color w:val="000000" w:themeColor="text1"/>
          <w:sz w:val="32"/>
          <w:szCs w:val="32"/>
        </w:rPr>
        <w:t>%。</w:t>
      </w:r>
    </w:p>
    <w:p w:rsidR="00C5695F" w:rsidRPr="00635B1C" w:rsidRDefault="00A95478" w:rsidP="006666C8">
      <w:pPr>
        <w:ind w:firstLine="643"/>
        <w:rPr>
          <w:rFonts w:ascii="楷体_GB2312" w:eastAsia="楷体_GB2312" w:hAnsi="Arial"/>
          <w:b/>
          <w:color w:val="000000" w:themeColor="text1"/>
          <w:sz w:val="32"/>
          <w:szCs w:val="32"/>
        </w:rPr>
      </w:pPr>
      <w:r w:rsidRPr="00635B1C">
        <w:rPr>
          <w:rFonts w:ascii="楷体_GB2312" w:eastAsia="楷体_GB2312" w:hAnsi="Arial" w:hint="eastAsia"/>
          <w:b/>
          <w:color w:val="000000" w:themeColor="text1"/>
          <w:sz w:val="32"/>
          <w:szCs w:val="32"/>
        </w:rPr>
        <w:t>2.部门单位整体支出自评使用方法、主要内容、涉及范围</w:t>
      </w:r>
    </w:p>
    <w:p w:rsidR="00C5695F" w:rsidRPr="00766E26" w:rsidRDefault="00A95478" w:rsidP="006666C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6666C8">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6666C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D41200" w:rsidP="00D41200">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昌吉市第七小学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1510.56</w:t>
      </w:r>
      <w:r w:rsidRPr="00766E26">
        <w:rPr>
          <w:rFonts w:ascii="仿宋_GB2312" w:eastAsia="仿宋_GB2312" w:hint="eastAsia"/>
          <w:color w:val="000000" w:themeColor="text1"/>
          <w:sz w:val="32"/>
          <w:szCs w:val="32"/>
        </w:rPr>
        <w:t>万元，支出金额为</w:t>
      </w:r>
      <w:r w:rsidR="00635B1C">
        <w:rPr>
          <w:rFonts w:ascii="仿宋_GB2312" w:eastAsia="仿宋_GB2312"/>
          <w:color w:val="000000" w:themeColor="text1"/>
          <w:sz w:val="32"/>
          <w:szCs w:val="32"/>
        </w:rPr>
        <w:t>1887.22</w:t>
      </w:r>
      <w:r w:rsidRPr="00766E26">
        <w:rPr>
          <w:rFonts w:ascii="仿宋_GB2312" w:eastAsia="仿宋_GB2312" w:hint="eastAsia"/>
          <w:color w:val="000000" w:themeColor="text1"/>
          <w:sz w:val="32"/>
          <w:szCs w:val="32"/>
        </w:rPr>
        <w:t>万元，执行率为</w:t>
      </w:r>
      <w:r>
        <w:rPr>
          <w:rFonts w:ascii="仿宋_GB2312" w:eastAsia="仿宋_GB2312" w:hint="eastAsia"/>
          <w:color w:val="000000" w:themeColor="text1"/>
          <w:sz w:val="32"/>
          <w:szCs w:val="32"/>
        </w:rPr>
        <w:lastRenderedPageBreak/>
        <w:t>1</w:t>
      </w:r>
      <w:r>
        <w:rPr>
          <w:rFonts w:ascii="仿宋_GB2312" w:eastAsia="仿宋_GB2312"/>
          <w:color w:val="000000" w:themeColor="text1"/>
          <w:sz w:val="32"/>
          <w:szCs w:val="32"/>
        </w:rPr>
        <w:t>2</w:t>
      </w:r>
      <w:r w:rsidR="00635B1C">
        <w:rPr>
          <w:rFonts w:ascii="仿宋_GB2312" w:eastAsia="仿宋_GB2312"/>
          <w:color w:val="000000" w:themeColor="text1"/>
          <w:sz w:val="32"/>
          <w:szCs w:val="32"/>
        </w:rPr>
        <w:t>4</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83.94</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131.89</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157.1</w:t>
      </w:r>
      <w:r w:rsidRPr="00766E26">
        <w:rPr>
          <w:rFonts w:ascii="仿宋_GB2312" w:eastAsia="仿宋_GB2312" w:hint="eastAsia"/>
          <w:color w:val="000000" w:themeColor="text1"/>
          <w:sz w:val="32"/>
          <w:szCs w:val="32"/>
        </w:rPr>
        <w:t>%。年中调整预算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金额为</w:t>
      </w:r>
      <w:r w:rsidR="00635B1C">
        <w:rPr>
          <w:rFonts w:ascii="仿宋_GB2312" w:eastAsia="仿宋_GB2312"/>
          <w:color w:val="000000" w:themeColor="text1"/>
          <w:sz w:val="32"/>
          <w:szCs w:val="32"/>
        </w:rPr>
        <w:t>395.91</w:t>
      </w:r>
      <w:r w:rsidRPr="00766E26">
        <w:rPr>
          <w:rFonts w:ascii="仿宋_GB2312" w:eastAsia="仿宋_GB2312" w:hint="eastAsia"/>
          <w:color w:val="000000" w:themeColor="text1"/>
          <w:sz w:val="32"/>
          <w:szCs w:val="32"/>
        </w:rPr>
        <w:t>万元，预算调整率为</w:t>
      </w:r>
      <w:r w:rsidR="002561F2">
        <w:rPr>
          <w:rFonts w:ascii="仿宋_GB2312" w:eastAsia="仿宋_GB2312"/>
          <w:color w:val="000000" w:themeColor="text1"/>
          <w:sz w:val="32"/>
          <w:szCs w:val="32"/>
        </w:rPr>
        <w:t>2</w:t>
      </w:r>
      <w:r w:rsidR="00635B1C">
        <w:rPr>
          <w:rFonts w:ascii="仿宋_GB2312" w:eastAsia="仿宋_GB2312"/>
          <w:color w:val="000000" w:themeColor="text1"/>
          <w:sz w:val="32"/>
          <w:szCs w:val="32"/>
        </w:rPr>
        <w:t>6</w:t>
      </w:r>
      <w:r w:rsidRPr="00766E26">
        <w:rPr>
          <w:rFonts w:ascii="仿宋_GB2312" w:eastAsia="仿宋_GB2312" w:hint="eastAsia"/>
          <w:color w:val="000000" w:themeColor="text1"/>
          <w:sz w:val="32"/>
          <w:szCs w:val="32"/>
        </w:rPr>
        <w:t>%。综上，我单位部门单位整体预算总额为</w:t>
      </w:r>
      <w:r w:rsidR="00635B1C">
        <w:rPr>
          <w:rFonts w:ascii="仿宋_GB2312" w:eastAsia="仿宋_GB2312"/>
          <w:color w:val="000000" w:themeColor="text1"/>
          <w:sz w:val="32"/>
          <w:szCs w:val="32"/>
        </w:rPr>
        <w:t>1906.47</w:t>
      </w:r>
      <w:r w:rsidRPr="00766E26">
        <w:rPr>
          <w:rFonts w:ascii="仿宋_GB2312" w:eastAsia="仿宋_GB2312" w:hint="eastAsia"/>
          <w:color w:val="000000" w:themeColor="text1"/>
          <w:sz w:val="32"/>
          <w:szCs w:val="32"/>
        </w:rPr>
        <w:t>万元，支出总额为</w:t>
      </w:r>
      <w:r>
        <w:rPr>
          <w:rFonts w:ascii="仿宋_GB2312" w:eastAsia="仿宋_GB2312"/>
          <w:color w:val="000000" w:themeColor="text1"/>
          <w:sz w:val="32"/>
          <w:szCs w:val="32"/>
        </w:rPr>
        <w:t>1</w:t>
      </w:r>
      <w:r w:rsidR="00635B1C">
        <w:rPr>
          <w:rFonts w:ascii="仿宋_GB2312" w:eastAsia="仿宋_GB2312"/>
          <w:color w:val="000000" w:themeColor="text1"/>
          <w:sz w:val="32"/>
          <w:szCs w:val="32"/>
        </w:rPr>
        <w:t>887.22</w:t>
      </w:r>
      <w:r w:rsidRPr="00766E26">
        <w:rPr>
          <w:rFonts w:ascii="仿宋_GB2312" w:eastAsia="仿宋_GB2312" w:hint="eastAsia"/>
          <w:color w:val="000000" w:themeColor="text1"/>
          <w:sz w:val="32"/>
          <w:szCs w:val="32"/>
        </w:rPr>
        <w:t>万元，预算总执行率为</w:t>
      </w:r>
      <w:r w:rsidR="00635B1C">
        <w:rPr>
          <w:rFonts w:ascii="仿宋_GB2312" w:eastAsia="仿宋_GB2312"/>
          <w:color w:val="000000" w:themeColor="text1"/>
          <w:sz w:val="32"/>
          <w:szCs w:val="32"/>
        </w:rPr>
        <w:t>98</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Pr>
          <w:rFonts w:ascii="仿宋_GB2312" w:eastAsia="仿宋_GB2312"/>
          <w:color w:val="000000" w:themeColor="text1"/>
          <w:sz w:val="32"/>
          <w:szCs w:val="32"/>
        </w:rPr>
        <w:t>1755.33</w:t>
      </w:r>
      <w:r w:rsidR="00A95478" w:rsidRPr="00766E26">
        <w:rPr>
          <w:rFonts w:ascii="仿宋_GB2312" w:eastAsia="仿宋_GB2312" w:hint="eastAsia"/>
          <w:color w:val="000000" w:themeColor="text1"/>
          <w:sz w:val="32"/>
          <w:szCs w:val="32"/>
        </w:rPr>
        <w:t>万元，公用经费</w:t>
      </w:r>
      <w:r>
        <w:rPr>
          <w:rFonts w:ascii="仿宋_GB2312" w:eastAsia="仿宋_GB2312"/>
          <w:color w:val="000000" w:themeColor="text1"/>
          <w:sz w:val="32"/>
          <w:szCs w:val="32"/>
        </w:rPr>
        <w:t>131.89</w:t>
      </w:r>
      <w:r w:rsidR="00A95478" w:rsidRPr="00766E26">
        <w:rPr>
          <w:rFonts w:ascii="仿宋_GB2312" w:eastAsia="仿宋_GB2312" w:hint="eastAsia"/>
          <w:color w:val="000000" w:themeColor="text1"/>
          <w:sz w:val="32"/>
          <w:szCs w:val="32"/>
        </w:rPr>
        <w:t>万元。</w:t>
      </w:r>
    </w:p>
    <w:p w:rsidR="00C5695F" w:rsidRPr="00766E26" w:rsidRDefault="00A95478" w:rsidP="006666C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6666C8">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6666C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Pr>
          <w:rFonts w:hint="eastAsia"/>
          <w:b w:val="0"/>
          <w:bCs w:val="0"/>
          <w:color w:val="000000" w:themeColor="text1"/>
          <w:sz w:val="32"/>
        </w:rPr>
        <w:t>昌吉市</w:t>
      </w:r>
      <w:r w:rsidR="00D41200">
        <w:rPr>
          <w:rFonts w:hint="eastAsia"/>
          <w:b w:val="0"/>
          <w:bCs w:val="0"/>
          <w:color w:val="000000" w:themeColor="text1"/>
          <w:sz w:val="32"/>
        </w:rPr>
        <w:t>第七小学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昌吉市</w:t>
      </w:r>
      <w:r w:rsidR="00D41200">
        <w:rPr>
          <w:rFonts w:ascii="仿宋_GB2312" w:eastAsia="仿宋_GB2312" w:hint="eastAsia"/>
          <w:color w:val="000000" w:themeColor="text1"/>
          <w:sz w:val="32"/>
          <w:szCs w:val="32"/>
        </w:rPr>
        <w:t>第七小学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6666C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万元，实际使用</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1B1A51" w:rsidRPr="001B1A51" w:rsidRDefault="001B1A51" w:rsidP="001B1A51">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1B1A51">
        <w:rPr>
          <w:rFonts w:ascii="仿宋_GB2312" w:eastAsia="仿宋_GB2312" w:cs="仿宋" w:hint="eastAsia"/>
          <w:color w:val="000000" w:themeColor="text1"/>
          <w:sz w:val="32"/>
          <w:szCs w:val="32"/>
        </w:rPr>
        <w:t>2</w:t>
      </w:r>
      <w:r w:rsidRPr="001B1A51">
        <w:rPr>
          <w:rFonts w:ascii="仿宋_GB2312" w:eastAsia="仿宋_GB2312" w:cs="仿宋"/>
          <w:color w:val="000000" w:themeColor="text1"/>
          <w:sz w:val="32"/>
          <w:szCs w:val="32"/>
        </w:rPr>
        <w:t>022</w:t>
      </w:r>
      <w:r w:rsidRPr="001B1A51">
        <w:rPr>
          <w:rFonts w:ascii="仿宋_GB2312" w:eastAsia="仿宋_GB2312" w:cs="仿宋" w:hint="eastAsia"/>
          <w:color w:val="000000" w:themeColor="text1"/>
          <w:sz w:val="32"/>
          <w:szCs w:val="32"/>
        </w:rPr>
        <w:t>年度，我单位未安排专项资金。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6666C8">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lastRenderedPageBreak/>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5D32B8">
        <w:rPr>
          <w:rFonts w:ascii="仿宋_GB2312" w:eastAsia="仿宋_GB2312"/>
          <w:color w:val="000000" w:themeColor="text1"/>
          <w:sz w:val="32"/>
          <w:szCs w:val="32"/>
        </w:rPr>
        <w:t>1316.78</w:t>
      </w:r>
      <w:r w:rsidRPr="00766E26">
        <w:rPr>
          <w:rFonts w:ascii="仿宋_GB2312" w:eastAsia="仿宋_GB2312" w:hint="eastAsia"/>
          <w:color w:val="000000" w:themeColor="text1"/>
          <w:sz w:val="32"/>
          <w:szCs w:val="32"/>
        </w:rPr>
        <w:t>万元，较年初资产总额</w:t>
      </w:r>
      <w:r w:rsidR="005D32B8">
        <w:rPr>
          <w:rFonts w:ascii="仿宋_GB2312" w:eastAsia="仿宋_GB2312" w:hint="eastAsia"/>
          <w:color w:val="000000" w:themeColor="text1"/>
          <w:sz w:val="32"/>
          <w:szCs w:val="32"/>
        </w:rPr>
        <w:t>增加</w:t>
      </w:r>
      <w:r w:rsidR="005D32B8">
        <w:rPr>
          <w:rFonts w:ascii="仿宋_GB2312" w:eastAsia="仿宋_GB2312"/>
          <w:color w:val="000000" w:themeColor="text1"/>
          <w:sz w:val="32"/>
          <w:szCs w:val="32"/>
        </w:rPr>
        <w:t>28.95</w:t>
      </w:r>
      <w:r w:rsidRPr="00766E26">
        <w:rPr>
          <w:rFonts w:ascii="仿宋_GB2312" w:eastAsia="仿宋_GB2312" w:hint="eastAsia"/>
          <w:color w:val="000000" w:themeColor="text1"/>
          <w:sz w:val="32"/>
          <w:szCs w:val="32"/>
        </w:rPr>
        <w:t>万元，</w:t>
      </w:r>
      <w:r w:rsidR="005D32B8">
        <w:rPr>
          <w:rFonts w:ascii="仿宋_GB2312" w:eastAsia="仿宋_GB2312" w:hint="eastAsia"/>
          <w:color w:val="000000" w:themeColor="text1"/>
          <w:sz w:val="32"/>
          <w:szCs w:val="32"/>
        </w:rPr>
        <w:t>增加</w:t>
      </w:r>
      <w:r w:rsidR="00DF7C51">
        <w:rPr>
          <w:rFonts w:ascii="仿宋_GB2312" w:eastAsia="仿宋_GB2312"/>
          <w:color w:val="000000" w:themeColor="text1"/>
          <w:sz w:val="32"/>
          <w:szCs w:val="32"/>
        </w:rPr>
        <w:t>10.5</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5D32B8">
        <w:rPr>
          <w:rFonts w:ascii="仿宋_GB2312" w:eastAsia="仿宋_GB2312"/>
          <w:color w:val="000000" w:themeColor="text1"/>
          <w:sz w:val="32"/>
          <w:szCs w:val="32"/>
        </w:rPr>
        <w:t>52.41</w:t>
      </w:r>
      <w:r w:rsidR="00AB380B" w:rsidRPr="00AB380B">
        <w:rPr>
          <w:rFonts w:ascii="仿宋_GB2312" w:eastAsia="仿宋_GB2312" w:hint="eastAsia"/>
          <w:color w:val="000000" w:themeColor="text1"/>
          <w:sz w:val="32"/>
          <w:szCs w:val="32"/>
        </w:rPr>
        <w:t>万元，年末总额为</w:t>
      </w:r>
      <w:r w:rsidR="005D32B8">
        <w:rPr>
          <w:rFonts w:ascii="仿宋_GB2312" w:eastAsia="仿宋_GB2312"/>
          <w:color w:val="000000" w:themeColor="text1"/>
          <w:sz w:val="32"/>
          <w:szCs w:val="32"/>
        </w:rPr>
        <w:t>65.17</w:t>
      </w:r>
      <w:r w:rsidR="00AB380B" w:rsidRPr="00AB380B">
        <w:rPr>
          <w:rFonts w:ascii="仿宋_GB2312" w:eastAsia="仿宋_GB2312" w:hint="eastAsia"/>
          <w:color w:val="000000" w:themeColor="text1"/>
          <w:sz w:val="32"/>
          <w:szCs w:val="32"/>
        </w:rPr>
        <w:t>万元，较年初流动资产</w:t>
      </w:r>
      <w:r w:rsidR="00096115">
        <w:rPr>
          <w:rFonts w:ascii="仿宋_GB2312" w:eastAsia="仿宋_GB2312" w:hint="eastAsia"/>
          <w:color w:val="000000" w:themeColor="text1"/>
          <w:sz w:val="32"/>
          <w:szCs w:val="32"/>
        </w:rPr>
        <w:t>增加</w:t>
      </w:r>
      <w:r w:rsidR="00DF7C51">
        <w:rPr>
          <w:rFonts w:ascii="仿宋_GB2312" w:eastAsia="仿宋_GB2312"/>
          <w:color w:val="000000" w:themeColor="text1"/>
          <w:sz w:val="32"/>
          <w:szCs w:val="32"/>
        </w:rPr>
        <w:t>23.77</w:t>
      </w:r>
      <w:r w:rsidR="00AB380B" w:rsidRPr="00AB380B">
        <w:rPr>
          <w:rFonts w:ascii="仿宋_GB2312" w:eastAsia="仿宋_GB2312" w:hint="eastAsia"/>
          <w:color w:val="000000" w:themeColor="text1"/>
          <w:sz w:val="32"/>
          <w:szCs w:val="32"/>
        </w:rPr>
        <w:t>万元，</w:t>
      </w:r>
      <w:r w:rsidR="00096115">
        <w:rPr>
          <w:rFonts w:ascii="仿宋_GB2312" w:eastAsia="仿宋_GB2312" w:hint="eastAsia"/>
          <w:color w:val="000000" w:themeColor="text1"/>
          <w:sz w:val="32"/>
          <w:szCs w:val="32"/>
        </w:rPr>
        <w:t>上涨</w:t>
      </w:r>
      <w:r w:rsidR="00DF7C51">
        <w:rPr>
          <w:rFonts w:ascii="仿宋_GB2312" w:eastAsia="仿宋_GB2312"/>
          <w:color w:val="000000" w:themeColor="text1"/>
          <w:sz w:val="32"/>
          <w:szCs w:val="32"/>
        </w:rPr>
        <w:t>44.32</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5D32B8">
        <w:rPr>
          <w:rFonts w:ascii="仿宋_GB2312" w:eastAsia="仿宋_GB2312"/>
          <w:color w:val="000000" w:themeColor="text1"/>
          <w:sz w:val="32"/>
          <w:szCs w:val="32"/>
        </w:rPr>
        <w:t>1316.78</w:t>
      </w:r>
      <w:r w:rsidR="00AB380B" w:rsidRPr="00AB380B">
        <w:rPr>
          <w:rFonts w:ascii="仿宋_GB2312" w:eastAsia="仿宋_GB2312" w:hint="eastAsia"/>
          <w:color w:val="000000" w:themeColor="text1"/>
          <w:sz w:val="32"/>
          <w:szCs w:val="32"/>
        </w:rPr>
        <w:t>万元，年末总额为</w:t>
      </w:r>
      <w:r w:rsidR="005D32B8">
        <w:rPr>
          <w:rFonts w:ascii="仿宋_GB2312" w:eastAsia="仿宋_GB2312"/>
          <w:color w:val="000000" w:themeColor="text1"/>
          <w:sz w:val="32"/>
          <w:szCs w:val="32"/>
        </w:rPr>
        <w:t>1287.83</w:t>
      </w:r>
      <w:r w:rsidR="00AB380B" w:rsidRPr="00AB380B">
        <w:rPr>
          <w:rFonts w:ascii="仿宋_GB2312" w:eastAsia="仿宋_GB2312" w:hint="eastAsia"/>
          <w:color w:val="000000" w:themeColor="text1"/>
          <w:sz w:val="32"/>
          <w:szCs w:val="32"/>
        </w:rPr>
        <w:t>万元，较年初固定资产</w:t>
      </w:r>
      <w:r w:rsidR="005D32B8">
        <w:rPr>
          <w:rFonts w:ascii="仿宋_GB2312" w:eastAsia="仿宋_GB2312" w:hint="eastAsia"/>
          <w:color w:val="000000" w:themeColor="text1"/>
          <w:sz w:val="32"/>
          <w:szCs w:val="32"/>
        </w:rPr>
        <w:t>增加</w:t>
      </w:r>
      <w:r w:rsidR="005D32B8">
        <w:rPr>
          <w:rFonts w:ascii="仿宋_GB2312" w:eastAsia="仿宋_GB2312"/>
          <w:color w:val="000000" w:themeColor="text1"/>
          <w:sz w:val="32"/>
          <w:szCs w:val="32"/>
        </w:rPr>
        <w:t>28.95</w:t>
      </w:r>
      <w:r w:rsidR="00AB380B" w:rsidRPr="00AB380B">
        <w:rPr>
          <w:rFonts w:ascii="仿宋_GB2312" w:eastAsia="仿宋_GB2312" w:hint="eastAsia"/>
          <w:color w:val="000000" w:themeColor="text1"/>
          <w:sz w:val="32"/>
          <w:szCs w:val="32"/>
        </w:rPr>
        <w:t>万元，</w:t>
      </w:r>
      <w:r w:rsidR="005D32B8">
        <w:rPr>
          <w:rFonts w:ascii="仿宋_GB2312" w:eastAsia="仿宋_GB2312" w:hint="eastAsia"/>
          <w:color w:val="000000" w:themeColor="text1"/>
          <w:sz w:val="32"/>
          <w:szCs w:val="32"/>
        </w:rPr>
        <w:t>增加</w:t>
      </w:r>
      <w:r w:rsidR="00DF7C51">
        <w:rPr>
          <w:rFonts w:ascii="仿宋_GB2312" w:eastAsia="仿宋_GB2312"/>
          <w:color w:val="000000" w:themeColor="text1"/>
          <w:sz w:val="32"/>
          <w:szCs w:val="32"/>
        </w:rPr>
        <w:t>10.5</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6666C8">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6666C8">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6666C8">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w:t>
      </w:r>
      <w:r w:rsidRPr="00766E26">
        <w:rPr>
          <w:rFonts w:ascii="仿宋_GB2312" w:eastAsia="仿宋_GB2312" w:hint="eastAsia"/>
          <w:color w:val="000000" w:themeColor="text1"/>
          <w:sz w:val="32"/>
          <w:szCs w:val="32"/>
        </w:rPr>
        <w:lastRenderedPageBreak/>
        <w:t>等对所购资产的品种、规格、数量、质量、技术要求及其他资料进行验收。未通过验收的不合格资产，不得接收，务必按照合同等有关规定办理退换货或其他弥补措施。</w:t>
      </w:r>
    </w:p>
    <w:p w:rsidR="00C5695F" w:rsidRPr="00766E26" w:rsidRDefault="00A95478" w:rsidP="006666C8">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6666C8">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6666C8">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w:t>
      </w:r>
      <w:r w:rsidR="00635B1C">
        <w:rPr>
          <w:rFonts w:ascii="仿宋_GB2312" w:eastAsia="仿宋_GB2312"/>
          <w:bCs/>
          <w:color w:val="000000" w:themeColor="text1"/>
          <w:spacing w:val="-4"/>
          <w:sz w:val="32"/>
          <w:szCs w:val="32"/>
        </w:rPr>
        <w:t>5</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lastRenderedPageBreak/>
        <w:t>1</w:t>
      </w:r>
      <w:r w:rsidR="00635B1C">
        <w:rPr>
          <w:rFonts w:ascii="仿宋_GB2312" w:eastAsia="仿宋_GB2312"/>
          <w:bCs/>
          <w:color w:val="000000" w:themeColor="text1"/>
          <w:spacing w:val="-4"/>
          <w:sz w:val="32"/>
          <w:szCs w:val="32"/>
        </w:rPr>
        <w:t>5</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6666C8">
      <w:pPr>
        <w:pStyle w:val="3"/>
        <w:ind w:firstLine="643"/>
        <w:rPr>
          <w:color w:val="000000" w:themeColor="text1"/>
          <w:sz w:val="32"/>
        </w:rPr>
      </w:pPr>
      <w:r w:rsidRPr="00766E26">
        <w:rPr>
          <w:rFonts w:hint="eastAsia"/>
          <w:color w:val="000000" w:themeColor="text1"/>
          <w:sz w:val="32"/>
        </w:rPr>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213D1B">
        <w:rPr>
          <w:rFonts w:ascii="仿宋_GB2312" w:eastAsia="仿宋_GB2312"/>
          <w:color w:val="000000" w:themeColor="text1"/>
          <w:sz w:val="32"/>
          <w:szCs w:val="32"/>
        </w:rPr>
        <w:t>102</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213D1B">
        <w:rPr>
          <w:rFonts w:ascii="仿宋_GB2312" w:eastAsia="仿宋_GB2312"/>
          <w:color w:val="000000" w:themeColor="text1"/>
          <w:sz w:val="32"/>
          <w:szCs w:val="32"/>
        </w:rPr>
        <w:t>102</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213D1B">
        <w:rPr>
          <w:rFonts w:ascii="仿宋_GB2312" w:eastAsia="仿宋_GB2312" w:hint="eastAsia"/>
          <w:color w:val="000000" w:themeColor="text1"/>
          <w:sz w:val="32"/>
          <w:szCs w:val="32"/>
        </w:rPr>
        <w:t>=</w:t>
      </w:r>
      <w:r w:rsidR="00213D1B" w:rsidRPr="00213D1B">
        <w:rPr>
          <w:rFonts w:ascii="仿宋_GB2312" w:eastAsia="仿宋_GB2312"/>
          <w:color w:val="000000" w:themeColor="text1"/>
          <w:sz w:val="32"/>
          <w:szCs w:val="32"/>
        </w:rPr>
        <w:t>11020.96平方米</w:t>
      </w:r>
      <w:r w:rsidRPr="00766E26">
        <w:rPr>
          <w:rFonts w:ascii="仿宋_GB2312" w:eastAsia="仿宋_GB2312" w:hint="eastAsia"/>
          <w:color w:val="000000" w:themeColor="text1"/>
          <w:sz w:val="32"/>
          <w:szCs w:val="32"/>
        </w:rPr>
        <w:t>”，实际完成指标值为“</w:t>
      </w:r>
      <w:r w:rsidR="00213D1B" w:rsidRPr="00213D1B">
        <w:rPr>
          <w:rFonts w:ascii="仿宋_GB2312" w:eastAsia="仿宋_GB2312"/>
          <w:color w:val="000000" w:themeColor="text1"/>
          <w:sz w:val="32"/>
          <w:szCs w:val="32"/>
        </w:rPr>
        <w:t>11020.96平方米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213D1B" w:rsidRPr="00213D1B" w:rsidRDefault="00213D1B" w:rsidP="00213D1B">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213D1B">
        <w:rPr>
          <w:rFonts w:ascii="仿宋_GB2312" w:eastAsia="仿宋_GB2312" w:hint="eastAsia"/>
          <w:color w:val="000000" w:themeColor="text1"/>
          <w:sz w:val="32"/>
          <w:szCs w:val="32"/>
        </w:rPr>
        <w:t>公务保障用车数量</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DF7C51" w:rsidRPr="00DF7C51">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00DF7C51" w:rsidRPr="00DF7C51">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00DF7C51" w:rsidRPr="00DF7C51">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723BC9" w:rsidRDefault="00723BC9" w:rsidP="00723BC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1B4989" w:rsidRPr="001B4989">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00213D1B">
        <w:rPr>
          <w:rFonts w:ascii="仿宋_GB2312" w:eastAsia="仿宋_GB2312"/>
          <w:color w:val="000000" w:themeColor="text1"/>
          <w:sz w:val="32"/>
          <w:szCs w:val="32"/>
        </w:rPr>
        <w:t>1825</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213D1B">
        <w:rPr>
          <w:rFonts w:ascii="仿宋_GB2312" w:eastAsia="仿宋_GB2312"/>
          <w:color w:val="000000" w:themeColor="text1"/>
          <w:sz w:val="32"/>
          <w:szCs w:val="32"/>
        </w:rPr>
        <w:t>1825</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P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P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54FA0" w:rsidRPr="00766E26">
        <w:rPr>
          <w:rFonts w:ascii="仿宋_GB2312" w:eastAsia="仿宋_GB2312" w:hint="eastAsia"/>
          <w:color w:val="000000" w:themeColor="text1"/>
          <w:sz w:val="32"/>
          <w:szCs w:val="32"/>
        </w:rPr>
        <w:t>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213D1B" w:rsidRPr="00213D1B">
        <w:rPr>
          <w:rFonts w:ascii="仿宋_GB2312" w:eastAsia="仿宋_GB2312"/>
          <w:color w:val="000000" w:themeColor="text1"/>
          <w:sz w:val="32"/>
          <w:szCs w:val="32"/>
        </w:rPr>
        <w:t>1426.62</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213D1B" w:rsidRPr="00213D1B">
        <w:rPr>
          <w:rFonts w:ascii="仿宋_GB2312" w:eastAsia="仿宋_GB2312"/>
          <w:color w:val="000000" w:themeColor="text1"/>
          <w:sz w:val="32"/>
          <w:szCs w:val="32"/>
        </w:rPr>
        <w:t>1426.62</w:t>
      </w:r>
      <w:r w:rsidR="00F71D43" w:rsidRPr="00F71D43">
        <w:rPr>
          <w:rFonts w:ascii="仿宋_GB2312" w:eastAsia="仿宋_GB2312"/>
          <w:color w:val="000000" w:themeColor="text1"/>
          <w:sz w:val="32"/>
          <w:szCs w:val="32"/>
        </w:rPr>
        <w:t>万</w:t>
      </w:r>
      <w:r w:rsidR="00454FA0" w:rsidRPr="00766E26">
        <w:rPr>
          <w:rFonts w:ascii="仿宋_GB2312" w:eastAsia="仿宋_GB2312"/>
          <w:color w:val="000000" w:themeColor="text1"/>
          <w:sz w:val="32"/>
          <w:szCs w:val="32"/>
        </w:rPr>
        <w:t>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213D1B" w:rsidRPr="00213D1B">
        <w:rPr>
          <w:rFonts w:ascii="仿宋_GB2312" w:eastAsia="仿宋_GB2312" w:hint="eastAsia"/>
          <w:color w:val="000000" w:themeColor="text1"/>
          <w:sz w:val="32"/>
          <w:szCs w:val="32"/>
        </w:rPr>
        <w:t>购买商品及服务类成本</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213D1B" w:rsidRPr="00213D1B">
        <w:rPr>
          <w:rFonts w:ascii="仿宋_GB2312" w:eastAsia="仿宋_GB2312"/>
          <w:color w:val="000000" w:themeColor="text1"/>
          <w:sz w:val="32"/>
          <w:szCs w:val="32"/>
        </w:rPr>
        <w:t>83.94</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213D1B" w:rsidRPr="00213D1B">
        <w:rPr>
          <w:rFonts w:ascii="仿宋_GB2312" w:eastAsia="仿宋_GB2312"/>
          <w:color w:val="000000" w:themeColor="text1"/>
          <w:sz w:val="32"/>
          <w:szCs w:val="32"/>
        </w:rPr>
        <w:t>83.94</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6666C8">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213D1B" w:rsidRPr="00213D1B">
        <w:rPr>
          <w:rFonts w:ascii="仿宋_GB2312" w:eastAsia="仿宋_GB2312" w:hint="eastAsia"/>
          <w:color w:val="000000" w:themeColor="text1"/>
          <w:sz w:val="32"/>
          <w:szCs w:val="32"/>
        </w:rPr>
        <w:t>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w:t>
      </w:r>
      <w:r w:rsidR="00213D1B">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1149C">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213D1B" w:rsidRPr="00213D1B">
        <w:rPr>
          <w:rFonts w:ascii="仿宋_GB2312" w:eastAsia="仿宋_GB2312" w:hint="eastAsia"/>
          <w:color w:val="000000" w:themeColor="text1"/>
          <w:sz w:val="32"/>
          <w:szCs w:val="32"/>
        </w:rPr>
        <w:t>提升教育教学能力</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213D1B">
        <w:rPr>
          <w:rFonts w:ascii="仿宋_GB2312" w:eastAsia="仿宋_GB2312" w:hint="eastAsia"/>
          <w:color w:val="000000" w:themeColor="text1"/>
          <w:sz w:val="32"/>
          <w:szCs w:val="32"/>
        </w:rPr>
        <w:t>升</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w:t>
      </w:r>
      <w:r w:rsidR="00F71D43">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6666C8">
      <w:pPr>
        <w:pStyle w:val="3"/>
        <w:ind w:firstLine="643"/>
        <w:rPr>
          <w:color w:val="000000" w:themeColor="text1"/>
          <w:sz w:val="32"/>
        </w:rPr>
      </w:pPr>
      <w:r w:rsidRPr="00766E26">
        <w:rPr>
          <w:rFonts w:hint="eastAsia"/>
          <w:color w:val="000000" w:themeColor="text1"/>
          <w:sz w:val="32"/>
        </w:rPr>
        <w:lastRenderedPageBreak/>
        <w:t>3.满意度指标完成情况分析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学校职工满意度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213D1B">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00EF0D4A" w:rsidRPr="00766E26">
        <w:rPr>
          <w:rFonts w:ascii="仿宋_GB2312" w:eastAsia="仿宋_GB2312"/>
          <w:color w:val="000000" w:themeColor="text1"/>
          <w:sz w:val="32"/>
          <w:szCs w:val="32"/>
        </w:rPr>
        <w:t>9</w:t>
      </w:r>
      <w:r w:rsidR="00213D1B">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80"/>
        <w:gridCol w:w="545"/>
        <w:gridCol w:w="585"/>
        <w:gridCol w:w="979"/>
        <w:gridCol w:w="1053"/>
        <w:gridCol w:w="1087"/>
        <w:gridCol w:w="656"/>
        <w:gridCol w:w="1394"/>
        <w:gridCol w:w="1087"/>
        <w:gridCol w:w="656"/>
      </w:tblGrid>
      <w:tr w:rsidR="00213D1B" w:rsidRPr="00213D1B" w:rsidTr="00213D1B">
        <w:trPr>
          <w:trHeight w:val="801"/>
        </w:trPr>
        <w:tc>
          <w:tcPr>
            <w:tcW w:w="0" w:type="auto"/>
            <w:gridSpan w:val="10"/>
            <w:tcBorders>
              <w:top w:val="nil"/>
              <w:left w:val="nil"/>
              <w:bottom w:val="nil"/>
              <w:right w:val="nil"/>
            </w:tcBorders>
            <w:shd w:val="clear" w:color="auto" w:fill="auto"/>
            <w:vAlign w:val="center"/>
            <w:hideMark/>
          </w:tcPr>
          <w:p w:rsidR="00213D1B" w:rsidRPr="00213D1B" w:rsidRDefault="00213D1B" w:rsidP="00213D1B">
            <w:pPr>
              <w:widowControl/>
              <w:spacing w:line="240" w:lineRule="auto"/>
              <w:ind w:firstLineChars="0" w:firstLine="0"/>
              <w:jc w:val="center"/>
              <w:rPr>
                <w:rFonts w:ascii="方正小标宋简体" w:eastAsia="方正小标宋简体" w:hAnsi="宋体" w:cs="宋体"/>
                <w:kern w:val="0"/>
                <w:sz w:val="40"/>
                <w:szCs w:val="40"/>
              </w:rPr>
            </w:pPr>
            <w:r w:rsidRPr="00213D1B">
              <w:rPr>
                <w:rFonts w:ascii="方正小标宋简体" w:eastAsia="方正小标宋简体" w:hAnsi="宋体" w:cs="宋体" w:hint="eastAsia"/>
                <w:kern w:val="0"/>
                <w:sz w:val="40"/>
                <w:szCs w:val="40"/>
              </w:rPr>
              <w:t>部门整体支出绩效目标自评表</w:t>
            </w:r>
          </w:p>
        </w:tc>
      </w:tr>
      <w:tr w:rsidR="00213D1B" w:rsidRPr="00213D1B" w:rsidTr="00213D1B">
        <w:trPr>
          <w:trHeight w:val="681"/>
        </w:trPr>
        <w:tc>
          <w:tcPr>
            <w:tcW w:w="0" w:type="auto"/>
            <w:gridSpan w:val="10"/>
            <w:tcBorders>
              <w:top w:val="nil"/>
              <w:left w:val="nil"/>
              <w:bottom w:val="single" w:sz="4" w:space="0" w:color="auto"/>
              <w:right w:val="nil"/>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（2022年度）</w:t>
            </w:r>
          </w:p>
        </w:tc>
      </w:tr>
      <w:tr w:rsidR="00213D1B" w:rsidRPr="00213D1B" w:rsidTr="00213D1B">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昌吉市第七小学</w:t>
            </w:r>
          </w:p>
        </w:tc>
      </w:tr>
      <w:tr w:rsidR="00213D1B" w:rsidRPr="00213D1B" w:rsidTr="00213D1B">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实际执行（万元）</w:t>
            </w:r>
          </w:p>
        </w:tc>
      </w:tr>
      <w:tr w:rsidR="00213D1B" w:rsidRPr="00213D1B" w:rsidTr="00213D1B">
        <w:trPr>
          <w:trHeight w:val="840"/>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color w:val="000000"/>
                <w:kern w:val="0"/>
                <w:sz w:val="22"/>
                <w:szCs w:val="22"/>
              </w:rPr>
            </w:pPr>
            <w:r w:rsidRPr="00213D1B">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color w:val="000000"/>
                <w:kern w:val="0"/>
                <w:sz w:val="22"/>
                <w:szCs w:val="22"/>
              </w:rPr>
            </w:pPr>
            <w:r w:rsidRPr="00213D1B">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其他资金</w:t>
            </w:r>
          </w:p>
        </w:tc>
      </w:tr>
      <w:tr w:rsidR="00213D1B" w:rsidRPr="00213D1B" w:rsidTr="00213D1B">
        <w:trPr>
          <w:trHeight w:val="69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保障机构正常运转</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保障各项工作顺利进行，精细化管理</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color w:val="000000"/>
                <w:kern w:val="0"/>
                <w:sz w:val="22"/>
                <w:szCs w:val="22"/>
              </w:rPr>
            </w:pPr>
            <w:r w:rsidRPr="00213D1B">
              <w:rPr>
                <w:rFonts w:ascii="宋体" w:eastAsia="宋体" w:hAnsi="宋体" w:cs="宋体" w:hint="eastAsia"/>
                <w:color w:val="000000"/>
                <w:kern w:val="0"/>
                <w:sz w:val="22"/>
                <w:szCs w:val="22"/>
              </w:rPr>
              <w:t>1426.62</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color w:val="000000"/>
                <w:kern w:val="0"/>
                <w:sz w:val="22"/>
                <w:szCs w:val="22"/>
              </w:rPr>
            </w:pPr>
            <w:r w:rsidRPr="00213D1B">
              <w:rPr>
                <w:rFonts w:ascii="宋体" w:eastAsia="宋体" w:hAnsi="宋体" w:cs="宋体" w:hint="eastAsia"/>
                <w:color w:val="000000"/>
                <w:kern w:val="0"/>
                <w:sz w:val="22"/>
                <w:szCs w:val="22"/>
              </w:rPr>
              <w:t>1426.62</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color w:val="000000"/>
                <w:kern w:val="0"/>
                <w:sz w:val="22"/>
                <w:szCs w:val="22"/>
              </w:rPr>
            </w:pPr>
            <w:r w:rsidRPr="00213D1B">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1426.62</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1426.62</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0</w:t>
            </w:r>
          </w:p>
        </w:tc>
      </w:tr>
      <w:tr w:rsidR="00213D1B" w:rsidRPr="00213D1B" w:rsidTr="00213D1B">
        <w:trPr>
          <w:trHeight w:val="540"/>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提升履职能力</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color w:val="000000"/>
                <w:kern w:val="0"/>
                <w:sz w:val="22"/>
                <w:szCs w:val="22"/>
              </w:rPr>
            </w:pPr>
            <w:r w:rsidRPr="00213D1B">
              <w:rPr>
                <w:rFonts w:ascii="宋体" w:eastAsia="宋体" w:hAnsi="宋体" w:cs="宋体" w:hint="eastAsia"/>
                <w:color w:val="000000"/>
                <w:kern w:val="0"/>
                <w:sz w:val="22"/>
                <w:szCs w:val="22"/>
              </w:rPr>
              <w:t>83.94</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color w:val="000000"/>
                <w:kern w:val="0"/>
                <w:sz w:val="22"/>
                <w:szCs w:val="22"/>
              </w:rPr>
            </w:pPr>
            <w:r w:rsidRPr="00213D1B">
              <w:rPr>
                <w:rFonts w:ascii="宋体" w:eastAsia="宋体" w:hAnsi="宋体" w:cs="宋体" w:hint="eastAsia"/>
                <w:color w:val="000000"/>
                <w:kern w:val="0"/>
                <w:sz w:val="22"/>
                <w:szCs w:val="22"/>
              </w:rPr>
              <w:t>83.94</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color w:val="000000"/>
                <w:kern w:val="0"/>
                <w:sz w:val="22"/>
                <w:szCs w:val="22"/>
              </w:rPr>
            </w:pPr>
            <w:r w:rsidRPr="00213D1B">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83.94</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83.94</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0</w:t>
            </w:r>
          </w:p>
        </w:tc>
      </w:tr>
      <w:tr w:rsidR="00213D1B" w:rsidRPr="00213D1B" w:rsidTr="00213D1B">
        <w:trPr>
          <w:trHeight w:val="540"/>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1510.56</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1510.56</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1510.56</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1510.56</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0.0</w:t>
            </w:r>
          </w:p>
        </w:tc>
      </w:tr>
      <w:tr w:rsidR="00213D1B" w:rsidRPr="00213D1B" w:rsidTr="00213D1B">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实际完成目标</w:t>
            </w:r>
          </w:p>
        </w:tc>
      </w:tr>
      <w:tr w:rsidR="00213D1B" w:rsidRPr="00213D1B" w:rsidTr="00213D1B">
        <w:trPr>
          <w:trHeight w:val="1740"/>
        </w:trPr>
        <w:tc>
          <w:tcPr>
            <w:tcW w:w="0" w:type="auto"/>
            <w:vMerge/>
            <w:tcBorders>
              <w:top w:val="nil"/>
              <w:left w:val="single" w:sz="4" w:space="0" w:color="auto"/>
              <w:bottom w:val="single" w:sz="4" w:space="0" w:color="000000"/>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r w:rsidRPr="00213D1B">
              <w:rPr>
                <w:rFonts w:ascii="宋体" w:eastAsia="宋体" w:hAnsi="宋体" w:cs="宋体" w:hint="eastAsia"/>
                <w:kern w:val="0"/>
                <w:sz w:val="22"/>
                <w:szCs w:val="22"/>
              </w:rPr>
              <w:t>昌吉市第七小学为昌吉市教育局下属的事业单位，担负教育教学职能，规范教学常规管理，细化管理措施。2022年度预算1510.56万元，经费主要支出方向为人员经费1426.62万元及商品服务类支出83.94万元，保障办公人员102人，保障学生人数1825人，房屋建筑物供暖面积11020.96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r w:rsidRPr="00213D1B">
              <w:rPr>
                <w:rFonts w:ascii="宋体" w:eastAsia="宋体" w:hAnsi="宋体" w:cs="宋体" w:hint="eastAsia"/>
                <w:kern w:val="0"/>
                <w:sz w:val="22"/>
                <w:szCs w:val="22"/>
              </w:rPr>
              <w:t>2022年昌吉市第七小学保障办公人员102人，保障学生人数1825人，房屋建筑物供暖面积11020.96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213D1B" w:rsidRPr="00213D1B" w:rsidTr="00213D1B">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得分</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=102.00人</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=102人</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=11020.96平方米</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=11020.96平方米</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=1.00辆</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=1辆</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=1825.00人</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=1825人</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&lt;=1426.62万元</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&lt;=1426.62万元</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购买商品及服务类成本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&lt;=83.94万元</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&lt;=83.94万元</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有效完成</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生态效益指</w:t>
            </w:r>
            <w:r w:rsidRPr="00213D1B">
              <w:rPr>
                <w:rFonts w:ascii="宋体" w:eastAsia="宋体" w:hAnsi="宋体" w:cs="宋体" w:hint="eastAsia"/>
                <w:kern w:val="0"/>
                <w:sz w:val="22"/>
                <w:szCs w:val="22"/>
              </w:rPr>
              <w:lastRenderedPageBreak/>
              <w:t>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lastRenderedPageBreak/>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提升教育教学能力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有效提升</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15</w:t>
            </w:r>
          </w:p>
        </w:tc>
      </w:tr>
      <w:tr w:rsidR="00213D1B" w:rsidRPr="00213D1B" w:rsidTr="00213D1B">
        <w:trPr>
          <w:trHeight w:val="879"/>
        </w:trPr>
        <w:tc>
          <w:tcPr>
            <w:tcW w:w="0" w:type="auto"/>
            <w:vMerge/>
            <w:tcBorders>
              <w:top w:val="nil"/>
              <w:left w:val="single" w:sz="4" w:space="0" w:color="auto"/>
              <w:bottom w:val="single" w:sz="4" w:space="0" w:color="auto"/>
              <w:right w:val="single" w:sz="4" w:space="0" w:color="auto"/>
            </w:tcBorders>
            <w:vAlign w:val="center"/>
            <w:hideMark/>
          </w:tcPr>
          <w:p w:rsidR="00213D1B" w:rsidRPr="00213D1B" w:rsidRDefault="00213D1B" w:rsidP="00213D1B">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学校职工满意度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213D1B" w:rsidRPr="00213D1B" w:rsidRDefault="00213D1B" w:rsidP="00213D1B">
            <w:pPr>
              <w:widowControl/>
              <w:spacing w:line="240" w:lineRule="auto"/>
              <w:ind w:firstLineChars="0" w:firstLine="0"/>
              <w:jc w:val="center"/>
              <w:rPr>
                <w:rFonts w:ascii="宋体" w:eastAsia="宋体" w:hAnsi="宋体" w:cs="宋体"/>
                <w:kern w:val="0"/>
                <w:sz w:val="22"/>
                <w:szCs w:val="22"/>
              </w:rPr>
            </w:pPr>
            <w:r w:rsidRPr="00213D1B">
              <w:rPr>
                <w:rFonts w:ascii="宋体" w:eastAsia="宋体" w:hAnsi="宋体" w:cs="宋体" w:hint="eastAsia"/>
                <w:kern w:val="0"/>
                <w:sz w:val="22"/>
                <w:szCs w:val="22"/>
              </w:rPr>
              <w:t>10</w:t>
            </w:r>
          </w:p>
        </w:tc>
      </w:tr>
    </w:tbl>
    <w:p w:rsidR="00E04CF6" w:rsidRPr="00E04CF6" w:rsidRDefault="00E04CF6" w:rsidP="00294FF9">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070" w:rsidRDefault="00680070" w:rsidP="00E65EF1">
      <w:pPr>
        <w:spacing w:line="240" w:lineRule="auto"/>
        <w:ind w:firstLine="560"/>
      </w:pPr>
      <w:r>
        <w:separator/>
      </w:r>
    </w:p>
  </w:endnote>
  <w:endnote w:type="continuationSeparator" w:id="1">
    <w:p w:rsidR="00680070" w:rsidRDefault="00680070"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070" w:rsidRDefault="00680070" w:rsidP="00E65EF1">
      <w:pPr>
        <w:spacing w:line="240" w:lineRule="auto"/>
        <w:ind w:firstLine="560"/>
      </w:pPr>
      <w:r>
        <w:separator/>
      </w:r>
    </w:p>
  </w:footnote>
  <w:footnote w:type="continuationSeparator" w:id="1">
    <w:p w:rsidR="00680070" w:rsidRDefault="00680070"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318A3"/>
    <w:rsid w:val="00067E64"/>
    <w:rsid w:val="0007278D"/>
    <w:rsid w:val="0008605C"/>
    <w:rsid w:val="00096115"/>
    <w:rsid w:val="000A47EC"/>
    <w:rsid w:val="000B246C"/>
    <w:rsid w:val="000B6ECB"/>
    <w:rsid w:val="000D71A6"/>
    <w:rsid w:val="000E039F"/>
    <w:rsid w:val="000E697F"/>
    <w:rsid w:val="000E6C82"/>
    <w:rsid w:val="000E6FAF"/>
    <w:rsid w:val="000E7E50"/>
    <w:rsid w:val="0013670F"/>
    <w:rsid w:val="00171BA6"/>
    <w:rsid w:val="001736E0"/>
    <w:rsid w:val="001922E0"/>
    <w:rsid w:val="001B1A51"/>
    <w:rsid w:val="001B4989"/>
    <w:rsid w:val="001B697A"/>
    <w:rsid w:val="00201A4A"/>
    <w:rsid w:val="00213C29"/>
    <w:rsid w:val="00213D1B"/>
    <w:rsid w:val="002153DD"/>
    <w:rsid w:val="00230C2C"/>
    <w:rsid w:val="00244A11"/>
    <w:rsid w:val="0025380D"/>
    <w:rsid w:val="002561F2"/>
    <w:rsid w:val="002640E4"/>
    <w:rsid w:val="00266868"/>
    <w:rsid w:val="00267128"/>
    <w:rsid w:val="0027001C"/>
    <w:rsid w:val="00294FF9"/>
    <w:rsid w:val="003215E5"/>
    <w:rsid w:val="00336A24"/>
    <w:rsid w:val="00355DE8"/>
    <w:rsid w:val="0036797C"/>
    <w:rsid w:val="00372D96"/>
    <w:rsid w:val="003A0471"/>
    <w:rsid w:val="003B184C"/>
    <w:rsid w:val="003F473D"/>
    <w:rsid w:val="003F4BF6"/>
    <w:rsid w:val="003F5776"/>
    <w:rsid w:val="00454FA0"/>
    <w:rsid w:val="00455E2F"/>
    <w:rsid w:val="004751A0"/>
    <w:rsid w:val="00485980"/>
    <w:rsid w:val="0049261B"/>
    <w:rsid w:val="004D4927"/>
    <w:rsid w:val="004E4CA7"/>
    <w:rsid w:val="0050041C"/>
    <w:rsid w:val="00504B17"/>
    <w:rsid w:val="0051149C"/>
    <w:rsid w:val="00515041"/>
    <w:rsid w:val="00536BDF"/>
    <w:rsid w:val="005736CA"/>
    <w:rsid w:val="005747D9"/>
    <w:rsid w:val="00585195"/>
    <w:rsid w:val="005A124E"/>
    <w:rsid w:val="005A7299"/>
    <w:rsid w:val="005D32B8"/>
    <w:rsid w:val="005D3F17"/>
    <w:rsid w:val="005E5D6E"/>
    <w:rsid w:val="005F7A89"/>
    <w:rsid w:val="005F7A93"/>
    <w:rsid w:val="00601640"/>
    <w:rsid w:val="00617C63"/>
    <w:rsid w:val="00631371"/>
    <w:rsid w:val="00631F8F"/>
    <w:rsid w:val="00635B1C"/>
    <w:rsid w:val="00662DF7"/>
    <w:rsid w:val="006666C8"/>
    <w:rsid w:val="00680070"/>
    <w:rsid w:val="00696B9D"/>
    <w:rsid w:val="006A27D6"/>
    <w:rsid w:val="006B598F"/>
    <w:rsid w:val="006F49EF"/>
    <w:rsid w:val="00720EB6"/>
    <w:rsid w:val="00722410"/>
    <w:rsid w:val="00723BC9"/>
    <w:rsid w:val="0073421E"/>
    <w:rsid w:val="00740049"/>
    <w:rsid w:val="00742A9A"/>
    <w:rsid w:val="00751F8E"/>
    <w:rsid w:val="00752F28"/>
    <w:rsid w:val="00766E26"/>
    <w:rsid w:val="0077571A"/>
    <w:rsid w:val="007903C5"/>
    <w:rsid w:val="007A1B0F"/>
    <w:rsid w:val="007B6305"/>
    <w:rsid w:val="007D575E"/>
    <w:rsid w:val="0084155E"/>
    <w:rsid w:val="00853C58"/>
    <w:rsid w:val="008749A8"/>
    <w:rsid w:val="008A06D5"/>
    <w:rsid w:val="008A09A7"/>
    <w:rsid w:val="008A1C5E"/>
    <w:rsid w:val="008D5E7B"/>
    <w:rsid w:val="008D6E7F"/>
    <w:rsid w:val="008F4391"/>
    <w:rsid w:val="008F6FFC"/>
    <w:rsid w:val="0090615A"/>
    <w:rsid w:val="00931A42"/>
    <w:rsid w:val="00942448"/>
    <w:rsid w:val="009443DA"/>
    <w:rsid w:val="00952F7D"/>
    <w:rsid w:val="00956819"/>
    <w:rsid w:val="00961F8B"/>
    <w:rsid w:val="0096328D"/>
    <w:rsid w:val="00980AEF"/>
    <w:rsid w:val="00983FD4"/>
    <w:rsid w:val="009D6347"/>
    <w:rsid w:val="009E2559"/>
    <w:rsid w:val="009E68A2"/>
    <w:rsid w:val="009F1045"/>
    <w:rsid w:val="00A14FBC"/>
    <w:rsid w:val="00A3469A"/>
    <w:rsid w:val="00A4000D"/>
    <w:rsid w:val="00A7110C"/>
    <w:rsid w:val="00A720BD"/>
    <w:rsid w:val="00A85EC6"/>
    <w:rsid w:val="00A87301"/>
    <w:rsid w:val="00A95478"/>
    <w:rsid w:val="00AB380B"/>
    <w:rsid w:val="00AD6228"/>
    <w:rsid w:val="00AD7587"/>
    <w:rsid w:val="00AE0359"/>
    <w:rsid w:val="00AF1C64"/>
    <w:rsid w:val="00B00384"/>
    <w:rsid w:val="00B137A2"/>
    <w:rsid w:val="00B15DBD"/>
    <w:rsid w:val="00B40102"/>
    <w:rsid w:val="00B50E51"/>
    <w:rsid w:val="00B84A7A"/>
    <w:rsid w:val="00B86879"/>
    <w:rsid w:val="00BA569D"/>
    <w:rsid w:val="00BC7E1D"/>
    <w:rsid w:val="00BE35FA"/>
    <w:rsid w:val="00C02FF2"/>
    <w:rsid w:val="00C069F3"/>
    <w:rsid w:val="00C11C70"/>
    <w:rsid w:val="00C5695F"/>
    <w:rsid w:val="00C73D01"/>
    <w:rsid w:val="00C76065"/>
    <w:rsid w:val="00CA0283"/>
    <w:rsid w:val="00CA1447"/>
    <w:rsid w:val="00CC6327"/>
    <w:rsid w:val="00CD147B"/>
    <w:rsid w:val="00CF5551"/>
    <w:rsid w:val="00D23582"/>
    <w:rsid w:val="00D2747D"/>
    <w:rsid w:val="00D33523"/>
    <w:rsid w:val="00D34758"/>
    <w:rsid w:val="00D41200"/>
    <w:rsid w:val="00D81057"/>
    <w:rsid w:val="00D816FD"/>
    <w:rsid w:val="00D8792A"/>
    <w:rsid w:val="00DA5BC3"/>
    <w:rsid w:val="00DB02E7"/>
    <w:rsid w:val="00DB3723"/>
    <w:rsid w:val="00DC7874"/>
    <w:rsid w:val="00DE5C7F"/>
    <w:rsid w:val="00DE64D1"/>
    <w:rsid w:val="00DF5AEF"/>
    <w:rsid w:val="00DF7C51"/>
    <w:rsid w:val="00E04B09"/>
    <w:rsid w:val="00E04CF6"/>
    <w:rsid w:val="00E122EB"/>
    <w:rsid w:val="00E65EF1"/>
    <w:rsid w:val="00E76F6F"/>
    <w:rsid w:val="00E9202E"/>
    <w:rsid w:val="00EA0F2D"/>
    <w:rsid w:val="00EB62E6"/>
    <w:rsid w:val="00ED011B"/>
    <w:rsid w:val="00EF0D4A"/>
    <w:rsid w:val="00EF3EF1"/>
    <w:rsid w:val="00F32B6F"/>
    <w:rsid w:val="00F62F25"/>
    <w:rsid w:val="00F71D43"/>
    <w:rsid w:val="00F87CC2"/>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30443247">
      <w:bodyDiv w:val="1"/>
      <w:marLeft w:val="0"/>
      <w:marRight w:val="0"/>
      <w:marTop w:val="0"/>
      <w:marBottom w:val="0"/>
      <w:divBdr>
        <w:top w:val="none" w:sz="0" w:space="0" w:color="auto"/>
        <w:left w:val="none" w:sz="0" w:space="0" w:color="auto"/>
        <w:bottom w:val="none" w:sz="0" w:space="0" w:color="auto"/>
        <w:right w:val="none" w:sz="0" w:space="0" w:color="auto"/>
      </w:divBdr>
    </w:div>
    <w:div w:id="946037146">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Pages>
  <Words>1193</Words>
  <Characters>6805</Characters>
  <Application>Microsoft Office Word</Application>
  <DocSecurity>0</DocSecurity>
  <Lines>56</Lines>
  <Paragraphs>15</Paragraphs>
  <ScaleCrop>false</ScaleCrop>
  <Company>china</Company>
  <LinksUpToDate>false</LinksUpToDate>
  <CharactersWithSpaces>7983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49</cp:revision>
  <dcterms:created xsi:type="dcterms:W3CDTF">2022-03-09T05:25:00Z</dcterms:created>
  <dcterms:modified xsi:type="dcterms:W3CDTF">2024-07-04T10:07:00Z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