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084" w:rsidRDefault="00560084" w:rsidP="000F1DCA">
      <w:pPr>
        <w:spacing w:line="540" w:lineRule="exact"/>
        <w:ind w:firstLine="1041"/>
        <w:rPr>
          <w:rFonts w:ascii="华文中宋" w:eastAsia="华文中宋" w:hAnsi="华文中宋" w:cs="宋体"/>
          <w:b/>
          <w:kern w:val="0"/>
          <w:sz w:val="52"/>
          <w:szCs w:val="52"/>
        </w:rPr>
      </w:pPr>
    </w:p>
    <w:p w:rsidR="00560084" w:rsidRDefault="00560084" w:rsidP="000F1DCA">
      <w:pPr>
        <w:pStyle w:val="3"/>
        <w:ind w:firstLine="562"/>
      </w:pPr>
    </w:p>
    <w:p w:rsidR="00560084" w:rsidRDefault="00560084">
      <w:pPr>
        <w:ind w:firstLine="1041"/>
        <w:rPr>
          <w:rFonts w:ascii="华文中宋" w:eastAsia="华文中宋" w:hAnsi="华文中宋" w:cs="宋体"/>
          <w:b/>
          <w:kern w:val="0"/>
          <w:sz w:val="52"/>
          <w:szCs w:val="52"/>
        </w:rPr>
      </w:pPr>
    </w:p>
    <w:p w:rsidR="00560084" w:rsidRDefault="00560084">
      <w:pPr>
        <w:spacing w:line="600" w:lineRule="exact"/>
        <w:ind w:firstLineChars="0" w:firstLine="0"/>
        <w:rPr>
          <w:rFonts w:ascii="方正小标宋_GBK" w:eastAsia="方正小标宋_GBK" w:hAnsi="华文中宋" w:cs="宋体"/>
          <w:kern w:val="0"/>
          <w:sz w:val="48"/>
          <w:szCs w:val="48"/>
        </w:rPr>
      </w:pPr>
    </w:p>
    <w:p w:rsidR="00560084" w:rsidRDefault="00AE103A">
      <w:pPr>
        <w:spacing w:line="600" w:lineRule="exact"/>
        <w:ind w:firstLineChars="0" w:firstLine="0"/>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昌吉市环境保护局</w:t>
      </w:r>
      <w:r>
        <w:rPr>
          <w:rFonts w:ascii="方正小标宋_GBK" w:eastAsia="方正小标宋_GBK" w:hAnsi="华文中宋" w:cs="宋体" w:hint="eastAsia"/>
          <w:kern w:val="0"/>
          <w:sz w:val="48"/>
          <w:szCs w:val="48"/>
        </w:rPr>
        <w:t>单位整体支出绩效</w:t>
      </w:r>
    </w:p>
    <w:p w:rsidR="00560084" w:rsidRDefault="00AE103A">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rsidR="00560084" w:rsidRDefault="00560084">
      <w:pPr>
        <w:ind w:firstLineChars="0" w:firstLine="0"/>
        <w:jc w:val="center"/>
        <w:rPr>
          <w:rFonts w:ascii="华文中宋" w:eastAsia="华文中宋" w:hAnsi="华文中宋" w:cs="宋体"/>
          <w:b/>
          <w:kern w:val="0"/>
          <w:sz w:val="52"/>
          <w:szCs w:val="52"/>
        </w:rPr>
      </w:pPr>
    </w:p>
    <w:p w:rsidR="00560084" w:rsidRDefault="00AE103A">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w:t>
      </w:r>
      <w:r>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560084" w:rsidRDefault="00560084">
      <w:pPr>
        <w:ind w:firstLine="600"/>
        <w:jc w:val="center"/>
        <w:rPr>
          <w:rFonts w:eastAsia="仿宋_GB2312" w:hAnsi="宋体" w:cs="宋体"/>
          <w:kern w:val="0"/>
          <w:sz w:val="30"/>
          <w:szCs w:val="30"/>
        </w:rPr>
      </w:pPr>
    </w:p>
    <w:p w:rsidR="00560084" w:rsidRDefault="00560084">
      <w:pPr>
        <w:spacing w:line="540" w:lineRule="exact"/>
        <w:ind w:firstLine="600"/>
        <w:jc w:val="center"/>
        <w:rPr>
          <w:rFonts w:eastAsia="仿宋_GB2312" w:hAnsi="宋体" w:cs="宋体"/>
          <w:kern w:val="0"/>
          <w:sz w:val="30"/>
          <w:szCs w:val="30"/>
        </w:rPr>
      </w:pPr>
    </w:p>
    <w:p w:rsidR="00560084" w:rsidRDefault="00560084">
      <w:pPr>
        <w:spacing w:line="540" w:lineRule="exact"/>
        <w:ind w:firstLine="720"/>
        <w:jc w:val="center"/>
        <w:rPr>
          <w:rFonts w:ascii="方正小标宋_GBK" w:eastAsia="方正小标宋_GBK" w:hAnsi="宋体" w:cs="宋体"/>
          <w:kern w:val="0"/>
          <w:sz w:val="36"/>
          <w:szCs w:val="36"/>
        </w:rPr>
      </w:pPr>
    </w:p>
    <w:p w:rsidR="00560084" w:rsidRDefault="00560084">
      <w:pPr>
        <w:spacing w:line="540" w:lineRule="exact"/>
        <w:ind w:firstLine="720"/>
        <w:jc w:val="center"/>
        <w:rPr>
          <w:rFonts w:ascii="方正小标宋_GBK" w:eastAsia="方正小标宋_GBK" w:hAnsi="宋体" w:cs="宋体"/>
          <w:kern w:val="0"/>
          <w:sz w:val="36"/>
          <w:szCs w:val="36"/>
        </w:rPr>
      </w:pPr>
    </w:p>
    <w:p w:rsidR="00560084" w:rsidRDefault="00560084">
      <w:pPr>
        <w:spacing w:line="540" w:lineRule="exact"/>
        <w:ind w:firstLine="600"/>
        <w:jc w:val="center"/>
        <w:rPr>
          <w:rFonts w:eastAsia="仿宋_GB2312" w:hAnsi="宋体" w:cs="宋体"/>
          <w:kern w:val="0"/>
          <w:sz w:val="30"/>
          <w:szCs w:val="30"/>
        </w:rPr>
      </w:pPr>
    </w:p>
    <w:p w:rsidR="00560084" w:rsidRDefault="00560084">
      <w:pPr>
        <w:spacing w:line="540" w:lineRule="exact"/>
        <w:ind w:firstLine="600"/>
        <w:jc w:val="center"/>
        <w:rPr>
          <w:rFonts w:eastAsia="仿宋_GB2312" w:hAnsi="宋体" w:cs="宋体"/>
          <w:kern w:val="0"/>
          <w:sz w:val="30"/>
          <w:szCs w:val="30"/>
        </w:rPr>
      </w:pPr>
    </w:p>
    <w:p w:rsidR="00560084" w:rsidRDefault="00560084">
      <w:pPr>
        <w:spacing w:line="540" w:lineRule="exact"/>
        <w:ind w:firstLine="600"/>
        <w:rPr>
          <w:rFonts w:eastAsia="仿宋_GB2312" w:hAnsi="宋体" w:cs="宋体"/>
          <w:kern w:val="0"/>
          <w:sz w:val="30"/>
          <w:szCs w:val="30"/>
        </w:rPr>
      </w:pPr>
    </w:p>
    <w:p w:rsidR="00560084" w:rsidRDefault="00560084">
      <w:pPr>
        <w:spacing w:line="700" w:lineRule="exact"/>
        <w:ind w:firstLine="720"/>
        <w:jc w:val="left"/>
        <w:rPr>
          <w:rFonts w:eastAsia="仿宋_GB2312" w:hAnsi="宋体" w:cs="宋体"/>
          <w:kern w:val="0"/>
          <w:sz w:val="36"/>
          <w:szCs w:val="36"/>
        </w:rPr>
      </w:pPr>
    </w:p>
    <w:p w:rsidR="00560084" w:rsidRDefault="00AE103A">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p>
    <w:p w:rsidR="00560084" w:rsidRDefault="00AE103A">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2023</w:t>
      </w:r>
      <w:r>
        <w:rPr>
          <w:rFonts w:ascii="黑体" w:eastAsia="黑体" w:hAnsi="黑体" w:cs="黑体" w:hint="eastAsia"/>
          <w:bCs/>
          <w:sz w:val="36"/>
          <w:szCs w:val="36"/>
        </w:rPr>
        <w:t>年</w:t>
      </w:r>
      <w:r>
        <w:rPr>
          <w:rFonts w:ascii="黑体" w:eastAsia="黑体" w:hAnsi="黑体" w:cs="黑体" w:hint="eastAsia"/>
          <w:bCs/>
          <w:sz w:val="36"/>
          <w:szCs w:val="36"/>
        </w:rPr>
        <w:t>2</w:t>
      </w:r>
      <w:r>
        <w:rPr>
          <w:rFonts w:ascii="黑体" w:eastAsia="黑体" w:hAnsi="黑体" w:cs="黑体" w:hint="eastAsia"/>
          <w:bCs/>
          <w:sz w:val="36"/>
          <w:szCs w:val="36"/>
        </w:rPr>
        <w:t>月</w:t>
      </w:r>
      <w:r>
        <w:rPr>
          <w:rFonts w:ascii="黑体" w:eastAsia="黑体" w:hAnsi="黑体" w:cs="黑体" w:hint="eastAsia"/>
          <w:bCs/>
          <w:sz w:val="36"/>
          <w:szCs w:val="36"/>
        </w:rPr>
        <w:t>16</w:t>
      </w:r>
      <w:r>
        <w:rPr>
          <w:rFonts w:ascii="黑体" w:eastAsia="黑体" w:hAnsi="黑体" w:cs="黑体" w:hint="eastAsia"/>
          <w:bCs/>
          <w:sz w:val="36"/>
          <w:szCs w:val="36"/>
        </w:rPr>
        <w:t>日</w:t>
      </w:r>
    </w:p>
    <w:p w:rsidR="00560084" w:rsidRDefault="00560084" w:rsidP="000F1DCA">
      <w:pPr>
        <w:spacing w:line="700" w:lineRule="exact"/>
        <w:ind w:firstLineChars="236" w:firstLine="850"/>
        <w:jc w:val="left"/>
        <w:rPr>
          <w:rFonts w:eastAsia="仿宋_GB2312" w:hAnsi="宋体" w:cs="宋体"/>
          <w:kern w:val="0"/>
          <w:sz w:val="36"/>
          <w:szCs w:val="36"/>
        </w:rPr>
      </w:pPr>
    </w:p>
    <w:p w:rsidR="00560084" w:rsidRDefault="00560084">
      <w:pPr>
        <w:ind w:firstLine="560"/>
      </w:pPr>
    </w:p>
    <w:p w:rsidR="00560084" w:rsidRDefault="00AE103A">
      <w:pPr>
        <w:ind w:firstLine="560"/>
      </w:pPr>
      <w:r>
        <w:rPr>
          <w:rFonts w:hint="eastAsia"/>
        </w:rPr>
        <w:br w:type="page"/>
      </w:r>
    </w:p>
    <w:p w:rsidR="00560084" w:rsidRDefault="00AE103A">
      <w:pPr>
        <w:pStyle w:val="1"/>
        <w:ind w:firstLine="640"/>
        <w:rPr>
          <w:rFonts w:ascii="黑体" w:hAnsi="黑体"/>
          <w:b w:val="0"/>
          <w:sz w:val="32"/>
          <w:szCs w:val="32"/>
        </w:rPr>
      </w:pPr>
      <w:r>
        <w:rPr>
          <w:rFonts w:ascii="黑体" w:hAnsi="黑体" w:hint="eastAsia"/>
          <w:b w:val="0"/>
          <w:sz w:val="32"/>
          <w:szCs w:val="32"/>
        </w:rPr>
        <w:lastRenderedPageBreak/>
        <w:t>一、基本概况</w:t>
      </w:r>
    </w:p>
    <w:p w:rsidR="00560084" w:rsidRDefault="00AE103A" w:rsidP="000F1DCA">
      <w:pPr>
        <w:pStyle w:val="2"/>
        <w:ind w:firstLine="643"/>
        <w:rPr>
          <w:rFonts w:ascii="楷体_GB2312" w:eastAsia="楷体_GB2312"/>
          <w:szCs w:val="32"/>
        </w:rPr>
      </w:pPr>
      <w:r>
        <w:rPr>
          <w:rFonts w:ascii="楷体_GB2312" w:eastAsia="楷体_GB2312" w:hint="eastAsia"/>
          <w:szCs w:val="32"/>
        </w:rPr>
        <w:t>（一）单位基本情况</w:t>
      </w:r>
    </w:p>
    <w:p w:rsidR="00560084" w:rsidRDefault="00AE103A" w:rsidP="000F1DCA">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560084" w:rsidRDefault="00AE103A">
      <w:pPr>
        <w:widowControl/>
        <w:spacing w:line="540" w:lineRule="exact"/>
        <w:ind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Ansi="黑体" w:cs="宋体" w:hint="eastAsia"/>
          <w:bCs/>
          <w:kern w:val="0"/>
          <w:sz w:val="32"/>
          <w:szCs w:val="32"/>
        </w:rPr>
        <w:t>昌吉州生态环境局昌吉市分局</w:t>
      </w:r>
      <w:r>
        <w:rPr>
          <w:rFonts w:ascii="仿宋_GB2312" w:eastAsia="仿宋_GB2312" w:hAnsi="黑体" w:cs="宋体" w:hint="eastAsia"/>
          <w:bCs/>
          <w:kern w:val="0"/>
          <w:sz w:val="32"/>
          <w:szCs w:val="32"/>
        </w:rPr>
        <w:t>无下属预算单位，下设</w:t>
      </w:r>
      <w:r>
        <w:rPr>
          <w:rFonts w:ascii="仿宋_GB2312" w:eastAsia="仿宋_GB2312" w:hAnsi="黑体" w:cs="宋体" w:hint="eastAsia"/>
          <w:bCs/>
          <w:kern w:val="0"/>
          <w:sz w:val="32"/>
          <w:szCs w:val="32"/>
        </w:rPr>
        <w:t>7</w:t>
      </w:r>
      <w:r>
        <w:rPr>
          <w:rFonts w:ascii="仿宋_GB2312" w:eastAsia="仿宋_GB2312" w:hAnsi="黑体" w:cs="宋体" w:hint="eastAsia"/>
          <w:bCs/>
          <w:kern w:val="0"/>
          <w:sz w:val="32"/>
          <w:szCs w:val="32"/>
        </w:rPr>
        <w:t>个处室</w:t>
      </w:r>
      <w:r>
        <w:rPr>
          <w:rFonts w:ascii="仿宋_GB2312" w:eastAsia="仿宋_GB2312" w:hAnsi="黑体" w:cs="宋体" w:hint="eastAsia"/>
          <w:bCs/>
          <w:kern w:val="0"/>
          <w:sz w:val="32"/>
          <w:szCs w:val="32"/>
        </w:rPr>
        <w:t>，</w:t>
      </w:r>
      <w:r>
        <w:rPr>
          <w:rFonts w:ascii="仿宋_GB2312" w:eastAsia="仿宋_GB2312" w:hAnsi="黑体" w:cs="宋体" w:hint="eastAsia"/>
          <w:bCs/>
          <w:kern w:val="0"/>
          <w:sz w:val="32"/>
          <w:szCs w:val="32"/>
        </w:rPr>
        <w:t>分别是：</w:t>
      </w:r>
      <w:r>
        <w:rPr>
          <w:rFonts w:ascii="仿宋_GB2312" w:eastAsia="仿宋_GB2312" w:hint="eastAsia"/>
          <w:sz w:val="32"/>
          <w:szCs w:val="32"/>
        </w:rPr>
        <w:t>行政办公室、</w:t>
      </w:r>
      <w:r>
        <w:rPr>
          <w:rFonts w:ascii="仿宋_GB2312" w:eastAsia="仿宋_GB2312" w:hint="eastAsia"/>
          <w:sz w:val="32"/>
          <w:szCs w:val="32"/>
        </w:rPr>
        <w:t>大气环境</w:t>
      </w:r>
      <w:r>
        <w:rPr>
          <w:rFonts w:ascii="仿宋_GB2312" w:eastAsia="仿宋_GB2312" w:hint="eastAsia"/>
          <w:sz w:val="32"/>
          <w:szCs w:val="32"/>
        </w:rPr>
        <w:t>科、</w:t>
      </w:r>
      <w:r>
        <w:rPr>
          <w:rFonts w:ascii="仿宋_GB2312" w:eastAsia="仿宋_GB2312" w:hint="eastAsia"/>
          <w:sz w:val="32"/>
          <w:szCs w:val="32"/>
        </w:rPr>
        <w:t>水与土壤生态环境科</w:t>
      </w:r>
      <w:r>
        <w:rPr>
          <w:rFonts w:ascii="仿宋_GB2312" w:eastAsia="仿宋_GB2312" w:hint="eastAsia"/>
          <w:sz w:val="32"/>
          <w:szCs w:val="32"/>
        </w:rPr>
        <w:t>科、</w:t>
      </w:r>
      <w:r>
        <w:rPr>
          <w:rFonts w:ascii="仿宋_GB2312" w:eastAsia="仿宋_GB2312" w:hint="eastAsia"/>
          <w:sz w:val="32"/>
          <w:szCs w:val="32"/>
        </w:rPr>
        <w:t>应急法规</w:t>
      </w:r>
      <w:r>
        <w:rPr>
          <w:rFonts w:ascii="仿宋_GB2312" w:eastAsia="仿宋_GB2312" w:hint="eastAsia"/>
          <w:sz w:val="32"/>
          <w:szCs w:val="32"/>
        </w:rPr>
        <w:t>科</w:t>
      </w:r>
      <w:r>
        <w:rPr>
          <w:rFonts w:ascii="仿宋_GB2312" w:eastAsia="仿宋_GB2312" w:hAnsi="黑体" w:cs="宋体" w:hint="eastAsia"/>
          <w:bCs/>
          <w:kern w:val="0"/>
          <w:sz w:val="32"/>
          <w:szCs w:val="32"/>
        </w:rPr>
        <w:t>、</w:t>
      </w:r>
      <w:r>
        <w:rPr>
          <w:rFonts w:ascii="仿宋_GB2312" w:eastAsia="仿宋_GB2312" w:hAnsi="黑体" w:cs="宋体" w:hint="eastAsia"/>
          <w:bCs/>
          <w:kern w:val="0"/>
          <w:sz w:val="32"/>
          <w:szCs w:val="32"/>
        </w:rPr>
        <w:t>生态环境保护综合行政执法大队、机动车尾气排污监管中心。</w:t>
      </w:r>
    </w:p>
    <w:p w:rsidR="00560084" w:rsidRDefault="00AE103A">
      <w:pPr>
        <w:widowControl/>
        <w:spacing w:line="540" w:lineRule="exact"/>
        <w:ind w:firstLine="640"/>
        <w:jc w:val="left"/>
        <w:rPr>
          <w:sz w:val="32"/>
        </w:rPr>
      </w:pPr>
      <w:r>
        <w:rPr>
          <w:rFonts w:ascii="仿宋_GB2312" w:eastAsia="仿宋_GB2312" w:hint="eastAsia"/>
          <w:sz w:val="32"/>
          <w:szCs w:val="32"/>
        </w:rPr>
        <w:t>2.</w:t>
      </w:r>
      <w:r>
        <w:rPr>
          <w:rFonts w:ascii="仿宋_GB2312" w:eastAsia="仿宋_GB2312" w:hAnsi="黑体" w:cs="宋体" w:hint="eastAsia"/>
          <w:bCs/>
          <w:kern w:val="0"/>
          <w:sz w:val="32"/>
          <w:szCs w:val="32"/>
        </w:rPr>
        <w:t>昌吉州生态环境局昌吉市分局编制数</w:t>
      </w:r>
      <w:r>
        <w:rPr>
          <w:rFonts w:ascii="仿宋_GB2312" w:eastAsia="仿宋_GB2312" w:hAnsi="黑体" w:cs="宋体" w:hint="eastAsia"/>
          <w:bCs/>
          <w:kern w:val="0"/>
          <w:sz w:val="32"/>
          <w:szCs w:val="32"/>
        </w:rPr>
        <w:t>36</w:t>
      </w:r>
      <w:r>
        <w:rPr>
          <w:rFonts w:ascii="仿宋_GB2312" w:eastAsia="仿宋_GB2312" w:hAnsi="黑体" w:cs="宋体" w:hint="eastAsia"/>
          <w:bCs/>
          <w:kern w:val="0"/>
          <w:sz w:val="32"/>
          <w:szCs w:val="32"/>
        </w:rPr>
        <w:t>，实有人数</w:t>
      </w:r>
      <w:r>
        <w:rPr>
          <w:rFonts w:ascii="仿宋_GB2312" w:eastAsia="仿宋_GB2312" w:hAnsi="黑体" w:cs="宋体" w:hint="eastAsia"/>
          <w:bCs/>
          <w:kern w:val="0"/>
          <w:sz w:val="32"/>
          <w:szCs w:val="32"/>
        </w:rPr>
        <w:t>48</w:t>
      </w:r>
      <w:r>
        <w:rPr>
          <w:rFonts w:ascii="仿宋_GB2312" w:eastAsia="仿宋_GB2312" w:hAnsi="黑体" w:cs="宋体" w:hint="eastAsia"/>
          <w:bCs/>
          <w:kern w:val="0"/>
          <w:sz w:val="32"/>
          <w:szCs w:val="32"/>
        </w:rPr>
        <w:t>人，其中：在职</w:t>
      </w:r>
      <w:r>
        <w:rPr>
          <w:rFonts w:ascii="仿宋_GB2312" w:eastAsia="仿宋_GB2312" w:hAnsi="黑体" w:cs="宋体" w:hint="eastAsia"/>
          <w:bCs/>
          <w:kern w:val="0"/>
          <w:sz w:val="32"/>
          <w:szCs w:val="32"/>
        </w:rPr>
        <w:t>29</w:t>
      </w:r>
      <w:r>
        <w:rPr>
          <w:rFonts w:ascii="仿宋_GB2312" w:eastAsia="仿宋_GB2312" w:hAnsi="黑体" w:cs="宋体" w:hint="eastAsia"/>
          <w:bCs/>
          <w:kern w:val="0"/>
          <w:sz w:val="32"/>
          <w:szCs w:val="32"/>
        </w:rPr>
        <w:t>人，减少</w:t>
      </w:r>
      <w:r>
        <w:rPr>
          <w:rFonts w:ascii="仿宋_GB2312" w:eastAsia="仿宋_GB2312" w:hAnsi="黑体" w:cs="宋体" w:hint="eastAsia"/>
          <w:bCs/>
          <w:kern w:val="0"/>
          <w:sz w:val="32"/>
          <w:szCs w:val="32"/>
        </w:rPr>
        <w:t>11</w:t>
      </w:r>
      <w:r>
        <w:rPr>
          <w:rFonts w:ascii="仿宋_GB2312" w:eastAsia="仿宋_GB2312" w:hAnsi="宋体" w:cs="宋体" w:hint="eastAsia"/>
          <w:kern w:val="0"/>
          <w:sz w:val="32"/>
          <w:szCs w:val="32"/>
        </w:rPr>
        <w:t>人；退休</w:t>
      </w:r>
      <w:r>
        <w:rPr>
          <w:rFonts w:ascii="仿宋_GB2312" w:eastAsia="仿宋_GB2312" w:hAnsi="宋体" w:cs="宋体" w:hint="eastAsia"/>
          <w:kern w:val="0"/>
          <w:sz w:val="32"/>
          <w:szCs w:val="32"/>
        </w:rPr>
        <w:t>19</w:t>
      </w:r>
      <w:r>
        <w:rPr>
          <w:rFonts w:ascii="仿宋_GB2312" w:eastAsia="仿宋_GB2312" w:hAnsi="宋体" w:cs="宋体" w:hint="eastAsia"/>
          <w:kern w:val="0"/>
          <w:sz w:val="32"/>
          <w:szCs w:val="32"/>
        </w:rPr>
        <w:t>人，增加</w:t>
      </w: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人；离休</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人，增加</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人。</w:t>
      </w:r>
    </w:p>
    <w:p w:rsidR="00560084" w:rsidRDefault="00AE103A" w:rsidP="000F1DCA">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560084" w:rsidRDefault="00AE103A">
      <w:pPr>
        <w:ind w:firstLine="640"/>
        <w:rPr>
          <w:rFonts w:ascii="仿宋_GB2312" w:eastAsia="仿宋_GB2312" w:hAnsi="方正仿宋_GBK" w:cs="方正仿宋_GBK"/>
          <w:sz w:val="32"/>
          <w:szCs w:val="32"/>
        </w:rPr>
      </w:pPr>
      <w:r>
        <w:rPr>
          <w:rFonts w:ascii="仿宋_GB2312" w:eastAsia="仿宋_GB2312" w:hAnsi="方正仿宋_GBK" w:cs="方正仿宋_GBK"/>
          <w:sz w:val="32"/>
          <w:szCs w:val="32"/>
        </w:rPr>
        <w:t>1.</w:t>
      </w:r>
      <w:r>
        <w:rPr>
          <w:rFonts w:ascii="仿宋_GB2312" w:eastAsia="仿宋_GB2312" w:hAnsi="方正仿宋_GBK" w:cs="方正仿宋_GBK" w:hint="eastAsia"/>
          <w:sz w:val="32"/>
          <w:szCs w:val="32"/>
        </w:rPr>
        <w:t>贯彻执行国家、区、州、市环境保护政策、法律法规、规划，拟订并组织实施昌吉市环境保护规划；组织拟订重要饮用水水源地、重点区域、流域及专项污染防治规划并监督实施。</w:t>
      </w:r>
    </w:p>
    <w:p w:rsidR="00560084" w:rsidRDefault="00AE103A">
      <w:pPr>
        <w:ind w:firstLine="640"/>
        <w:rPr>
          <w:rFonts w:ascii="仿宋_GB2312" w:eastAsia="仿宋_GB2312" w:hAnsi="方正仿宋_GBK" w:cs="方正仿宋_GBK"/>
          <w:sz w:val="32"/>
          <w:szCs w:val="32"/>
        </w:rPr>
      </w:pPr>
      <w:r>
        <w:rPr>
          <w:rFonts w:ascii="仿宋_GB2312" w:eastAsia="仿宋_GB2312" w:hAnsi="方正仿宋_GBK" w:cs="方正仿宋_GBK"/>
          <w:sz w:val="32"/>
          <w:szCs w:val="32"/>
        </w:rPr>
        <w:t>2.</w:t>
      </w:r>
      <w:r>
        <w:rPr>
          <w:rFonts w:ascii="仿宋_GB2312" w:eastAsia="仿宋_GB2312" w:hAnsi="方正仿宋_GBK" w:cs="方正仿宋_GBK" w:hint="eastAsia"/>
          <w:sz w:val="32"/>
          <w:szCs w:val="32"/>
        </w:rPr>
        <w:t>组织协调重大环境污染事故和生态破坏事件的调查处理，指导协调重大突发环境事件的应急、预警工作；协调解决有关跨区域环境污染纠纷，统筹协调昌吉市流域、区域污染防治工作。</w:t>
      </w:r>
    </w:p>
    <w:p w:rsidR="00560084" w:rsidRDefault="00AE103A">
      <w:pPr>
        <w:ind w:firstLine="640"/>
        <w:rPr>
          <w:rFonts w:ascii="仿宋_GB2312" w:eastAsia="仿宋_GB2312" w:hAnsi="方正仿宋_GBK" w:cs="方正仿宋_GBK"/>
          <w:sz w:val="32"/>
          <w:szCs w:val="32"/>
        </w:rPr>
      </w:pPr>
      <w:r>
        <w:rPr>
          <w:rFonts w:ascii="仿宋_GB2312" w:eastAsia="仿宋_GB2312" w:hAnsi="方正仿宋_GBK" w:cs="方正仿宋_GBK"/>
          <w:sz w:val="32"/>
          <w:szCs w:val="32"/>
        </w:rPr>
        <w:t>3.</w:t>
      </w:r>
      <w:r>
        <w:rPr>
          <w:rFonts w:ascii="仿宋_GB2312" w:eastAsia="仿宋_GB2312" w:hAnsi="方正仿宋_GBK" w:cs="方正仿宋_GBK" w:hint="eastAsia"/>
          <w:sz w:val="32"/>
          <w:szCs w:val="32"/>
        </w:rPr>
        <w:t>执行国家主要污染物排放总量控制和排污许可证制度，按照区、州减排目标制定昌吉市总量控制计划并组织实施，督查、督办、核查污染物减排任务完成情况；实施环境保护目标责任制。</w:t>
      </w:r>
    </w:p>
    <w:p w:rsidR="00560084" w:rsidRDefault="00AE103A">
      <w:pPr>
        <w:ind w:firstLine="640"/>
        <w:rPr>
          <w:rFonts w:ascii="仿宋_GB2312" w:eastAsia="仿宋_GB2312" w:hAnsi="方正仿宋_GBK" w:cs="方正仿宋_GBK"/>
          <w:sz w:val="32"/>
          <w:szCs w:val="32"/>
        </w:rPr>
      </w:pPr>
      <w:r>
        <w:rPr>
          <w:rFonts w:ascii="仿宋_GB2312" w:eastAsia="仿宋_GB2312" w:hAnsi="方正仿宋_GBK" w:cs="方正仿宋_GBK"/>
          <w:sz w:val="32"/>
          <w:szCs w:val="32"/>
        </w:rPr>
        <w:lastRenderedPageBreak/>
        <w:t>4.</w:t>
      </w:r>
      <w:r>
        <w:rPr>
          <w:rFonts w:ascii="仿宋_GB2312" w:eastAsia="仿宋_GB2312" w:hAnsi="方正仿宋_GBK" w:cs="方正仿宋_GBK" w:hint="eastAsia"/>
          <w:sz w:val="32"/>
          <w:szCs w:val="32"/>
        </w:rPr>
        <w:t>组织实施昌吉市规划与建设项目环境影响评价、环保“三同时”等环境管理制度；对昌吉市涉及环境保护的条例草案提出有关环境保护方面的意见；按照国家、区、州规定审批建设项目环境影响评价文件。</w:t>
      </w:r>
    </w:p>
    <w:p w:rsidR="00560084" w:rsidRDefault="00AE103A">
      <w:pPr>
        <w:ind w:firstLine="640"/>
        <w:rPr>
          <w:rFonts w:ascii="仿宋_GB2312" w:eastAsia="仿宋_GB2312" w:hAnsi="方正仿宋_GBK" w:cs="方正仿宋_GBK"/>
          <w:sz w:val="32"/>
          <w:szCs w:val="32"/>
        </w:rPr>
      </w:pPr>
      <w:r>
        <w:rPr>
          <w:rFonts w:ascii="仿宋_GB2312" w:eastAsia="仿宋_GB2312" w:hAnsi="方正仿宋_GBK" w:cs="方正仿宋_GBK"/>
          <w:sz w:val="32"/>
          <w:szCs w:val="32"/>
        </w:rPr>
        <w:t>5.</w:t>
      </w:r>
      <w:r>
        <w:rPr>
          <w:rFonts w:ascii="仿宋_GB2312" w:eastAsia="仿宋_GB2312" w:hAnsi="方正仿宋_GBK" w:cs="方正仿宋_GBK" w:hint="eastAsia"/>
          <w:sz w:val="32"/>
          <w:szCs w:val="32"/>
        </w:rPr>
        <w:t>监督管理水体、大气、土壤、噪声、恶臭、固体废物、危险废物、机动车等的污染防治；会同有关部门监督管理饮用水水源地环境保护工作；组织指导城镇和农村的环境综合整治</w:t>
      </w:r>
      <w:r>
        <w:rPr>
          <w:rFonts w:ascii="仿宋_GB2312" w:eastAsia="仿宋_GB2312" w:hAnsi="方正仿宋_GBK" w:cs="方正仿宋_GBK" w:hint="eastAsia"/>
          <w:sz w:val="32"/>
          <w:szCs w:val="32"/>
        </w:rPr>
        <w:t>工作；组织排污申报登记制度实施。</w:t>
      </w:r>
    </w:p>
    <w:p w:rsidR="00560084" w:rsidRDefault="00AE103A">
      <w:pPr>
        <w:ind w:firstLine="640"/>
        <w:rPr>
          <w:rFonts w:ascii="仿宋_GB2312" w:eastAsia="仿宋_GB2312" w:hAnsi="方正仿宋_GBK" w:cs="方正仿宋_GBK"/>
          <w:sz w:val="32"/>
          <w:szCs w:val="32"/>
        </w:rPr>
      </w:pPr>
      <w:r>
        <w:rPr>
          <w:rFonts w:ascii="仿宋_GB2312" w:eastAsia="仿宋_GB2312" w:hAnsi="方正仿宋_GBK" w:cs="方正仿宋_GBK"/>
          <w:sz w:val="32"/>
          <w:szCs w:val="32"/>
        </w:rPr>
        <w:t>6.</w:t>
      </w:r>
      <w:r>
        <w:rPr>
          <w:rFonts w:ascii="仿宋_GB2312" w:eastAsia="仿宋_GB2312" w:hAnsi="方正仿宋_GBK" w:cs="方正仿宋_GBK" w:hint="eastAsia"/>
          <w:sz w:val="32"/>
          <w:szCs w:val="32"/>
        </w:rPr>
        <w:t>拟订生态保护规划，监督对生态环境有影响的自然资源开发利用活动、重要生态环境建设和生态破坏恢复工作；协调指导农村环境保护；协调生物多样性保护。</w:t>
      </w:r>
    </w:p>
    <w:p w:rsidR="00560084" w:rsidRDefault="00AE103A">
      <w:pPr>
        <w:ind w:firstLine="640"/>
        <w:rPr>
          <w:rFonts w:ascii="仿宋_GB2312" w:eastAsia="仿宋_GB2312" w:hAnsi="方正仿宋_GBK" w:cs="方正仿宋_GBK"/>
          <w:sz w:val="32"/>
          <w:szCs w:val="32"/>
        </w:rPr>
      </w:pPr>
      <w:r>
        <w:rPr>
          <w:rFonts w:ascii="仿宋_GB2312" w:eastAsia="仿宋_GB2312" w:hAnsi="方正仿宋_GBK" w:cs="方正仿宋_GBK"/>
          <w:sz w:val="32"/>
          <w:szCs w:val="32"/>
        </w:rPr>
        <w:t>7.</w:t>
      </w:r>
      <w:r>
        <w:rPr>
          <w:rFonts w:ascii="仿宋_GB2312" w:eastAsia="仿宋_GB2312" w:hAnsi="方正仿宋_GBK" w:cs="方正仿宋_GBK" w:hint="eastAsia"/>
          <w:sz w:val="32"/>
          <w:szCs w:val="32"/>
        </w:rPr>
        <w:t>参与辐射环境事故应急处理工作；监督管理放射源安全；监督管理核技术应用、电磁辐射、伴有放射性矿产资源开发利用中的污染防治。</w:t>
      </w:r>
    </w:p>
    <w:p w:rsidR="00560084" w:rsidRDefault="00AE103A">
      <w:pPr>
        <w:ind w:firstLine="640"/>
        <w:rPr>
          <w:rFonts w:ascii="仿宋_GB2312" w:eastAsia="仿宋_GB2312" w:hAnsi="方正仿宋_GBK" w:cs="方正仿宋_GBK"/>
          <w:sz w:val="32"/>
          <w:szCs w:val="32"/>
        </w:rPr>
      </w:pPr>
      <w:r>
        <w:rPr>
          <w:rFonts w:ascii="仿宋_GB2312" w:eastAsia="仿宋_GB2312" w:hAnsi="方正仿宋_GBK" w:cs="方正仿宋_GBK"/>
          <w:sz w:val="32"/>
          <w:szCs w:val="32"/>
        </w:rPr>
        <w:t>8.</w:t>
      </w:r>
      <w:r>
        <w:rPr>
          <w:rFonts w:ascii="仿宋_GB2312" w:eastAsia="仿宋_GB2312" w:hAnsi="方正仿宋_GBK" w:cs="方正仿宋_GBK" w:hint="eastAsia"/>
          <w:sz w:val="32"/>
          <w:szCs w:val="32"/>
        </w:rPr>
        <w:t>监督执行环境监测制度和规范，组织实施环境质量监测和污染源监督性监测；编制昌吉市年度环境质量报告书；管理全市环境统计、环境信息</w:t>
      </w:r>
      <w:r>
        <w:rPr>
          <w:rFonts w:ascii="仿宋_GB2312" w:eastAsia="仿宋_GB2312" w:hAnsi="方正仿宋_GBK" w:cs="方正仿宋_GBK"/>
          <w:sz w:val="32"/>
          <w:szCs w:val="32"/>
        </w:rPr>
        <w:t>;</w:t>
      </w:r>
      <w:r>
        <w:rPr>
          <w:rFonts w:ascii="仿宋_GB2312" w:eastAsia="仿宋_GB2312" w:hAnsi="方正仿宋_GBK" w:cs="方正仿宋_GBK" w:hint="eastAsia"/>
          <w:sz w:val="32"/>
          <w:szCs w:val="32"/>
        </w:rPr>
        <w:t>建立和实行环境质量公告制度，负责发布昌吉市环境综合性报告和重大环境信息。</w:t>
      </w:r>
    </w:p>
    <w:p w:rsidR="00560084" w:rsidRDefault="00AE103A">
      <w:pPr>
        <w:ind w:firstLine="640"/>
        <w:rPr>
          <w:rFonts w:ascii="仿宋_GB2312" w:eastAsia="仿宋_GB2312" w:hAnsi="方正仿宋_GBK" w:cs="方正仿宋_GBK"/>
          <w:sz w:val="32"/>
          <w:szCs w:val="32"/>
        </w:rPr>
      </w:pPr>
      <w:r>
        <w:rPr>
          <w:rFonts w:ascii="仿宋_GB2312" w:eastAsia="仿宋_GB2312" w:hAnsi="方正仿宋_GBK" w:cs="方正仿宋_GBK"/>
          <w:sz w:val="32"/>
          <w:szCs w:val="32"/>
        </w:rPr>
        <w:t>9</w:t>
      </w:r>
      <w:r>
        <w:rPr>
          <w:rFonts w:ascii="仿宋_GB2312" w:eastAsia="仿宋_GB2312" w:hAnsi="方正仿宋_GBK" w:cs="方正仿宋_GBK"/>
          <w:sz w:val="32"/>
          <w:szCs w:val="32"/>
        </w:rPr>
        <w:t>.</w:t>
      </w:r>
      <w:r>
        <w:rPr>
          <w:rFonts w:ascii="仿宋_GB2312" w:eastAsia="仿宋_GB2312" w:hAnsi="方正仿宋_GBK" w:cs="方正仿宋_GBK" w:hint="eastAsia"/>
          <w:sz w:val="32"/>
          <w:szCs w:val="32"/>
        </w:rPr>
        <w:t>执行国家、区、州环境保护技术政策；参与推动环保产业发展工作。</w:t>
      </w:r>
    </w:p>
    <w:p w:rsidR="00560084" w:rsidRDefault="00AE103A">
      <w:pPr>
        <w:ind w:firstLine="640"/>
        <w:rPr>
          <w:sz w:val="32"/>
        </w:rPr>
      </w:pPr>
      <w:r>
        <w:rPr>
          <w:rFonts w:ascii="仿宋_GB2312" w:eastAsia="仿宋_GB2312" w:hAnsi="方正仿宋_GBK" w:cs="方正仿宋_GBK"/>
          <w:sz w:val="32"/>
          <w:szCs w:val="32"/>
        </w:rPr>
        <w:t>10.</w:t>
      </w:r>
      <w:r>
        <w:rPr>
          <w:rFonts w:ascii="仿宋_GB2312" w:eastAsia="仿宋_GB2312" w:hAnsi="方正仿宋_GBK" w:cs="方正仿宋_GBK" w:hint="eastAsia"/>
          <w:sz w:val="32"/>
          <w:szCs w:val="32"/>
        </w:rPr>
        <w:t>制定并组织实施环境保护宣传教育规划，开展生态文明建设和环境友好型社会建设的有关宣传教育工作，推动社会公众和社会组织参与环境保护。</w:t>
      </w:r>
    </w:p>
    <w:p w:rsidR="00560084" w:rsidRDefault="00AE103A" w:rsidP="000F1DCA">
      <w:pPr>
        <w:numPr>
          <w:ilvl w:val="0"/>
          <w:numId w:val="1"/>
        </w:numPr>
        <w:ind w:firstLine="643"/>
        <w:rPr>
          <w:rFonts w:ascii="仿宋_GB2312" w:eastAsia="仿宋_GB2312"/>
          <w:b/>
          <w:bCs/>
          <w:sz w:val="32"/>
          <w:szCs w:val="32"/>
        </w:rPr>
      </w:pPr>
      <w:r>
        <w:rPr>
          <w:rFonts w:ascii="仿宋_GB2312" w:eastAsia="仿宋_GB2312" w:hint="eastAsia"/>
          <w:b/>
          <w:bCs/>
          <w:sz w:val="32"/>
          <w:szCs w:val="32"/>
        </w:rPr>
        <w:lastRenderedPageBreak/>
        <w:t>年度重点工作计划</w:t>
      </w:r>
    </w:p>
    <w:p w:rsidR="00560084" w:rsidRDefault="00AE103A">
      <w:pPr>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扎实做好中央环保督察“回头看”交办信访件整改工作，迎接新一轮中央和自治区环保督察。</w:t>
      </w:r>
    </w:p>
    <w:p w:rsidR="00560084" w:rsidRDefault="00AE103A">
      <w:pPr>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进一步打好污染防治攻坚战。大气污染防治工作，强化各项大气污染防治措施的落实，督促各相关部门认真落实大气污染防治工作目标，发挥良好的削减作用，努力改善我市大气环境质量</w:t>
      </w:r>
    </w:p>
    <w:p w:rsidR="00560084" w:rsidRDefault="00AE103A">
      <w:pPr>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扎实做好生态建设和环境执法工作，紧紧围绕环保服务发展中心工作，加快建设项目审批。严把项目准入关口。坚决不予审批不符合国家产业政策、不能达标排放、不符合功能区要求的项目；执行最严格的环保标准，严格监管重点区域、重点污染源。</w:t>
      </w:r>
    </w:p>
    <w:p w:rsidR="00560084" w:rsidRDefault="00AE103A">
      <w:pPr>
        <w:ind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加快农村污水治理，全市“城乡结合部集中处理、集镇及大型自然村优化处理、小型自然村分散处理”的三级生活污水治理体系初步建立，健全完善农村生活污水长效管理机制，农村生活污水乱排乱放得到管控。</w:t>
      </w:r>
    </w:p>
    <w:p w:rsidR="00560084" w:rsidRDefault="00AE103A">
      <w:pPr>
        <w:ind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强化环境信息公开保障，健全环境信息公开制度。依法强制推动重点排污单位履行公开义务，细化完善</w:t>
      </w:r>
      <w:r>
        <w:rPr>
          <w:rFonts w:ascii="仿宋_GB2312" w:eastAsia="仿宋_GB2312" w:hint="eastAsia"/>
          <w:sz w:val="32"/>
          <w:szCs w:val="32"/>
        </w:rPr>
        <w:t>环境信息公开，用公开来倒逼、用透明来约束、用事实来沟通，着力打造“阳光”环保</w:t>
      </w:r>
    </w:p>
    <w:p w:rsidR="00560084" w:rsidRDefault="00AE103A">
      <w:pPr>
        <w:ind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强化环境监测能力保障，规范监测数据的运用，及时公布监测数据，确保数据客观、真实、准确、可靠，为执法、考核、决策提供有效数据支撑。</w:t>
      </w:r>
    </w:p>
    <w:p w:rsidR="00560084" w:rsidRDefault="00AE103A" w:rsidP="000F1DCA">
      <w:pPr>
        <w:pStyle w:val="2"/>
        <w:tabs>
          <w:tab w:val="left" w:pos="6195"/>
        </w:tabs>
        <w:ind w:firstLine="643"/>
        <w:rPr>
          <w:rFonts w:ascii="楷体_GB2312" w:eastAsia="楷体_GB2312"/>
          <w:szCs w:val="32"/>
        </w:rPr>
      </w:pPr>
      <w:r>
        <w:rPr>
          <w:rFonts w:ascii="楷体_GB2312" w:eastAsia="楷体_GB2312" w:hint="eastAsia"/>
          <w:szCs w:val="32"/>
        </w:rPr>
        <w:lastRenderedPageBreak/>
        <w:t>（二）单位决策机制</w:t>
      </w:r>
      <w:r>
        <w:rPr>
          <w:rFonts w:ascii="楷体_GB2312" w:eastAsia="楷体_GB2312"/>
          <w:szCs w:val="32"/>
        </w:rPr>
        <w:tab/>
      </w:r>
    </w:p>
    <w:p w:rsidR="00560084" w:rsidRDefault="00AE103A">
      <w:pPr>
        <w:ind w:firstLine="640"/>
        <w:rPr>
          <w:rFonts w:ascii="仿宋_GB2312" w:eastAsia="仿宋_GB2312"/>
          <w:sz w:val="32"/>
          <w:szCs w:val="32"/>
        </w:rPr>
      </w:pPr>
      <w:r>
        <w:rPr>
          <w:rFonts w:ascii="仿宋_GB2312" w:eastAsia="仿宋_GB2312" w:hint="eastAsia"/>
          <w:sz w:val="32"/>
          <w:szCs w:val="32"/>
        </w:rPr>
        <w:t>我单位决策机制根据行政事业单位内部控制体系建设相关要求，逐步完善《</w:t>
      </w:r>
      <w:r>
        <w:rPr>
          <w:rFonts w:ascii="仿宋_GB2312" w:eastAsia="仿宋_GB2312" w:hint="eastAsia"/>
          <w:sz w:val="32"/>
          <w:szCs w:val="32"/>
        </w:rPr>
        <w:t>昌吉市环境保护局资金项目</w:t>
      </w:r>
      <w:r>
        <w:rPr>
          <w:rFonts w:ascii="仿宋_GB2312" w:eastAsia="仿宋_GB2312" w:hint="eastAsia"/>
          <w:sz w:val="32"/>
          <w:szCs w:val="32"/>
        </w:rPr>
        <w:t>议事规则》、《三重一大会议制度》</w:t>
      </w:r>
      <w:r>
        <w:rPr>
          <w:rFonts w:ascii="仿宋_GB2312" w:eastAsia="仿宋_GB2312" w:hint="eastAsia"/>
          <w:sz w:val="32"/>
          <w:szCs w:val="32"/>
        </w:rPr>
        <w:t>、《关于党政正职不直接分管财务人事</w:t>
      </w:r>
      <w:r>
        <w:rPr>
          <w:rFonts w:ascii="仿宋_GB2312" w:eastAsia="仿宋_GB2312" w:hint="eastAsia"/>
          <w:sz w:val="32"/>
          <w:szCs w:val="32"/>
        </w:rPr>
        <w:t xml:space="preserve"> </w:t>
      </w:r>
      <w:r>
        <w:rPr>
          <w:rFonts w:ascii="仿宋_GB2312" w:eastAsia="仿宋_GB2312" w:hint="eastAsia"/>
          <w:sz w:val="32"/>
          <w:szCs w:val="32"/>
        </w:rPr>
        <w:t>工程物资</w:t>
      </w:r>
      <w:r>
        <w:rPr>
          <w:rFonts w:ascii="仿宋_GB2312" w:eastAsia="仿宋_GB2312" w:hint="eastAsia"/>
          <w:sz w:val="32"/>
          <w:szCs w:val="32"/>
        </w:rPr>
        <w:t xml:space="preserve"> </w:t>
      </w:r>
      <w:r>
        <w:rPr>
          <w:rFonts w:ascii="仿宋_GB2312" w:eastAsia="仿宋_GB2312" w:hint="eastAsia"/>
          <w:sz w:val="32"/>
          <w:szCs w:val="32"/>
        </w:rPr>
        <w:t>物资采购工作和研究“三重一大”决策事项末尾表态发言制度</w:t>
      </w:r>
      <w:r>
        <w:rPr>
          <w:rFonts w:ascii="仿宋_GB2312" w:eastAsia="仿宋_GB2312" w:hint="eastAsia"/>
          <w:sz w:val="32"/>
          <w:szCs w:val="32"/>
        </w:rPr>
        <w:t>》《昌吉州生态环境系统工作人员责任追究办法（试行）》，相关制度出台后进一步加强干部队伍建设，转变了工作作风，提高的工作效能。</w:t>
      </w:r>
    </w:p>
    <w:p w:rsidR="00560084" w:rsidRDefault="00AE103A" w:rsidP="000F1DCA">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560084" w:rsidRDefault="00AE103A" w:rsidP="000F1DCA">
      <w:pPr>
        <w:widowControl/>
        <w:ind w:firstLine="643"/>
        <w:jc w:val="left"/>
        <w:rPr>
          <w:rFonts w:ascii="仿宋_GB2312" w:eastAsia="仿宋_GB2312" w:cs="仿宋"/>
          <w:sz w:val="32"/>
          <w:szCs w:val="32"/>
        </w:rPr>
      </w:pPr>
      <w:r>
        <w:rPr>
          <w:rFonts w:ascii="仿宋_GB2312" w:eastAsia="仿宋_GB2312" w:cs="仿宋" w:hint="eastAsia"/>
          <w:b/>
          <w:sz w:val="32"/>
          <w:szCs w:val="32"/>
        </w:rPr>
        <w:t>1.</w:t>
      </w:r>
      <w:r>
        <w:rPr>
          <w:rFonts w:ascii="仿宋_GB2312" w:eastAsia="仿宋_GB2312" w:cs="仿宋" w:hint="eastAsia"/>
          <w:b/>
          <w:sz w:val="32"/>
          <w:szCs w:val="32"/>
        </w:rPr>
        <w:t>分配依据及结果。</w:t>
      </w: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560084" w:rsidRDefault="00AE103A" w:rsidP="000F1DCA">
      <w:pPr>
        <w:widowControl/>
        <w:ind w:firstLine="643"/>
        <w:jc w:val="left"/>
        <w:rPr>
          <w:rFonts w:ascii="仿宋_GB2312" w:eastAsia="仿宋_GB2312" w:cs="仿宋"/>
          <w:color w:val="FF0000"/>
          <w:sz w:val="32"/>
          <w:szCs w:val="32"/>
        </w:rPr>
      </w:pPr>
      <w:r>
        <w:rPr>
          <w:rFonts w:ascii="仿宋_GB2312" w:eastAsia="仿宋_GB2312" w:cs="仿宋" w:hint="eastAsia"/>
          <w:b/>
          <w:sz w:val="32"/>
          <w:szCs w:val="32"/>
        </w:rPr>
        <w:t>2.</w:t>
      </w:r>
      <w:r>
        <w:rPr>
          <w:rFonts w:ascii="仿宋_GB2312" w:eastAsia="仿宋_GB2312" w:hint="eastAsia"/>
          <w:b/>
          <w:sz w:val="32"/>
          <w:szCs w:val="32"/>
        </w:rPr>
        <w:t>重点支出保障情况。</w:t>
      </w:r>
      <w:r>
        <w:rPr>
          <w:rFonts w:ascii="仿宋_GB2312" w:eastAsia="仿宋_GB2312" w:cs="仿宋" w:hint="eastAsia"/>
          <w:color w:val="FF0000"/>
          <w:sz w:val="32"/>
          <w:szCs w:val="32"/>
        </w:rPr>
        <w:t>本年度本单位预算安排的重点项目</w:t>
      </w:r>
      <w:r>
        <w:rPr>
          <w:rFonts w:ascii="仿宋_GB2312" w:eastAsia="仿宋_GB2312" w:cs="仿宋" w:hint="eastAsia"/>
          <w:color w:val="FF0000"/>
          <w:sz w:val="32"/>
          <w:szCs w:val="32"/>
        </w:rPr>
        <w:t>1</w:t>
      </w:r>
      <w:r>
        <w:rPr>
          <w:rFonts w:ascii="仿宋_GB2312" w:eastAsia="仿宋_GB2312" w:cs="仿宋" w:hint="eastAsia"/>
          <w:color w:val="FF0000"/>
          <w:sz w:val="32"/>
          <w:szCs w:val="32"/>
        </w:rPr>
        <w:t>个，预算安排的重点项目支出金额为</w:t>
      </w:r>
      <w:r>
        <w:rPr>
          <w:rFonts w:ascii="仿宋_GB2312" w:eastAsia="仿宋_GB2312" w:cs="仿宋" w:hint="eastAsia"/>
          <w:color w:val="FF0000"/>
          <w:sz w:val="32"/>
          <w:szCs w:val="32"/>
        </w:rPr>
        <w:t>1053</w:t>
      </w:r>
      <w:r>
        <w:rPr>
          <w:rFonts w:ascii="仿宋_GB2312" w:eastAsia="仿宋_GB2312" w:cs="仿宋" w:hint="eastAsia"/>
          <w:color w:val="FF0000"/>
          <w:sz w:val="32"/>
          <w:szCs w:val="32"/>
        </w:rPr>
        <w:t>万元，部门项目总支出金额为</w:t>
      </w:r>
      <w:r>
        <w:rPr>
          <w:rFonts w:ascii="仿宋_GB2312" w:eastAsia="仿宋_GB2312" w:hint="eastAsia"/>
          <w:color w:val="FF0000"/>
          <w:sz w:val="32"/>
          <w:szCs w:val="32"/>
        </w:rPr>
        <w:t>1053</w:t>
      </w:r>
      <w:r>
        <w:rPr>
          <w:rFonts w:ascii="仿宋_GB2312" w:eastAsia="仿宋_GB2312" w:cs="仿宋" w:hint="eastAsia"/>
          <w:color w:val="FF0000"/>
          <w:sz w:val="32"/>
          <w:szCs w:val="32"/>
        </w:rPr>
        <w:t>万元，则重点项目支出占项目总支出的比率为</w:t>
      </w:r>
      <w:r>
        <w:rPr>
          <w:rFonts w:ascii="仿宋_GB2312" w:eastAsia="仿宋_GB2312" w:cs="仿宋" w:hint="eastAsia"/>
          <w:color w:val="FF0000"/>
          <w:sz w:val="32"/>
          <w:szCs w:val="32"/>
        </w:rPr>
        <w:t>100</w:t>
      </w:r>
      <w:r>
        <w:rPr>
          <w:rFonts w:ascii="仿宋_GB2312" w:eastAsia="仿宋_GB2312" w:cs="仿宋" w:hint="eastAsia"/>
          <w:color w:val="FF0000"/>
          <w:sz w:val="32"/>
          <w:szCs w:val="32"/>
        </w:rPr>
        <w:t>.0</w:t>
      </w:r>
      <w:r>
        <w:rPr>
          <w:rFonts w:ascii="仿宋_GB2312" w:eastAsia="仿宋_GB2312" w:cs="仿宋" w:hint="eastAsia"/>
          <w:color w:val="FF0000"/>
          <w:sz w:val="32"/>
          <w:szCs w:val="32"/>
        </w:rPr>
        <w:t>%</w:t>
      </w:r>
      <w:r>
        <w:rPr>
          <w:rFonts w:ascii="仿宋_GB2312" w:eastAsia="仿宋_GB2312" w:cs="仿宋" w:hint="eastAsia"/>
          <w:color w:val="FF0000"/>
          <w:sz w:val="32"/>
          <w:szCs w:val="32"/>
        </w:rPr>
        <w:t>。</w:t>
      </w:r>
    </w:p>
    <w:p w:rsidR="00560084" w:rsidRDefault="00AE103A" w:rsidP="000F1DCA">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560084" w:rsidRDefault="00AE103A" w:rsidP="000F1DCA">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560084" w:rsidRDefault="00AE103A">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sz w:val="32"/>
          <w:szCs w:val="32"/>
        </w:rPr>
        <w:t>昌吉市环境保护局</w:t>
      </w:r>
      <w:r>
        <w:rPr>
          <w:rFonts w:ascii="仿宋_GB2312" w:eastAsia="仿宋_GB2312" w:hint="eastAsia"/>
          <w:bCs/>
          <w:sz w:val="32"/>
          <w:szCs w:val="32"/>
        </w:rPr>
        <w:t>整体支出年初预算金额</w:t>
      </w:r>
      <w:r>
        <w:rPr>
          <w:rFonts w:ascii="仿宋_GB2312" w:eastAsia="仿宋_GB2312" w:hint="eastAsia"/>
          <w:sz w:val="32"/>
          <w:szCs w:val="32"/>
        </w:rPr>
        <w:t>为</w:t>
      </w:r>
      <w:r>
        <w:rPr>
          <w:rFonts w:ascii="仿宋_GB2312" w:eastAsia="仿宋_GB2312" w:hint="eastAsia"/>
          <w:sz w:val="32"/>
          <w:szCs w:val="32"/>
        </w:rPr>
        <w:t>604.96</w:t>
      </w:r>
      <w:r>
        <w:rPr>
          <w:rFonts w:ascii="仿宋_GB2312" w:eastAsia="仿宋_GB2312" w:hint="eastAsia"/>
          <w:sz w:val="32"/>
          <w:szCs w:val="32"/>
        </w:rPr>
        <w:t>万元，支出金额为</w:t>
      </w:r>
      <w:r>
        <w:rPr>
          <w:rFonts w:ascii="仿宋_GB2312" w:eastAsia="仿宋_GB2312" w:hint="eastAsia"/>
          <w:sz w:val="32"/>
          <w:szCs w:val="32"/>
        </w:rPr>
        <w:t>604.96</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w:t>
      </w:r>
      <w:r>
        <w:rPr>
          <w:rFonts w:ascii="仿宋_GB2312" w:eastAsia="仿宋_GB2312" w:hint="eastAsia"/>
          <w:sz w:val="32"/>
          <w:szCs w:val="32"/>
        </w:rPr>
        <w:t>中：政府采购年初预算金额为</w:t>
      </w:r>
      <w:r>
        <w:rPr>
          <w:rFonts w:ascii="仿宋_GB2312" w:eastAsia="仿宋_GB2312" w:hint="eastAsia"/>
          <w:sz w:val="32"/>
          <w:szCs w:val="32"/>
        </w:rPr>
        <w:t>5.2</w:t>
      </w:r>
      <w:r>
        <w:rPr>
          <w:rFonts w:ascii="仿宋_GB2312" w:eastAsia="仿宋_GB2312" w:hint="eastAsia"/>
          <w:sz w:val="32"/>
          <w:szCs w:val="32"/>
        </w:rPr>
        <w:t>万元，支出金额为</w:t>
      </w:r>
      <w:r>
        <w:rPr>
          <w:rFonts w:ascii="仿宋_GB2312" w:eastAsia="仿宋_GB2312" w:hint="eastAsia"/>
          <w:sz w:val="32"/>
          <w:szCs w:val="32"/>
        </w:rPr>
        <w:t>5.2</w:t>
      </w:r>
      <w:r>
        <w:rPr>
          <w:rFonts w:ascii="仿宋_GB2312" w:eastAsia="仿宋_GB2312" w:hint="eastAsia"/>
          <w:sz w:val="32"/>
          <w:szCs w:val="32"/>
        </w:rPr>
        <w:lastRenderedPageBreak/>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调整金额</w:t>
      </w:r>
      <w:r>
        <w:rPr>
          <w:rFonts w:ascii="仿宋_GB2312" w:eastAsia="仿宋_GB2312" w:hint="eastAsia"/>
          <w:sz w:val="32"/>
          <w:szCs w:val="32"/>
        </w:rPr>
        <w:t>1389.73</w:t>
      </w:r>
      <w:r>
        <w:rPr>
          <w:rFonts w:ascii="仿宋_GB2312" w:eastAsia="仿宋_GB2312" w:hint="eastAsia"/>
          <w:sz w:val="32"/>
          <w:szCs w:val="32"/>
        </w:rPr>
        <w:t>万元，其中项目调整金额为</w:t>
      </w:r>
      <w:r>
        <w:rPr>
          <w:rFonts w:ascii="仿宋_GB2312" w:eastAsia="仿宋_GB2312" w:hint="eastAsia"/>
          <w:sz w:val="32"/>
          <w:szCs w:val="32"/>
        </w:rPr>
        <w:t>1289.55</w:t>
      </w:r>
      <w:r>
        <w:rPr>
          <w:rFonts w:ascii="仿宋_GB2312" w:eastAsia="仿宋_GB2312" w:hint="eastAsia"/>
          <w:sz w:val="32"/>
          <w:szCs w:val="32"/>
        </w:rPr>
        <w:t>万元，公用调整</w:t>
      </w:r>
      <w:r>
        <w:rPr>
          <w:rFonts w:ascii="仿宋_GB2312" w:eastAsia="仿宋_GB2312" w:hint="eastAsia"/>
          <w:sz w:val="32"/>
          <w:szCs w:val="32"/>
        </w:rPr>
        <w:t>100.18</w:t>
      </w:r>
      <w:r>
        <w:rPr>
          <w:rFonts w:ascii="仿宋_GB2312" w:eastAsia="仿宋_GB2312" w:hint="eastAsia"/>
          <w:sz w:val="32"/>
          <w:szCs w:val="32"/>
        </w:rPr>
        <w:t>万元</w:t>
      </w:r>
      <w:r>
        <w:rPr>
          <w:rFonts w:ascii="仿宋_GB2312" w:eastAsia="仿宋_GB2312" w:hint="eastAsia"/>
          <w:sz w:val="32"/>
          <w:szCs w:val="32"/>
        </w:rPr>
        <w:t>综上，我单位部门单位整体预算总额为</w:t>
      </w:r>
      <w:r>
        <w:rPr>
          <w:rFonts w:ascii="仿宋_GB2312" w:eastAsia="仿宋_GB2312" w:hint="eastAsia"/>
          <w:sz w:val="32"/>
          <w:szCs w:val="32"/>
        </w:rPr>
        <w:t>1994.68</w:t>
      </w:r>
      <w:r>
        <w:rPr>
          <w:rFonts w:ascii="仿宋_GB2312" w:eastAsia="仿宋_GB2312" w:hint="eastAsia"/>
          <w:sz w:val="32"/>
          <w:szCs w:val="32"/>
        </w:rPr>
        <w:t>万元，支出总额为</w:t>
      </w:r>
      <w:r>
        <w:rPr>
          <w:rFonts w:ascii="仿宋_GB2312" w:eastAsia="仿宋_GB2312" w:hint="eastAsia"/>
          <w:sz w:val="32"/>
          <w:szCs w:val="32"/>
        </w:rPr>
        <w:t>1994.68</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560084" w:rsidRDefault="00AE103A" w:rsidP="000F1DCA">
      <w:pPr>
        <w:pStyle w:val="3"/>
        <w:ind w:firstLine="643"/>
        <w:rPr>
          <w:sz w:val="32"/>
        </w:rPr>
      </w:pPr>
      <w:r>
        <w:rPr>
          <w:rFonts w:hint="eastAsia"/>
          <w:sz w:val="32"/>
        </w:rPr>
        <w:t>2.</w:t>
      </w:r>
      <w:r>
        <w:rPr>
          <w:rFonts w:hint="eastAsia"/>
          <w:sz w:val="32"/>
        </w:rPr>
        <w:t>部门单位整体支出自评使用方法、主要内容、涉及范围</w:t>
      </w:r>
    </w:p>
    <w:p w:rsidR="00560084" w:rsidRDefault="00AE103A" w:rsidP="000F1DCA">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560084" w:rsidRDefault="00AE103A">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560084" w:rsidRDefault="00AE103A" w:rsidP="000F1DCA">
      <w:pPr>
        <w:pStyle w:val="3"/>
        <w:ind w:firstLine="643"/>
        <w:rPr>
          <w:sz w:val="32"/>
        </w:rPr>
      </w:pPr>
      <w:r>
        <w:rPr>
          <w:rFonts w:hint="eastAsia"/>
          <w:sz w:val="32"/>
        </w:rPr>
        <w:t>（</w:t>
      </w:r>
      <w:r>
        <w:rPr>
          <w:rFonts w:hint="eastAsia"/>
          <w:sz w:val="32"/>
        </w:rPr>
        <w:t>2</w:t>
      </w:r>
      <w:r>
        <w:rPr>
          <w:rFonts w:hint="eastAsia"/>
          <w:sz w:val="32"/>
        </w:rPr>
        <w:t>）评价的主要内容和涉及范围</w:t>
      </w:r>
    </w:p>
    <w:p w:rsidR="00560084" w:rsidRDefault="00AE103A">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w:t>
      </w:r>
      <w:r>
        <w:rPr>
          <w:rFonts w:ascii="仿宋_GB2312" w:eastAsia="仿宋_GB2312" w:hAnsi="Arial" w:cs="宋体"/>
          <w:bCs/>
          <w:sz w:val="32"/>
          <w:szCs w:val="32"/>
        </w:rPr>
        <w:t>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w:t>
      </w:r>
      <w:r>
        <w:rPr>
          <w:rFonts w:ascii="仿宋_GB2312" w:eastAsia="仿宋_GB2312"/>
          <w:sz w:val="32"/>
          <w:szCs w:val="32"/>
        </w:rPr>
        <w:t>1</w:t>
      </w:r>
      <w:r>
        <w:rPr>
          <w:rFonts w:ascii="仿宋_GB2312" w:eastAsia="仿宋_GB2312" w:hint="eastAsia"/>
          <w:sz w:val="32"/>
          <w:szCs w:val="32"/>
        </w:rPr>
        <w:t>年度我单位部门整体支出开展绩效自评。</w:t>
      </w:r>
      <w:r>
        <w:rPr>
          <w:rFonts w:ascii="仿宋_GB2312" w:eastAsia="仿宋_GB2312" w:hint="eastAsia"/>
          <w:sz w:val="32"/>
          <w:szCs w:val="32"/>
        </w:rPr>
        <w:lastRenderedPageBreak/>
        <w:t>本次自评主要内容和涉及范围：一是部门单位整体支出管理及使用情况，具体涉及预算管理、基本支出和专项支出的管理及使用情况；二是部门单位专项组织实施情况，具体涉</w:t>
      </w:r>
      <w:r>
        <w:rPr>
          <w:rFonts w:ascii="仿宋_GB2312" w:eastAsia="仿宋_GB2312" w:hint="eastAsia"/>
          <w:sz w:val="32"/>
          <w:szCs w:val="32"/>
        </w:rPr>
        <w:t>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560084" w:rsidRDefault="00AE103A">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560084" w:rsidRDefault="00AE103A">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560084" w:rsidRDefault="00AE103A">
      <w:pPr>
        <w:spacing w:line="540" w:lineRule="exact"/>
        <w:ind w:firstLine="640"/>
        <w:rPr>
          <w:rFonts w:cs="仿宋"/>
          <w:color w:val="000000"/>
          <w:sz w:val="32"/>
          <w:szCs w:val="32"/>
        </w:rPr>
      </w:pPr>
      <w:r>
        <w:rPr>
          <w:rFonts w:cs="仿宋" w:hint="eastAsia"/>
          <w:color w:val="000000"/>
          <w:sz w:val="32"/>
          <w:szCs w:val="32"/>
        </w:rPr>
        <w:t>1.</w:t>
      </w:r>
      <w:r>
        <w:rPr>
          <w:rFonts w:cs="仿宋" w:hint="eastAsia"/>
          <w:color w:val="000000"/>
          <w:sz w:val="32"/>
          <w:szCs w:val="32"/>
        </w:rPr>
        <w:t>财务合规性符合各项规定。支出规范性方面，预算执行规范，我局财政资金支付均通过完整严格的审批程序和手续。具体流程为：各项目资金按照各项目进展情况以及付款约定，由各支付款项科室填写资金审批单，并会签与项目相关的业务科室→局财务室审核→分管局领导审批→局长审批→党组会议决定及党组书记签字确认→局财务按照财务制度规定办理支付和报账手续。</w:t>
      </w:r>
    </w:p>
    <w:p w:rsidR="00560084" w:rsidRDefault="00AE103A">
      <w:pPr>
        <w:spacing w:line="540" w:lineRule="exact"/>
        <w:ind w:firstLine="640"/>
        <w:rPr>
          <w:rFonts w:cs="仿宋"/>
          <w:color w:val="000000"/>
          <w:sz w:val="32"/>
          <w:szCs w:val="32"/>
        </w:rPr>
      </w:pPr>
      <w:r>
        <w:rPr>
          <w:rFonts w:cs="仿宋" w:hint="eastAsia"/>
          <w:color w:val="000000"/>
          <w:sz w:val="32"/>
          <w:szCs w:val="32"/>
        </w:rPr>
        <w:t>2.</w:t>
      </w:r>
      <w:r>
        <w:rPr>
          <w:rFonts w:cs="仿宋" w:hint="eastAsia"/>
          <w:color w:val="000000"/>
          <w:sz w:val="32"/>
          <w:szCs w:val="32"/>
        </w:rPr>
        <w:t>资金下达合法。部门资金经费严格按照财务管理制度进行管理。项目经费专款专用</w:t>
      </w:r>
      <w:r>
        <w:rPr>
          <w:rFonts w:cs="仿宋" w:hint="eastAsia"/>
          <w:color w:val="000000"/>
          <w:sz w:val="32"/>
          <w:szCs w:val="32"/>
        </w:rPr>
        <w:t>,</w:t>
      </w:r>
      <w:r>
        <w:rPr>
          <w:rFonts w:cs="仿宋" w:hint="eastAsia"/>
          <w:color w:val="000000"/>
          <w:sz w:val="32"/>
          <w:szCs w:val="32"/>
        </w:rPr>
        <w:t>每笔款项支付前都经过严格的审批，只有符合了合同支付条款及专项经费使用管理办法支付规定的款项才得以支付。会计核算规范。为规范经费使用，财务室一直严格按照《行政事业单位财务管理规定》对我局各项经费进行严格管理，提高资金使用绩效，防范和管控风险，制度健全。每一笔专项经费的支付都录入记账凭证，</w:t>
      </w:r>
      <w:r>
        <w:rPr>
          <w:rFonts w:cs="仿宋" w:hint="eastAsia"/>
          <w:color w:val="000000"/>
          <w:sz w:val="32"/>
          <w:szCs w:val="32"/>
        </w:rPr>
        <w:lastRenderedPageBreak/>
        <w:t>并附有相应的支付审批材料，入账程序规范，不存在截留、挤占、挪用及虚列支出等违规情况。</w:t>
      </w:r>
    </w:p>
    <w:p w:rsidR="00560084" w:rsidRDefault="00AE103A">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rsidR="00560084" w:rsidRDefault="00AE103A" w:rsidP="000F1DCA">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560084" w:rsidRDefault="00AE103A">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w:t>
      </w:r>
      <w:r>
        <w:rPr>
          <w:rFonts w:ascii="仿宋_GB2312" w:eastAsia="仿宋_GB2312" w:hint="eastAsia"/>
          <w:sz w:val="32"/>
          <w:szCs w:val="32"/>
        </w:rPr>
        <w:t>州生态环境昌吉市分局</w:t>
      </w:r>
      <w:r>
        <w:rPr>
          <w:rFonts w:ascii="仿宋_GB2312" w:eastAsia="仿宋_GB2312" w:hint="eastAsia"/>
          <w:sz w:val="32"/>
          <w:szCs w:val="32"/>
        </w:rPr>
        <w:t>基本支出年初预算金额为</w:t>
      </w:r>
      <w:r>
        <w:rPr>
          <w:rFonts w:ascii="仿宋_GB2312" w:eastAsia="仿宋_GB2312" w:hint="eastAsia"/>
          <w:sz w:val="32"/>
          <w:szCs w:val="32"/>
        </w:rPr>
        <w:t>604.96</w:t>
      </w:r>
      <w:r>
        <w:rPr>
          <w:rFonts w:ascii="仿宋_GB2312" w:eastAsia="仿宋_GB2312" w:hint="eastAsia"/>
          <w:sz w:val="32"/>
          <w:szCs w:val="32"/>
        </w:rPr>
        <w:t>万元，支出金额为</w:t>
      </w:r>
      <w:r>
        <w:rPr>
          <w:rFonts w:ascii="仿宋_GB2312" w:eastAsia="仿宋_GB2312" w:hint="eastAsia"/>
          <w:sz w:val="32"/>
          <w:szCs w:val="32"/>
        </w:rPr>
        <w:t>604.96</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100.18</w:t>
      </w:r>
      <w:r>
        <w:rPr>
          <w:rFonts w:ascii="仿宋_GB2312" w:eastAsia="仿宋_GB2312" w:hint="eastAsia"/>
          <w:sz w:val="32"/>
          <w:szCs w:val="32"/>
        </w:rPr>
        <w:t>万元。综上，我单位基本支出预算总额为</w:t>
      </w:r>
      <w:r>
        <w:rPr>
          <w:rFonts w:ascii="仿宋_GB2312" w:eastAsia="仿宋_GB2312" w:hint="eastAsia"/>
          <w:sz w:val="32"/>
          <w:szCs w:val="32"/>
        </w:rPr>
        <w:t>705.13</w:t>
      </w:r>
      <w:r>
        <w:rPr>
          <w:rFonts w:ascii="仿宋_GB2312" w:eastAsia="仿宋_GB2312" w:hint="eastAsia"/>
          <w:sz w:val="32"/>
          <w:szCs w:val="32"/>
        </w:rPr>
        <w:t>万元，支出总额为</w:t>
      </w:r>
      <w:r>
        <w:rPr>
          <w:rFonts w:ascii="仿宋_GB2312" w:eastAsia="仿宋_GB2312" w:hint="eastAsia"/>
          <w:sz w:val="32"/>
          <w:szCs w:val="32"/>
        </w:rPr>
        <w:t>705.13</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654.07</w:t>
      </w:r>
      <w:r>
        <w:rPr>
          <w:rFonts w:ascii="仿宋_GB2312" w:eastAsia="仿宋_GB2312" w:hint="eastAsia"/>
          <w:sz w:val="32"/>
          <w:szCs w:val="32"/>
        </w:rPr>
        <w:t>万元，公用经费</w:t>
      </w:r>
      <w:r>
        <w:rPr>
          <w:rFonts w:ascii="仿宋_GB2312" w:eastAsia="仿宋_GB2312" w:hint="eastAsia"/>
          <w:sz w:val="32"/>
          <w:szCs w:val="32"/>
        </w:rPr>
        <w:t>51.06</w:t>
      </w:r>
      <w:r>
        <w:rPr>
          <w:rFonts w:ascii="仿宋_GB2312" w:eastAsia="仿宋_GB2312" w:hint="eastAsia"/>
          <w:sz w:val="32"/>
          <w:szCs w:val="32"/>
        </w:rPr>
        <w:t>万元。</w:t>
      </w:r>
    </w:p>
    <w:p w:rsidR="00560084" w:rsidRDefault="00AE103A" w:rsidP="000F1DCA">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560084" w:rsidRDefault="00AE103A">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年“三公”经费预算数为</w:t>
      </w:r>
      <w:r>
        <w:rPr>
          <w:rFonts w:ascii="仿宋_GB2312" w:eastAsia="仿宋_GB2312" w:cs="宋体" w:hint="eastAsia"/>
          <w:sz w:val="32"/>
          <w:szCs w:val="32"/>
        </w:rPr>
        <w:t>5.2</w:t>
      </w:r>
      <w:r>
        <w:rPr>
          <w:rFonts w:ascii="仿宋_GB2312" w:eastAsia="仿宋_GB2312" w:cs="宋体" w:hint="eastAsia"/>
          <w:sz w:val="32"/>
          <w:szCs w:val="32"/>
        </w:rPr>
        <w:t>万元，其中：因公出国（境）费</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5.2</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w:t>
      </w:r>
    </w:p>
    <w:p w:rsidR="00560084" w:rsidRDefault="00AE103A" w:rsidP="000F1DCA">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年，全年“三公”经费决算支出</w:t>
      </w:r>
      <w:r>
        <w:rPr>
          <w:rFonts w:ascii="仿宋_GB2312" w:eastAsia="仿宋_GB2312" w:cs="宋体" w:hint="eastAsia"/>
          <w:sz w:val="32"/>
          <w:szCs w:val="32"/>
        </w:rPr>
        <w:t>5.2</w:t>
      </w:r>
      <w:r>
        <w:rPr>
          <w:rFonts w:ascii="仿宋_GB2312" w:eastAsia="仿宋_GB2312" w:cs="宋体" w:hint="eastAsia"/>
          <w:sz w:val="32"/>
          <w:szCs w:val="32"/>
        </w:rPr>
        <w:t>万元，其中：因公出国（境）费用</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10.40</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万元。较上年“三公”经费决算支出</w:t>
      </w:r>
      <w:r>
        <w:rPr>
          <w:rFonts w:ascii="仿宋_GB2312" w:eastAsia="仿宋_GB2312" w:cs="宋体" w:hint="eastAsia"/>
          <w:sz w:val="32"/>
          <w:szCs w:val="32"/>
        </w:rPr>
        <w:t>10.4</w:t>
      </w:r>
      <w:r>
        <w:rPr>
          <w:rFonts w:ascii="仿宋_GB2312" w:eastAsia="仿宋_GB2312" w:cs="宋体" w:hint="eastAsia"/>
          <w:sz w:val="32"/>
          <w:szCs w:val="32"/>
        </w:rPr>
        <w:t>万元，</w:t>
      </w:r>
      <w:r>
        <w:rPr>
          <w:rFonts w:ascii="仿宋_GB2312" w:eastAsia="仿宋_GB2312" w:cs="宋体" w:hint="eastAsia"/>
          <w:sz w:val="32"/>
          <w:szCs w:val="32"/>
        </w:rPr>
        <w:t>减少</w:t>
      </w:r>
      <w:r>
        <w:rPr>
          <w:rFonts w:ascii="仿宋_GB2312" w:eastAsia="仿宋_GB2312" w:cs="宋体" w:hint="eastAsia"/>
          <w:sz w:val="32"/>
          <w:szCs w:val="32"/>
        </w:rPr>
        <w:t>5.2</w:t>
      </w:r>
      <w:r>
        <w:rPr>
          <w:rFonts w:ascii="仿宋_GB2312" w:eastAsia="仿宋_GB2312" w:cs="宋体" w:hint="eastAsia"/>
          <w:sz w:val="32"/>
          <w:szCs w:val="32"/>
        </w:rPr>
        <w:t>万元，</w:t>
      </w:r>
      <w:r>
        <w:rPr>
          <w:rFonts w:ascii="仿宋_GB2312" w:eastAsia="仿宋_GB2312" w:cs="宋体" w:hint="eastAsia"/>
          <w:sz w:val="32"/>
          <w:szCs w:val="32"/>
        </w:rPr>
        <w:t>降低</w:t>
      </w:r>
      <w:r>
        <w:rPr>
          <w:rFonts w:ascii="仿宋_GB2312" w:eastAsia="仿宋_GB2312" w:cs="宋体" w:hint="eastAsia"/>
          <w:sz w:val="32"/>
          <w:szCs w:val="32"/>
        </w:rPr>
        <w:t>33.0</w:t>
      </w:r>
      <w:r>
        <w:rPr>
          <w:rFonts w:ascii="仿宋_GB2312" w:eastAsia="仿宋_GB2312" w:cs="宋体" w:hint="eastAsia"/>
          <w:sz w:val="32"/>
          <w:szCs w:val="32"/>
        </w:rPr>
        <w:t>%</w:t>
      </w:r>
      <w:r>
        <w:rPr>
          <w:rFonts w:ascii="仿宋_GB2312" w:eastAsia="仿宋_GB2312" w:cs="宋体" w:hint="eastAsia"/>
          <w:sz w:val="32"/>
          <w:szCs w:val="32"/>
        </w:rPr>
        <w:t>，</w:t>
      </w:r>
      <w:r>
        <w:rPr>
          <w:rStyle w:val="a8"/>
          <w:rFonts w:hint="eastAsia"/>
          <w:b w:val="0"/>
          <w:spacing w:val="-4"/>
          <w:sz w:val="32"/>
          <w:szCs w:val="32"/>
        </w:rPr>
        <w:t>主要由于</w:t>
      </w:r>
      <w:r>
        <w:rPr>
          <w:rStyle w:val="a8"/>
          <w:rFonts w:hint="eastAsia"/>
          <w:b w:val="0"/>
          <w:spacing w:val="-4"/>
          <w:sz w:val="32"/>
          <w:szCs w:val="32"/>
        </w:rPr>
        <w:t>202</w:t>
      </w:r>
      <w:r>
        <w:rPr>
          <w:rStyle w:val="a8"/>
          <w:rFonts w:hint="eastAsia"/>
          <w:b w:val="0"/>
          <w:spacing w:val="-4"/>
          <w:sz w:val="32"/>
          <w:szCs w:val="32"/>
        </w:rPr>
        <w:t>2</w:t>
      </w:r>
      <w:r>
        <w:rPr>
          <w:rStyle w:val="a8"/>
          <w:rFonts w:hint="eastAsia"/>
          <w:b w:val="0"/>
          <w:spacing w:val="-4"/>
          <w:sz w:val="32"/>
          <w:szCs w:val="32"/>
        </w:rPr>
        <w:t>年</w:t>
      </w:r>
      <w:r>
        <w:rPr>
          <w:rStyle w:val="a8"/>
          <w:rFonts w:hint="eastAsia"/>
          <w:b w:val="0"/>
          <w:spacing w:val="-4"/>
          <w:sz w:val="32"/>
          <w:szCs w:val="32"/>
        </w:rPr>
        <w:t>执法车辆数量未核定</w:t>
      </w:r>
      <w:r>
        <w:rPr>
          <w:rStyle w:val="a8"/>
          <w:rFonts w:hint="eastAsia"/>
          <w:b w:val="0"/>
          <w:spacing w:val="-4"/>
          <w:sz w:val="32"/>
          <w:szCs w:val="32"/>
        </w:rPr>
        <w:t>。</w:t>
      </w:r>
    </w:p>
    <w:p w:rsidR="00560084" w:rsidRDefault="00AE103A" w:rsidP="000F1DCA">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560084" w:rsidRDefault="00AE103A" w:rsidP="000F1DCA">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560084" w:rsidRDefault="00AE103A">
      <w:pPr>
        <w:pStyle w:val="3"/>
        <w:ind w:firstLine="640"/>
        <w:rPr>
          <w:b w:val="0"/>
          <w:bCs w:val="0"/>
          <w:sz w:val="32"/>
        </w:rPr>
      </w:pPr>
      <w:r>
        <w:rPr>
          <w:rFonts w:hint="eastAsia"/>
          <w:b w:val="0"/>
          <w:bCs w:val="0"/>
          <w:sz w:val="32"/>
        </w:rPr>
        <w:lastRenderedPageBreak/>
        <w:t>202</w:t>
      </w:r>
      <w:r>
        <w:rPr>
          <w:rFonts w:hint="eastAsia"/>
          <w:b w:val="0"/>
          <w:bCs w:val="0"/>
          <w:sz w:val="32"/>
        </w:rPr>
        <w:t>2</w:t>
      </w:r>
      <w:r>
        <w:rPr>
          <w:rFonts w:hint="eastAsia"/>
          <w:b w:val="0"/>
          <w:bCs w:val="0"/>
          <w:sz w:val="32"/>
        </w:rPr>
        <w:t>年，</w:t>
      </w:r>
      <w:r>
        <w:rPr>
          <w:rFonts w:hint="eastAsia"/>
          <w:b w:val="0"/>
          <w:bCs w:val="0"/>
          <w:sz w:val="32"/>
        </w:rPr>
        <w:t>昌吉州生态环境局昌吉市分局</w:t>
      </w:r>
      <w:r>
        <w:rPr>
          <w:rFonts w:hint="eastAsia"/>
          <w:b w:val="0"/>
          <w:bCs w:val="0"/>
          <w:sz w:val="32"/>
        </w:rPr>
        <w:t>项目支出年初预算金额为</w:t>
      </w:r>
      <w:r>
        <w:rPr>
          <w:rFonts w:hint="eastAsia"/>
          <w:b w:val="0"/>
          <w:bCs w:val="0"/>
          <w:sz w:val="32"/>
        </w:rPr>
        <w:t>0.00</w:t>
      </w:r>
      <w:r>
        <w:rPr>
          <w:rFonts w:hint="eastAsia"/>
          <w:b w:val="0"/>
          <w:bCs w:val="0"/>
          <w:sz w:val="32"/>
        </w:rPr>
        <w:t>万元，支出金额为</w:t>
      </w:r>
      <w:r>
        <w:rPr>
          <w:rFonts w:hint="eastAsia"/>
          <w:b w:val="0"/>
          <w:bCs w:val="0"/>
          <w:sz w:val="32"/>
        </w:rPr>
        <w:t>0.00</w:t>
      </w:r>
      <w:r>
        <w:rPr>
          <w:rFonts w:hint="eastAsia"/>
          <w:b w:val="0"/>
          <w:bCs w:val="0"/>
          <w:sz w:val="32"/>
        </w:rPr>
        <w:t>万元万元，执行率为</w:t>
      </w:r>
      <w:r>
        <w:rPr>
          <w:rFonts w:hint="eastAsia"/>
          <w:b w:val="0"/>
          <w:bCs w:val="0"/>
          <w:sz w:val="32"/>
        </w:rPr>
        <w:t>0.0</w:t>
      </w:r>
      <w:r>
        <w:rPr>
          <w:rFonts w:hint="eastAsia"/>
          <w:b w:val="0"/>
          <w:bCs w:val="0"/>
          <w:sz w:val="32"/>
        </w:rPr>
        <w:t>%</w:t>
      </w:r>
      <w:r>
        <w:rPr>
          <w:rFonts w:hint="eastAsia"/>
          <w:b w:val="0"/>
          <w:bCs w:val="0"/>
          <w:sz w:val="32"/>
        </w:rPr>
        <w:t>，年中调整预算金额为</w:t>
      </w:r>
      <w:r>
        <w:rPr>
          <w:rFonts w:hint="eastAsia"/>
          <w:b w:val="0"/>
          <w:bCs w:val="0"/>
          <w:sz w:val="32"/>
        </w:rPr>
        <w:t>1289.55</w:t>
      </w:r>
      <w:r>
        <w:rPr>
          <w:rFonts w:hint="eastAsia"/>
          <w:b w:val="0"/>
          <w:bCs w:val="0"/>
          <w:sz w:val="32"/>
        </w:rPr>
        <w:t>万元。综上，我单位项目支出预算总额为</w:t>
      </w:r>
      <w:r>
        <w:rPr>
          <w:rFonts w:hint="eastAsia"/>
          <w:b w:val="0"/>
          <w:bCs w:val="0"/>
          <w:sz w:val="32"/>
        </w:rPr>
        <w:t>1289.55</w:t>
      </w:r>
      <w:r>
        <w:rPr>
          <w:rFonts w:hint="eastAsia"/>
          <w:b w:val="0"/>
          <w:bCs w:val="0"/>
          <w:sz w:val="32"/>
        </w:rPr>
        <w:t>万元，支出总额为</w:t>
      </w:r>
      <w:r>
        <w:rPr>
          <w:rFonts w:hint="eastAsia"/>
          <w:b w:val="0"/>
          <w:bCs w:val="0"/>
          <w:sz w:val="32"/>
        </w:rPr>
        <w:t>1289.55</w:t>
      </w:r>
      <w:r>
        <w:rPr>
          <w:rFonts w:hint="eastAsia"/>
          <w:b w:val="0"/>
          <w:bCs w:val="0"/>
          <w:sz w:val="32"/>
        </w:rPr>
        <w:t>万元，预算总执行率为</w:t>
      </w:r>
      <w:r>
        <w:rPr>
          <w:rFonts w:hint="eastAsia"/>
          <w:b w:val="0"/>
          <w:bCs w:val="0"/>
          <w:sz w:val="32"/>
        </w:rPr>
        <w:t>100.0</w:t>
      </w:r>
      <w:r>
        <w:rPr>
          <w:rFonts w:hint="eastAsia"/>
          <w:b w:val="0"/>
          <w:bCs w:val="0"/>
          <w:sz w:val="32"/>
        </w:rPr>
        <w:t>%</w:t>
      </w:r>
    </w:p>
    <w:p w:rsidR="00560084" w:rsidRDefault="00AE103A">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hint="eastAsia"/>
          <w:sz w:val="32"/>
        </w:rPr>
        <w:t>昌吉州生态环境局昌吉市分局</w:t>
      </w:r>
      <w:r>
        <w:rPr>
          <w:rFonts w:ascii="仿宋_GB2312" w:eastAsia="仿宋_GB2312" w:hint="eastAsia"/>
          <w:sz w:val="32"/>
          <w:szCs w:val="32"/>
        </w:rPr>
        <w:t>共有</w:t>
      </w:r>
      <w:r>
        <w:rPr>
          <w:rFonts w:ascii="仿宋_GB2312" w:eastAsia="仿宋_GB2312" w:hint="eastAsia"/>
          <w:sz w:val="32"/>
          <w:szCs w:val="32"/>
        </w:rPr>
        <w:t>10</w:t>
      </w:r>
      <w:r>
        <w:rPr>
          <w:rFonts w:ascii="仿宋_GB2312" w:eastAsia="仿宋_GB2312" w:hint="eastAsia"/>
          <w:sz w:val="32"/>
          <w:szCs w:val="32"/>
        </w:rPr>
        <w:t>个中央、自治区、地区、</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sz w:val="32"/>
          <w:szCs w:val="32"/>
        </w:rPr>
        <w:t>10</w:t>
      </w:r>
      <w:r>
        <w:rPr>
          <w:rFonts w:ascii="仿宋_GB2312" w:eastAsia="仿宋_GB2312" w:hint="eastAsia"/>
          <w:sz w:val="32"/>
          <w:szCs w:val="32"/>
        </w:rPr>
        <w:t>个、未完成项目数量</w:t>
      </w:r>
      <w:r>
        <w:rPr>
          <w:rFonts w:ascii="仿宋_GB2312" w:eastAsia="仿宋_GB2312" w:hint="eastAsia"/>
          <w:sz w:val="32"/>
          <w:szCs w:val="32"/>
        </w:rPr>
        <w:t>0</w:t>
      </w:r>
      <w:r>
        <w:rPr>
          <w:rFonts w:ascii="仿宋_GB2312" w:eastAsia="仿宋_GB2312" w:hint="eastAsia"/>
          <w:sz w:val="32"/>
          <w:szCs w:val="32"/>
        </w:rPr>
        <w:t>个。</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560084" w:rsidRDefault="00AE103A">
      <w:pPr>
        <w:ind w:firstLine="420"/>
        <w:jc w:val="right"/>
        <w:rPr>
          <w:sz w:val="21"/>
          <w:szCs w:val="21"/>
        </w:rPr>
      </w:pPr>
      <w:r>
        <w:rPr>
          <w:rFonts w:hint="eastAsia"/>
          <w:sz w:val="21"/>
          <w:szCs w:val="21"/>
        </w:rPr>
        <w:t>单位：万元</w:t>
      </w:r>
    </w:p>
    <w:tbl>
      <w:tblPr>
        <w:tblW w:w="8522" w:type="dxa"/>
        <w:tblLayout w:type="fixed"/>
        <w:tblLook w:val="04A0"/>
      </w:tblPr>
      <w:tblGrid>
        <w:gridCol w:w="3936"/>
        <w:gridCol w:w="1134"/>
        <w:gridCol w:w="1134"/>
        <w:gridCol w:w="850"/>
        <w:gridCol w:w="680"/>
        <w:gridCol w:w="788"/>
      </w:tblGrid>
      <w:tr w:rsidR="00560084">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560084">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环境保护二级网格员薪酬</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105.39</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105.39</w:t>
            </w:r>
          </w:p>
        </w:tc>
        <w:tc>
          <w:tcPr>
            <w:tcW w:w="85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560084">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560084" w:rsidRDefault="000F1DC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中央环保督察</w:t>
            </w:r>
            <w:r w:rsidR="00AE103A">
              <w:rPr>
                <w:rFonts w:ascii="仿宋_GB2312" w:eastAsia="仿宋_GB2312" w:hAnsi="宋体" w:cs="宋体" w:hint="eastAsia"/>
                <w:kern w:val="0"/>
                <w:sz w:val="21"/>
                <w:szCs w:val="21"/>
              </w:rPr>
              <w:t>检查专项工作经费</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45.0</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45.0</w:t>
            </w:r>
          </w:p>
        </w:tc>
        <w:tc>
          <w:tcPr>
            <w:tcW w:w="85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560084">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年自治区“访惠聚”驻村工作专项经费</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85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560084">
        <w:trPr>
          <w:trHeight w:val="627"/>
        </w:trPr>
        <w:tc>
          <w:tcPr>
            <w:tcW w:w="3936" w:type="dxa"/>
            <w:tcBorders>
              <w:top w:val="nil"/>
              <w:left w:val="single" w:sz="8" w:space="0" w:color="auto"/>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追加</w:t>
            </w:r>
            <w:r>
              <w:rPr>
                <w:rFonts w:ascii="仿宋_GB2312" w:eastAsia="仿宋_GB2312" w:hAnsi="宋体" w:cs="宋体" w:hint="eastAsia"/>
                <w:kern w:val="0"/>
                <w:sz w:val="21"/>
                <w:szCs w:val="21"/>
              </w:rPr>
              <w:t>2021</w:t>
            </w:r>
            <w:r>
              <w:rPr>
                <w:rFonts w:ascii="仿宋_GB2312" w:eastAsia="仿宋_GB2312" w:hAnsi="宋体" w:cs="宋体" w:hint="eastAsia"/>
                <w:kern w:val="0"/>
                <w:sz w:val="21"/>
                <w:szCs w:val="21"/>
              </w:rPr>
              <w:t>年上半年“访惠聚”驻村工作经费</w:t>
            </w:r>
            <w:r>
              <w:rPr>
                <w:rFonts w:ascii="仿宋_GB2312" w:eastAsia="仿宋_GB2312" w:hAnsi="宋体" w:cs="宋体" w:hint="eastAsia"/>
                <w:kern w:val="0"/>
                <w:sz w:val="21"/>
                <w:szCs w:val="21"/>
              </w:rPr>
              <w:t>(</w:t>
            </w:r>
            <w:r>
              <w:rPr>
                <w:rFonts w:ascii="仿宋_GB2312" w:eastAsia="仿宋_GB2312" w:hAnsi="宋体" w:cs="宋体" w:hint="eastAsia"/>
                <w:kern w:val="0"/>
                <w:sz w:val="21"/>
                <w:szCs w:val="21"/>
              </w:rPr>
              <w:t>第一书记为民办实事经费</w:t>
            </w:r>
            <w:r>
              <w:rPr>
                <w:rFonts w:ascii="仿宋_GB2312" w:eastAsia="仿宋_GB2312" w:hAnsi="宋体" w:cs="宋体" w:hint="eastAsia"/>
                <w:kern w:val="0"/>
                <w:sz w:val="21"/>
                <w:szCs w:val="21"/>
              </w:rPr>
              <w:t>)</w:t>
            </w:r>
          </w:p>
          <w:p w:rsidR="00560084" w:rsidRDefault="00560084">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3.0</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3.0</w:t>
            </w:r>
          </w:p>
        </w:tc>
        <w:tc>
          <w:tcPr>
            <w:tcW w:w="85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560084">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560084" w:rsidRDefault="000F1DC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中央环保督察</w:t>
            </w:r>
            <w:r w:rsidR="00AE103A">
              <w:rPr>
                <w:rFonts w:ascii="仿宋_GB2312" w:eastAsia="仿宋_GB2312" w:hAnsi="宋体" w:cs="宋体" w:hint="eastAsia"/>
                <w:kern w:val="0"/>
                <w:sz w:val="21"/>
                <w:szCs w:val="21"/>
              </w:rPr>
              <w:t>专项经费</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560084">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空气质量治理服务项目经费</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560084">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年环保及节能减排专项经费</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31.83</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31.83</w:t>
            </w:r>
          </w:p>
        </w:tc>
        <w:tc>
          <w:tcPr>
            <w:tcW w:w="85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560084">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冬季人影作业经费</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20.5</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20.5</w:t>
            </w:r>
          </w:p>
        </w:tc>
        <w:tc>
          <w:tcPr>
            <w:tcW w:w="85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560084">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昌吉州大气污染防治专项补助资金</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6.83</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6.83</w:t>
            </w:r>
          </w:p>
        </w:tc>
        <w:tc>
          <w:tcPr>
            <w:tcW w:w="85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560084">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2021</w:t>
            </w:r>
            <w:r>
              <w:rPr>
                <w:rFonts w:ascii="仿宋_GB2312" w:eastAsia="仿宋_GB2312" w:hAnsi="宋体" w:cs="宋体" w:hint="eastAsia"/>
                <w:kern w:val="0"/>
                <w:sz w:val="21"/>
                <w:szCs w:val="21"/>
              </w:rPr>
              <w:t>年第二批中央大气污染防治资金</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1053.0</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1053.0</w:t>
            </w:r>
          </w:p>
        </w:tc>
        <w:tc>
          <w:tcPr>
            <w:tcW w:w="85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560084">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合计</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1295.55</w:t>
            </w:r>
          </w:p>
        </w:tc>
        <w:tc>
          <w:tcPr>
            <w:tcW w:w="1134"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1295.55</w:t>
            </w:r>
          </w:p>
        </w:tc>
        <w:tc>
          <w:tcPr>
            <w:tcW w:w="850" w:type="dxa"/>
            <w:tcBorders>
              <w:top w:val="nil"/>
              <w:left w:val="nil"/>
              <w:bottom w:val="single" w:sz="8" w:space="0" w:color="auto"/>
              <w:right w:val="single" w:sz="8" w:space="0" w:color="auto"/>
            </w:tcBorders>
            <w:shd w:val="clear" w:color="auto" w:fill="auto"/>
            <w:vAlign w:val="center"/>
          </w:tcPr>
          <w:p w:rsidR="00560084" w:rsidRDefault="00560084">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560084" w:rsidRDefault="00AE103A">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c>
          <w:tcPr>
            <w:tcW w:w="788" w:type="dxa"/>
            <w:tcBorders>
              <w:top w:val="nil"/>
              <w:left w:val="nil"/>
              <w:bottom w:val="single" w:sz="8" w:space="0" w:color="auto"/>
              <w:right w:val="single" w:sz="8" w:space="0" w:color="auto"/>
            </w:tcBorders>
            <w:shd w:val="clear" w:color="auto" w:fill="auto"/>
            <w:vAlign w:val="center"/>
          </w:tcPr>
          <w:p w:rsidR="00560084" w:rsidRDefault="00560084">
            <w:pPr>
              <w:widowControl/>
              <w:adjustRightInd w:val="0"/>
              <w:snapToGrid w:val="0"/>
              <w:spacing w:line="240" w:lineRule="auto"/>
              <w:ind w:firstLineChars="0" w:firstLine="0"/>
              <w:jc w:val="left"/>
              <w:rPr>
                <w:rFonts w:ascii="仿宋_GB2312" w:eastAsia="仿宋_GB2312" w:hAnsi="宋体" w:cs="宋体"/>
                <w:kern w:val="0"/>
                <w:sz w:val="21"/>
                <w:szCs w:val="21"/>
              </w:rPr>
            </w:pPr>
          </w:p>
        </w:tc>
      </w:tr>
    </w:tbl>
    <w:p w:rsidR="00560084" w:rsidRDefault="00AE103A" w:rsidP="000F1DCA">
      <w:pPr>
        <w:numPr>
          <w:ilvl w:val="0"/>
          <w:numId w:val="3"/>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560084" w:rsidRDefault="00AE103A">
      <w:pPr>
        <w:pStyle w:val="a7"/>
        <w:widowControl/>
        <w:spacing w:before="4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lastRenderedPageBreak/>
        <w:t>202</w:t>
      </w:r>
      <w:r>
        <w:rPr>
          <w:rFonts w:ascii="仿宋_GB2312" w:eastAsia="仿宋_GB2312" w:cs="仿宋" w:hint="eastAsia"/>
          <w:sz w:val="32"/>
          <w:szCs w:val="32"/>
        </w:rPr>
        <w:t>2</w:t>
      </w:r>
      <w:r>
        <w:rPr>
          <w:rFonts w:ascii="仿宋_GB2312" w:eastAsia="仿宋_GB2312" w:cs="仿宋" w:hint="eastAsia"/>
          <w:sz w:val="32"/>
          <w:szCs w:val="32"/>
        </w:rPr>
        <w:t>年，预算安排专项资金</w:t>
      </w:r>
      <w:r>
        <w:rPr>
          <w:rFonts w:ascii="仿宋_GB2312" w:eastAsia="仿宋_GB2312" w:cs="仿宋" w:hint="eastAsia"/>
          <w:sz w:val="32"/>
          <w:szCs w:val="32"/>
        </w:rPr>
        <w:t>1053.00</w:t>
      </w:r>
      <w:r>
        <w:rPr>
          <w:rFonts w:ascii="仿宋_GB2312" w:eastAsia="仿宋_GB2312" w:cs="仿宋" w:hint="eastAsia"/>
          <w:sz w:val="32"/>
          <w:szCs w:val="32"/>
        </w:rPr>
        <w:t>万元，实际使用</w:t>
      </w:r>
      <w:r>
        <w:rPr>
          <w:rFonts w:ascii="仿宋_GB2312" w:eastAsia="仿宋_GB2312" w:cs="仿宋" w:hint="eastAsia"/>
          <w:sz w:val="32"/>
          <w:szCs w:val="32"/>
        </w:rPr>
        <w:t>1053</w:t>
      </w:r>
      <w:r>
        <w:rPr>
          <w:rFonts w:ascii="仿宋_GB2312" w:eastAsia="仿宋_GB2312" w:cs="仿宋" w:hint="eastAsia"/>
          <w:sz w:val="32"/>
          <w:szCs w:val="32"/>
        </w:rPr>
        <w:t>万元</w:t>
      </w:r>
      <w:r>
        <w:rPr>
          <w:rFonts w:ascii="仿宋_GB2312" w:eastAsia="仿宋_GB2312" w:cs="仿宋" w:hint="eastAsia"/>
          <w:sz w:val="32"/>
          <w:szCs w:val="32"/>
        </w:rPr>
        <w:t>,</w:t>
      </w:r>
      <w:r>
        <w:rPr>
          <w:rFonts w:ascii="仿宋_GB2312" w:eastAsia="仿宋_GB2312" w:cs="仿宋" w:hint="eastAsia"/>
          <w:sz w:val="32"/>
          <w:szCs w:val="32"/>
        </w:rPr>
        <w:t>结转</w:t>
      </w:r>
      <w:r>
        <w:rPr>
          <w:rFonts w:ascii="仿宋_GB2312" w:eastAsia="仿宋_GB2312" w:cs="仿宋" w:hint="eastAsia"/>
          <w:sz w:val="32"/>
          <w:szCs w:val="32"/>
        </w:rPr>
        <w:t>0</w:t>
      </w:r>
      <w:r>
        <w:rPr>
          <w:rFonts w:ascii="仿宋_GB2312" w:eastAsia="仿宋_GB2312" w:cs="仿宋" w:hint="eastAsia"/>
          <w:sz w:val="32"/>
          <w:szCs w:val="32"/>
        </w:rPr>
        <w:t>万元。</w:t>
      </w:r>
    </w:p>
    <w:p w:rsidR="00560084" w:rsidRDefault="00AE103A">
      <w:pPr>
        <w:pStyle w:val="1"/>
        <w:ind w:firstLine="640"/>
        <w:rPr>
          <w:rFonts w:ascii="黑体" w:hAnsi="黑体"/>
          <w:b w:val="0"/>
          <w:sz w:val="32"/>
          <w:szCs w:val="32"/>
        </w:rPr>
      </w:pPr>
      <w:r>
        <w:rPr>
          <w:rFonts w:ascii="黑体" w:hAnsi="黑体" w:hint="eastAsia"/>
          <w:b w:val="0"/>
          <w:sz w:val="32"/>
          <w:szCs w:val="32"/>
        </w:rPr>
        <w:t>三、部门单位专项组织实施情况</w:t>
      </w:r>
    </w:p>
    <w:p w:rsidR="00560084" w:rsidRDefault="00AE103A" w:rsidP="000F1DCA">
      <w:pPr>
        <w:pStyle w:val="2"/>
        <w:ind w:firstLine="643"/>
        <w:rPr>
          <w:rFonts w:ascii="楷体_GB2312" w:eastAsia="楷体_GB2312"/>
          <w:szCs w:val="32"/>
        </w:rPr>
      </w:pPr>
      <w:r>
        <w:rPr>
          <w:rFonts w:ascii="楷体_GB2312" w:eastAsia="楷体_GB2312" w:hint="eastAsia"/>
          <w:szCs w:val="32"/>
        </w:rPr>
        <w:t>（一）专项组织情况分析</w:t>
      </w:r>
    </w:p>
    <w:p w:rsidR="00560084" w:rsidRDefault="00AE103A" w:rsidP="000F1DCA">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560084" w:rsidRDefault="00AE103A">
      <w:pPr>
        <w:ind w:firstLine="640"/>
        <w:rPr>
          <w:rFonts w:ascii="仿宋_GB2312" w:eastAsia="仿宋_GB2312"/>
          <w:color w:val="FF0000"/>
          <w:sz w:val="32"/>
          <w:szCs w:val="32"/>
        </w:rPr>
      </w:pPr>
      <w:r>
        <w:rPr>
          <w:rFonts w:ascii="仿宋_GB2312" w:eastAsia="仿宋_GB2312" w:hint="eastAsia"/>
          <w:sz w:val="32"/>
          <w:szCs w:val="32"/>
        </w:rPr>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560084" w:rsidRDefault="00AE103A" w:rsidP="000F1DCA">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560084" w:rsidRDefault="00AE103A">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w:t>
      </w:r>
      <w:r>
        <w:rPr>
          <w:rFonts w:ascii="仿宋_GB2312" w:eastAsia="仿宋_GB2312" w:hint="eastAsia"/>
          <w:sz w:val="32"/>
          <w:szCs w:val="32"/>
        </w:rPr>
        <w:t>定并经财政审核备案后的绩效目标表，实施专项项目绩效自评。自评内容主要包括以下两个方面：</w:t>
      </w:r>
    </w:p>
    <w:p w:rsidR="00560084" w:rsidRDefault="00AE103A">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560084" w:rsidRDefault="00AE103A">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w:t>
      </w:r>
      <w:r>
        <w:rPr>
          <w:rFonts w:ascii="仿宋_GB2312" w:eastAsia="仿宋_GB2312" w:hint="eastAsia"/>
          <w:sz w:val="32"/>
          <w:szCs w:val="32"/>
          <w:lang w:val="zh-TW"/>
        </w:rPr>
        <w:lastRenderedPageBreak/>
        <w:t>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w:t>
      </w:r>
      <w:r>
        <w:rPr>
          <w:rFonts w:ascii="仿宋_GB2312" w:eastAsia="仿宋_GB2312" w:hint="eastAsia"/>
          <w:sz w:val="32"/>
          <w:szCs w:val="32"/>
          <w:lang w:val="zh-TW"/>
        </w:rPr>
        <w:t>财务内控中存在的不足之处。</w:t>
      </w:r>
    </w:p>
    <w:p w:rsidR="00560084" w:rsidRDefault="00AE103A" w:rsidP="000F1DCA">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rsidR="00560084" w:rsidRDefault="00AE103A" w:rsidP="000F1DCA">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项目资金情况分析</w:t>
      </w:r>
    </w:p>
    <w:p w:rsidR="00560084" w:rsidRDefault="00AE103A">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年，预算安排专项资金</w:t>
      </w:r>
      <w:r>
        <w:rPr>
          <w:rFonts w:ascii="仿宋_GB2312" w:eastAsia="仿宋_GB2312" w:hint="eastAsia"/>
          <w:sz w:val="32"/>
          <w:szCs w:val="32"/>
        </w:rPr>
        <w:t>1053.00</w:t>
      </w:r>
      <w:r>
        <w:rPr>
          <w:rFonts w:ascii="仿宋_GB2312" w:eastAsia="仿宋_GB2312" w:hint="eastAsia"/>
          <w:sz w:val="32"/>
          <w:szCs w:val="32"/>
        </w:rPr>
        <w:t>万元，实际使用</w:t>
      </w:r>
      <w:r>
        <w:rPr>
          <w:rFonts w:ascii="仿宋_GB2312" w:eastAsia="仿宋_GB2312" w:hint="eastAsia"/>
          <w:sz w:val="32"/>
          <w:szCs w:val="32"/>
        </w:rPr>
        <w:t>1053.00</w:t>
      </w:r>
      <w:r>
        <w:rPr>
          <w:rFonts w:ascii="仿宋_GB2312" w:eastAsia="仿宋_GB2312" w:hint="eastAsia"/>
          <w:sz w:val="32"/>
          <w:szCs w:val="32"/>
        </w:rPr>
        <w:t>万元，预算执行率为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。我单位专项资金严格按照昌吉市财政局及相关专项资金管理办法要求实行专款专用，在本年度各级审计和财政监督检查中未发现资金使用合规性问题。</w:t>
      </w:r>
    </w:p>
    <w:p w:rsidR="00560084" w:rsidRDefault="00AE103A" w:rsidP="000F1DCA">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项目实施情况分析</w:t>
      </w:r>
    </w:p>
    <w:p w:rsidR="00560084" w:rsidRDefault="00AE103A">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）组织情况：</w:t>
      </w:r>
      <w:r>
        <w:rPr>
          <w:rFonts w:ascii="仿宋_GB2312" w:eastAsia="仿宋_GB2312" w:hint="eastAsia"/>
          <w:sz w:val="32"/>
          <w:szCs w:val="32"/>
        </w:rPr>
        <w:t>昌吉市环境保护局</w:t>
      </w:r>
      <w:r>
        <w:rPr>
          <w:rFonts w:ascii="仿宋_GB2312" w:eastAsia="仿宋_GB2312" w:hint="eastAsia"/>
          <w:sz w:val="32"/>
          <w:szCs w:val="32"/>
        </w:rPr>
        <w:t>建立生态环境专项项目领导小组，保证项目的实施。</w:t>
      </w:r>
    </w:p>
    <w:p w:rsidR="00560084" w:rsidRDefault="00AE103A">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）管理情况</w:t>
      </w:r>
      <w:r>
        <w:rPr>
          <w:rFonts w:ascii="仿宋_GB2312" w:eastAsia="仿宋_GB2312" w:hint="eastAsia"/>
          <w:sz w:val="32"/>
          <w:szCs w:val="32"/>
        </w:rPr>
        <w:t>：</w:t>
      </w:r>
      <w:r>
        <w:rPr>
          <w:rFonts w:ascii="仿宋_GB2312" w:eastAsia="仿宋_GB2312" w:hint="eastAsia"/>
          <w:sz w:val="32"/>
          <w:szCs w:val="32"/>
        </w:rPr>
        <w:t>昌吉市环境保护局局</w:t>
      </w:r>
      <w:r>
        <w:rPr>
          <w:rFonts w:ascii="仿宋_GB2312" w:eastAsia="仿宋_GB2312" w:hint="eastAsia"/>
          <w:sz w:val="32"/>
          <w:szCs w:val="32"/>
        </w:rPr>
        <w:t>严格按照项目计划执行，明确部门管理职责，</w:t>
      </w:r>
      <w:r>
        <w:rPr>
          <w:rFonts w:cs="仿宋" w:hint="eastAsia"/>
          <w:color w:val="000000"/>
          <w:sz w:val="32"/>
          <w:szCs w:val="32"/>
        </w:rPr>
        <w:t>严格按照《中华人民共和国预算法》和国家有关法律、法规的规定，在法律赋予部门的职能范围内按依法合规、科学规范、全面绩效的原则编制和执行部门项目预算管理。根据年度工作任务和事业发展计划，客观、合理的制定项目资金计划，并按照项目的轻重缓急进行资金安排。</w:t>
      </w:r>
      <w:r>
        <w:rPr>
          <w:rFonts w:ascii="仿宋_GB2312" w:eastAsia="仿宋_GB2312" w:hint="eastAsia"/>
          <w:sz w:val="32"/>
          <w:szCs w:val="32"/>
        </w:rPr>
        <w:t>不擅自调项、扩项、缩项，更不拆借、挪用、</w:t>
      </w:r>
      <w:r>
        <w:rPr>
          <w:rFonts w:ascii="仿宋_GB2312" w:eastAsia="仿宋_GB2312" w:hint="eastAsia"/>
          <w:sz w:val="32"/>
          <w:szCs w:val="32"/>
        </w:rPr>
        <w:lastRenderedPageBreak/>
        <w:t>挤占和随意扣压，提高财政资金使用效益。</w:t>
      </w:r>
    </w:p>
    <w:p w:rsidR="00560084" w:rsidRDefault="00AE103A">
      <w:pPr>
        <w:spacing w:line="540" w:lineRule="exact"/>
        <w:ind w:firstLine="640"/>
        <w:rPr>
          <w:rFonts w:cs="仿宋"/>
          <w:color w:val="000000"/>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）监管情况：</w:t>
      </w:r>
      <w:r>
        <w:rPr>
          <w:rFonts w:cs="仿宋" w:hint="eastAsia"/>
          <w:color w:val="000000"/>
          <w:sz w:val="32"/>
          <w:szCs w:val="32"/>
        </w:rPr>
        <w:t>每个项目都指派业务人员作为项目业务负责人，开展业务可行性研究，组织项目概算，提出项目经费申请，制定与及时调整项目进度计划，参与项目采购文件编制与评审、合同签订、项目实施、</w:t>
      </w:r>
      <w:r>
        <w:rPr>
          <w:rFonts w:cs="仿宋" w:hint="eastAsia"/>
          <w:color w:val="000000"/>
          <w:sz w:val="32"/>
          <w:szCs w:val="32"/>
        </w:rPr>
        <w:t>验收等相关工作。局党组指派干部负责对各项目全过程的工作效能、程序合法性、干部廉洁行为等方面进行监督管理。</w:t>
      </w:r>
    </w:p>
    <w:p w:rsidR="00560084" w:rsidRDefault="00AE103A" w:rsidP="000F1DCA">
      <w:pPr>
        <w:ind w:firstLine="643"/>
        <w:rPr>
          <w:rFonts w:ascii="仿宋_GB2312" w:eastAsia="仿宋_GB2312"/>
          <w:b/>
          <w:bCs/>
          <w:sz w:val="32"/>
          <w:szCs w:val="32"/>
        </w:rPr>
      </w:pPr>
      <w:r>
        <w:rPr>
          <w:rFonts w:ascii="仿宋_GB2312" w:eastAsia="仿宋_GB2312" w:hint="eastAsia"/>
          <w:b/>
          <w:bCs/>
          <w:sz w:val="32"/>
          <w:szCs w:val="32"/>
        </w:rPr>
        <w:t>3.</w:t>
      </w:r>
      <w:r>
        <w:rPr>
          <w:rFonts w:ascii="仿宋_GB2312" w:eastAsia="仿宋_GB2312" w:hint="eastAsia"/>
          <w:b/>
          <w:bCs/>
          <w:sz w:val="32"/>
          <w:szCs w:val="32"/>
        </w:rPr>
        <w:t>项目绩效情况分析</w:t>
      </w:r>
    </w:p>
    <w:p w:rsidR="00560084" w:rsidRDefault="00AE103A">
      <w:pPr>
        <w:ind w:firstLine="640"/>
        <w:rPr>
          <w:rFonts w:ascii="仿宋_GB2312" w:eastAsia="仿宋_GB2312"/>
          <w:sz w:val="32"/>
          <w:szCs w:val="32"/>
        </w:rPr>
      </w:pPr>
      <w:r>
        <w:rPr>
          <w:rFonts w:ascii="仿宋_GB2312" w:eastAsia="仿宋_GB2312" w:hint="eastAsia"/>
          <w:sz w:val="32"/>
          <w:szCs w:val="32"/>
        </w:rPr>
        <w:t>本单位所涉及专项项目均已纳入绩效管理，</w:t>
      </w:r>
      <w:r>
        <w:rPr>
          <w:rFonts w:ascii="仿宋_GB2312" w:eastAsia="仿宋_GB2312" w:hint="eastAsia"/>
          <w:sz w:val="32"/>
          <w:szCs w:val="32"/>
        </w:rPr>
        <w:t>2</w:t>
      </w:r>
      <w:r>
        <w:rPr>
          <w:rFonts w:ascii="仿宋_GB2312" w:eastAsia="仿宋_GB2312" w:hint="eastAsia"/>
          <w:sz w:val="32"/>
          <w:szCs w:val="32"/>
        </w:rPr>
        <w:t>个专项项目实际绩效情况如下：</w:t>
      </w:r>
    </w:p>
    <w:p w:rsidR="00560084" w:rsidRDefault="00AE103A">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）成本控制：</w:t>
      </w:r>
      <w:r>
        <w:rPr>
          <w:rFonts w:ascii="仿宋_GB2312" w:eastAsia="仿宋_GB2312" w:hint="eastAsia"/>
          <w:sz w:val="32"/>
          <w:szCs w:val="32"/>
        </w:rPr>
        <w:t>昌吉州生态环境局昌吉市分局</w:t>
      </w:r>
      <w:r>
        <w:rPr>
          <w:rFonts w:ascii="仿宋_GB2312" w:eastAsia="仿宋_GB2312" w:hint="eastAsia"/>
          <w:sz w:val="32"/>
          <w:szCs w:val="32"/>
        </w:rPr>
        <w:t>在其职能范围内，明确项目职责分工和成本控制要求，对各种影响成本的因素和条件采取了一系列预防和调节措施，科学地组织实施成本控制。</w:t>
      </w:r>
    </w:p>
    <w:p w:rsidR="00560084" w:rsidRDefault="00AE103A">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）成本节约：</w:t>
      </w:r>
      <w:r>
        <w:rPr>
          <w:rFonts w:ascii="仿宋_GB2312" w:eastAsia="仿宋_GB2312" w:hint="eastAsia"/>
          <w:sz w:val="32"/>
          <w:szCs w:val="32"/>
        </w:rPr>
        <w:t>昌吉州生态环境局昌吉市分局</w:t>
      </w:r>
      <w:r>
        <w:rPr>
          <w:rFonts w:ascii="仿宋_GB2312" w:eastAsia="仿宋_GB2312" w:hint="eastAsia"/>
          <w:sz w:val="32"/>
          <w:szCs w:val="32"/>
        </w:rPr>
        <w:t>在实施专项项目过程中，无相关成本节约情况。</w:t>
      </w:r>
    </w:p>
    <w:p w:rsidR="00560084" w:rsidRDefault="00AE103A" w:rsidP="000F1DCA">
      <w:pPr>
        <w:ind w:firstLine="643"/>
        <w:rPr>
          <w:rFonts w:ascii="仿宋_GB2312" w:eastAsia="仿宋_GB2312"/>
          <w:b/>
          <w:bCs/>
          <w:sz w:val="32"/>
          <w:szCs w:val="32"/>
        </w:rPr>
      </w:pPr>
      <w:r>
        <w:rPr>
          <w:rFonts w:ascii="仿宋_GB2312" w:eastAsia="仿宋_GB2312" w:hint="eastAsia"/>
          <w:b/>
          <w:bCs/>
          <w:sz w:val="32"/>
          <w:szCs w:val="32"/>
        </w:rPr>
        <w:t>4.</w:t>
      </w:r>
      <w:r>
        <w:rPr>
          <w:rFonts w:ascii="仿宋_GB2312" w:eastAsia="仿宋_GB2312" w:hint="eastAsia"/>
          <w:b/>
          <w:bCs/>
          <w:sz w:val="32"/>
          <w:szCs w:val="32"/>
        </w:rPr>
        <w:t>项目效率性分析（实施进度、完成质量）</w:t>
      </w:r>
    </w:p>
    <w:p w:rsidR="00560084" w:rsidRDefault="00AE103A">
      <w:pPr>
        <w:pStyle w:val="3"/>
        <w:ind w:firstLine="640"/>
        <w:rPr>
          <w:rFonts w:hAnsi="仿宋"/>
          <w:b w:val="0"/>
          <w:bCs w:val="0"/>
          <w:sz w:val="32"/>
        </w:rPr>
      </w:pPr>
      <w:r>
        <w:rPr>
          <w:rFonts w:hAnsi="仿宋" w:hint="eastAsia"/>
          <w:b w:val="0"/>
          <w:bCs w:val="0"/>
          <w:sz w:val="32"/>
        </w:rPr>
        <w:t>追加</w:t>
      </w:r>
      <w:r>
        <w:rPr>
          <w:rFonts w:hAnsi="仿宋" w:hint="eastAsia"/>
          <w:b w:val="0"/>
          <w:bCs w:val="0"/>
          <w:sz w:val="32"/>
        </w:rPr>
        <w:t>202</w:t>
      </w:r>
      <w:r>
        <w:rPr>
          <w:rFonts w:hAnsi="仿宋" w:hint="eastAsia"/>
          <w:b w:val="0"/>
          <w:bCs w:val="0"/>
          <w:sz w:val="32"/>
        </w:rPr>
        <w:t>2</w:t>
      </w:r>
      <w:r>
        <w:rPr>
          <w:rFonts w:hAnsi="仿宋" w:hint="eastAsia"/>
          <w:b w:val="0"/>
          <w:bCs w:val="0"/>
          <w:sz w:val="32"/>
        </w:rPr>
        <w:t>年“访惠聚”驻村工作经费</w:t>
      </w:r>
      <w:r>
        <w:rPr>
          <w:rFonts w:hAnsi="仿宋" w:hint="eastAsia"/>
          <w:b w:val="0"/>
          <w:bCs w:val="0"/>
          <w:sz w:val="32"/>
        </w:rPr>
        <w:t>(</w:t>
      </w:r>
      <w:r>
        <w:rPr>
          <w:rFonts w:hAnsi="仿宋" w:hint="eastAsia"/>
          <w:b w:val="0"/>
          <w:bCs w:val="0"/>
          <w:sz w:val="32"/>
        </w:rPr>
        <w:t>驻村工作队为民办实事经费</w:t>
      </w:r>
      <w:r>
        <w:rPr>
          <w:rFonts w:hAnsi="仿宋" w:hint="eastAsia"/>
          <w:b w:val="0"/>
          <w:bCs w:val="0"/>
          <w:sz w:val="32"/>
        </w:rPr>
        <w:t>)</w:t>
      </w:r>
      <w:r>
        <w:rPr>
          <w:rFonts w:hAnsi="仿宋" w:hint="eastAsia"/>
          <w:b w:val="0"/>
          <w:bCs w:val="0"/>
          <w:sz w:val="32"/>
        </w:rPr>
        <w:t>项目已完成，实施进度为</w:t>
      </w:r>
      <w:r>
        <w:rPr>
          <w:rFonts w:hAnsi="仿宋" w:hint="eastAsia"/>
          <w:b w:val="0"/>
          <w:bCs w:val="0"/>
          <w:sz w:val="32"/>
        </w:rPr>
        <w:t>100</w:t>
      </w:r>
      <w:r>
        <w:rPr>
          <w:rFonts w:hAnsi="仿宋" w:hint="eastAsia"/>
          <w:b w:val="0"/>
          <w:bCs w:val="0"/>
          <w:sz w:val="32"/>
        </w:rPr>
        <w:t>.0</w:t>
      </w:r>
      <w:r>
        <w:rPr>
          <w:rFonts w:hAnsi="仿宋" w:hint="eastAsia"/>
          <w:b w:val="0"/>
          <w:bCs w:val="0"/>
          <w:sz w:val="32"/>
        </w:rPr>
        <w:t>%</w:t>
      </w:r>
      <w:r>
        <w:rPr>
          <w:rFonts w:hAnsi="仿宋" w:hint="eastAsia"/>
          <w:b w:val="0"/>
          <w:bCs w:val="0"/>
          <w:sz w:val="32"/>
        </w:rPr>
        <w:t>，达到预期完成质量要求；</w:t>
      </w:r>
    </w:p>
    <w:p w:rsidR="00560084" w:rsidRDefault="00AE103A" w:rsidP="000F1DCA">
      <w:pPr>
        <w:ind w:firstLine="643"/>
        <w:rPr>
          <w:rFonts w:ascii="仿宋_GB2312" w:eastAsia="仿宋_GB2312"/>
          <w:b/>
          <w:bCs/>
          <w:sz w:val="32"/>
          <w:szCs w:val="32"/>
        </w:rPr>
      </w:pPr>
      <w:r>
        <w:rPr>
          <w:rFonts w:ascii="仿宋_GB2312" w:eastAsia="仿宋_GB2312" w:hint="eastAsia"/>
          <w:b/>
          <w:bCs/>
          <w:sz w:val="32"/>
          <w:szCs w:val="32"/>
        </w:rPr>
        <w:t>5.</w:t>
      </w:r>
      <w:r>
        <w:rPr>
          <w:rFonts w:ascii="仿宋_GB2312" w:eastAsia="仿宋_GB2312" w:hint="eastAsia"/>
          <w:b/>
          <w:bCs/>
          <w:sz w:val="32"/>
          <w:szCs w:val="32"/>
        </w:rPr>
        <w:t>项目效益性分析（预期目标完成程度、实施对经济和社会的影响）</w:t>
      </w:r>
    </w:p>
    <w:p w:rsidR="00560084" w:rsidRDefault="00AE103A">
      <w:pPr>
        <w:ind w:firstLine="640"/>
        <w:rPr>
          <w:rFonts w:ascii="仿宋_GB2312" w:eastAsia="仿宋_GB2312" w:cs="仿宋"/>
          <w:sz w:val="32"/>
          <w:szCs w:val="32"/>
        </w:rPr>
      </w:pP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年，我单位以</w:t>
      </w:r>
      <w:r>
        <w:rPr>
          <w:rFonts w:ascii="仿宋_GB2312" w:eastAsia="仿宋_GB2312" w:cs="仿宋" w:hint="eastAsia"/>
          <w:sz w:val="32"/>
          <w:szCs w:val="32"/>
        </w:rPr>
        <w:t>全心全意为人民服务</w:t>
      </w:r>
      <w:r>
        <w:rPr>
          <w:rFonts w:ascii="仿宋_GB2312" w:eastAsia="仿宋_GB2312" w:cs="仿宋" w:hint="eastAsia"/>
          <w:sz w:val="32"/>
          <w:szCs w:val="32"/>
        </w:rPr>
        <w:t>为核心价值，积</w:t>
      </w:r>
      <w:r>
        <w:rPr>
          <w:rFonts w:ascii="仿宋_GB2312" w:eastAsia="仿宋_GB2312" w:cs="仿宋" w:hint="eastAsia"/>
          <w:sz w:val="32"/>
          <w:szCs w:val="32"/>
        </w:rPr>
        <w:lastRenderedPageBreak/>
        <w:t>极开展了追加</w:t>
      </w: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年“访惠聚”驻村工作经费</w:t>
      </w:r>
      <w:r>
        <w:rPr>
          <w:rFonts w:ascii="仿宋_GB2312" w:eastAsia="仿宋_GB2312" w:cs="仿宋" w:hint="eastAsia"/>
          <w:sz w:val="32"/>
          <w:szCs w:val="32"/>
        </w:rPr>
        <w:t>(</w:t>
      </w:r>
      <w:r>
        <w:rPr>
          <w:rFonts w:ascii="仿宋_GB2312" w:eastAsia="仿宋_GB2312" w:cs="仿宋" w:hint="eastAsia"/>
          <w:sz w:val="32"/>
          <w:szCs w:val="32"/>
        </w:rPr>
        <w:t>驻村工作队为民办实事经费</w:t>
      </w:r>
      <w:r>
        <w:rPr>
          <w:rFonts w:ascii="仿宋_GB2312" w:eastAsia="仿宋_GB2312" w:cs="仿宋" w:hint="eastAsia"/>
          <w:sz w:val="32"/>
          <w:szCs w:val="32"/>
        </w:rPr>
        <w:t>)</w:t>
      </w:r>
      <w:r>
        <w:rPr>
          <w:rFonts w:ascii="仿宋_GB2312" w:eastAsia="仿宋_GB2312" w:cs="仿宋" w:hint="eastAsia"/>
          <w:sz w:val="32"/>
          <w:szCs w:val="32"/>
        </w:rPr>
        <w:t>项目，</w:t>
      </w:r>
      <w:r>
        <w:rPr>
          <w:rFonts w:ascii="仿宋_GB2312" w:eastAsia="仿宋_GB2312" w:cs="仿宋" w:hint="eastAsia"/>
          <w:sz w:val="32"/>
          <w:szCs w:val="32"/>
        </w:rPr>
        <w:t>在一定程度上使得农村居民获得较高的经济收入，改善路生活环境</w:t>
      </w:r>
      <w:r>
        <w:rPr>
          <w:rFonts w:ascii="仿宋_GB2312" w:eastAsia="仿宋_GB2312" w:cs="仿宋" w:hint="eastAsia"/>
          <w:sz w:val="32"/>
          <w:szCs w:val="32"/>
        </w:rPr>
        <w:t>；</w:t>
      </w: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年我单位完成为民办实事好事</w:t>
      </w:r>
      <w:r>
        <w:rPr>
          <w:rFonts w:ascii="仿宋_GB2312" w:eastAsia="仿宋_GB2312" w:cs="仿宋" w:hint="eastAsia"/>
          <w:sz w:val="32"/>
          <w:szCs w:val="32"/>
        </w:rPr>
        <w:t>13.00</w:t>
      </w:r>
      <w:r>
        <w:rPr>
          <w:rFonts w:ascii="仿宋_GB2312" w:eastAsia="仿宋_GB2312" w:cs="仿宋" w:hint="eastAsia"/>
          <w:sz w:val="32"/>
          <w:szCs w:val="32"/>
        </w:rPr>
        <w:t>次，上级安排的工作时效性有效提高，访惠聚工作队为民办实事经费</w:t>
      </w:r>
      <w:r>
        <w:rPr>
          <w:rFonts w:ascii="仿宋_GB2312" w:eastAsia="仿宋_GB2312" w:cs="仿宋" w:hint="eastAsia"/>
          <w:sz w:val="32"/>
          <w:szCs w:val="32"/>
        </w:rPr>
        <w:t>10.00</w:t>
      </w:r>
      <w:r>
        <w:rPr>
          <w:rFonts w:ascii="仿宋_GB2312" w:eastAsia="仿宋_GB2312" w:cs="仿宋" w:hint="eastAsia"/>
          <w:sz w:val="32"/>
          <w:szCs w:val="32"/>
        </w:rPr>
        <w:t>万元，驻村点村民生活水平得到提高</w:t>
      </w:r>
      <w:r>
        <w:rPr>
          <w:rFonts w:ascii="仿宋_GB2312" w:eastAsia="仿宋_GB2312" w:cs="仿宋" w:hint="eastAsia"/>
          <w:sz w:val="32"/>
          <w:szCs w:val="32"/>
        </w:rPr>
        <w:t>，村民对国家惠民政策了解程度进一步提高，基层群众满意度达到</w:t>
      </w:r>
      <w:r>
        <w:rPr>
          <w:rFonts w:ascii="仿宋_GB2312" w:eastAsia="仿宋_GB2312" w:cs="仿宋" w:hint="eastAsia"/>
          <w:sz w:val="32"/>
          <w:szCs w:val="32"/>
        </w:rPr>
        <w:t>95.0</w:t>
      </w:r>
      <w:r>
        <w:rPr>
          <w:rFonts w:ascii="仿宋_GB2312" w:eastAsia="仿宋_GB2312" w:cs="仿宋" w:hint="eastAsia"/>
          <w:sz w:val="32"/>
          <w:szCs w:val="32"/>
        </w:rPr>
        <w:t>%</w:t>
      </w:r>
      <w:r>
        <w:rPr>
          <w:rFonts w:ascii="仿宋_GB2312" w:eastAsia="仿宋_GB2312" w:cs="仿宋" w:hint="eastAsia"/>
          <w:sz w:val="32"/>
          <w:szCs w:val="32"/>
        </w:rPr>
        <w:t>。</w:t>
      </w:r>
    </w:p>
    <w:p w:rsidR="00560084" w:rsidRDefault="00AE103A">
      <w:pPr>
        <w:pStyle w:val="1"/>
        <w:ind w:firstLine="640"/>
        <w:rPr>
          <w:rFonts w:ascii="黑体" w:hAnsi="黑体"/>
          <w:b w:val="0"/>
          <w:sz w:val="32"/>
          <w:szCs w:val="32"/>
        </w:rPr>
      </w:pPr>
      <w:r>
        <w:rPr>
          <w:rFonts w:ascii="黑体" w:hAnsi="黑体" w:hint="eastAsia"/>
          <w:b w:val="0"/>
          <w:sz w:val="32"/>
          <w:szCs w:val="32"/>
        </w:rPr>
        <w:t>四、资产管理情况</w:t>
      </w:r>
    </w:p>
    <w:p w:rsidR="00560084" w:rsidRDefault="00AE103A" w:rsidP="000F1DCA">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rsidR="00560084" w:rsidRDefault="00AE103A">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w:t>
      </w:r>
      <w:r>
        <w:rPr>
          <w:rFonts w:ascii="仿宋_GB2312" w:eastAsia="仿宋_GB2312" w:hint="eastAsia"/>
          <w:sz w:val="32"/>
          <w:szCs w:val="32"/>
        </w:rPr>
        <w:t>我单位资产账面总额为</w:t>
      </w:r>
      <w:r>
        <w:rPr>
          <w:rFonts w:ascii="仿宋_GB2312" w:eastAsia="仿宋_GB2312" w:hint="eastAsia"/>
          <w:sz w:val="32"/>
          <w:szCs w:val="32"/>
        </w:rPr>
        <w:t>4301</w:t>
      </w:r>
      <w:r>
        <w:rPr>
          <w:rFonts w:ascii="仿宋_GB2312" w:eastAsia="仿宋_GB2312" w:hint="eastAsia"/>
          <w:sz w:val="32"/>
          <w:szCs w:val="32"/>
        </w:rPr>
        <w:t>万元，较年初资产总额增加</w:t>
      </w:r>
      <w:r>
        <w:rPr>
          <w:rFonts w:ascii="仿宋_GB2312" w:eastAsia="仿宋_GB2312" w:hint="eastAsia"/>
          <w:sz w:val="32"/>
          <w:szCs w:val="32"/>
        </w:rPr>
        <w:t>2</w:t>
      </w:r>
      <w:r>
        <w:rPr>
          <w:rFonts w:ascii="仿宋_GB2312" w:eastAsia="仿宋_GB2312" w:hint="eastAsia"/>
          <w:sz w:val="32"/>
          <w:szCs w:val="32"/>
        </w:rPr>
        <w:t>万元，增长</w:t>
      </w:r>
      <w:r>
        <w:rPr>
          <w:rFonts w:ascii="仿宋_GB2312" w:eastAsia="仿宋_GB2312" w:hint="eastAsia"/>
          <w:sz w:val="32"/>
          <w:szCs w:val="32"/>
        </w:rPr>
        <w:t>0.04</w:t>
      </w:r>
      <w:r>
        <w:rPr>
          <w:rFonts w:ascii="仿宋_GB2312" w:eastAsia="仿宋_GB2312" w:hint="eastAsia"/>
          <w:sz w:val="32"/>
          <w:szCs w:val="32"/>
        </w:rPr>
        <w:t>%</w:t>
      </w:r>
      <w:r>
        <w:rPr>
          <w:rFonts w:ascii="仿宋_GB2312" w:eastAsia="仿宋_GB2312" w:hint="eastAsia"/>
          <w:sz w:val="32"/>
          <w:szCs w:val="32"/>
        </w:rPr>
        <w:t>，</w:t>
      </w:r>
    </w:p>
    <w:p w:rsidR="00560084" w:rsidRDefault="00AE103A">
      <w:pPr>
        <w:ind w:firstLine="640"/>
        <w:rPr>
          <w:rFonts w:ascii="仿宋_GB2312" w:eastAsia="仿宋_GB2312"/>
          <w:sz w:val="32"/>
          <w:szCs w:val="32"/>
        </w:rPr>
      </w:pPr>
      <w:r>
        <w:rPr>
          <w:rFonts w:ascii="仿宋_GB2312" w:eastAsia="仿宋_GB2312" w:hint="eastAsia"/>
          <w:sz w:val="32"/>
          <w:szCs w:val="32"/>
        </w:rPr>
        <w:t>其中：</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年初，流动资产总额为</w:t>
      </w:r>
      <w:r>
        <w:rPr>
          <w:rFonts w:ascii="仿宋_GB2312" w:eastAsia="仿宋_GB2312" w:hint="eastAsia"/>
          <w:sz w:val="32"/>
          <w:szCs w:val="32"/>
        </w:rPr>
        <w:t>16.65</w:t>
      </w:r>
      <w:r>
        <w:rPr>
          <w:rFonts w:ascii="仿宋_GB2312" w:eastAsia="仿宋_GB2312" w:hint="eastAsia"/>
          <w:sz w:val="32"/>
          <w:szCs w:val="32"/>
        </w:rPr>
        <w:t>万元，年末总额为</w:t>
      </w:r>
      <w:r>
        <w:rPr>
          <w:rFonts w:ascii="仿宋_GB2312" w:eastAsia="仿宋_GB2312" w:hint="eastAsia"/>
          <w:sz w:val="32"/>
          <w:szCs w:val="32"/>
        </w:rPr>
        <w:t>0.2</w:t>
      </w:r>
      <w:r>
        <w:rPr>
          <w:rFonts w:ascii="仿宋_GB2312" w:eastAsia="仿宋_GB2312" w:hint="eastAsia"/>
          <w:sz w:val="32"/>
          <w:szCs w:val="32"/>
        </w:rPr>
        <w:t>万元，较年初流动资产减少</w:t>
      </w:r>
      <w:r>
        <w:rPr>
          <w:rFonts w:ascii="仿宋_GB2312" w:eastAsia="仿宋_GB2312" w:hint="eastAsia"/>
          <w:sz w:val="32"/>
          <w:szCs w:val="32"/>
        </w:rPr>
        <w:t>16.45</w:t>
      </w:r>
      <w:r>
        <w:rPr>
          <w:rFonts w:ascii="仿宋_GB2312" w:eastAsia="仿宋_GB2312" w:hint="eastAsia"/>
          <w:sz w:val="32"/>
          <w:szCs w:val="32"/>
        </w:rPr>
        <w:t>万元，下降</w:t>
      </w:r>
      <w:r>
        <w:rPr>
          <w:rFonts w:ascii="仿宋_GB2312" w:eastAsia="仿宋_GB2312" w:hint="eastAsia"/>
          <w:sz w:val="32"/>
          <w:szCs w:val="32"/>
        </w:rPr>
        <w:t>98.8</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本年度年末结转资金财政全部收回，导致流动资产下降。</w:t>
      </w:r>
    </w:p>
    <w:p w:rsidR="00560084" w:rsidRDefault="00AE103A">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年初，固定资产总额为</w:t>
      </w:r>
      <w:r>
        <w:rPr>
          <w:rFonts w:ascii="仿宋_GB2312" w:eastAsia="仿宋_GB2312" w:hint="eastAsia"/>
          <w:sz w:val="32"/>
          <w:szCs w:val="32"/>
        </w:rPr>
        <w:t>4299.00</w:t>
      </w:r>
      <w:r>
        <w:rPr>
          <w:rFonts w:ascii="仿宋_GB2312" w:eastAsia="仿宋_GB2312" w:hint="eastAsia"/>
          <w:sz w:val="32"/>
          <w:szCs w:val="32"/>
        </w:rPr>
        <w:t>万元，年末总额为</w:t>
      </w:r>
      <w:r>
        <w:rPr>
          <w:rFonts w:ascii="仿宋_GB2312" w:eastAsia="仿宋_GB2312" w:hint="eastAsia"/>
          <w:sz w:val="32"/>
          <w:szCs w:val="32"/>
        </w:rPr>
        <w:t>4301.00</w:t>
      </w:r>
      <w:r>
        <w:rPr>
          <w:rFonts w:ascii="仿宋_GB2312" w:eastAsia="仿宋_GB2312" w:hint="eastAsia"/>
          <w:sz w:val="32"/>
          <w:szCs w:val="32"/>
        </w:rPr>
        <w:t>万元，较年初固定资产增加</w:t>
      </w:r>
      <w:r>
        <w:rPr>
          <w:rFonts w:ascii="仿宋_GB2312" w:eastAsia="仿宋_GB2312" w:hint="eastAsia"/>
          <w:sz w:val="32"/>
          <w:szCs w:val="32"/>
        </w:rPr>
        <w:t>2</w:t>
      </w:r>
      <w:r>
        <w:rPr>
          <w:rFonts w:ascii="仿宋_GB2312" w:eastAsia="仿宋_GB2312" w:hint="eastAsia"/>
          <w:sz w:val="32"/>
          <w:szCs w:val="32"/>
        </w:rPr>
        <w:t>万元，增长</w:t>
      </w:r>
      <w:r>
        <w:rPr>
          <w:rFonts w:ascii="仿宋_GB2312" w:eastAsia="仿宋_GB2312" w:hint="eastAsia"/>
          <w:sz w:val="32"/>
          <w:szCs w:val="32"/>
        </w:rPr>
        <w:t>0.04</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购置新增</w:t>
      </w:r>
      <w:r>
        <w:rPr>
          <w:rFonts w:ascii="仿宋_GB2312" w:eastAsia="仿宋_GB2312" w:hint="eastAsia"/>
          <w:sz w:val="32"/>
          <w:szCs w:val="32"/>
        </w:rPr>
        <w:t>固定资产。</w:t>
      </w:r>
    </w:p>
    <w:p w:rsidR="00560084" w:rsidRDefault="00AE103A" w:rsidP="000F1DCA">
      <w:pPr>
        <w:pStyle w:val="2"/>
        <w:numPr>
          <w:ilvl w:val="0"/>
          <w:numId w:val="6"/>
        </w:numPr>
        <w:ind w:firstLine="643"/>
        <w:rPr>
          <w:rFonts w:ascii="楷体_GB2312" w:eastAsia="楷体_GB2312"/>
          <w:szCs w:val="32"/>
        </w:rPr>
      </w:pPr>
      <w:r>
        <w:rPr>
          <w:rFonts w:ascii="楷体_GB2312" w:eastAsia="楷体_GB2312" w:hint="eastAsia"/>
          <w:szCs w:val="32"/>
        </w:rPr>
        <w:t>资产管理规范性分析</w:t>
      </w:r>
    </w:p>
    <w:p w:rsidR="00560084" w:rsidRDefault="00AE103A" w:rsidP="000F1DCA">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560084" w:rsidRDefault="00AE103A">
      <w:pPr>
        <w:ind w:firstLine="640"/>
        <w:jc w:val="left"/>
        <w:rPr>
          <w:rFonts w:ascii="仿宋_GB2312" w:eastAsia="仿宋_GB2312" w:cs="仿宋"/>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w:t>
      </w:r>
      <w:r>
        <w:rPr>
          <w:rFonts w:ascii="仿宋_GB2312" w:eastAsia="仿宋_GB2312" w:cs="仿宋" w:hint="eastAsia"/>
          <w:kern w:val="1"/>
          <w:sz w:val="32"/>
          <w:szCs w:val="32"/>
        </w:rPr>
        <w:lastRenderedPageBreak/>
        <w:t>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560084" w:rsidRDefault="00AE103A" w:rsidP="000F1DCA">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560084" w:rsidRDefault="00AE103A" w:rsidP="000F1DCA">
      <w:pPr>
        <w:ind w:firstLineChars="213" w:firstLine="682"/>
        <w:jc w:val="left"/>
        <w:rPr>
          <w:rFonts w:ascii="仿宋_GB2312" w:eastAsia="仿宋_GB2312" w:cs="仿宋"/>
          <w:color w:val="FF0000"/>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560084" w:rsidRDefault="00AE103A" w:rsidP="000F1DCA">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560084" w:rsidRDefault="00AE103A" w:rsidP="000F1DCA">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我单位通过用行政事业单位资产管理软件严格管理资产卡片，包括卡片的增加、删除、查询、打印、汇总等。正确、全面、及时地</w:t>
      </w:r>
      <w:r>
        <w:rPr>
          <w:rFonts w:ascii="仿宋_GB2312" w:eastAsia="仿宋_GB2312" w:cs="仿宋" w:hint="eastAsia"/>
          <w:kern w:val="1"/>
          <w:sz w:val="32"/>
          <w:szCs w:val="32"/>
        </w:rPr>
        <w:t>记录资产的增加、减少、使用等状况，真实地反映和监督资产的增减变动和实际状况，建立健全了资产账簿体系。</w:t>
      </w:r>
    </w:p>
    <w:p w:rsidR="00560084" w:rsidRDefault="00AE103A" w:rsidP="000F1DCA">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560084" w:rsidRDefault="00AE103A" w:rsidP="000F1DCA">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流动资产严格按照我单位内控体系要求进行管理，无备用金，单位货币资金管理由办公室每月与国库支付中心进行对账。</w:t>
      </w:r>
    </w:p>
    <w:p w:rsidR="00560084" w:rsidRDefault="00AE103A" w:rsidP="000F1DCA">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lastRenderedPageBreak/>
        <w:t>5.</w:t>
      </w:r>
      <w:r>
        <w:rPr>
          <w:rFonts w:ascii="仿宋_GB2312" w:eastAsia="仿宋_GB2312" w:cs="仿宋_GB2312" w:hint="eastAsia"/>
          <w:b/>
          <w:kern w:val="1"/>
          <w:sz w:val="32"/>
          <w:szCs w:val="32"/>
        </w:rPr>
        <w:t>固定资产的管理</w:t>
      </w:r>
    </w:p>
    <w:p w:rsidR="00560084" w:rsidRDefault="00AE103A" w:rsidP="000F1DCA">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本单位的资产管理严格按照《行政单位国有资产管理暂行办法》（财政部令第</w:t>
      </w:r>
      <w:r>
        <w:rPr>
          <w:rFonts w:ascii="仿宋_GB2312" w:eastAsia="仿宋_GB2312" w:cs="仿宋" w:hint="eastAsia"/>
          <w:kern w:val="1"/>
          <w:sz w:val="32"/>
          <w:szCs w:val="32"/>
        </w:rPr>
        <w:t>35</w:t>
      </w:r>
      <w:r>
        <w:rPr>
          <w:rFonts w:ascii="仿宋_GB2312" w:eastAsia="仿宋_GB2312" w:cs="仿宋" w:hint="eastAsia"/>
          <w:kern w:val="1"/>
          <w:sz w:val="32"/>
          <w:szCs w:val="32"/>
        </w:rPr>
        <w:t>号）《财政部关于修改〈事业单位国有资产暂行办法〉的决定》（财政部令第</w:t>
      </w:r>
      <w:r>
        <w:rPr>
          <w:rFonts w:ascii="仿宋_GB2312" w:eastAsia="仿宋_GB2312" w:cs="仿宋" w:hint="eastAsia"/>
          <w:kern w:val="1"/>
          <w:sz w:val="32"/>
          <w:szCs w:val="32"/>
        </w:rPr>
        <w:t>100</w:t>
      </w:r>
      <w:r>
        <w:rPr>
          <w:rFonts w:ascii="仿宋_GB2312" w:eastAsia="仿宋_GB2312" w:cs="仿宋" w:hint="eastAsia"/>
          <w:kern w:val="1"/>
          <w:sz w:val="32"/>
          <w:szCs w:val="32"/>
        </w:rPr>
        <w:t>号）的相关要求执行</w:t>
      </w:r>
      <w:r>
        <w:rPr>
          <w:rFonts w:ascii="仿宋_GB2312" w:eastAsia="仿宋_GB2312" w:cs="仿宋" w:hint="eastAsia"/>
          <w:kern w:val="1"/>
          <w:sz w:val="32"/>
          <w:szCs w:val="32"/>
        </w:rPr>
        <w:t>,</w:t>
      </w:r>
      <w:r>
        <w:rPr>
          <w:rFonts w:ascii="仿宋_GB2312" w:eastAsia="仿宋_GB2312" w:cs="仿宋" w:hint="eastAsia"/>
          <w:kern w:val="1"/>
          <w:sz w:val="32"/>
          <w:szCs w:val="32"/>
        </w:rPr>
        <w:t>符合财政部门要求。每年年末定时对我单位的固定资产进行盘点，对盘点过程中发现的盈亏，进行原因查找</w:t>
      </w:r>
      <w:r>
        <w:rPr>
          <w:rFonts w:ascii="仿宋_GB2312" w:eastAsia="仿宋_GB2312" w:cs="仿宋" w:hint="eastAsia"/>
          <w:kern w:val="1"/>
          <w:sz w:val="32"/>
          <w:szCs w:val="32"/>
        </w:rPr>
        <w:t>，并上报单位党组会研究决策，再上报财政行政事业单位资产管理科进行申报再行处理。</w:t>
      </w:r>
    </w:p>
    <w:p w:rsidR="00560084" w:rsidRDefault="00AE103A">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rsidR="00560084" w:rsidRDefault="00AE103A" w:rsidP="000F1DCA">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202</w:t>
      </w:r>
      <w:r>
        <w:rPr>
          <w:rFonts w:ascii="仿宋_GB2312" w:eastAsia="仿宋_GB2312" w:cs="仿宋" w:hint="eastAsia"/>
          <w:kern w:val="1"/>
          <w:sz w:val="32"/>
          <w:szCs w:val="32"/>
        </w:rPr>
        <w:t>2</w:t>
      </w:r>
      <w:r>
        <w:rPr>
          <w:rFonts w:ascii="仿宋_GB2312" w:eastAsia="仿宋_GB2312" w:cs="仿宋" w:hint="eastAsia"/>
          <w:kern w:val="1"/>
          <w:sz w:val="32"/>
          <w:szCs w:val="32"/>
        </w:rPr>
        <w:t>年度</w:t>
      </w:r>
      <w:r>
        <w:rPr>
          <w:rFonts w:ascii="仿宋_GB2312" w:eastAsia="仿宋_GB2312" w:hint="eastAsia"/>
          <w:sz w:val="32"/>
          <w:szCs w:val="32"/>
        </w:rPr>
        <w:t>昌吉州生态环境局昌吉市分局</w:t>
      </w:r>
      <w:r>
        <w:rPr>
          <w:rFonts w:ascii="仿宋_GB2312" w:eastAsia="仿宋_GB2312" w:cs="仿宋" w:hint="eastAsia"/>
          <w:kern w:val="1"/>
          <w:sz w:val="32"/>
          <w:szCs w:val="32"/>
        </w:rPr>
        <w:t>整体支出绩效目标共设置一级指标</w:t>
      </w:r>
      <w:r>
        <w:rPr>
          <w:rFonts w:ascii="仿宋_GB2312" w:eastAsia="仿宋_GB2312" w:cs="仿宋" w:hint="eastAsia"/>
          <w:kern w:val="1"/>
          <w:sz w:val="32"/>
          <w:szCs w:val="32"/>
        </w:rPr>
        <w:t>3</w:t>
      </w:r>
      <w:r>
        <w:rPr>
          <w:rFonts w:ascii="仿宋_GB2312" w:eastAsia="仿宋_GB2312" w:cs="仿宋" w:hint="eastAsia"/>
          <w:kern w:val="1"/>
          <w:sz w:val="32"/>
          <w:szCs w:val="32"/>
        </w:rPr>
        <w:t>个，二级指标</w:t>
      </w:r>
      <w:r>
        <w:rPr>
          <w:rFonts w:ascii="仿宋_GB2312" w:eastAsia="仿宋_GB2312" w:cs="仿宋" w:hint="eastAsia"/>
          <w:kern w:val="1"/>
          <w:sz w:val="32"/>
          <w:szCs w:val="32"/>
        </w:rPr>
        <w:t>9</w:t>
      </w:r>
      <w:r>
        <w:rPr>
          <w:rFonts w:ascii="仿宋_GB2312" w:eastAsia="仿宋_GB2312" w:cs="仿宋" w:hint="eastAsia"/>
          <w:kern w:val="1"/>
          <w:sz w:val="32"/>
          <w:szCs w:val="32"/>
        </w:rPr>
        <w:t>个，三级指标</w:t>
      </w:r>
      <w:r>
        <w:rPr>
          <w:rFonts w:ascii="仿宋_GB2312" w:eastAsia="仿宋_GB2312" w:cs="仿宋" w:hint="eastAsia"/>
          <w:kern w:val="1"/>
          <w:sz w:val="32"/>
          <w:szCs w:val="32"/>
        </w:rPr>
        <w:t>13</w:t>
      </w:r>
      <w:r>
        <w:rPr>
          <w:rFonts w:ascii="仿宋_GB2312" w:eastAsia="仿宋_GB2312" w:cs="仿宋" w:hint="eastAsia"/>
          <w:kern w:val="1"/>
          <w:sz w:val="32"/>
          <w:szCs w:val="32"/>
        </w:rPr>
        <w:t>个，其中：已完成三级指标</w:t>
      </w:r>
      <w:r>
        <w:rPr>
          <w:rFonts w:ascii="仿宋_GB2312" w:eastAsia="仿宋_GB2312" w:cs="仿宋" w:hint="eastAsia"/>
          <w:kern w:val="1"/>
          <w:sz w:val="32"/>
          <w:szCs w:val="32"/>
        </w:rPr>
        <w:t>13</w:t>
      </w:r>
      <w:r>
        <w:rPr>
          <w:rFonts w:ascii="仿宋_GB2312" w:eastAsia="仿宋_GB2312" w:cs="仿宋" w:hint="eastAsia"/>
          <w:kern w:val="1"/>
          <w:sz w:val="32"/>
          <w:szCs w:val="32"/>
        </w:rPr>
        <w:t>个，指标完成率为</w:t>
      </w:r>
      <w:r>
        <w:rPr>
          <w:rFonts w:ascii="仿宋_GB2312" w:eastAsia="仿宋_GB2312" w:cs="仿宋" w:hint="eastAsia"/>
          <w:kern w:val="1"/>
          <w:sz w:val="32"/>
          <w:szCs w:val="32"/>
        </w:rPr>
        <w:t>100</w:t>
      </w:r>
      <w:r>
        <w:rPr>
          <w:rFonts w:ascii="仿宋_GB2312" w:eastAsia="仿宋_GB2312" w:cs="仿宋" w:hint="eastAsia"/>
          <w:kern w:val="1"/>
          <w:sz w:val="32"/>
          <w:szCs w:val="32"/>
        </w:rPr>
        <w:t>%</w:t>
      </w:r>
      <w:r>
        <w:rPr>
          <w:rFonts w:ascii="仿宋_GB2312" w:eastAsia="仿宋_GB2312" w:cs="仿宋" w:hint="eastAsia"/>
          <w:kern w:val="1"/>
          <w:sz w:val="32"/>
          <w:szCs w:val="32"/>
        </w:rPr>
        <w:t>。</w:t>
      </w:r>
    </w:p>
    <w:p w:rsidR="00560084" w:rsidRDefault="00AE103A" w:rsidP="000F1DCA">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1.</w:t>
      </w:r>
      <w:r>
        <w:rPr>
          <w:rFonts w:ascii="仿宋_GB2312" w:eastAsia="仿宋_GB2312" w:cs="仿宋" w:hint="eastAsia"/>
          <w:kern w:val="1"/>
          <w:sz w:val="32"/>
          <w:szCs w:val="32"/>
        </w:rPr>
        <w:t>产出指标完成情况分析</w:t>
      </w:r>
    </w:p>
    <w:p w:rsidR="00560084" w:rsidRDefault="00AE103A">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560084" w:rsidRDefault="00AE103A" w:rsidP="000F1DCA">
      <w:pPr>
        <w:ind w:firstLine="624"/>
        <w:rPr>
          <w:rFonts w:ascii="仿宋_GB2312" w:eastAsia="仿宋_GB2312"/>
          <w:sz w:val="32"/>
          <w:szCs w:val="32"/>
        </w:rPr>
      </w:pPr>
      <w:r>
        <w:rPr>
          <w:rFonts w:ascii="仿宋_GB2312" w:eastAsia="仿宋_GB2312" w:hint="eastAsia"/>
          <w:bCs/>
          <w:spacing w:val="-4"/>
          <w:sz w:val="32"/>
          <w:szCs w:val="32"/>
        </w:rPr>
        <w:t>“</w:t>
      </w:r>
      <w:r>
        <w:rPr>
          <w:rFonts w:ascii="仿宋_GB2312" w:eastAsia="仿宋_GB2312" w:hint="eastAsia"/>
          <w:sz w:val="32"/>
          <w:szCs w:val="32"/>
        </w:rPr>
        <w:t>保障办公人员数量”指标：预期指标值为“</w:t>
      </w:r>
      <w:r>
        <w:rPr>
          <w:rFonts w:ascii="仿宋_GB2312" w:eastAsia="仿宋_GB2312" w:hint="eastAsia"/>
          <w:sz w:val="32"/>
          <w:szCs w:val="32"/>
        </w:rPr>
        <w:t>≥</w:t>
      </w:r>
      <w:r>
        <w:rPr>
          <w:rFonts w:ascii="仿宋_GB2312" w:eastAsia="仿宋_GB2312" w:hint="eastAsia"/>
          <w:sz w:val="32"/>
          <w:szCs w:val="32"/>
        </w:rPr>
        <w:t>40</w:t>
      </w:r>
      <w:r>
        <w:rPr>
          <w:rFonts w:ascii="仿宋_GB2312" w:eastAsia="仿宋_GB2312" w:hint="eastAsia"/>
          <w:sz w:val="32"/>
          <w:szCs w:val="32"/>
        </w:rPr>
        <w:t>个</w:t>
      </w:r>
      <w:r>
        <w:rPr>
          <w:rFonts w:ascii="仿宋_GB2312" w:eastAsia="仿宋_GB2312" w:hint="eastAsia"/>
          <w:sz w:val="32"/>
          <w:szCs w:val="32"/>
        </w:rPr>
        <w:t>”，实际完成指标值为“</w:t>
      </w:r>
      <w:r>
        <w:rPr>
          <w:rFonts w:ascii="仿宋_GB2312" w:eastAsia="仿宋_GB2312" w:hint="eastAsia"/>
          <w:sz w:val="32"/>
          <w:szCs w:val="32"/>
        </w:rPr>
        <w:t>40</w:t>
      </w:r>
      <w:r>
        <w:rPr>
          <w:rFonts w:ascii="仿宋_GB2312" w:eastAsia="仿宋_GB2312" w:hint="eastAsia"/>
          <w:sz w:val="32"/>
          <w:szCs w:val="32"/>
        </w:rPr>
        <w:t>个</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560084" w:rsidRDefault="00AE103A" w:rsidP="000F1DCA">
      <w:pPr>
        <w:ind w:firstLine="624"/>
        <w:rPr>
          <w:rFonts w:ascii="仿宋_GB2312" w:eastAsia="仿宋_GB2312"/>
          <w:sz w:val="32"/>
          <w:szCs w:val="32"/>
        </w:rPr>
      </w:pPr>
      <w:r>
        <w:rPr>
          <w:rFonts w:ascii="仿宋_GB2312" w:eastAsia="仿宋_GB2312" w:hint="eastAsia"/>
          <w:bCs/>
          <w:spacing w:val="-4"/>
          <w:sz w:val="32"/>
          <w:szCs w:val="32"/>
        </w:rPr>
        <w:t>“</w:t>
      </w:r>
      <w:r>
        <w:rPr>
          <w:rFonts w:ascii="仿宋_GB2312" w:eastAsia="仿宋_GB2312" w:hint="eastAsia"/>
          <w:sz w:val="32"/>
          <w:szCs w:val="32"/>
        </w:rPr>
        <w:t>公务保障用车数量”指标：预期指标值为“</w:t>
      </w:r>
      <w:r>
        <w:rPr>
          <w:rFonts w:ascii="仿宋_GB2312" w:eastAsia="仿宋_GB2312" w:hint="eastAsia"/>
          <w:sz w:val="32"/>
          <w:szCs w:val="32"/>
        </w:rPr>
        <w:t>≥</w:t>
      </w:r>
      <w:r>
        <w:rPr>
          <w:rFonts w:ascii="仿宋_GB2312" w:eastAsia="仿宋_GB2312" w:hint="eastAsia"/>
          <w:sz w:val="32"/>
          <w:szCs w:val="32"/>
        </w:rPr>
        <w:t>9</w:t>
      </w:r>
      <w:r>
        <w:rPr>
          <w:rFonts w:ascii="仿宋_GB2312" w:eastAsia="仿宋_GB2312" w:hint="eastAsia"/>
          <w:sz w:val="32"/>
          <w:szCs w:val="32"/>
        </w:rPr>
        <w:t>辆</w:t>
      </w:r>
      <w:r>
        <w:rPr>
          <w:rFonts w:ascii="仿宋_GB2312" w:eastAsia="仿宋_GB2312" w:hint="eastAsia"/>
          <w:sz w:val="32"/>
          <w:szCs w:val="32"/>
        </w:rPr>
        <w:t>”，实际完成指标值为“</w:t>
      </w:r>
      <w:r>
        <w:rPr>
          <w:rFonts w:ascii="仿宋_GB2312" w:eastAsia="仿宋_GB2312" w:hint="eastAsia"/>
          <w:sz w:val="32"/>
          <w:szCs w:val="32"/>
        </w:rPr>
        <w:t>9</w:t>
      </w:r>
      <w:r>
        <w:rPr>
          <w:rFonts w:ascii="仿宋_GB2312" w:eastAsia="仿宋_GB2312" w:hint="eastAsia"/>
          <w:sz w:val="32"/>
          <w:szCs w:val="32"/>
        </w:rPr>
        <w:t>辆</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60084" w:rsidRDefault="00AE103A">
      <w:pPr>
        <w:ind w:firstLine="640"/>
      </w:pPr>
      <w:r>
        <w:rPr>
          <w:rFonts w:ascii="仿宋_GB2312" w:eastAsia="仿宋_GB2312" w:hint="eastAsia"/>
          <w:sz w:val="32"/>
          <w:szCs w:val="32"/>
        </w:rPr>
        <w:t>“房屋建筑物供暖面积”指标：预期指标值为“</w:t>
      </w:r>
      <w:r>
        <w:rPr>
          <w:rFonts w:ascii="仿宋_GB2312" w:eastAsia="仿宋_GB2312" w:hint="eastAsia"/>
          <w:sz w:val="32"/>
          <w:szCs w:val="32"/>
        </w:rPr>
        <w:t>=5301</w:t>
      </w:r>
      <w:r>
        <w:rPr>
          <w:rFonts w:ascii="仿宋_GB2312" w:eastAsia="仿宋_GB2312" w:hint="eastAsia"/>
          <w:sz w:val="32"/>
          <w:szCs w:val="32"/>
        </w:rPr>
        <w:t>平方米</w:t>
      </w:r>
      <w:r>
        <w:rPr>
          <w:rFonts w:ascii="仿宋_GB2312" w:eastAsia="仿宋_GB2312" w:hint="eastAsia"/>
          <w:sz w:val="32"/>
          <w:szCs w:val="32"/>
        </w:rPr>
        <w:t>”，实际完成指标值为“</w:t>
      </w:r>
      <w:r>
        <w:rPr>
          <w:rFonts w:ascii="仿宋_GB2312" w:eastAsia="仿宋_GB2312" w:hint="eastAsia"/>
          <w:sz w:val="32"/>
          <w:szCs w:val="32"/>
        </w:rPr>
        <w:t>5301</w:t>
      </w:r>
      <w:r>
        <w:rPr>
          <w:rFonts w:ascii="仿宋_GB2312" w:eastAsia="仿宋_GB2312" w:hint="eastAsia"/>
          <w:sz w:val="32"/>
          <w:szCs w:val="32"/>
        </w:rPr>
        <w:t>平方米</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60084" w:rsidRDefault="00AE103A">
      <w:pPr>
        <w:numPr>
          <w:ilvl w:val="0"/>
          <w:numId w:val="8"/>
        </w:numPr>
        <w:ind w:firstLine="640"/>
        <w:rPr>
          <w:rFonts w:ascii="仿宋_GB2312" w:eastAsia="仿宋_GB2312"/>
          <w:sz w:val="32"/>
          <w:szCs w:val="32"/>
        </w:rPr>
      </w:pPr>
      <w:r>
        <w:rPr>
          <w:rFonts w:ascii="仿宋_GB2312" w:eastAsia="仿宋_GB2312" w:hint="eastAsia"/>
          <w:sz w:val="32"/>
          <w:szCs w:val="32"/>
        </w:rPr>
        <w:t>质量指标</w:t>
      </w:r>
    </w:p>
    <w:p w:rsidR="00560084" w:rsidRDefault="00AE103A" w:rsidP="000F1DCA">
      <w:pPr>
        <w:ind w:firstLine="624"/>
        <w:rPr>
          <w:rFonts w:ascii="仿宋_GB2312" w:eastAsia="仿宋_GB2312"/>
          <w:sz w:val="32"/>
          <w:szCs w:val="32"/>
        </w:rPr>
      </w:pPr>
      <w:r>
        <w:rPr>
          <w:rFonts w:ascii="仿宋_GB2312" w:eastAsia="仿宋_GB2312" w:hint="eastAsia"/>
          <w:bCs/>
          <w:spacing w:val="-4"/>
          <w:sz w:val="32"/>
          <w:szCs w:val="32"/>
        </w:rPr>
        <w:t>“</w:t>
      </w:r>
      <w:r>
        <w:rPr>
          <w:rFonts w:ascii="仿宋_GB2312" w:eastAsia="仿宋_GB2312" w:hint="eastAsia"/>
          <w:bCs/>
          <w:spacing w:val="-4"/>
          <w:sz w:val="32"/>
          <w:szCs w:val="32"/>
        </w:rPr>
        <w:t>水源地质量达标率</w:t>
      </w:r>
      <w:r>
        <w:rPr>
          <w:rFonts w:ascii="仿宋_GB2312" w:eastAsia="仿宋_GB2312" w:hint="eastAsia"/>
          <w:bCs/>
          <w:spacing w:val="-4"/>
          <w:sz w:val="32"/>
          <w:szCs w:val="32"/>
        </w:rPr>
        <w:t>”</w:t>
      </w:r>
      <w:r>
        <w:rPr>
          <w:rFonts w:ascii="仿宋_GB2312" w:eastAsia="仿宋_GB2312" w:hint="eastAsia"/>
          <w:sz w:val="32"/>
          <w:szCs w:val="32"/>
        </w:rPr>
        <w:t>指标：预期指标值为“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lastRenderedPageBreak/>
        <w:t>实际完成指标值为“</w:t>
      </w:r>
      <w:r>
        <w:rPr>
          <w:rFonts w:ascii="仿宋_GB2312" w:eastAsia="仿宋_GB2312" w:hint="eastAsia"/>
          <w:sz w:val="32"/>
          <w:szCs w:val="32"/>
        </w:rPr>
        <w:t>100.0%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60084" w:rsidRDefault="00AE103A">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rsidR="00560084" w:rsidRDefault="00AE103A" w:rsidP="000F1DCA">
      <w:pPr>
        <w:ind w:firstLine="624"/>
        <w:rPr>
          <w:rFonts w:ascii="仿宋_GB2312" w:eastAsia="仿宋_GB2312"/>
          <w:sz w:val="32"/>
          <w:szCs w:val="32"/>
        </w:rPr>
      </w:pPr>
      <w:r>
        <w:rPr>
          <w:rFonts w:ascii="仿宋_GB2312" w:eastAsia="仿宋_GB2312" w:hint="eastAsia"/>
          <w:bCs/>
          <w:spacing w:val="-4"/>
          <w:sz w:val="32"/>
          <w:szCs w:val="32"/>
        </w:rPr>
        <w:t>“</w:t>
      </w:r>
      <w:r>
        <w:rPr>
          <w:rFonts w:ascii="仿宋_GB2312" w:eastAsia="仿宋_GB2312" w:hint="eastAsia"/>
          <w:sz w:val="32"/>
          <w:szCs w:val="32"/>
        </w:rPr>
        <w:t>公用经费支付及时率”指标：预期指标值为“</w:t>
      </w:r>
      <w:r>
        <w:rPr>
          <w:rFonts w:ascii="仿宋_GB2312" w:eastAsia="仿宋_GB2312" w:hint="eastAsia"/>
          <w:sz w:val="32"/>
          <w:szCs w:val="32"/>
        </w:rPr>
        <w:t>=100.0%</w:t>
      </w:r>
      <w:r>
        <w:rPr>
          <w:rFonts w:ascii="仿宋_GB2312" w:eastAsia="仿宋_GB2312" w:hint="eastAsia"/>
          <w:sz w:val="32"/>
          <w:szCs w:val="32"/>
        </w:rPr>
        <w:t>”，实际完成指标值为“</w:t>
      </w:r>
      <w:r>
        <w:rPr>
          <w:rFonts w:ascii="仿宋_GB2312" w:eastAsia="仿宋_GB2312" w:hint="eastAsia"/>
          <w:sz w:val="32"/>
          <w:szCs w:val="32"/>
        </w:rPr>
        <w:t>=100.0%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60084" w:rsidRDefault="00AE103A">
      <w:pPr>
        <w:numPr>
          <w:ilvl w:val="0"/>
          <w:numId w:val="8"/>
        </w:numPr>
        <w:ind w:firstLine="640"/>
        <w:rPr>
          <w:rFonts w:ascii="仿宋_GB2312" w:eastAsia="仿宋_GB2312"/>
          <w:sz w:val="32"/>
          <w:szCs w:val="32"/>
        </w:rPr>
      </w:pPr>
      <w:r>
        <w:rPr>
          <w:rFonts w:ascii="仿宋_GB2312" w:eastAsia="仿宋_GB2312" w:hint="eastAsia"/>
          <w:sz w:val="32"/>
          <w:szCs w:val="32"/>
        </w:rPr>
        <w:t>成本指标</w:t>
      </w:r>
    </w:p>
    <w:p w:rsidR="00560084" w:rsidRDefault="00AE103A">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w:t>
      </w:r>
      <w:r>
        <w:rPr>
          <w:rFonts w:ascii="仿宋_GB2312" w:eastAsia="仿宋_GB2312" w:hint="eastAsia"/>
          <w:sz w:val="32"/>
          <w:szCs w:val="32"/>
        </w:rPr>
        <w:t>昌吉州生态环境局昌吉市分局</w:t>
      </w:r>
      <w:r>
        <w:rPr>
          <w:rFonts w:ascii="仿宋_GB2312" w:eastAsia="仿宋_GB2312" w:hint="eastAsia"/>
          <w:bCs/>
          <w:spacing w:val="-4"/>
          <w:sz w:val="32"/>
          <w:szCs w:val="32"/>
        </w:rPr>
        <w:t>及下属事业</w:t>
      </w:r>
      <w:r>
        <w:rPr>
          <w:rFonts w:ascii="仿宋_GB2312" w:eastAsia="仿宋_GB2312" w:hint="eastAsia"/>
          <w:bCs/>
          <w:spacing w:val="-4"/>
          <w:sz w:val="32"/>
          <w:szCs w:val="32"/>
        </w:rPr>
        <w:t>人员经费成本</w:t>
      </w:r>
      <w:r>
        <w:rPr>
          <w:rFonts w:ascii="仿宋_GB2312" w:eastAsia="仿宋_GB2312" w:hint="eastAsia"/>
          <w:bCs/>
          <w:spacing w:val="-4"/>
          <w:sz w:val="32"/>
          <w:szCs w:val="32"/>
        </w:rPr>
        <w:t>”指标：预期指标值为“</w:t>
      </w:r>
      <w:r>
        <w:rPr>
          <w:rFonts w:ascii="Arial" w:eastAsia="仿宋_GB2312" w:hAnsi="Arial" w:cs="Arial"/>
          <w:bCs/>
          <w:spacing w:val="-4"/>
          <w:sz w:val="32"/>
          <w:szCs w:val="32"/>
        </w:rPr>
        <w:t>≤</w:t>
      </w:r>
      <w:r>
        <w:rPr>
          <w:rFonts w:ascii="仿宋_GB2312" w:eastAsia="仿宋_GB2312" w:hint="eastAsia"/>
          <w:bCs/>
          <w:spacing w:val="-4"/>
          <w:sz w:val="32"/>
          <w:szCs w:val="32"/>
        </w:rPr>
        <w:t>554.06</w:t>
      </w:r>
      <w:r>
        <w:rPr>
          <w:rFonts w:ascii="仿宋_GB2312" w:eastAsia="仿宋_GB2312" w:hint="eastAsia"/>
          <w:bCs/>
          <w:spacing w:val="-4"/>
          <w:sz w:val="32"/>
          <w:szCs w:val="32"/>
        </w:rPr>
        <w:t>万元”，实际完成指标值为“</w:t>
      </w:r>
      <w:r>
        <w:rPr>
          <w:rFonts w:ascii="仿宋_GB2312" w:eastAsia="仿宋_GB2312" w:hint="eastAsia"/>
          <w:bCs/>
          <w:spacing w:val="-4"/>
          <w:sz w:val="32"/>
          <w:szCs w:val="32"/>
        </w:rPr>
        <w:t>554.06</w:t>
      </w:r>
      <w:r>
        <w:rPr>
          <w:rFonts w:ascii="仿宋_GB2312" w:eastAsia="仿宋_GB2312" w:hint="eastAsia"/>
          <w:bCs/>
          <w:spacing w:val="-4"/>
          <w:sz w:val="32"/>
          <w:szCs w:val="32"/>
        </w:rPr>
        <w:t>万元</w:t>
      </w:r>
      <w:r>
        <w:rPr>
          <w:rFonts w:ascii="仿宋_GB2312" w:eastAsia="仿宋_GB2312" w:hint="eastAsia"/>
          <w:bCs/>
          <w:spacing w:val="-4"/>
          <w:sz w:val="32"/>
          <w:szCs w:val="32"/>
        </w:rPr>
        <w:t>”，指标完成率为</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560084" w:rsidRDefault="00AE103A">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w:t>
      </w:r>
      <w:r>
        <w:rPr>
          <w:rFonts w:ascii="仿宋_GB2312" w:eastAsia="仿宋_GB2312" w:hint="eastAsia"/>
          <w:bCs/>
          <w:spacing w:val="-4"/>
          <w:sz w:val="32"/>
          <w:szCs w:val="32"/>
        </w:rPr>
        <w:t>机关职工食堂运行成本</w:t>
      </w:r>
      <w:r>
        <w:rPr>
          <w:rFonts w:ascii="仿宋_GB2312" w:eastAsia="仿宋_GB2312" w:hint="eastAsia"/>
          <w:bCs/>
          <w:spacing w:val="-4"/>
          <w:sz w:val="32"/>
          <w:szCs w:val="32"/>
        </w:rPr>
        <w:t>”</w:t>
      </w:r>
      <w:r>
        <w:rPr>
          <w:rFonts w:ascii="仿宋_GB2312" w:eastAsia="仿宋_GB2312" w:hint="eastAsia"/>
          <w:bCs/>
          <w:spacing w:val="-4"/>
          <w:sz w:val="32"/>
          <w:szCs w:val="32"/>
        </w:rPr>
        <w:t>指标：预期指标值为“</w:t>
      </w:r>
      <w:r>
        <w:rPr>
          <w:rFonts w:ascii="Arial" w:eastAsia="仿宋_GB2312" w:hAnsi="Arial" w:cs="Arial"/>
          <w:bCs/>
          <w:spacing w:val="-4"/>
          <w:sz w:val="32"/>
          <w:szCs w:val="32"/>
        </w:rPr>
        <w:t>≤</w:t>
      </w:r>
      <w:r>
        <w:rPr>
          <w:rFonts w:ascii="仿宋_GB2312" w:eastAsia="仿宋_GB2312" w:hint="eastAsia"/>
          <w:bCs/>
          <w:spacing w:val="-4"/>
          <w:sz w:val="32"/>
          <w:szCs w:val="32"/>
        </w:rPr>
        <w:t>10</w:t>
      </w:r>
      <w:r>
        <w:rPr>
          <w:rFonts w:ascii="仿宋_GB2312" w:eastAsia="仿宋_GB2312" w:hint="eastAsia"/>
          <w:bCs/>
          <w:spacing w:val="-4"/>
          <w:sz w:val="32"/>
          <w:szCs w:val="32"/>
        </w:rPr>
        <w:t>万元”，实际完成指标值为“</w:t>
      </w:r>
      <w:r>
        <w:rPr>
          <w:rFonts w:ascii="仿宋_GB2312" w:eastAsia="仿宋_GB2312" w:hint="eastAsia"/>
          <w:bCs/>
          <w:spacing w:val="-4"/>
          <w:sz w:val="32"/>
          <w:szCs w:val="32"/>
        </w:rPr>
        <w:t>10</w:t>
      </w:r>
      <w:r>
        <w:rPr>
          <w:rFonts w:ascii="仿宋_GB2312" w:eastAsia="仿宋_GB2312" w:hint="eastAsia"/>
          <w:bCs/>
          <w:spacing w:val="-4"/>
          <w:sz w:val="32"/>
          <w:szCs w:val="32"/>
        </w:rPr>
        <w:t>万元</w:t>
      </w:r>
      <w:r>
        <w:rPr>
          <w:rFonts w:ascii="仿宋_GB2312" w:eastAsia="仿宋_GB2312" w:hint="eastAsia"/>
          <w:bCs/>
          <w:spacing w:val="-4"/>
          <w:sz w:val="32"/>
          <w:szCs w:val="32"/>
        </w:rPr>
        <w:t>”，指标完成率为</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560084" w:rsidRDefault="00AE103A">
      <w:pPr>
        <w:adjustRightInd w:val="0"/>
        <w:snapToGrid w:val="0"/>
        <w:ind w:firstLine="624"/>
      </w:pPr>
      <w:r>
        <w:rPr>
          <w:rFonts w:ascii="仿宋_GB2312" w:eastAsia="仿宋_GB2312" w:hint="eastAsia"/>
          <w:bCs/>
          <w:spacing w:val="-4"/>
          <w:sz w:val="32"/>
          <w:szCs w:val="32"/>
        </w:rPr>
        <w:t>“</w:t>
      </w:r>
      <w:r>
        <w:rPr>
          <w:rFonts w:ascii="仿宋_GB2312" w:eastAsia="仿宋_GB2312" w:hint="eastAsia"/>
          <w:bCs/>
          <w:spacing w:val="-4"/>
          <w:sz w:val="32"/>
          <w:szCs w:val="32"/>
        </w:rPr>
        <w:t>日常运转保障成本</w:t>
      </w:r>
      <w:r>
        <w:rPr>
          <w:rFonts w:ascii="仿宋_GB2312" w:eastAsia="仿宋_GB2312" w:hint="eastAsia"/>
          <w:bCs/>
          <w:spacing w:val="-4"/>
          <w:sz w:val="32"/>
          <w:szCs w:val="32"/>
        </w:rPr>
        <w:t>”</w:t>
      </w:r>
      <w:r>
        <w:rPr>
          <w:rFonts w:ascii="仿宋_GB2312" w:eastAsia="仿宋_GB2312" w:hint="eastAsia"/>
          <w:bCs/>
          <w:spacing w:val="-4"/>
          <w:sz w:val="32"/>
          <w:szCs w:val="32"/>
        </w:rPr>
        <w:t>指标：预期指标值为“</w:t>
      </w:r>
      <w:r>
        <w:rPr>
          <w:rFonts w:ascii="Arial" w:eastAsia="仿宋_GB2312" w:hAnsi="Arial" w:cs="Arial"/>
          <w:bCs/>
          <w:spacing w:val="-4"/>
          <w:sz w:val="32"/>
          <w:szCs w:val="32"/>
        </w:rPr>
        <w:t>≤</w:t>
      </w:r>
      <w:r>
        <w:rPr>
          <w:rFonts w:ascii="仿宋_GB2312" w:eastAsia="仿宋_GB2312" w:hint="eastAsia"/>
          <w:bCs/>
          <w:spacing w:val="-4"/>
          <w:sz w:val="32"/>
          <w:szCs w:val="32"/>
        </w:rPr>
        <w:t>40.9</w:t>
      </w:r>
      <w:r>
        <w:rPr>
          <w:rFonts w:ascii="仿宋_GB2312" w:eastAsia="仿宋_GB2312" w:hint="eastAsia"/>
          <w:bCs/>
          <w:spacing w:val="-4"/>
          <w:sz w:val="32"/>
          <w:szCs w:val="32"/>
        </w:rPr>
        <w:t>万元”，实际完成指标值为“</w:t>
      </w:r>
      <w:r>
        <w:rPr>
          <w:rFonts w:ascii="仿宋_GB2312" w:eastAsia="仿宋_GB2312" w:hint="eastAsia"/>
          <w:bCs/>
          <w:spacing w:val="-4"/>
          <w:sz w:val="32"/>
          <w:szCs w:val="32"/>
        </w:rPr>
        <w:t>40.9</w:t>
      </w:r>
      <w:r>
        <w:rPr>
          <w:rFonts w:ascii="仿宋_GB2312" w:eastAsia="仿宋_GB2312" w:hint="eastAsia"/>
          <w:bCs/>
          <w:spacing w:val="-4"/>
          <w:sz w:val="32"/>
          <w:szCs w:val="32"/>
        </w:rPr>
        <w:t>万元</w:t>
      </w:r>
      <w:r>
        <w:rPr>
          <w:rFonts w:ascii="仿宋_GB2312" w:eastAsia="仿宋_GB2312" w:hint="eastAsia"/>
          <w:bCs/>
          <w:spacing w:val="-4"/>
          <w:sz w:val="32"/>
          <w:szCs w:val="32"/>
        </w:rPr>
        <w:t>”，指标完成率为</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560084" w:rsidRDefault="00AE103A" w:rsidP="000F1DCA">
      <w:pPr>
        <w:pStyle w:val="3"/>
        <w:ind w:firstLine="643"/>
        <w:rPr>
          <w:sz w:val="32"/>
        </w:rPr>
      </w:pPr>
      <w:r>
        <w:rPr>
          <w:rFonts w:hint="eastAsia"/>
          <w:sz w:val="32"/>
        </w:rPr>
        <w:t>2.</w:t>
      </w:r>
      <w:r>
        <w:rPr>
          <w:rFonts w:hint="eastAsia"/>
          <w:sz w:val="32"/>
        </w:rPr>
        <w:t>效益指标完成情况分析</w:t>
      </w:r>
    </w:p>
    <w:p w:rsidR="00560084" w:rsidRDefault="00AE103A">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560084" w:rsidRDefault="00AE103A" w:rsidP="000F1DCA">
      <w:pPr>
        <w:ind w:firstLine="624"/>
        <w:rPr>
          <w:rFonts w:ascii="仿宋_GB2312" w:eastAsia="仿宋_GB2312"/>
          <w:sz w:val="32"/>
          <w:szCs w:val="32"/>
        </w:rPr>
      </w:pPr>
      <w:r>
        <w:rPr>
          <w:rFonts w:ascii="仿宋_GB2312" w:eastAsia="仿宋_GB2312" w:hint="eastAsia"/>
          <w:bCs/>
          <w:spacing w:val="-4"/>
          <w:sz w:val="32"/>
          <w:szCs w:val="32"/>
        </w:rPr>
        <w:t>“生态环境保护行政罚没收入”指标：预期指标值为“</w:t>
      </w:r>
      <w:r>
        <w:rPr>
          <w:rFonts w:ascii="Arial" w:eastAsia="仿宋_GB2312" w:hAnsi="Arial" w:cs="Arial"/>
          <w:bCs/>
          <w:spacing w:val="-4"/>
          <w:sz w:val="32"/>
          <w:szCs w:val="32"/>
        </w:rPr>
        <w:t>≥</w:t>
      </w:r>
      <w:r>
        <w:rPr>
          <w:rFonts w:ascii="仿宋_GB2312" w:eastAsia="仿宋_GB2312" w:hint="eastAsia"/>
          <w:bCs/>
          <w:spacing w:val="-4"/>
          <w:sz w:val="32"/>
          <w:szCs w:val="32"/>
        </w:rPr>
        <w:t>20</w:t>
      </w:r>
      <w:r>
        <w:rPr>
          <w:rFonts w:ascii="仿宋_GB2312" w:eastAsia="仿宋_GB2312" w:hint="eastAsia"/>
          <w:bCs/>
          <w:spacing w:val="-4"/>
          <w:sz w:val="32"/>
          <w:szCs w:val="32"/>
        </w:rPr>
        <w:t>万元</w:t>
      </w:r>
      <w:r>
        <w:rPr>
          <w:rFonts w:ascii="仿宋_GB2312" w:eastAsia="仿宋_GB2312" w:hint="eastAsia"/>
          <w:bCs/>
          <w:spacing w:val="-4"/>
          <w:sz w:val="32"/>
          <w:szCs w:val="32"/>
        </w:rPr>
        <w:t>”，实际完成指标值为“</w:t>
      </w:r>
      <w:r>
        <w:rPr>
          <w:rFonts w:ascii="仿宋_GB2312" w:eastAsia="仿宋_GB2312" w:hint="eastAsia"/>
          <w:bCs/>
          <w:spacing w:val="-4"/>
          <w:sz w:val="32"/>
          <w:szCs w:val="32"/>
        </w:rPr>
        <w:t>20</w:t>
      </w:r>
      <w:r>
        <w:rPr>
          <w:rFonts w:ascii="仿宋_GB2312" w:eastAsia="仿宋_GB2312" w:hint="eastAsia"/>
          <w:bCs/>
          <w:spacing w:val="-4"/>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60084" w:rsidRDefault="00AE103A">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560084" w:rsidRDefault="00AE103A" w:rsidP="000F1DCA">
      <w:pPr>
        <w:ind w:firstLine="624"/>
        <w:rPr>
          <w:rFonts w:ascii="仿宋_GB2312" w:eastAsia="仿宋_GB2312"/>
          <w:sz w:val="32"/>
          <w:szCs w:val="32"/>
        </w:rPr>
      </w:pPr>
      <w:r>
        <w:rPr>
          <w:rFonts w:ascii="仿宋_GB2312" w:eastAsia="仿宋_GB2312" w:hint="eastAsia"/>
          <w:bCs/>
          <w:spacing w:val="-4"/>
          <w:sz w:val="32"/>
          <w:szCs w:val="32"/>
        </w:rPr>
        <w:t>“</w:t>
      </w:r>
      <w:r>
        <w:rPr>
          <w:rFonts w:ascii="仿宋_GB2312" w:eastAsia="仿宋_GB2312" w:hint="eastAsia"/>
          <w:bCs/>
          <w:spacing w:val="-4"/>
          <w:sz w:val="32"/>
          <w:szCs w:val="32"/>
        </w:rPr>
        <w:t>生态环境保护政策知晓率”指标</w:t>
      </w:r>
      <w:r>
        <w:rPr>
          <w:rFonts w:ascii="仿宋_GB2312" w:eastAsia="仿宋_GB2312" w:hint="eastAsia"/>
          <w:bCs/>
          <w:spacing w:val="-4"/>
          <w:sz w:val="32"/>
          <w:szCs w:val="32"/>
        </w:rPr>
        <w:t>：预期指标值为“</w:t>
      </w:r>
      <w:r>
        <w:rPr>
          <w:rFonts w:ascii="Arial" w:eastAsia="仿宋_GB2312" w:hAnsi="Arial" w:cs="Arial"/>
          <w:bCs/>
          <w:spacing w:val="-4"/>
          <w:sz w:val="32"/>
          <w:szCs w:val="32"/>
        </w:rPr>
        <w:t>≥</w:t>
      </w:r>
      <w:r>
        <w:rPr>
          <w:rFonts w:ascii="仿宋_GB2312" w:eastAsia="仿宋_GB2312" w:hint="eastAsia"/>
          <w:bCs/>
          <w:spacing w:val="-4"/>
          <w:sz w:val="32"/>
          <w:szCs w:val="32"/>
        </w:rPr>
        <w:t>90.0%</w:t>
      </w:r>
      <w:r>
        <w:rPr>
          <w:rFonts w:ascii="仿宋_GB2312" w:eastAsia="仿宋_GB2312" w:hint="eastAsia"/>
          <w:bCs/>
          <w:spacing w:val="-4"/>
          <w:sz w:val="32"/>
          <w:szCs w:val="32"/>
        </w:rPr>
        <w:t>”，实际完成指标值为“</w:t>
      </w:r>
      <w:r>
        <w:rPr>
          <w:rFonts w:ascii="Arial" w:eastAsia="仿宋_GB2312" w:hAnsi="Arial" w:cs="Arial"/>
          <w:bCs/>
          <w:spacing w:val="-4"/>
          <w:sz w:val="32"/>
          <w:szCs w:val="32"/>
        </w:rPr>
        <w:t>≥</w:t>
      </w:r>
      <w:r>
        <w:rPr>
          <w:rFonts w:ascii="仿宋_GB2312" w:eastAsia="仿宋_GB2312" w:hint="eastAsia"/>
          <w:bCs/>
          <w:spacing w:val="-4"/>
          <w:sz w:val="32"/>
          <w:szCs w:val="32"/>
        </w:rPr>
        <w:t>90.0%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60084" w:rsidRDefault="00AE103A">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560084" w:rsidRDefault="00AE103A">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bCs/>
          <w:spacing w:val="-4"/>
          <w:sz w:val="32"/>
          <w:szCs w:val="32"/>
        </w:rPr>
        <w:t>全年空气优良天数增长率</w:t>
      </w:r>
      <w:r>
        <w:rPr>
          <w:rFonts w:ascii="仿宋_GB2312" w:eastAsia="仿宋_GB2312" w:hint="eastAsia"/>
          <w:bCs/>
          <w:spacing w:val="-4"/>
          <w:sz w:val="32"/>
          <w:szCs w:val="32"/>
        </w:rPr>
        <w:t>”，</w:t>
      </w:r>
      <w:r>
        <w:rPr>
          <w:rFonts w:ascii="仿宋_GB2312" w:eastAsia="仿宋_GB2312" w:hint="eastAsia"/>
          <w:bCs/>
          <w:spacing w:val="-4"/>
          <w:sz w:val="32"/>
          <w:szCs w:val="32"/>
        </w:rPr>
        <w:t>预期指标值为“</w:t>
      </w:r>
      <w:r>
        <w:rPr>
          <w:rFonts w:ascii="Arial" w:eastAsia="仿宋_GB2312" w:hAnsi="Arial" w:cs="Arial"/>
          <w:bCs/>
          <w:spacing w:val="-4"/>
          <w:sz w:val="32"/>
          <w:szCs w:val="32"/>
        </w:rPr>
        <w:t>≥</w:t>
      </w:r>
      <w:r>
        <w:rPr>
          <w:rFonts w:ascii="仿宋_GB2312" w:eastAsia="仿宋_GB2312" w:hint="eastAsia"/>
          <w:bCs/>
          <w:spacing w:val="-4"/>
          <w:sz w:val="32"/>
          <w:szCs w:val="32"/>
        </w:rPr>
        <w:t>1.0%</w:t>
      </w:r>
      <w:r>
        <w:rPr>
          <w:rFonts w:ascii="仿宋_GB2312" w:eastAsia="仿宋_GB2312" w:hint="eastAsia"/>
          <w:bCs/>
          <w:spacing w:val="-4"/>
          <w:sz w:val="32"/>
          <w:szCs w:val="32"/>
        </w:rPr>
        <w:t>”，实际完成指标值为“</w:t>
      </w:r>
      <w:r>
        <w:rPr>
          <w:rFonts w:ascii="仿宋_GB2312" w:eastAsia="仿宋_GB2312" w:hint="eastAsia"/>
          <w:bCs/>
          <w:spacing w:val="-4"/>
          <w:sz w:val="32"/>
          <w:szCs w:val="32"/>
        </w:rPr>
        <w:t>1%</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60084" w:rsidRDefault="00AE103A">
      <w:pPr>
        <w:ind w:firstLine="640"/>
        <w:rPr>
          <w:rFonts w:ascii="仿宋_GB2312" w:eastAsia="仿宋_GB2312"/>
          <w:sz w:val="32"/>
          <w:szCs w:val="32"/>
        </w:rPr>
      </w:pPr>
      <w:r>
        <w:rPr>
          <w:rFonts w:ascii="仿宋_GB2312" w:eastAsia="仿宋_GB2312" w:hint="eastAsia"/>
          <w:sz w:val="32"/>
          <w:szCs w:val="32"/>
        </w:rPr>
        <w:lastRenderedPageBreak/>
        <w:t>（</w:t>
      </w:r>
      <w:r>
        <w:rPr>
          <w:rFonts w:ascii="仿宋_GB2312" w:eastAsia="仿宋_GB2312" w:hint="eastAsia"/>
          <w:sz w:val="32"/>
          <w:szCs w:val="32"/>
        </w:rPr>
        <w:t>4</w:t>
      </w:r>
      <w:r>
        <w:rPr>
          <w:rFonts w:ascii="仿宋_GB2312" w:eastAsia="仿宋_GB2312" w:hint="eastAsia"/>
          <w:sz w:val="32"/>
          <w:szCs w:val="32"/>
        </w:rPr>
        <w:t>）可持续影响</w:t>
      </w:r>
    </w:p>
    <w:p w:rsidR="00560084" w:rsidRDefault="00AE103A">
      <w:pPr>
        <w:ind w:firstLine="640"/>
        <w:rPr>
          <w:rFonts w:ascii="仿宋_GB2312" w:eastAsia="仿宋_GB2312"/>
          <w:sz w:val="32"/>
          <w:szCs w:val="32"/>
        </w:rPr>
      </w:pPr>
      <w:r>
        <w:rPr>
          <w:rFonts w:ascii="仿宋_GB2312" w:eastAsia="仿宋_GB2312" w:hint="eastAsia"/>
          <w:sz w:val="32"/>
          <w:szCs w:val="32"/>
        </w:rPr>
        <w:t>“环境质量持续好转”指标：预期指标值为“</w:t>
      </w:r>
      <w:r>
        <w:rPr>
          <w:rFonts w:ascii="仿宋_GB2312" w:eastAsia="仿宋_GB2312" w:hint="eastAsia"/>
          <w:sz w:val="32"/>
          <w:szCs w:val="32"/>
        </w:rPr>
        <w:t>持续好转</w:t>
      </w:r>
      <w:r>
        <w:rPr>
          <w:rFonts w:ascii="仿宋_GB2312" w:eastAsia="仿宋_GB2312" w:hint="eastAsia"/>
          <w:sz w:val="32"/>
          <w:szCs w:val="32"/>
        </w:rPr>
        <w:t>”，实际完成指标值为“</w:t>
      </w:r>
      <w:r>
        <w:rPr>
          <w:rFonts w:ascii="仿宋_GB2312" w:eastAsia="仿宋_GB2312" w:hint="eastAsia"/>
          <w:sz w:val="32"/>
          <w:szCs w:val="32"/>
        </w:rPr>
        <w:t>持续好转</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60084" w:rsidRDefault="00AE103A" w:rsidP="000F1DCA">
      <w:pPr>
        <w:pStyle w:val="3"/>
        <w:ind w:firstLine="643"/>
        <w:rPr>
          <w:sz w:val="32"/>
        </w:rPr>
      </w:pPr>
      <w:r>
        <w:rPr>
          <w:rFonts w:hint="eastAsia"/>
          <w:sz w:val="32"/>
        </w:rPr>
        <w:t>3.</w:t>
      </w:r>
      <w:r>
        <w:rPr>
          <w:rFonts w:hint="eastAsia"/>
          <w:sz w:val="32"/>
        </w:rPr>
        <w:t>满意度指标完成情况分析</w:t>
      </w:r>
    </w:p>
    <w:p w:rsidR="00560084" w:rsidRDefault="00AE103A">
      <w:pPr>
        <w:ind w:firstLine="640"/>
      </w:pPr>
      <w:r>
        <w:rPr>
          <w:rFonts w:ascii="仿宋_GB2312" w:eastAsia="仿宋_GB2312" w:hint="eastAsia"/>
          <w:sz w:val="32"/>
          <w:szCs w:val="32"/>
        </w:rPr>
        <w:t>“</w:t>
      </w:r>
      <w:r>
        <w:rPr>
          <w:rFonts w:ascii="仿宋_GB2312" w:eastAsia="仿宋_GB2312" w:hint="eastAsia"/>
          <w:sz w:val="32"/>
          <w:szCs w:val="32"/>
        </w:rPr>
        <w:t>职工</w:t>
      </w:r>
      <w:r>
        <w:rPr>
          <w:rFonts w:ascii="仿宋_GB2312" w:eastAsia="仿宋_GB2312" w:hint="eastAsia"/>
          <w:sz w:val="32"/>
          <w:szCs w:val="32"/>
        </w:rPr>
        <w:t>对本单位所开展的各项工作的满意度</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98.0%</w:t>
      </w:r>
      <w:r>
        <w:rPr>
          <w:rFonts w:ascii="仿宋_GB2312" w:eastAsia="仿宋_GB2312" w:hint="eastAsia"/>
          <w:sz w:val="32"/>
          <w:szCs w:val="32"/>
        </w:rPr>
        <w:t>”，实际完成指标值为“</w:t>
      </w:r>
      <w:r>
        <w:rPr>
          <w:rFonts w:ascii="仿宋_GB2312" w:eastAsia="仿宋_GB2312" w:hint="eastAsia"/>
          <w:sz w:val="32"/>
          <w:szCs w:val="32"/>
        </w:rPr>
        <w:t>98.0%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60084" w:rsidRDefault="00AE103A">
      <w:pPr>
        <w:pStyle w:val="1"/>
        <w:ind w:firstLine="640"/>
        <w:rPr>
          <w:rFonts w:ascii="黑体" w:hAnsi="黑体"/>
          <w:b w:val="0"/>
          <w:sz w:val="32"/>
          <w:szCs w:val="32"/>
        </w:rPr>
      </w:pPr>
      <w:r>
        <w:rPr>
          <w:rFonts w:ascii="黑体" w:hAnsi="黑体" w:hint="eastAsia"/>
          <w:b w:val="0"/>
          <w:sz w:val="32"/>
          <w:szCs w:val="32"/>
        </w:rPr>
        <w:t>六、存在的主要问题</w:t>
      </w:r>
    </w:p>
    <w:p w:rsidR="00560084" w:rsidRDefault="00AE103A">
      <w:pPr>
        <w:spacing w:line="540" w:lineRule="exact"/>
        <w:ind w:firstLine="640"/>
        <w:rPr>
          <w:rFonts w:cs="仿宋"/>
          <w:color w:val="000000"/>
          <w:sz w:val="32"/>
          <w:szCs w:val="32"/>
        </w:rPr>
      </w:pPr>
      <w:r>
        <w:rPr>
          <w:rFonts w:cs="仿宋" w:hint="eastAsia"/>
          <w:color w:val="000000"/>
          <w:sz w:val="32"/>
          <w:szCs w:val="32"/>
        </w:rPr>
        <w:t>（一）预算绩效管理的观念不够深入人心，预算绩效管理学习不够深入，预算绩效工作涉及项目业务、财务、效益等方面知识，能全面掌握这些知识的人员较少，特别是能对效益方面进行较好评价的人才比较缺乏，还处在学习、摸索阶段。</w:t>
      </w:r>
    </w:p>
    <w:p w:rsidR="00560084" w:rsidRDefault="00AE103A">
      <w:pPr>
        <w:spacing w:line="540" w:lineRule="exact"/>
        <w:ind w:firstLine="640"/>
      </w:pPr>
      <w:r>
        <w:rPr>
          <w:rFonts w:cs="仿宋" w:hint="eastAsia"/>
          <w:color w:val="000000"/>
          <w:sz w:val="32"/>
          <w:szCs w:val="32"/>
        </w:rPr>
        <w:t>（二）年末结余资金较多，我局项目资金均为为年中追加的预算，项目资金指标下达时间较晚，导致项目工作开展时间较晚，资金未能及时拨付使用，导致结余资金相对较大。</w:t>
      </w:r>
    </w:p>
    <w:p w:rsidR="00560084" w:rsidRDefault="00AE103A">
      <w:pPr>
        <w:pStyle w:val="1"/>
        <w:ind w:firstLine="640"/>
        <w:rPr>
          <w:rFonts w:ascii="黑体" w:hAnsi="黑体"/>
          <w:b w:val="0"/>
          <w:sz w:val="32"/>
          <w:szCs w:val="32"/>
        </w:rPr>
      </w:pPr>
      <w:r>
        <w:rPr>
          <w:rFonts w:ascii="黑体" w:hAnsi="黑体" w:hint="eastAsia"/>
          <w:b w:val="0"/>
          <w:sz w:val="32"/>
          <w:szCs w:val="32"/>
        </w:rPr>
        <w:t>七、改进措施和建议</w:t>
      </w:r>
    </w:p>
    <w:p w:rsidR="00560084" w:rsidRDefault="00AE103A">
      <w:pPr>
        <w:spacing w:line="540" w:lineRule="exact"/>
        <w:ind w:firstLine="640"/>
        <w:rPr>
          <w:rFonts w:cs="仿宋"/>
          <w:color w:val="000000"/>
          <w:sz w:val="32"/>
          <w:szCs w:val="32"/>
        </w:rPr>
      </w:pPr>
      <w:r>
        <w:rPr>
          <w:rFonts w:cs="仿宋" w:hint="eastAsia"/>
          <w:color w:val="000000"/>
          <w:sz w:val="32"/>
          <w:szCs w:val="32"/>
        </w:rPr>
        <w:t>（一）建议加大预算管理理论及实际操作培训力度，加强人才储备，一要加大理论研究力度。对预算绩效管理进行系统性研究，形成好的意见和建议，为预算绩效管理提供理论上的支持。</w:t>
      </w:r>
    </w:p>
    <w:p w:rsidR="00560084" w:rsidRDefault="00AE103A">
      <w:pPr>
        <w:spacing w:line="540" w:lineRule="exact"/>
        <w:ind w:firstLine="640"/>
      </w:pPr>
      <w:r>
        <w:rPr>
          <w:rFonts w:cs="仿宋" w:hint="eastAsia"/>
          <w:color w:val="000000"/>
          <w:sz w:val="32"/>
          <w:szCs w:val="32"/>
        </w:rPr>
        <w:t>（二）严格按照预算编制的相关制度和规定，根据上年度决算加强支出分析，提高预算编制的科学性，加强内部配合，充分征求部门意见，根据部门的工作重点和年度工作计</w:t>
      </w:r>
      <w:r>
        <w:rPr>
          <w:rFonts w:cs="仿宋" w:hint="eastAsia"/>
          <w:color w:val="000000"/>
          <w:sz w:val="32"/>
          <w:szCs w:val="32"/>
        </w:rPr>
        <w:lastRenderedPageBreak/>
        <w:t>划，合理确定各项支出需要，提高预算编制的精准性，从严控制追加预算规模，减少资金结余。</w:t>
      </w:r>
      <w:r>
        <w:rPr>
          <w:rFonts w:cs="仿宋" w:hint="eastAsia"/>
          <w:color w:val="000000"/>
          <w:sz w:val="32"/>
          <w:szCs w:val="32"/>
        </w:rPr>
        <w:t> </w:t>
      </w:r>
    </w:p>
    <w:p w:rsidR="00560084" w:rsidRDefault="00AE103A">
      <w:pPr>
        <w:pStyle w:val="1"/>
        <w:ind w:firstLine="640"/>
        <w:rPr>
          <w:rFonts w:ascii="黑体" w:hAnsi="黑体"/>
          <w:b w:val="0"/>
          <w:sz w:val="32"/>
          <w:szCs w:val="32"/>
        </w:rPr>
      </w:pPr>
      <w:r>
        <w:rPr>
          <w:rFonts w:ascii="黑体" w:hAnsi="黑体" w:hint="eastAsia"/>
          <w:b w:val="0"/>
          <w:sz w:val="32"/>
          <w:szCs w:val="32"/>
        </w:rPr>
        <w:t>八、附表</w:t>
      </w:r>
    </w:p>
    <w:tbl>
      <w:tblPr>
        <w:tblpPr w:leftFromText="180" w:rightFromText="180" w:vertAnchor="text" w:horzAnchor="page" w:tblpX="1797" w:tblpY="548"/>
        <w:tblOverlap w:val="never"/>
        <w:tblW w:w="5000" w:type="pct"/>
        <w:tblLayout w:type="fixed"/>
        <w:tblLook w:val="04A0"/>
      </w:tblPr>
      <w:tblGrid>
        <w:gridCol w:w="708"/>
        <w:gridCol w:w="709"/>
        <w:gridCol w:w="523"/>
        <w:gridCol w:w="1309"/>
        <w:gridCol w:w="585"/>
        <w:gridCol w:w="989"/>
        <w:gridCol w:w="782"/>
        <w:gridCol w:w="1127"/>
        <w:gridCol w:w="989"/>
        <w:gridCol w:w="801"/>
      </w:tblGrid>
      <w:tr w:rsidR="00560084">
        <w:trPr>
          <w:trHeight w:val="800"/>
        </w:trPr>
        <w:tc>
          <w:tcPr>
            <w:tcW w:w="5000" w:type="pct"/>
            <w:gridSpan w:val="10"/>
            <w:tcBorders>
              <w:top w:val="nil"/>
              <w:left w:val="nil"/>
              <w:bottom w:val="nil"/>
              <w:right w:val="nil"/>
            </w:tcBorders>
            <w:shd w:val="clear" w:color="auto" w:fill="auto"/>
            <w:vAlign w:val="center"/>
          </w:tcPr>
          <w:p w:rsidR="00560084" w:rsidRDefault="00AE103A">
            <w:pPr>
              <w:widowControl/>
              <w:ind w:firstLineChars="0" w:firstLine="0"/>
              <w:jc w:val="center"/>
              <w:textAlignment w:val="center"/>
              <w:rPr>
                <w:rFonts w:ascii="方正小标宋简体" w:eastAsia="方正小标宋简体" w:hAnsi="方正小标宋简体" w:cs="方正小标宋简体"/>
                <w:color w:val="000000"/>
                <w:sz w:val="32"/>
                <w:szCs w:val="32"/>
              </w:rPr>
            </w:pPr>
            <w:r>
              <w:rPr>
                <w:rFonts w:ascii="方正小标宋简体" w:eastAsia="方正小标宋简体" w:hAnsi="方正小标宋简体" w:cs="方正小标宋简体"/>
                <w:color w:val="000000"/>
                <w:kern w:val="0"/>
                <w:sz w:val="32"/>
                <w:szCs w:val="32"/>
                <w:lang/>
              </w:rPr>
              <w:t>部门整体支出绩效目标自评表</w:t>
            </w:r>
          </w:p>
        </w:tc>
      </w:tr>
      <w:tr w:rsidR="00560084">
        <w:trPr>
          <w:trHeight w:val="680"/>
        </w:trPr>
        <w:tc>
          <w:tcPr>
            <w:tcW w:w="5000" w:type="pct"/>
            <w:gridSpan w:val="10"/>
            <w:tcBorders>
              <w:top w:val="nil"/>
              <w:left w:val="nil"/>
              <w:bottom w:val="single" w:sz="4" w:space="0" w:color="000000"/>
              <w:right w:val="nil"/>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年度）</w:t>
            </w:r>
          </w:p>
        </w:tc>
      </w:tr>
      <w:tr w:rsidR="00560084">
        <w:trPr>
          <w:trHeight w:val="540"/>
        </w:trPr>
        <w:tc>
          <w:tcPr>
            <w:tcW w:w="113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部门（单位）名称</w:t>
            </w:r>
          </w:p>
        </w:tc>
        <w:tc>
          <w:tcPr>
            <w:tcW w:w="3860"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昌吉市环境保护局</w:t>
            </w:r>
          </w:p>
        </w:tc>
      </w:tr>
      <w:tr w:rsidR="00560084">
        <w:trPr>
          <w:trHeight w:val="560"/>
        </w:trPr>
        <w:tc>
          <w:tcPr>
            <w:tcW w:w="41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年度主要任务</w:t>
            </w:r>
          </w:p>
        </w:tc>
        <w:tc>
          <w:tcPr>
            <w:tcW w:w="722"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任务名称</w:t>
            </w:r>
          </w:p>
        </w:tc>
        <w:tc>
          <w:tcPr>
            <w:tcW w:w="76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主要内容</w:t>
            </w:r>
          </w:p>
        </w:tc>
        <w:tc>
          <w:tcPr>
            <w:tcW w:w="1382" w:type="pct"/>
            <w:gridSpan w:val="3"/>
            <w:tcBorders>
              <w:top w:val="single" w:sz="4" w:space="0" w:color="000000"/>
              <w:left w:val="nil"/>
              <w:bottom w:val="nil"/>
              <w:right w:val="nil"/>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预算金额（万元）</w:t>
            </w:r>
          </w:p>
        </w:tc>
        <w:tc>
          <w:tcPr>
            <w:tcW w:w="170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实际执行（万元）</w:t>
            </w:r>
          </w:p>
        </w:tc>
      </w:tr>
      <w:tr w:rsidR="00560084">
        <w:trPr>
          <w:trHeight w:val="84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722"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76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3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总额</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财政拨款</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其他资金</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总额</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财政拨款</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其他资金</w:t>
            </w:r>
          </w:p>
        </w:tc>
      </w:tr>
      <w:tr w:rsidR="00560084">
        <w:trPr>
          <w:trHeight w:val="96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722" w:type="pct"/>
            <w:gridSpan w:val="2"/>
            <w:tcBorders>
              <w:top w:val="single" w:sz="4" w:space="0" w:color="000000"/>
              <w:left w:val="single" w:sz="4" w:space="0" w:color="000000"/>
              <w:bottom w:val="single" w:sz="4" w:space="0" w:color="000000"/>
              <w:right w:val="nil"/>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人员经费</w:t>
            </w:r>
          </w:p>
        </w:tc>
        <w:tc>
          <w:tcPr>
            <w:tcW w:w="7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用于发放人员工资、社保、基本医疗保险、公积金等</w:t>
            </w:r>
          </w:p>
        </w:tc>
        <w:tc>
          <w:tcPr>
            <w:tcW w:w="3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554.06</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554.06</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554.06</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554.06</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w:t>
            </w:r>
          </w:p>
        </w:tc>
      </w:tr>
      <w:tr w:rsidR="00560084">
        <w:trPr>
          <w:trHeight w:val="96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722" w:type="pct"/>
            <w:gridSpan w:val="2"/>
            <w:tcBorders>
              <w:top w:val="single" w:sz="4" w:space="0" w:color="000000"/>
              <w:left w:val="single" w:sz="4" w:space="0" w:color="000000"/>
              <w:bottom w:val="single" w:sz="4" w:space="0" w:color="000000"/>
              <w:right w:val="nil"/>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单位日常运转保障</w:t>
            </w:r>
          </w:p>
        </w:tc>
        <w:tc>
          <w:tcPr>
            <w:tcW w:w="7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用于购置办公用品、缴纳水电费、公务用车运行维护费、取暖费等</w:t>
            </w:r>
          </w:p>
        </w:tc>
        <w:tc>
          <w:tcPr>
            <w:tcW w:w="3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40.9</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40.9</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40.9</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40.9</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w:t>
            </w:r>
          </w:p>
        </w:tc>
      </w:tr>
      <w:tr w:rsidR="00560084">
        <w:trPr>
          <w:trHeight w:val="70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722" w:type="pct"/>
            <w:gridSpan w:val="2"/>
            <w:tcBorders>
              <w:top w:val="single" w:sz="4" w:space="0" w:color="000000"/>
              <w:left w:val="single" w:sz="4" w:space="0" w:color="000000"/>
              <w:bottom w:val="single" w:sz="4" w:space="0" w:color="000000"/>
              <w:right w:val="nil"/>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职工食堂运转经费</w:t>
            </w:r>
          </w:p>
        </w:tc>
        <w:tc>
          <w:tcPr>
            <w:tcW w:w="7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用于购置职工食堂食品</w:t>
            </w:r>
            <w:r>
              <w:rPr>
                <w:rFonts w:ascii="宋体" w:eastAsia="宋体" w:hAnsi="宋体" w:cs="宋体" w:hint="eastAsia"/>
                <w:color w:val="000000"/>
                <w:kern w:val="0"/>
                <w:sz w:val="20"/>
                <w:szCs w:val="20"/>
                <w:lang/>
              </w:rPr>
              <w:lastRenderedPageBreak/>
              <w:t>以及副食品</w:t>
            </w:r>
          </w:p>
        </w:tc>
        <w:tc>
          <w:tcPr>
            <w:tcW w:w="3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10</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w:t>
            </w:r>
          </w:p>
        </w:tc>
      </w:tr>
      <w:tr w:rsidR="00560084">
        <w:trPr>
          <w:trHeight w:val="54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1491"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合　计</w:t>
            </w:r>
          </w:p>
        </w:tc>
        <w:tc>
          <w:tcPr>
            <w:tcW w:w="3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604.96</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604.96</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604.96</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604.96</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w:t>
            </w:r>
          </w:p>
        </w:tc>
      </w:tr>
      <w:tr w:rsidR="00560084">
        <w:trPr>
          <w:trHeight w:val="465"/>
        </w:trPr>
        <w:tc>
          <w:tcPr>
            <w:tcW w:w="41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年度总体目标</w:t>
            </w:r>
          </w:p>
        </w:tc>
        <w:tc>
          <w:tcPr>
            <w:tcW w:w="1834"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预期目标</w:t>
            </w:r>
          </w:p>
        </w:tc>
        <w:tc>
          <w:tcPr>
            <w:tcW w:w="2748" w:type="pct"/>
            <w:gridSpan w:val="5"/>
            <w:tcBorders>
              <w:top w:val="single" w:sz="4" w:space="0" w:color="000000"/>
              <w:left w:val="nil"/>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实际完成目标</w:t>
            </w:r>
          </w:p>
        </w:tc>
      </w:tr>
      <w:tr w:rsidR="00560084">
        <w:trPr>
          <w:trHeight w:val="226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1834"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昌吉市环境保护局</w:t>
            </w: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年预算金额为</w:t>
            </w:r>
            <w:r>
              <w:rPr>
                <w:rFonts w:ascii="宋体" w:eastAsia="宋体" w:hAnsi="宋体" w:cs="宋体" w:hint="eastAsia"/>
                <w:color w:val="000000"/>
                <w:kern w:val="0"/>
                <w:sz w:val="20"/>
                <w:szCs w:val="20"/>
                <w:lang/>
              </w:rPr>
              <w:t>604.96</w:t>
            </w:r>
            <w:r>
              <w:rPr>
                <w:rFonts w:ascii="宋体" w:eastAsia="宋体" w:hAnsi="宋体" w:cs="宋体" w:hint="eastAsia"/>
                <w:color w:val="000000"/>
                <w:kern w:val="0"/>
                <w:sz w:val="20"/>
                <w:szCs w:val="20"/>
                <w:lang/>
              </w:rPr>
              <w:t>万元，其中人员经费</w:t>
            </w:r>
            <w:r>
              <w:rPr>
                <w:rFonts w:ascii="宋体" w:eastAsia="宋体" w:hAnsi="宋体" w:cs="宋体" w:hint="eastAsia"/>
                <w:color w:val="000000"/>
                <w:kern w:val="0"/>
                <w:sz w:val="20"/>
                <w:szCs w:val="20"/>
                <w:lang/>
              </w:rPr>
              <w:t>554.06</w:t>
            </w:r>
            <w:r>
              <w:rPr>
                <w:rFonts w:ascii="宋体" w:eastAsia="宋体" w:hAnsi="宋体" w:cs="宋体" w:hint="eastAsia"/>
                <w:color w:val="000000"/>
                <w:kern w:val="0"/>
                <w:sz w:val="20"/>
                <w:szCs w:val="20"/>
                <w:lang/>
              </w:rPr>
              <w:t>万元主要用于保障办公人员数量</w:t>
            </w:r>
            <w:r>
              <w:rPr>
                <w:rFonts w:ascii="宋体" w:eastAsia="宋体" w:hAnsi="宋体" w:cs="宋体" w:hint="eastAsia"/>
                <w:color w:val="000000"/>
                <w:kern w:val="0"/>
                <w:sz w:val="20"/>
                <w:szCs w:val="20"/>
                <w:lang/>
              </w:rPr>
              <w:t>40</w:t>
            </w:r>
            <w:r>
              <w:rPr>
                <w:rFonts w:ascii="宋体" w:eastAsia="宋体" w:hAnsi="宋体" w:cs="宋体" w:hint="eastAsia"/>
                <w:color w:val="000000"/>
                <w:kern w:val="0"/>
                <w:sz w:val="20"/>
                <w:szCs w:val="20"/>
                <w:lang/>
              </w:rPr>
              <w:t>人。单位日常运转保障</w:t>
            </w:r>
            <w:r>
              <w:rPr>
                <w:rFonts w:ascii="宋体" w:eastAsia="宋体" w:hAnsi="宋体" w:cs="宋体" w:hint="eastAsia"/>
                <w:color w:val="000000"/>
                <w:kern w:val="0"/>
                <w:sz w:val="20"/>
                <w:szCs w:val="20"/>
                <w:lang/>
              </w:rPr>
              <w:t>40.9</w:t>
            </w:r>
            <w:r>
              <w:rPr>
                <w:rFonts w:ascii="宋体" w:eastAsia="宋体" w:hAnsi="宋体" w:cs="宋体" w:hint="eastAsia"/>
                <w:color w:val="000000"/>
                <w:kern w:val="0"/>
                <w:sz w:val="20"/>
                <w:szCs w:val="20"/>
                <w:lang/>
              </w:rPr>
              <w:t>万元，保障</w:t>
            </w:r>
            <w:r>
              <w:rPr>
                <w:rFonts w:ascii="宋体" w:eastAsia="宋体" w:hAnsi="宋体" w:cs="宋体" w:hint="eastAsia"/>
                <w:color w:val="000000"/>
                <w:kern w:val="0"/>
                <w:sz w:val="20"/>
                <w:szCs w:val="20"/>
                <w:lang/>
              </w:rPr>
              <w:t>9</w:t>
            </w:r>
            <w:r>
              <w:rPr>
                <w:rFonts w:ascii="宋体" w:eastAsia="宋体" w:hAnsi="宋体" w:cs="宋体" w:hint="eastAsia"/>
                <w:color w:val="000000"/>
                <w:kern w:val="0"/>
                <w:sz w:val="20"/>
                <w:szCs w:val="20"/>
                <w:lang/>
              </w:rPr>
              <w:t>辆公务用车运行维护、保障公用办公采暖费及时缴纳，积极做好生态环境保护各类督察检查工作，采取积极措施保证空气质量持续好转。</w:t>
            </w: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年通过预算执行保障单位正常运转可实现：</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、昌吉市环境保护局要全面打好污染防治攻坚战和蓝天保卫战，持续改善空气质量，保持水环境质量良好，土壤环境质量总体平稳。</w:t>
            </w:r>
            <w:r>
              <w:rPr>
                <w:rFonts w:ascii="宋体" w:eastAsia="宋体" w:hAnsi="宋体" w:cs="宋体" w:hint="eastAsia"/>
                <w:color w:val="000000"/>
                <w:kern w:val="0"/>
                <w:sz w:val="20"/>
                <w:szCs w:val="20"/>
                <w:lang/>
              </w:rPr>
              <w:t>2</w:t>
            </w:r>
            <w:r>
              <w:rPr>
                <w:rFonts w:ascii="宋体" w:eastAsia="宋体" w:hAnsi="宋体" w:cs="宋体" w:hint="eastAsia"/>
                <w:color w:val="000000"/>
                <w:kern w:val="0"/>
                <w:sz w:val="20"/>
                <w:szCs w:val="20"/>
                <w:lang/>
              </w:rPr>
              <w:t>、推进中央环保督察反馈问题整改。</w:t>
            </w:r>
            <w:r>
              <w:rPr>
                <w:rFonts w:ascii="宋体" w:eastAsia="宋体" w:hAnsi="宋体" w:cs="宋体" w:hint="eastAsia"/>
                <w:color w:val="000000"/>
                <w:kern w:val="0"/>
                <w:sz w:val="20"/>
                <w:szCs w:val="20"/>
                <w:lang/>
              </w:rPr>
              <w:t>3</w:t>
            </w:r>
            <w:r>
              <w:rPr>
                <w:rFonts w:ascii="宋体" w:eastAsia="宋体" w:hAnsi="宋体" w:cs="宋体" w:hint="eastAsia"/>
                <w:color w:val="000000"/>
                <w:kern w:val="0"/>
                <w:sz w:val="20"/>
                <w:szCs w:val="20"/>
                <w:lang/>
              </w:rPr>
              <w:t>、指导、协调监督生态保护工作；</w:t>
            </w:r>
            <w:r>
              <w:rPr>
                <w:rFonts w:ascii="宋体" w:eastAsia="宋体" w:hAnsi="宋体" w:cs="宋体" w:hint="eastAsia"/>
                <w:color w:val="000000"/>
                <w:kern w:val="0"/>
                <w:sz w:val="20"/>
                <w:szCs w:val="20"/>
                <w:lang/>
              </w:rPr>
              <w:t>4</w:t>
            </w:r>
            <w:r>
              <w:rPr>
                <w:rFonts w:ascii="宋体" w:eastAsia="宋体" w:hAnsi="宋体" w:cs="宋体" w:hint="eastAsia"/>
                <w:color w:val="000000"/>
                <w:kern w:val="0"/>
                <w:sz w:val="20"/>
                <w:szCs w:val="20"/>
                <w:lang/>
              </w:rPr>
              <w:t>、负责核安</w:t>
            </w:r>
            <w:r>
              <w:rPr>
                <w:rFonts w:ascii="宋体" w:eastAsia="宋体" w:hAnsi="宋体" w:cs="宋体" w:hint="eastAsia"/>
                <w:color w:val="000000"/>
                <w:kern w:val="0"/>
                <w:sz w:val="20"/>
                <w:szCs w:val="20"/>
                <w:lang/>
              </w:rPr>
              <w:t>全等环境设施的监管工作；</w:t>
            </w:r>
            <w:r>
              <w:rPr>
                <w:rFonts w:ascii="宋体" w:eastAsia="宋体" w:hAnsi="宋体" w:cs="宋体" w:hint="eastAsia"/>
                <w:color w:val="000000"/>
                <w:kern w:val="0"/>
                <w:sz w:val="20"/>
                <w:szCs w:val="20"/>
                <w:lang/>
              </w:rPr>
              <w:t>5</w:t>
            </w:r>
            <w:r>
              <w:rPr>
                <w:rFonts w:ascii="宋体" w:eastAsia="宋体" w:hAnsi="宋体" w:cs="宋体" w:hint="eastAsia"/>
                <w:color w:val="000000"/>
                <w:kern w:val="0"/>
                <w:sz w:val="20"/>
                <w:szCs w:val="20"/>
                <w:lang/>
              </w:rPr>
              <w:t>、负责建设项目的环境管理工作；</w:t>
            </w:r>
            <w:r>
              <w:rPr>
                <w:rFonts w:ascii="宋体" w:eastAsia="宋体" w:hAnsi="宋体" w:cs="宋体" w:hint="eastAsia"/>
                <w:color w:val="000000"/>
                <w:kern w:val="0"/>
                <w:sz w:val="20"/>
                <w:szCs w:val="20"/>
                <w:lang/>
              </w:rPr>
              <w:t>6</w:t>
            </w:r>
            <w:r>
              <w:rPr>
                <w:rFonts w:ascii="宋体" w:eastAsia="宋体" w:hAnsi="宋体" w:cs="宋体" w:hint="eastAsia"/>
                <w:color w:val="000000"/>
                <w:kern w:val="0"/>
                <w:sz w:val="20"/>
                <w:szCs w:val="20"/>
                <w:lang/>
              </w:rPr>
              <w:t>、做好迎接</w:t>
            </w:r>
            <w:r>
              <w:rPr>
                <w:rFonts w:ascii="宋体" w:eastAsia="宋体" w:hAnsi="宋体" w:cs="宋体" w:hint="eastAsia"/>
                <w:color w:val="000000"/>
                <w:kern w:val="0"/>
                <w:sz w:val="20"/>
                <w:szCs w:val="20"/>
                <w:lang/>
              </w:rPr>
              <w:lastRenderedPageBreak/>
              <w:t>中央环保督察工作。</w:t>
            </w:r>
            <w:r>
              <w:rPr>
                <w:rFonts w:ascii="宋体" w:eastAsia="宋体" w:hAnsi="宋体" w:cs="宋体" w:hint="eastAsia"/>
                <w:color w:val="000000"/>
                <w:kern w:val="0"/>
                <w:sz w:val="20"/>
                <w:szCs w:val="20"/>
                <w:lang/>
              </w:rPr>
              <w:t xml:space="preserve"> </w:t>
            </w:r>
          </w:p>
        </w:tc>
        <w:tc>
          <w:tcPr>
            <w:tcW w:w="2748" w:type="pct"/>
            <w:gridSpan w:val="5"/>
            <w:tcBorders>
              <w:top w:val="single" w:sz="4" w:space="0" w:color="000000"/>
              <w:left w:val="nil"/>
              <w:bottom w:val="single" w:sz="4" w:space="0" w:color="000000"/>
              <w:right w:val="single" w:sz="4" w:space="0" w:color="000000"/>
            </w:tcBorders>
            <w:shd w:val="clear" w:color="auto" w:fill="auto"/>
            <w:vAlign w:val="center"/>
          </w:tcPr>
          <w:p w:rsidR="00560084" w:rsidRDefault="00AE103A">
            <w:pPr>
              <w:widowControl/>
              <w:ind w:firstLineChars="0" w:firstLine="0"/>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单位日常运转保障</w:t>
            </w:r>
            <w:r>
              <w:rPr>
                <w:rFonts w:ascii="宋体" w:eastAsia="宋体" w:hAnsi="宋体" w:cs="宋体" w:hint="eastAsia"/>
                <w:color w:val="000000"/>
                <w:kern w:val="0"/>
                <w:sz w:val="20"/>
                <w:szCs w:val="20"/>
                <w:lang/>
              </w:rPr>
              <w:t>40.9</w:t>
            </w:r>
            <w:r>
              <w:rPr>
                <w:rFonts w:ascii="宋体" w:eastAsia="宋体" w:hAnsi="宋体" w:cs="宋体" w:hint="eastAsia"/>
                <w:color w:val="000000"/>
                <w:kern w:val="0"/>
                <w:sz w:val="20"/>
                <w:szCs w:val="20"/>
                <w:lang/>
              </w:rPr>
              <w:t>万元，保障</w:t>
            </w:r>
            <w:r>
              <w:rPr>
                <w:rFonts w:ascii="宋体" w:eastAsia="宋体" w:hAnsi="宋体" w:cs="宋体" w:hint="eastAsia"/>
                <w:color w:val="000000"/>
                <w:kern w:val="0"/>
                <w:sz w:val="20"/>
                <w:szCs w:val="20"/>
                <w:lang/>
              </w:rPr>
              <w:t>9</w:t>
            </w:r>
            <w:r>
              <w:rPr>
                <w:rFonts w:ascii="宋体" w:eastAsia="宋体" w:hAnsi="宋体" w:cs="宋体" w:hint="eastAsia"/>
                <w:color w:val="000000"/>
                <w:kern w:val="0"/>
                <w:sz w:val="20"/>
                <w:szCs w:val="20"/>
                <w:lang/>
              </w:rPr>
              <w:t>辆公务用车运行维护、保障公用办公采暖费及时缴纳，积极做好生态环境保护各类督察检查工作，采取积极措施保证空气质量持续好转。</w:t>
            </w: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年通过预算执行保障单位正常运转可实现：</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、昌吉市环境保护局要全面打好污染防治攻坚战和蓝天保卫战，持续改善空气质量，保持水环境质量良好，土壤环境质量总体平稳。</w:t>
            </w:r>
            <w:r>
              <w:rPr>
                <w:rFonts w:ascii="宋体" w:eastAsia="宋体" w:hAnsi="宋体" w:cs="宋体" w:hint="eastAsia"/>
                <w:color w:val="000000"/>
                <w:kern w:val="0"/>
                <w:sz w:val="20"/>
                <w:szCs w:val="20"/>
                <w:lang/>
              </w:rPr>
              <w:t>2</w:t>
            </w:r>
            <w:r>
              <w:rPr>
                <w:rFonts w:ascii="宋体" w:eastAsia="宋体" w:hAnsi="宋体" w:cs="宋体" w:hint="eastAsia"/>
                <w:color w:val="000000"/>
                <w:kern w:val="0"/>
                <w:sz w:val="20"/>
                <w:szCs w:val="20"/>
                <w:lang/>
              </w:rPr>
              <w:t>、推进中央环保督察反馈问题整改。</w:t>
            </w:r>
            <w:r>
              <w:rPr>
                <w:rFonts w:ascii="宋体" w:eastAsia="宋体" w:hAnsi="宋体" w:cs="宋体" w:hint="eastAsia"/>
                <w:color w:val="000000"/>
                <w:kern w:val="0"/>
                <w:sz w:val="20"/>
                <w:szCs w:val="20"/>
                <w:lang/>
              </w:rPr>
              <w:t>3</w:t>
            </w:r>
            <w:r>
              <w:rPr>
                <w:rFonts w:ascii="宋体" w:eastAsia="宋体" w:hAnsi="宋体" w:cs="宋体" w:hint="eastAsia"/>
                <w:color w:val="000000"/>
                <w:kern w:val="0"/>
                <w:sz w:val="20"/>
                <w:szCs w:val="20"/>
                <w:lang/>
              </w:rPr>
              <w:t>、指导、协调监督生态保护工作；</w:t>
            </w:r>
            <w:r>
              <w:rPr>
                <w:rFonts w:ascii="宋体" w:eastAsia="宋体" w:hAnsi="宋体" w:cs="宋体" w:hint="eastAsia"/>
                <w:color w:val="000000"/>
                <w:kern w:val="0"/>
                <w:sz w:val="20"/>
                <w:szCs w:val="20"/>
                <w:lang/>
              </w:rPr>
              <w:t>4</w:t>
            </w:r>
            <w:r>
              <w:rPr>
                <w:rFonts w:ascii="宋体" w:eastAsia="宋体" w:hAnsi="宋体" w:cs="宋体" w:hint="eastAsia"/>
                <w:color w:val="000000"/>
                <w:kern w:val="0"/>
                <w:sz w:val="20"/>
                <w:szCs w:val="20"/>
                <w:lang/>
              </w:rPr>
              <w:t>、负责核安全等环境设施的监管工作；</w:t>
            </w:r>
            <w:r>
              <w:rPr>
                <w:rFonts w:ascii="宋体" w:eastAsia="宋体" w:hAnsi="宋体" w:cs="宋体" w:hint="eastAsia"/>
                <w:color w:val="000000"/>
                <w:kern w:val="0"/>
                <w:sz w:val="20"/>
                <w:szCs w:val="20"/>
                <w:lang/>
              </w:rPr>
              <w:t>5</w:t>
            </w:r>
            <w:r>
              <w:rPr>
                <w:rFonts w:ascii="宋体" w:eastAsia="宋体" w:hAnsi="宋体" w:cs="宋体" w:hint="eastAsia"/>
                <w:color w:val="000000"/>
                <w:kern w:val="0"/>
                <w:sz w:val="20"/>
                <w:szCs w:val="20"/>
                <w:lang/>
              </w:rPr>
              <w:t>、负责建设项目的环境管理工作；</w:t>
            </w:r>
            <w:r>
              <w:rPr>
                <w:rFonts w:ascii="宋体" w:eastAsia="宋体" w:hAnsi="宋体" w:cs="宋体" w:hint="eastAsia"/>
                <w:color w:val="000000"/>
                <w:kern w:val="0"/>
                <w:sz w:val="20"/>
                <w:szCs w:val="20"/>
                <w:lang/>
              </w:rPr>
              <w:t>6</w:t>
            </w:r>
            <w:r>
              <w:rPr>
                <w:rFonts w:ascii="宋体" w:eastAsia="宋体" w:hAnsi="宋体" w:cs="宋体" w:hint="eastAsia"/>
                <w:color w:val="000000"/>
                <w:kern w:val="0"/>
                <w:sz w:val="20"/>
                <w:szCs w:val="20"/>
                <w:lang/>
              </w:rPr>
              <w:t>、做好迎接中央环保督察工作。</w:t>
            </w:r>
            <w:r>
              <w:rPr>
                <w:rFonts w:ascii="宋体" w:eastAsia="宋体" w:hAnsi="宋体" w:cs="宋体" w:hint="eastAsia"/>
                <w:color w:val="000000"/>
                <w:kern w:val="0"/>
                <w:sz w:val="20"/>
                <w:szCs w:val="20"/>
                <w:lang/>
              </w:rPr>
              <w:t xml:space="preserve"> </w:t>
            </w:r>
          </w:p>
        </w:tc>
      </w:tr>
      <w:tr w:rsidR="00560084">
        <w:trPr>
          <w:trHeight w:val="780"/>
        </w:trPr>
        <w:tc>
          <w:tcPr>
            <w:tcW w:w="41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年度绩效指标完成情况</w:t>
            </w:r>
          </w:p>
        </w:tc>
        <w:tc>
          <w:tcPr>
            <w:tcW w:w="41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一级指标</w:t>
            </w: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11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10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绩效目标值</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实际完成值</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指标分值</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得分</w:t>
            </w:r>
          </w:p>
        </w:tc>
      </w:tr>
      <w:tr w:rsidR="00560084">
        <w:trPr>
          <w:trHeight w:val="88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41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项目完成</w:t>
            </w:r>
          </w:p>
        </w:tc>
        <w:tc>
          <w:tcPr>
            <w:tcW w:w="3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11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保障办公人员数量</w:t>
            </w:r>
          </w:p>
        </w:tc>
        <w:tc>
          <w:tcPr>
            <w:tcW w:w="10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&gt;=40.00</w:t>
            </w:r>
            <w:r>
              <w:rPr>
                <w:rFonts w:ascii="宋体" w:eastAsia="宋体" w:hAnsi="宋体" w:cs="宋体" w:hint="eastAsia"/>
                <w:color w:val="000000"/>
                <w:kern w:val="0"/>
                <w:sz w:val="20"/>
                <w:szCs w:val="20"/>
                <w:lang/>
              </w:rPr>
              <w:t>个</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&gt;=40</w:t>
            </w:r>
            <w:r>
              <w:rPr>
                <w:rFonts w:ascii="宋体" w:eastAsia="宋体" w:hAnsi="宋体" w:cs="宋体" w:hint="eastAsia"/>
                <w:color w:val="000000"/>
                <w:kern w:val="0"/>
                <w:sz w:val="20"/>
                <w:szCs w:val="20"/>
                <w:lang/>
              </w:rPr>
              <w:t>个</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r>
      <w:tr w:rsidR="00560084">
        <w:trPr>
          <w:trHeight w:val="88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3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11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公务保障用车数量</w:t>
            </w:r>
          </w:p>
        </w:tc>
        <w:tc>
          <w:tcPr>
            <w:tcW w:w="10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&gt;=9.00</w:t>
            </w:r>
            <w:r>
              <w:rPr>
                <w:rFonts w:ascii="宋体" w:eastAsia="宋体" w:hAnsi="宋体" w:cs="宋体" w:hint="eastAsia"/>
                <w:color w:val="000000"/>
                <w:kern w:val="0"/>
                <w:sz w:val="20"/>
                <w:szCs w:val="20"/>
                <w:lang/>
              </w:rPr>
              <w:t>辆</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&gt;=9</w:t>
            </w:r>
            <w:r>
              <w:rPr>
                <w:rFonts w:ascii="宋体" w:eastAsia="宋体" w:hAnsi="宋体" w:cs="宋体" w:hint="eastAsia"/>
                <w:color w:val="000000"/>
                <w:kern w:val="0"/>
                <w:sz w:val="20"/>
                <w:szCs w:val="20"/>
                <w:lang/>
              </w:rPr>
              <w:t>辆</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r>
      <w:tr w:rsidR="00560084">
        <w:trPr>
          <w:trHeight w:val="88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3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11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房屋建筑物供暖面积</w:t>
            </w:r>
          </w:p>
        </w:tc>
        <w:tc>
          <w:tcPr>
            <w:tcW w:w="10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=5013.00</w:t>
            </w:r>
            <w:r>
              <w:rPr>
                <w:rFonts w:ascii="宋体" w:eastAsia="宋体" w:hAnsi="宋体" w:cs="宋体" w:hint="eastAsia"/>
                <w:color w:val="000000"/>
                <w:kern w:val="0"/>
                <w:sz w:val="20"/>
                <w:szCs w:val="20"/>
                <w:lang/>
              </w:rPr>
              <w:t>平方米</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=5301</w:t>
            </w:r>
            <w:r>
              <w:rPr>
                <w:rFonts w:ascii="宋体" w:eastAsia="宋体" w:hAnsi="宋体" w:cs="宋体" w:hint="eastAsia"/>
                <w:color w:val="000000"/>
                <w:kern w:val="0"/>
                <w:sz w:val="20"/>
                <w:szCs w:val="20"/>
                <w:lang/>
              </w:rPr>
              <w:t>平方米</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r>
      <w:tr w:rsidR="00560084">
        <w:trPr>
          <w:trHeight w:val="88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11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水源地水质达标率</w:t>
            </w:r>
          </w:p>
        </w:tc>
        <w:tc>
          <w:tcPr>
            <w:tcW w:w="10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=100.0</w:t>
            </w:r>
            <w:bookmarkStart w:id="0" w:name="_GoBack"/>
            <w:bookmarkEnd w:id="0"/>
            <w:r>
              <w:rPr>
                <w:rFonts w:ascii="宋体" w:eastAsia="宋体" w:hAnsi="宋体" w:cs="宋体" w:hint="eastAsia"/>
                <w:color w:val="000000"/>
                <w:kern w:val="0"/>
                <w:sz w:val="20"/>
                <w:szCs w:val="20"/>
                <w:lang/>
              </w:rPr>
              <w:t>0%</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=100.00%</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r>
      <w:tr w:rsidR="00560084">
        <w:trPr>
          <w:trHeight w:val="88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11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公用经费支付及时率</w:t>
            </w:r>
          </w:p>
        </w:tc>
        <w:tc>
          <w:tcPr>
            <w:tcW w:w="10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=100.00%</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=100.00%</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r>
      <w:tr w:rsidR="00560084">
        <w:trPr>
          <w:trHeight w:val="88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3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w:t>
            </w:r>
            <w:r>
              <w:rPr>
                <w:rFonts w:ascii="宋体" w:eastAsia="宋体" w:hAnsi="宋体" w:cs="宋体" w:hint="eastAsia"/>
                <w:color w:val="000000"/>
                <w:kern w:val="0"/>
                <w:sz w:val="20"/>
                <w:szCs w:val="20"/>
                <w:lang/>
              </w:rPr>
              <w:lastRenderedPageBreak/>
              <w:t>指标</w:t>
            </w:r>
          </w:p>
        </w:tc>
        <w:tc>
          <w:tcPr>
            <w:tcW w:w="11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人员经费成本</w:t>
            </w:r>
          </w:p>
        </w:tc>
        <w:tc>
          <w:tcPr>
            <w:tcW w:w="10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&lt;=554.06</w:t>
            </w:r>
            <w:r>
              <w:rPr>
                <w:rFonts w:ascii="宋体" w:eastAsia="宋体" w:hAnsi="宋体" w:cs="宋体" w:hint="eastAsia"/>
                <w:color w:val="000000"/>
                <w:kern w:val="0"/>
                <w:sz w:val="20"/>
                <w:szCs w:val="20"/>
                <w:lang/>
              </w:rPr>
              <w:t>万元</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&lt;=554.06</w:t>
            </w:r>
            <w:r>
              <w:rPr>
                <w:rFonts w:ascii="宋体" w:eastAsia="宋体" w:hAnsi="宋体" w:cs="宋体" w:hint="eastAsia"/>
                <w:color w:val="000000"/>
                <w:kern w:val="0"/>
                <w:sz w:val="20"/>
                <w:szCs w:val="20"/>
                <w:lang/>
              </w:rPr>
              <w:t>万元</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r>
      <w:tr w:rsidR="00560084">
        <w:trPr>
          <w:trHeight w:val="88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3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11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机关职工食堂运行成本</w:t>
            </w:r>
          </w:p>
        </w:tc>
        <w:tc>
          <w:tcPr>
            <w:tcW w:w="10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&lt;=10.00</w:t>
            </w:r>
            <w:r>
              <w:rPr>
                <w:rFonts w:ascii="宋体" w:eastAsia="宋体" w:hAnsi="宋体" w:cs="宋体" w:hint="eastAsia"/>
                <w:color w:val="000000"/>
                <w:kern w:val="0"/>
                <w:sz w:val="20"/>
                <w:szCs w:val="20"/>
                <w:lang/>
              </w:rPr>
              <w:t>万元</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&lt;=10.00</w:t>
            </w:r>
            <w:r>
              <w:rPr>
                <w:rFonts w:ascii="宋体" w:eastAsia="宋体" w:hAnsi="宋体" w:cs="宋体" w:hint="eastAsia"/>
                <w:color w:val="000000"/>
                <w:kern w:val="0"/>
                <w:sz w:val="20"/>
                <w:szCs w:val="20"/>
                <w:lang/>
              </w:rPr>
              <w:t>万元</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r>
      <w:tr w:rsidR="00560084">
        <w:trPr>
          <w:trHeight w:val="88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3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11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日常运转保障成本</w:t>
            </w:r>
          </w:p>
        </w:tc>
        <w:tc>
          <w:tcPr>
            <w:tcW w:w="10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&lt;=40.90</w:t>
            </w:r>
            <w:r>
              <w:rPr>
                <w:rFonts w:ascii="宋体" w:eastAsia="宋体" w:hAnsi="宋体" w:cs="宋体" w:hint="eastAsia"/>
                <w:color w:val="000000"/>
                <w:kern w:val="0"/>
                <w:sz w:val="20"/>
                <w:szCs w:val="20"/>
                <w:lang/>
              </w:rPr>
              <w:t>万元</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&lt;=40.90</w:t>
            </w:r>
            <w:r>
              <w:rPr>
                <w:rFonts w:ascii="宋体" w:eastAsia="宋体" w:hAnsi="宋体" w:cs="宋体" w:hint="eastAsia"/>
                <w:color w:val="000000"/>
                <w:kern w:val="0"/>
                <w:sz w:val="20"/>
                <w:szCs w:val="20"/>
                <w:lang/>
              </w:rPr>
              <w:t>万元</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r>
      <w:tr w:rsidR="00560084">
        <w:trPr>
          <w:trHeight w:val="88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41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项目效益</w:t>
            </w: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11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生态环境保护行政罚没收入</w:t>
            </w:r>
          </w:p>
        </w:tc>
        <w:tc>
          <w:tcPr>
            <w:tcW w:w="10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&gt;=20.00</w:t>
            </w:r>
            <w:r>
              <w:rPr>
                <w:rFonts w:ascii="宋体" w:eastAsia="宋体" w:hAnsi="宋体" w:cs="宋体" w:hint="eastAsia"/>
                <w:color w:val="000000"/>
                <w:kern w:val="0"/>
                <w:sz w:val="20"/>
                <w:szCs w:val="20"/>
                <w:lang/>
              </w:rPr>
              <w:t>万元</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&gt;=20.00</w:t>
            </w:r>
            <w:r>
              <w:rPr>
                <w:rFonts w:ascii="宋体" w:eastAsia="宋体" w:hAnsi="宋体" w:cs="宋体" w:hint="eastAsia"/>
                <w:color w:val="000000"/>
                <w:kern w:val="0"/>
                <w:sz w:val="20"/>
                <w:szCs w:val="20"/>
                <w:lang/>
              </w:rPr>
              <w:t>万元</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r>
      <w:tr w:rsidR="00560084">
        <w:trPr>
          <w:trHeight w:val="88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11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生态环境保护政策知晓率</w:t>
            </w:r>
          </w:p>
        </w:tc>
        <w:tc>
          <w:tcPr>
            <w:tcW w:w="10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&gt;=90.00%</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&gt;=90.00%</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r>
      <w:tr w:rsidR="00560084">
        <w:trPr>
          <w:trHeight w:val="88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11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全年空气优良天数增长率</w:t>
            </w:r>
          </w:p>
        </w:tc>
        <w:tc>
          <w:tcPr>
            <w:tcW w:w="10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&gt;=1.00%</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w:t>
            </w:r>
            <w:r>
              <w:rPr>
                <w:rFonts w:ascii="宋体" w:eastAsia="宋体" w:hAnsi="宋体" w:cs="宋体" w:hint="eastAsia"/>
                <w:color w:val="000000"/>
                <w:kern w:val="0"/>
                <w:sz w:val="20"/>
                <w:szCs w:val="20"/>
                <w:lang/>
              </w:rPr>
              <w:t>=1.00%</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r>
      <w:tr w:rsidR="00560084">
        <w:trPr>
          <w:trHeight w:val="88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w:t>
            </w:r>
            <w:r>
              <w:rPr>
                <w:rFonts w:ascii="宋体" w:eastAsia="宋体" w:hAnsi="宋体" w:cs="宋体" w:hint="eastAsia"/>
                <w:color w:val="000000"/>
                <w:kern w:val="0"/>
                <w:sz w:val="20"/>
                <w:szCs w:val="20"/>
                <w:lang/>
              </w:rPr>
              <w:lastRenderedPageBreak/>
              <w:t>持续影响指标</w:t>
            </w:r>
          </w:p>
        </w:tc>
        <w:tc>
          <w:tcPr>
            <w:tcW w:w="11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环境质量持续好转</w:t>
            </w:r>
          </w:p>
        </w:tc>
        <w:tc>
          <w:tcPr>
            <w:tcW w:w="10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持续好转</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r>
      <w:tr w:rsidR="00560084">
        <w:trPr>
          <w:trHeight w:val="880"/>
        </w:trPr>
        <w:tc>
          <w:tcPr>
            <w:tcW w:w="4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560084">
            <w:pPr>
              <w:widowControl/>
              <w:ind w:firstLineChars="0" w:firstLine="0"/>
              <w:jc w:val="center"/>
              <w:rPr>
                <w:rFonts w:ascii="宋体" w:eastAsia="宋体" w:hAnsi="宋体" w:cs="宋体"/>
                <w:color w:val="000000"/>
                <w:sz w:val="20"/>
                <w:szCs w:val="20"/>
              </w:rPr>
            </w:pPr>
          </w:p>
        </w:tc>
        <w:tc>
          <w:tcPr>
            <w:tcW w:w="41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1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职工满意度</w:t>
            </w:r>
          </w:p>
        </w:tc>
        <w:tc>
          <w:tcPr>
            <w:tcW w:w="10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&gt;=98.00%</w:t>
            </w:r>
          </w:p>
        </w:tc>
        <w:tc>
          <w:tcPr>
            <w:tcW w:w="6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&gt;=98.00%</w:t>
            </w:r>
          </w:p>
        </w:tc>
        <w:tc>
          <w:tcPr>
            <w:tcW w:w="580"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560084" w:rsidRDefault="00AE103A">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w:t>
            </w:r>
          </w:p>
        </w:tc>
      </w:tr>
    </w:tbl>
    <w:p w:rsidR="00560084" w:rsidRDefault="00AE103A">
      <w:pPr>
        <w:ind w:firstLine="640"/>
        <w:rPr>
          <w:rFonts w:ascii="仿宋_GB2312" w:eastAsia="仿宋_GB2312"/>
          <w:sz w:val="32"/>
          <w:szCs w:val="32"/>
        </w:rPr>
      </w:pPr>
      <w:r>
        <w:rPr>
          <w:rFonts w:ascii="仿宋_GB2312" w:eastAsia="仿宋_GB2312" w:hint="eastAsia"/>
          <w:sz w:val="32"/>
          <w:szCs w:val="32"/>
        </w:rPr>
        <w:t>《部门整体支出绩效目标自评表》</w:t>
      </w:r>
    </w:p>
    <w:p w:rsidR="00560084" w:rsidRDefault="00560084" w:rsidP="00560084">
      <w:pPr>
        <w:pStyle w:val="3"/>
        <w:ind w:firstLine="562"/>
      </w:pPr>
    </w:p>
    <w:sectPr w:rsidR="00560084" w:rsidSect="0056008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03A" w:rsidRDefault="00AE103A">
      <w:pPr>
        <w:spacing w:line="240" w:lineRule="auto"/>
        <w:ind w:firstLine="560"/>
      </w:pPr>
      <w:r>
        <w:separator/>
      </w:r>
    </w:p>
  </w:endnote>
  <w:endnote w:type="continuationSeparator" w:id="1">
    <w:p w:rsidR="00AE103A" w:rsidRDefault="00AE103A">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方正舒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084" w:rsidRDefault="00560084">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560084" w:rsidRDefault="00560084">
        <w:pPr>
          <w:pStyle w:val="a5"/>
          <w:ind w:firstLine="360"/>
          <w:jc w:val="right"/>
        </w:pPr>
        <w:r>
          <w:rPr>
            <w:lang w:val="zh-CN"/>
          </w:rPr>
          <w:fldChar w:fldCharType="begin"/>
        </w:r>
        <w:r w:rsidR="00AE103A">
          <w:rPr>
            <w:lang w:val="zh-CN"/>
          </w:rPr>
          <w:instrText xml:space="preserve"> PAGE   \* MERGEFORMAT </w:instrText>
        </w:r>
        <w:r>
          <w:rPr>
            <w:lang w:val="zh-CN"/>
          </w:rPr>
          <w:fldChar w:fldCharType="separate"/>
        </w:r>
        <w:r w:rsidR="000F1DCA">
          <w:rPr>
            <w:noProof/>
            <w:lang w:val="zh-CN"/>
          </w:rPr>
          <w:t>10</w:t>
        </w:r>
        <w:r>
          <w:rPr>
            <w:lang w:val="zh-CN"/>
          </w:rPr>
          <w:fldChar w:fldCharType="end"/>
        </w:r>
      </w:p>
    </w:sdtContent>
  </w:sdt>
  <w:p w:rsidR="00560084" w:rsidRDefault="00560084">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084" w:rsidRDefault="00560084">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03A" w:rsidRDefault="00AE103A">
      <w:pPr>
        <w:spacing w:line="240" w:lineRule="auto"/>
        <w:ind w:firstLine="560"/>
      </w:pPr>
      <w:r>
        <w:separator/>
      </w:r>
    </w:p>
  </w:footnote>
  <w:footnote w:type="continuationSeparator" w:id="1">
    <w:p w:rsidR="00AE103A" w:rsidRDefault="00AE103A">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084" w:rsidRDefault="00560084">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084" w:rsidRDefault="00560084">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084" w:rsidRDefault="00560084">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mQ0NjUwNDJmOGIxYWQ3OWI5NWYzYTAzYjgwZDkwNzMifQ=="/>
  </w:docVars>
  <w:rsids>
    <w:rsidRoot w:val="005736CA"/>
    <w:rsid w:val="00012408"/>
    <w:rsid w:val="000127F0"/>
    <w:rsid w:val="00012F5F"/>
    <w:rsid w:val="000F1DCA"/>
    <w:rsid w:val="00201A4A"/>
    <w:rsid w:val="002153DD"/>
    <w:rsid w:val="002640E4"/>
    <w:rsid w:val="00266868"/>
    <w:rsid w:val="003B184C"/>
    <w:rsid w:val="003F473D"/>
    <w:rsid w:val="00455E2F"/>
    <w:rsid w:val="00485980"/>
    <w:rsid w:val="004D4927"/>
    <w:rsid w:val="004E4CA7"/>
    <w:rsid w:val="00560084"/>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AE103A"/>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A15B5A"/>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773BF7"/>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3B6D8C"/>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4D6F71"/>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07170"/>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242F72"/>
    <w:rsid w:val="1C3C0819"/>
    <w:rsid w:val="1C5A6A79"/>
    <w:rsid w:val="1C603202"/>
    <w:rsid w:val="1C9A0200"/>
    <w:rsid w:val="1CCE5055"/>
    <w:rsid w:val="1CD529D6"/>
    <w:rsid w:val="1DEB6607"/>
    <w:rsid w:val="1DEC4793"/>
    <w:rsid w:val="1DED007E"/>
    <w:rsid w:val="1DFB6F14"/>
    <w:rsid w:val="1E47773B"/>
    <w:rsid w:val="1E4B6E86"/>
    <w:rsid w:val="1F0539AE"/>
    <w:rsid w:val="1F7D50C8"/>
    <w:rsid w:val="1F893367"/>
    <w:rsid w:val="1FCB3375"/>
    <w:rsid w:val="1FE173B4"/>
    <w:rsid w:val="1FE72E58"/>
    <w:rsid w:val="200667A3"/>
    <w:rsid w:val="20173A7C"/>
    <w:rsid w:val="203B1607"/>
    <w:rsid w:val="20554329"/>
    <w:rsid w:val="20783813"/>
    <w:rsid w:val="20F25F2A"/>
    <w:rsid w:val="20F27184"/>
    <w:rsid w:val="212F5EEF"/>
    <w:rsid w:val="213A4AC2"/>
    <w:rsid w:val="2160248C"/>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10549"/>
    <w:rsid w:val="26C301BC"/>
    <w:rsid w:val="26D424C1"/>
    <w:rsid w:val="26E81C8F"/>
    <w:rsid w:val="26F02D0C"/>
    <w:rsid w:val="26FD226B"/>
    <w:rsid w:val="27006B49"/>
    <w:rsid w:val="27367DFA"/>
    <w:rsid w:val="273C2CA3"/>
    <w:rsid w:val="277371F3"/>
    <w:rsid w:val="278E79B1"/>
    <w:rsid w:val="27BC066A"/>
    <w:rsid w:val="27C51152"/>
    <w:rsid w:val="284171EC"/>
    <w:rsid w:val="286B4689"/>
    <w:rsid w:val="289F2164"/>
    <w:rsid w:val="28B60026"/>
    <w:rsid w:val="2900742F"/>
    <w:rsid w:val="29350CD3"/>
    <w:rsid w:val="29784CA5"/>
    <w:rsid w:val="29B80C93"/>
    <w:rsid w:val="29BB20D2"/>
    <w:rsid w:val="29D44C7C"/>
    <w:rsid w:val="29F33C34"/>
    <w:rsid w:val="2A380298"/>
    <w:rsid w:val="2A7B46E1"/>
    <w:rsid w:val="2A886FA9"/>
    <w:rsid w:val="2AC64A60"/>
    <w:rsid w:val="2C085CD5"/>
    <w:rsid w:val="2C5033C5"/>
    <w:rsid w:val="2C5579CA"/>
    <w:rsid w:val="2C5C6A3E"/>
    <w:rsid w:val="2C757BAF"/>
    <w:rsid w:val="2C8606C5"/>
    <w:rsid w:val="2C8C2E69"/>
    <w:rsid w:val="2C974E3D"/>
    <w:rsid w:val="2D07338F"/>
    <w:rsid w:val="2DB93477"/>
    <w:rsid w:val="2DF65048"/>
    <w:rsid w:val="2E165B2D"/>
    <w:rsid w:val="2E7D3101"/>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0F292D"/>
    <w:rsid w:val="331160AA"/>
    <w:rsid w:val="33436432"/>
    <w:rsid w:val="335D23DB"/>
    <w:rsid w:val="336872CF"/>
    <w:rsid w:val="33952FEB"/>
    <w:rsid w:val="33A34B5F"/>
    <w:rsid w:val="33A764C0"/>
    <w:rsid w:val="33AE0918"/>
    <w:rsid w:val="33BD0025"/>
    <w:rsid w:val="34054358"/>
    <w:rsid w:val="3417608E"/>
    <w:rsid w:val="342E7F12"/>
    <w:rsid w:val="343E7569"/>
    <w:rsid w:val="34496D65"/>
    <w:rsid w:val="345459E1"/>
    <w:rsid w:val="346976B5"/>
    <w:rsid w:val="346B7F37"/>
    <w:rsid w:val="34A94CBA"/>
    <w:rsid w:val="34B92F28"/>
    <w:rsid w:val="35031EB5"/>
    <w:rsid w:val="35DE49C0"/>
    <w:rsid w:val="35FA7EA7"/>
    <w:rsid w:val="362B060A"/>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9EC38F2"/>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31757E"/>
    <w:rsid w:val="4252595A"/>
    <w:rsid w:val="435C1364"/>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033A36"/>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8E248B"/>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042155"/>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23211F"/>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76EBE"/>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3D176FA"/>
    <w:rsid w:val="64340981"/>
    <w:rsid w:val="644B1C20"/>
    <w:rsid w:val="6471055F"/>
    <w:rsid w:val="64AE7D1C"/>
    <w:rsid w:val="64B97E4E"/>
    <w:rsid w:val="64C303D9"/>
    <w:rsid w:val="652B7127"/>
    <w:rsid w:val="656B579F"/>
    <w:rsid w:val="656E592B"/>
    <w:rsid w:val="65A165E9"/>
    <w:rsid w:val="65C14A06"/>
    <w:rsid w:val="65C15488"/>
    <w:rsid w:val="65EA5024"/>
    <w:rsid w:val="660D76B4"/>
    <w:rsid w:val="667136F9"/>
    <w:rsid w:val="66841ED9"/>
    <w:rsid w:val="66B24A2C"/>
    <w:rsid w:val="67024FEA"/>
    <w:rsid w:val="671073D1"/>
    <w:rsid w:val="678E06CE"/>
    <w:rsid w:val="679A602D"/>
    <w:rsid w:val="67C375BB"/>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34380"/>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7A44B5"/>
    <w:rsid w:val="70A93F9B"/>
    <w:rsid w:val="70BF78D7"/>
    <w:rsid w:val="70E95E6A"/>
    <w:rsid w:val="712F11E7"/>
    <w:rsid w:val="71790E9D"/>
    <w:rsid w:val="717A6C89"/>
    <w:rsid w:val="71AC1A5C"/>
    <w:rsid w:val="71CD17F6"/>
    <w:rsid w:val="71D4229F"/>
    <w:rsid w:val="72117E7E"/>
    <w:rsid w:val="723B41CF"/>
    <w:rsid w:val="728971FB"/>
    <w:rsid w:val="72D06024"/>
    <w:rsid w:val="73261D78"/>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8D92446"/>
    <w:rsid w:val="79111AC7"/>
    <w:rsid w:val="794E098B"/>
    <w:rsid w:val="799E36F7"/>
    <w:rsid w:val="79F3334C"/>
    <w:rsid w:val="7A150EF7"/>
    <w:rsid w:val="7A2E1812"/>
    <w:rsid w:val="7A7029D6"/>
    <w:rsid w:val="7A751437"/>
    <w:rsid w:val="7AB2209C"/>
    <w:rsid w:val="7ACB6E73"/>
    <w:rsid w:val="7B033D7C"/>
    <w:rsid w:val="7B233171"/>
    <w:rsid w:val="7B2A1DB3"/>
    <w:rsid w:val="7B3943CF"/>
    <w:rsid w:val="7B634CE1"/>
    <w:rsid w:val="7B9C2512"/>
    <w:rsid w:val="7BFB110F"/>
    <w:rsid w:val="7BFD62A4"/>
    <w:rsid w:val="7C09409A"/>
    <w:rsid w:val="7C287D7E"/>
    <w:rsid w:val="7C3825FA"/>
    <w:rsid w:val="7D4B33BB"/>
    <w:rsid w:val="7D7C4CEA"/>
    <w:rsid w:val="7D866779"/>
    <w:rsid w:val="7D9F3F02"/>
    <w:rsid w:val="7E4C3A6B"/>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560084"/>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560084"/>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560084"/>
    <w:pPr>
      <w:keepNext/>
      <w:keepLines/>
      <w:outlineLvl w:val="1"/>
    </w:pPr>
    <w:rPr>
      <w:rFonts w:ascii="Arial" w:eastAsia="楷体" w:hAnsi="Arial"/>
      <w:b/>
      <w:sz w:val="32"/>
    </w:rPr>
  </w:style>
  <w:style w:type="paragraph" w:styleId="3">
    <w:name w:val="heading 3"/>
    <w:basedOn w:val="a"/>
    <w:next w:val="a"/>
    <w:qFormat/>
    <w:rsid w:val="00560084"/>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560084"/>
    <w:pPr>
      <w:jc w:val="left"/>
    </w:pPr>
  </w:style>
  <w:style w:type="paragraph" w:styleId="a4">
    <w:name w:val="Body Text"/>
    <w:basedOn w:val="a"/>
    <w:uiPriority w:val="99"/>
    <w:qFormat/>
    <w:rsid w:val="00560084"/>
    <w:pPr>
      <w:spacing w:after="120"/>
    </w:pPr>
    <w:rPr>
      <w:rFonts w:ascii="Times New Roman" w:eastAsia="宋体" w:hAnsi="Times New Roman"/>
    </w:rPr>
  </w:style>
  <w:style w:type="paragraph" w:styleId="a5">
    <w:name w:val="footer"/>
    <w:basedOn w:val="a"/>
    <w:link w:val="Char"/>
    <w:uiPriority w:val="99"/>
    <w:qFormat/>
    <w:rsid w:val="00560084"/>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560084"/>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560084"/>
    <w:pPr>
      <w:spacing w:before="100" w:beforeAutospacing="1" w:after="100" w:afterAutospacing="1"/>
      <w:jc w:val="left"/>
    </w:pPr>
    <w:rPr>
      <w:sz w:val="24"/>
    </w:rPr>
  </w:style>
  <w:style w:type="character" w:styleId="a8">
    <w:name w:val="Strong"/>
    <w:basedOn w:val="a0"/>
    <w:qFormat/>
    <w:rsid w:val="00560084"/>
    <w:rPr>
      <w:b/>
      <w:bCs/>
    </w:rPr>
  </w:style>
  <w:style w:type="paragraph" w:customStyle="1" w:styleId="A9">
    <w:name w:val="正文A"/>
    <w:basedOn w:val="a"/>
    <w:uiPriority w:val="4"/>
    <w:qFormat/>
    <w:rsid w:val="00560084"/>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99"/>
    <w:unhideWhenUsed/>
    <w:qFormat/>
    <w:rsid w:val="00560084"/>
    <w:pPr>
      <w:ind w:firstLine="420"/>
    </w:pPr>
  </w:style>
  <w:style w:type="paragraph" w:customStyle="1" w:styleId="10">
    <w:name w:val="样式1"/>
    <w:basedOn w:val="a"/>
    <w:link w:val="1Char"/>
    <w:qFormat/>
    <w:rsid w:val="00560084"/>
    <w:pPr>
      <w:ind w:firstLine="560"/>
    </w:pPr>
  </w:style>
  <w:style w:type="paragraph" w:customStyle="1" w:styleId="20">
    <w:name w:val="样式2"/>
    <w:basedOn w:val="a6"/>
    <w:link w:val="2Char"/>
    <w:qFormat/>
    <w:rsid w:val="00560084"/>
    <w:pPr>
      <w:pBdr>
        <w:bottom w:val="none" w:sz="0" w:space="0" w:color="auto"/>
      </w:pBdr>
      <w:ind w:firstLine="360"/>
    </w:pPr>
  </w:style>
  <w:style w:type="character" w:customStyle="1" w:styleId="1Char">
    <w:name w:val="样式1 Char"/>
    <w:basedOn w:val="a0"/>
    <w:link w:val="10"/>
    <w:rsid w:val="00560084"/>
    <w:rPr>
      <w:rFonts w:ascii="仿宋" w:eastAsia="仿宋" w:hAnsi="仿宋"/>
      <w:kern w:val="2"/>
      <w:sz w:val="28"/>
      <w:szCs w:val="24"/>
    </w:rPr>
  </w:style>
  <w:style w:type="character" w:customStyle="1" w:styleId="Char0">
    <w:name w:val="页眉 Char"/>
    <w:basedOn w:val="a0"/>
    <w:link w:val="a6"/>
    <w:uiPriority w:val="99"/>
    <w:rsid w:val="00560084"/>
    <w:rPr>
      <w:rFonts w:ascii="仿宋" w:eastAsia="仿宋" w:hAnsi="仿宋"/>
      <w:kern w:val="2"/>
      <w:sz w:val="18"/>
      <w:szCs w:val="18"/>
    </w:rPr>
  </w:style>
  <w:style w:type="character" w:customStyle="1" w:styleId="2Char">
    <w:name w:val="样式2 Char"/>
    <w:basedOn w:val="Char0"/>
    <w:link w:val="20"/>
    <w:rsid w:val="00560084"/>
    <w:rPr>
      <w:rFonts w:ascii="仿宋" w:eastAsia="仿宋" w:hAnsi="仿宋"/>
      <w:kern w:val="2"/>
      <w:sz w:val="18"/>
      <w:szCs w:val="18"/>
    </w:rPr>
  </w:style>
  <w:style w:type="character" w:customStyle="1" w:styleId="Char">
    <w:name w:val="页脚 Char"/>
    <w:basedOn w:val="a0"/>
    <w:link w:val="a5"/>
    <w:uiPriority w:val="99"/>
    <w:rsid w:val="00560084"/>
    <w:rPr>
      <w:rFonts w:eastAsia="仿宋"/>
      <w:kern w:val="2"/>
      <w:sz w:val="18"/>
      <w:szCs w:val="24"/>
    </w:rPr>
  </w:style>
  <w:style w:type="paragraph" w:styleId="ab">
    <w:name w:val="Balloon Text"/>
    <w:basedOn w:val="a"/>
    <w:link w:val="Char1"/>
    <w:semiHidden/>
    <w:unhideWhenUsed/>
    <w:rsid w:val="000F1DCA"/>
    <w:pPr>
      <w:spacing w:line="240" w:lineRule="auto"/>
    </w:pPr>
    <w:rPr>
      <w:sz w:val="18"/>
      <w:szCs w:val="18"/>
    </w:rPr>
  </w:style>
  <w:style w:type="character" w:customStyle="1" w:styleId="Char1">
    <w:name w:val="批注框文本 Char"/>
    <w:basedOn w:val="a0"/>
    <w:link w:val="ab"/>
    <w:semiHidden/>
    <w:rsid w:val="000F1DCA"/>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1480</Words>
  <Characters>8441</Characters>
  <Application>Microsoft Office Word</Application>
  <DocSecurity>0</DocSecurity>
  <Lines>70</Lines>
  <Paragraphs>19</Paragraphs>
  <ScaleCrop>false</ScaleCrop>
  <Company>china</Company>
  <LinksUpToDate>false</LinksUpToDate>
  <CharactersWithSpaces>9902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24</cp:revision>
  <dcterms:created xsi:type="dcterms:W3CDTF">2014-10-29T12:08:00Z</dcterms:created>
  <dcterms:modified xsi:type="dcterms:W3CDTF">2024-03-21T10:25:00Z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A08D79A616B14BB68B28D356C8E9EEC3</vt:lpwstr>
  </property>
</Properties>
</file>