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678" w:rsidRDefault="00F24678" w:rsidP="00F8474E">
      <w:pPr>
        <w:spacing w:line="540" w:lineRule="exact"/>
        <w:ind w:firstLine="1041"/>
        <w:rPr>
          <w:rFonts w:ascii="华文中宋" w:eastAsia="华文中宋" w:hAnsi="华文中宋" w:cs="宋体"/>
          <w:b/>
          <w:kern w:val="0"/>
          <w:sz w:val="52"/>
          <w:szCs w:val="52"/>
        </w:rPr>
      </w:pPr>
    </w:p>
    <w:p w:rsidR="00F24678" w:rsidRDefault="00F24678" w:rsidP="00F8474E">
      <w:pPr>
        <w:pStyle w:val="2"/>
        <w:ind w:firstLine="643"/>
      </w:pPr>
    </w:p>
    <w:p w:rsidR="00F24678" w:rsidRDefault="00F24678">
      <w:pPr>
        <w:ind w:firstLine="1041"/>
        <w:rPr>
          <w:rFonts w:ascii="华文中宋" w:eastAsia="华文中宋" w:hAnsi="华文中宋" w:cs="宋体"/>
          <w:b/>
          <w:kern w:val="0"/>
          <w:sz w:val="52"/>
          <w:szCs w:val="52"/>
        </w:rPr>
      </w:pPr>
    </w:p>
    <w:p w:rsidR="00F24678" w:rsidRDefault="00F24678">
      <w:pPr>
        <w:ind w:firstLineChars="0" w:firstLine="0"/>
        <w:jc w:val="center"/>
        <w:rPr>
          <w:rFonts w:ascii="华文中宋" w:eastAsia="华文中宋" w:hAnsi="华文中宋" w:cs="宋体"/>
          <w:b/>
          <w:kern w:val="0"/>
          <w:sz w:val="52"/>
          <w:szCs w:val="52"/>
        </w:rPr>
      </w:pPr>
    </w:p>
    <w:p w:rsidR="00F24678" w:rsidRDefault="003C242F">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新疆农业广播电视学校昌吉市分校</w:t>
      </w:r>
      <w:r>
        <w:rPr>
          <w:rFonts w:ascii="方正小标宋_GBK" w:eastAsia="方正小标宋_GBK" w:hAnsi="华文中宋" w:cs="宋体" w:hint="eastAsia"/>
          <w:kern w:val="0"/>
          <w:sz w:val="48"/>
          <w:szCs w:val="48"/>
        </w:rPr>
        <w:t>部门单位整体支出绩效自评报告</w:t>
      </w:r>
    </w:p>
    <w:p w:rsidR="00F24678" w:rsidRDefault="00F24678">
      <w:pPr>
        <w:ind w:firstLineChars="0" w:firstLine="0"/>
        <w:jc w:val="center"/>
        <w:rPr>
          <w:rFonts w:ascii="华文中宋" w:eastAsia="华文中宋" w:hAnsi="华文中宋" w:cs="宋体"/>
          <w:b/>
          <w:kern w:val="0"/>
          <w:sz w:val="52"/>
          <w:szCs w:val="52"/>
        </w:rPr>
      </w:pPr>
    </w:p>
    <w:p w:rsidR="00F24678" w:rsidRDefault="003C242F">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F24678" w:rsidRDefault="00F24678">
      <w:pPr>
        <w:ind w:firstLine="600"/>
        <w:jc w:val="center"/>
        <w:rPr>
          <w:rFonts w:eastAsia="仿宋_GB2312" w:hAnsi="宋体" w:cs="宋体"/>
          <w:kern w:val="0"/>
          <w:sz w:val="30"/>
          <w:szCs w:val="30"/>
        </w:rPr>
      </w:pPr>
    </w:p>
    <w:p w:rsidR="00F24678" w:rsidRDefault="00F24678">
      <w:pPr>
        <w:spacing w:line="540" w:lineRule="exact"/>
        <w:ind w:firstLine="600"/>
        <w:jc w:val="center"/>
        <w:rPr>
          <w:rFonts w:eastAsia="仿宋_GB2312" w:hAnsi="宋体" w:cs="宋体"/>
          <w:kern w:val="0"/>
          <w:sz w:val="30"/>
          <w:szCs w:val="30"/>
        </w:rPr>
      </w:pPr>
    </w:p>
    <w:p w:rsidR="00F24678" w:rsidRDefault="00F24678">
      <w:pPr>
        <w:spacing w:line="540" w:lineRule="exact"/>
        <w:ind w:firstLine="720"/>
        <w:jc w:val="center"/>
        <w:rPr>
          <w:rFonts w:ascii="方正小标宋_GBK" w:eastAsia="方正小标宋_GBK" w:hAnsi="宋体" w:cs="宋体"/>
          <w:kern w:val="0"/>
          <w:sz w:val="36"/>
          <w:szCs w:val="36"/>
        </w:rPr>
      </w:pPr>
    </w:p>
    <w:p w:rsidR="00F24678" w:rsidRDefault="00F24678">
      <w:pPr>
        <w:spacing w:line="540" w:lineRule="exact"/>
        <w:ind w:firstLine="720"/>
        <w:jc w:val="center"/>
        <w:rPr>
          <w:rFonts w:ascii="方正小标宋_GBK" w:eastAsia="方正小标宋_GBK" w:hAnsi="宋体" w:cs="宋体"/>
          <w:kern w:val="0"/>
          <w:sz w:val="36"/>
          <w:szCs w:val="36"/>
        </w:rPr>
      </w:pPr>
    </w:p>
    <w:p w:rsidR="00F24678" w:rsidRDefault="00F24678">
      <w:pPr>
        <w:spacing w:line="540" w:lineRule="exact"/>
        <w:ind w:firstLine="600"/>
        <w:jc w:val="center"/>
        <w:rPr>
          <w:rFonts w:eastAsia="仿宋_GB2312" w:hAnsi="宋体" w:cs="宋体"/>
          <w:kern w:val="0"/>
          <w:sz w:val="30"/>
          <w:szCs w:val="30"/>
        </w:rPr>
      </w:pPr>
    </w:p>
    <w:p w:rsidR="00F24678" w:rsidRDefault="00F24678">
      <w:pPr>
        <w:spacing w:line="540" w:lineRule="exact"/>
        <w:ind w:firstLine="600"/>
        <w:jc w:val="center"/>
        <w:rPr>
          <w:rFonts w:eastAsia="仿宋_GB2312" w:hAnsi="宋体" w:cs="宋体"/>
          <w:kern w:val="0"/>
          <w:sz w:val="30"/>
          <w:szCs w:val="30"/>
        </w:rPr>
      </w:pPr>
    </w:p>
    <w:p w:rsidR="00F24678" w:rsidRDefault="003C242F">
      <w:pPr>
        <w:spacing w:line="600" w:lineRule="exact"/>
        <w:ind w:leftChars="256" w:left="5037" w:hangingChars="1200" w:hanging="4320"/>
        <w:rPr>
          <w:rFonts w:ascii="方正小标宋_GBK" w:eastAsia="方正小标宋_GBK" w:hAnsi="华文中宋" w:cs="宋体"/>
          <w:kern w:val="0"/>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新疆农业广播电视学校昌吉市分校</w:t>
      </w:r>
    </w:p>
    <w:p w:rsidR="00F24678" w:rsidRDefault="003C242F">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14</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F24678" w:rsidRDefault="00F24678" w:rsidP="00F8474E">
      <w:pPr>
        <w:spacing w:line="700" w:lineRule="exact"/>
        <w:ind w:firstLineChars="236" w:firstLine="850"/>
        <w:jc w:val="left"/>
        <w:rPr>
          <w:rFonts w:eastAsia="仿宋_GB2312" w:hAnsi="宋体" w:cs="宋体"/>
          <w:kern w:val="0"/>
          <w:sz w:val="36"/>
          <w:szCs w:val="36"/>
        </w:rPr>
      </w:pPr>
    </w:p>
    <w:p w:rsidR="00F24678" w:rsidRDefault="00F24678">
      <w:pPr>
        <w:ind w:firstLine="560"/>
      </w:pPr>
    </w:p>
    <w:p w:rsidR="00F24678" w:rsidRDefault="003C242F">
      <w:pPr>
        <w:ind w:firstLine="560"/>
      </w:pPr>
      <w:r>
        <w:rPr>
          <w:rFonts w:hint="eastAsia"/>
        </w:rPr>
        <w:br w:type="page"/>
      </w:r>
    </w:p>
    <w:p w:rsidR="00F24678" w:rsidRDefault="003C242F">
      <w:pPr>
        <w:pStyle w:val="1"/>
        <w:ind w:firstLine="640"/>
        <w:rPr>
          <w:rFonts w:ascii="黑体" w:hAnsi="黑体"/>
          <w:b w:val="0"/>
          <w:sz w:val="32"/>
          <w:szCs w:val="32"/>
        </w:rPr>
      </w:pPr>
      <w:r>
        <w:rPr>
          <w:rFonts w:ascii="黑体" w:hAnsi="黑体" w:hint="eastAsia"/>
          <w:b w:val="0"/>
          <w:sz w:val="32"/>
          <w:szCs w:val="32"/>
        </w:rPr>
        <w:lastRenderedPageBreak/>
        <w:t>一、基本概况</w:t>
      </w:r>
    </w:p>
    <w:p w:rsidR="00F24678" w:rsidRDefault="003C242F" w:rsidP="00F8474E">
      <w:pPr>
        <w:pStyle w:val="2"/>
        <w:ind w:firstLine="643"/>
        <w:rPr>
          <w:rFonts w:ascii="楷体_GB2312" w:eastAsia="楷体_GB2312"/>
          <w:szCs w:val="32"/>
        </w:rPr>
      </w:pPr>
      <w:r>
        <w:rPr>
          <w:rFonts w:ascii="楷体_GB2312" w:eastAsia="楷体_GB2312" w:hint="eastAsia"/>
          <w:szCs w:val="32"/>
        </w:rPr>
        <w:t>（一）单位基本情况</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F24678" w:rsidRDefault="003C242F">
      <w:pPr>
        <w:spacing w:line="600" w:lineRule="exact"/>
        <w:ind w:firstLine="640"/>
        <w:rPr>
          <w:rFonts w:ascii="仿宋_GB2312" w:eastAsia="仿宋_GB2312" w:hAnsi="仿宋_GB2312" w:cs="仿宋_GB2312"/>
          <w:sz w:val="32"/>
          <w:szCs w:val="32"/>
        </w:rPr>
      </w:pPr>
      <w:r>
        <w:rPr>
          <w:rFonts w:ascii="仿宋_GB2312" w:eastAsia="仿宋_GB2312" w:hAnsi="宋体" w:cs="仿宋_GB2312" w:hint="eastAsia"/>
          <w:sz w:val="32"/>
          <w:szCs w:val="32"/>
        </w:rPr>
        <w:t>新疆农业广播电视学校昌吉市分校，机构规格相当于正科级，为公益</w:t>
      </w:r>
      <w:r>
        <w:rPr>
          <w:rFonts w:ascii="仿宋_GB2312" w:eastAsia="仿宋_GB2312" w:hAnsi="宋体" w:cs="仿宋_GB2312" w:hint="eastAsia"/>
          <w:sz w:val="32"/>
          <w:szCs w:val="32"/>
        </w:rPr>
        <w:t>一</w:t>
      </w:r>
      <w:r>
        <w:rPr>
          <w:rFonts w:ascii="仿宋_GB2312" w:eastAsia="仿宋_GB2312" w:hAnsi="宋体" w:cs="仿宋_GB2312" w:hint="eastAsia"/>
          <w:sz w:val="32"/>
          <w:szCs w:val="32"/>
        </w:rPr>
        <w:t>类事业单位。</w:t>
      </w:r>
      <w:r>
        <w:rPr>
          <w:rFonts w:ascii="仿宋_GB2312" w:eastAsia="仿宋_GB2312" w:cs="仿宋" w:hint="eastAsia"/>
          <w:sz w:val="32"/>
          <w:szCs w:val="32"/>
        </w:rPr>
        <w:t>系独立核算、事业单位会计制度。</w:t>
      </w:r>
      <w:r>
        <w:rPr>
          <w:rFonts w:ascii="仿宋_GB2312" w:eastAsia="仿宋_GB2312" w:cs="仿宋" w:hint="eastAsia"/>
          <w:sz w:val="32"/>
          <w:szCs w:val="32"/>
        </w:rPr>
        <w:t xml:space="preserve"> </w:t>
      </w:r>
      <w:r>
        <w:rPr>
          <w:rFonts w:ascii="仿宋_GB2312" w:eastAsia="仿宋_GB2312" w:cs="仿宋_GB2312" w:hint="eastAsia"/>
          <w:sz w:val="32"/>
          <w:szCs w:val="32"/>
        </w:rPr>
        <w:t>根据职责任务和工作实际</w:t>
      </w:r>
      <w:r>
        <w:rPr>
          <w:rFonts w:ascii="仿宋_GB2312" w:eastAsia="仿宋_GB2312" w:hAnsi="仿宋_GB2312" w:cs="仿宋_GB2312" w:hint="eastAsia"/>
          <w:sz w:val="32"/>
          <w:szCs w:val="32"/>
        </w:rPr>
        <w:t>内设</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个科室：分别是办公室、培训科、农业信息</w:t>
      </w:r>
      <w:r>
        <w:rPr>
          <w:rFonts w:ascii="仿宋_GB2312" w:eastAsia="仿宋_GB2312" w:hAnsi="仿宋_GB2312" w:cs="仿宋_GB2312" w:hint="eastAsia"/>
          <w:sz w:val="32"/>
          <w:szCs w:val="32"/>
        </w:rPr>
        <w:t>科。</w:t>
      </w:r>
    </w:p>
    <w:p w:rsidR="00F24678" w:rsidRDefault="003C242F">
      <w:pPr>
        <w:snapToGrid w:val="0"/>
        <w:spacing w:line="540" w:lineRule="exact"/>
        <w:ind w:firstLine="640"/>
        <w:rPr>
          <w:rFonts w:ascii="仿宋_GB2312" w:eastAsia="仿宋_GB2312" w:cs="仿宋"/>
          <w:sz w:val="32"/>
          <w:szCs w:val="32"/>
        </w:rPr>
      </w:pPr>
      <w:r>
        <w:rPr>
          <w:rFonts w:ascii="仿宋_GB2312" w:eastAsia="仿宋_GB2312" w:cs="仿宋" w:hint="eastAsia"/>
          <w:sz w:val="32"/>
          <w:szCs w:val="32"/>
        </w:rPr>
        <w:t>核定编制为</w:t>
      </w:r>
      <w:r>
        <w:rPr>
          <w:rFonts w:ascii="仿宋_GB2312" w:eastAsia="仿宋_GB2312" w:cs="仿宋" w:hint="eastAsia"/>
          <w:sz w:val="32"/>
          <w:szCs w:val="32"/>
        </w:rPr>
        <w:t>8</w:t>
      </w:r>
      <w:r>
        <w:rPr>
          <w:rFonts w:ascii="仿宋_GB2312" w:eastAsia="仿宋_GB2312" w:cs="仿宋" w:hint="eastAsia"/>
          <w:sz w:val="32"/>
          <w:szCs w:val="32"/>
        </w:rPr>
        <w:t>人，全额事业</w:t>
      </w:r>
      <w:r>
        <w:rPr>
          <w:rFonts w:ascii="仿宋_GB2312" w:eastAsia="仿宋_GB2312" w:cs="仿宋" w:hint="eastAsia"/>
          <w:sz w:val="32"/>
          <w:szCs w:val="32"/>
        </w:rPr>
        <w:t>8</w:t>
      </w:r>
      <w:r>
        <w:rPr>
          <w:rFonts w:ascii="仿宋_GB2312" w:eastAsia="仿宋_GB2312" w:cs="仿宋" w:hint="eastAsia"/>
          <w:sz w:val="32"/>
          <w:szCs w:val="32"/>
        </w:rPr>
        <w:t>人，年末在职</w:t>
      </w:r>
      <w:r>
        <w:rPr>
          <w:rFonts w:ascii="仿宋_GB2312" w:eastAsia="仿宋_GB2312" w:cs="仿宋" w:hint="eastAsia"/>
          <w:sz w:val="32"/>
          <w:szCs w:val="32"/>
        </w:rPr>
        <w:t>7</w:t>
      </w:r>
      <w:r>
        <w:rPr>
          <w:rFonts w:ascii="仿宋_GB2312" w:eastAsia="仿宋_GB2312" w:cs="仿宋" w:hint="eastAsia"/>
          <w:sz w:val="32"/>
          <w:szCs w:val="32"/>
        </w:rPr>
        <w:t>人。</w:t>
      </w:r>
    </w:p>
    <w:p w:rsidR="00F24678" w:rsidRDefault="003C242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主要职能</w:t>
      </w:r>
    </w:p>
    <w:p w:rsidR="00F24678" w:rsidRDefault="003C242F">
      <w:pPr>
        <w:spacing w:line="600" w:lineRule="exact"/>
        <w:ind w:firstLineChars="100" w:firstLine="320"/>
        <w:rPr>
          <w:rFonts w:ascii="仿宋_GB2312" w:eastAsia="仿宋_GB2312" w:hAnsiTheme="majorEastAsia" w:cs="仿宋_GB2312"/>
          <w:bCs/>
          <w:color w:val="000000" w:themeColor="text1"/>
          <w:sz w:val="32"/>
          <w:szCs w:val="32"/>
        </w:rPr>
      </w:pPr>
      <w:r>
        <w:rPr>
          <w:rFonts w:ascii="仿宋_GB2312" w:eastAsia="仿宋_GB2312" w:hAnsiTheme="majorEastAsia" w:cs="仿宋_GB2312" w:hint="eastAsia"/>
          <w:bCs/>
          <w:color w:val="000000" w:themeColor="text1"/>
          <w:sz w:val="32"/>
          <w:szCs w:val="32"/>
        </w:rPr>
        <w:t>（</w:t>
      </w:r>
      <w:r>
        <w:rPr>
          <w:rFonts w:ascii="仿宋_GB2312" w:eastAsia="仿宋_GB2312" w:hAnsiTheme="majorEastAsia" w:cs="仿宋_GB2312" w:hint="eastAsia"/>
          <w:bCs/>
          <w:color w:val="000000" w:themeColor="text1"/>
          <w:sz w:val="32"/>
          <w:szCs w:val="32"/>
        </w:rPr>
        <w:t>1</w:t>
      </w:r>
      <w:r>
        <w:rPr>
          <w:rFonts w:ascii="仿宋_GB2312" w:eastAsia="仿宋_GB2312" w:hAnsiTheme="majorEastAsia" w:cs="仿宋_GB2312" w:hint="eastAsia"/>
          <w:bCs/>
          <w:color w:val="000000" w:themeColor="text1"/>
          <w:sz w:val="32"/>
          <w:szCs w:val="32"/>
        </w:rPr>
        <w:t>）</w:t>
      </w:r>
      <w:r>
        <w:rPr>
          <w:rFonts w:ascii="仿宋_GB2312" w:eastAsia="仿宋_GB2312" w:hAnsiTheme="majorEastAsia" w:cs="仿宋_GB2312" w:hint="eastAsia"/>
          <w:bCs/>
          <w:color w:val="000000" w:themeColor="text1"/>
          <w:sz w:val="32"/>
          <w:szCs w:val="32"/>
        </w:rPr>
        <w:t>通过广播电视为成人提供中专学历教育服务。（农学、林学、经济学、畜牧兽医、机电、金融等）学科中专学历教育及全市农牧民科技培训。</w:t>
      </w:r>
    </w:p>
    <w:p w:rsidR="00F24678" w:rsidRDefault="003C242F">
      <w:pPr>
        <w:spacing w:line="600" w:lineRule="exact"/>
        <w:ind w:firstLineChars="100" w:firstLine="320"/>
      </w:pPr>
      <w:r>
        <w:rPr>
          <w:rFonts w:ascii="仿宋_GB2312" w:eastAsia="仿宋_GB2312" w:hAnsiTheme="majorEastAsia" w:cs="仿宋_GB2312" w:hint="eastAsia"/>
          <w:sz w:val="32"/>
          <w:szCs w:val="32"/>
        </w:rPr>
        <w:t>（</w:t>
      </w:r>
      <w:r>
        <w:rPr>
          <w:rFonts w:ascii="仿宋_GB2312" w:eastAsia="仿宋_GB2312" w:hAnsiTheme="majorEastAsia" w:cs="仿宋_GB2312" w:hint="eastAsia"/>
          <w:sz w:val="32"/>
          <w:szCs w:val="32"/>
        </w:rPr>
        <w:t>2</w:t>
      </w:r>
      <w:r>
        <w:rPr>
          <w:rFonts w:ascii="仿宋_GB2312" w:eastAsia="仿宋_GB2312" w:hAnsiTheme="majorEastAsia" w:cs="仿宋_GB2312" w:hint="eastAsia"/>
          <w:sz w:val="32"/>
          <w:szCs w:val="32"/>
        </w:rPr>
        <w:t>）</w:t>
      </w:r>
      <w:r>
        <w:rPr>
          <w:rFonts w:ascii="仿宋_GB2312" w:eastAsia="仿宋_GB2312" w:hAnsiTheme="majorEastAsia" w:cs="仿宋_GB2312" w:hint="eastAsia"/>
          <w:sz w:val="32"/>
          <w:szCs w:val="32"/>
        </w:rPr>
        <w:t>负责依托自治区广播电视学校的教育资源，结合本市实际，开展农业专业技术人才的继续教育和农民科技教育培训工作，</w:t>
      </w:r>
      <w:r>
        <w:rPr>
          <w:rFonts w:ascii="仿宋_GB2312" w:eastAsia="仿宋_GB2312" w:hAnsiTheme="majorEastAsia" w:cs="仿宋_GB2312" w:hint="eastAsia"/>
          <w:sz w:val="32"/>
          <w:szCs w:val="32"/>
        </w:rPr>
        <w:t xml:space="preserve"> </w:t>
      </w:r>
      <w:r>
        <w:rPr>
          <w:rFonts w:ascii="仿宋_GB2312" w:eastAsia="仿宋_GB2312" w:hAnsiTheme="majorEastAsia" w:cs="仿宋_GB2312" w:hint="eastAsia"/>
          <w:sz w:val="32"/>
          <w:szCs w:val="32"/>
        </w:rPr>
        <w:t>负责农业各信息网站的日常运行维护和信息安全管理，组织进行适用软件开发，相关农业信息发布，</w:t>
      </w:r>
      <w:r>
        <w:rPr>
          <w:rFonts w:ascii="仿宋_GB2312" w:eastAsia="仿宋_GB2312" w:hAnsiTheme="majorEastAsia" w:cs="仿宋_GB2312" w:hint="eastAsia"/>
          <w:sz w:val="32"/>
          <w:szCs w:val="32"/>
        </w:rPr>
        <w:t xml:space="preserve"> </w:t>
      </w:r>
      <w:r>
        <w:rPr>
          <w:rFonts w:ascii="仿宋_GB2312" w:eastAsia="仿宋_GB2312" w:hAnsiTheme="majorEastAsia" w:cs="仿宋_GB2312" w:hint="eastAsia"/>
          <w:sz w:val="32"/>
          <w:szCs w:val="32"/>
        </w:rPr>
        <w:t>负责组织远程网络会议，进行专家诊断，管理“</w:t>
      </w:r>
      <w:r>
        <w:rPr>
          <w:rFonts w:ascii="仿宋_GB2312" w:eastAsia="仿宋_GB2312" w:hAnsiTheme="majorEastAsia" w:cs="仿宋_GB2312" w:hint="eastAsia"/>
          <w:sz w:val="32"/>
          <w:szCs w:val="32"/>
        </w:rPr>
        <w:t>12316</w:t>
      </w:r>
      <w:r>
        <w:rPr>
          <w:rFonts w:ascii="仿宋_GB2312" w:eastAsia="仿宋_GB2312" w:hAnsiTheme="majorEastAsia" w:cs="仿宋_GB2312" w:hint="eastAsia"/>
          <w:sz w:val="32"/>
          <w:szCs w:val="32"/>
        </w:rPr>
        <w:t>”三农热线等；负责对乡镇各农业信息站、点进行业务指导、人员培训；负责全市阳光工程培训、新型职业农民培训等农牧科技教育培训项目的实施</w:t>
      </w:r>
      <w:r>
        <w:rPr>
          <w:rFonts w:ascii="仿宋_GB2312" w:eastAsia="仿宋_GB2312" w:hAnsiTheme="majorEastAsia" w:cs="仿宋_GB2312" w:hint="eastAsia"/>
          <w:sz w:val="32"/>
          <w:szCs w:val="32"/>
        </w:rPr>
        <w:t>；负责农村基层干部、后备干活和党员的学历教育和培训工作。</w:t>
      </w:r>
    </w:p>
    <w:p w:rsidR="00F24678" w:rsidRDefault="003C242F">
      <w:pPr>
        <w:ind w:firstLineChars="100" w:firstLine="321"/>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年度重点工作计划</w:t>
      </w:r>
    </w:p>
    <w:p w:rsidR="00F24678" w:rsidRDefault="003C242F">
      <w:pPr>
        <w:pBdr>
          <w:bottom w:val="single" w:sz="4" w:space="29" w:color="FFFFFF"/>
        </w:pBdr>
        <w:adjustRightInd w:val="0"/>
        <w:snapToGrid w:val="0"/>
        <w:spacing w:line="520" w:lineRule="exact"/>
        <w:ind w:firstLine="643"/>
        <w:rPr>
          <w:rFonts w:ascii="仿宋_GB2312" w:eastAsia="仿宋_GB2312" w:hAnsi="仿宋_GB2312" w:cs="仿宋_GB2312"/>
          <w:snapToGrid w:val="0"/>
          <w:sz w:val="32"/>
          <w:szCs w:val="32"/>
        </w:rPr>
      </w:pPr>
      <w:r>
        <w:rPr>
          <w:rFonts w:ascii="仿宋_GB2312" w:eastAsia="仿宋_GB2312" w:hAnsi="仿宋_GB2312" w:cs="仿宋_GB2312" w:hint="eastAsia"/>
          <w:b/>
          <w:snapToGrid w:val="0"/>
          <w:kern w:val="0"/>
          <w:sz w:val="32"/>
          <w:szCs w:val="32"/>
        </w:rPr>
        <w:lastRenderedPageBreak/>
        <w:t>一是</w:t>
      </w:r>
      <w:r>
        <w:rPr>
          <w:rFonts w:ascii="仿宋_GB2312" w:eastAsia="仿宋_GB2312" w:hAnsi="仿宋_GB2312" w:cs="仿宋_GB2312" w:hint="eastAsia"/>
          <w:snapToGrid w:val="0"/>
          <w:kern w:val="0"/>
          <w:sz w:val="32"/>
          <w:szCs w:val="32"/>
        </w:rPr>
        <w:t>本着为脱贫攻坚、乡村振兴和现代农业发展提供一支有文化、懂技术、善经营、会管理人才队伍的目标，结合以往的培训经验，在“坚持问题导向、补齐短板弱项、加强部门协作、落实培训对象、创新培训模式、突出培训质量”工作思路的指导下，依托</w:t>
      </w:r>
      <w:r>
        <w:rPr>
          <w:rFonts w:ascii="仿宋_GB2312" w:eastAsia="仿宋_GB2312" w:hAnsi="仿宋_GB2312" w:cs="仿宋_GB2312" w:hint="eastAsia"/>
          <w:snapToGrid w:val="0"/>
          <w:kern w:val="0"/>
          <w:sz w:val="32"/>
          <w:szCs w:val="32"/>
        </w:rPr>
        <w:t>新疆</w:t>
      </w:r>
      <w:r>
        <w:rPr>
          <w:rFonts w:ascii="仿宋_GB2312" w:eastAsia="仿宋_GB2312" w:hAnsi="仿宋_GB2312" w:cs="仿宋_GB2312" w:hint="eastAsia"/>
          <w:snapToGrid w:val="0"/>
          <w:kern w:val="0"/>
          <w:sz w:val="32"/>
          <w:szCs w:val="32"/>
        </w:rPr>
        <w:t>昌吉译华职业培训学校，</w:t>
      </w:r>
      <w:r>
        <w:rPr>
          <w:rFonts w:ascii="仿宋_GB2312" w:eastAsia="仿宋_GB2312" w:hAnsi="仿宋_GB2312" w:cs="仿宋_GB2312" w:hint="eastAsia"/>
          <w:snapToGrid w:val="0"/>
          <w:kern w:val="0"/>
          <w:sz w:val="32"/>
          <w:szCs w:val="32"/>
        </w:rPr>
        <w:t>制定下发《昌吉市</w:t>
      </w:r>
      <w:r>
        <w:rPr>
          <w:rFonts w:ascii="仿宋_GB2312" w:eastAsia="仿宋_GB2312" w:hAnsi="仿宋_GB2312" w:cs="仿宋_GB2312" w:hint="eastAsia"/>
          <w:snapToGrid w:val="0"/>
          <w:kern w:val="0"/>
          <w:sz w:val="32"/>
          <w:szCs w:val="32"/>
        </w:rPr>
        <w:t>2022</w:t>
      </w:r>
      <w:r>
        <w:rPr>
          <w:rFonts w:ascii="仿宋_GB2312" w:eastAsia="仿宋_GB2312" w:hAnsi="仿宋_GB2312" w:cs="仿宋_GB2312" w:hint="eastAsia"/>
          <w:snapToGrid w:val="0"/>
          <w:kern w:val="0"/>
          <w:sz w:val="32"/>
          <w:szCs w:val="32"/>
        </w:rPr>
        <w:t>年高素质农民培训实施方案》，拟计划培训</w:t>
      </w:r>
      <w:r>
        <w:rPr>
          <w:rFonts w:ascii="仿宋_GB2312" w:eastAsia="仿宋_GB2312" w:hAnsi="仿宋_GB2312" w:cs="仿宋_GB2312" w:hint="eastAsia"/>
          <w:sz w:val="32"/>
          <w:szCs w:val="32"/>
        </w:rPr>
        <w:t>专业生产型</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人，技能服务型</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人，新型农业经主体带头人</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人，乡村振兴带头人</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人，乡村治理带头人</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人，返乡创业创新人员</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人。共计</w:t>
      </w:r>
      <w:r>
        <w:rPr>
          <w:rFonts w:ascii="仿宋_GB2312" w:eastAsia="仿宋_GB2312" w:hAnsi="仿宋_GB2312" w:cs="仿宋_GB2312" w:hint="eastAsia"/>
          <w:sz w:val="32"/>
          <w:szCs w:val="32"/>
        </w:rPr>
        <w:t>220</w:t>
      </w:r>
      <w:r>
        <w:rPr>
          <w:rFonts w:ascii="仿宋_GB2312" w:eastAsia="仿宋_GB2312" w:hAnsi="仿宋_GB2312" w:cs="仿宋_GB2312" w:hint="eastAsia"/>
          <w:sz w:val="32"/>
          <w:szCs w:val="32"/>
        </w:rPr>
        <w:t>人</w:t>
      </w:r>
      <w:r>
        <w:rPr>
          <w:rFonts w:ascii="仿宋_GB2312" w:eastAsia="仿宋_GB2312" w:hAnsi="仿宋_GB2312" w:cs="仿宋_GB2312" w:hint="eastAsia"/>
          <w:snapToGrid w:val="0"/>
          <w:kern w:val="0"/>
          <w:sz w:val="32"/>
          <w:szCs w:val="32"/>
        </w:rPr>
        <w:t>，现</w:t>
      </w:r>
      <w:r>
        <w:rPr>
          <w:rFonts w:ascii="仿宋_GB2312" w:eastAsia="仿宋_GB2312" w:hAnsi="仿宋_GB2312" w:cs="仿宋_GB2312" w:hint="eastAsia"/>
          <w:sz w:val="32"/>
          <w:szCs w:val="32"/>
        </w:rPr>
        <w:t>线上学习培训已基本结束。</w:t>
      </w:r>
      <w:r>
        <w:rPr>
          <w:rFonts w:ascii="仿宋_GB2312" w:eastAsia="仿宋_GB2312" w:hAnsi="仿宋_GB2312" w:cs="仿宋_GB2312" w:hint="eastAsia"/>
          <w:b/>
          <w:snapToGrid w:val="0"/>
          <w:kern w:val="0"/>
          <w:sz w:val="32"/>
          <w:szCs w:val="32"/>
        </w:rPr>
        <w:t>二是</w:t>
      </w:r>
      <w:r>
        <w:rPr>
          <w:rFonts w:ascii="仿宋_GB2312" w:eastAsia="仿宋_GB2312" w:hAnsi="仿宋_GB2312" w:cs="仿宋_GB2312" w:hint="eastAsia"/>
          <w:snapToGrid w:val="0"/>
          <w:kern w:val="0"/>
          <w:sz w:val="32"/>
          <w:szCs w:val="32"/>
        </w:rPr>
        <w:t>提升和打造品牌学校。积极推荐</w:t>
      </w:r>
      <w:r>
        <w:rPr>
          <w:rFonts w:ascii="仿宋_GB2312" w:eastAsia="仿宋_GB2312" w:hAnsi="仿宋_GB2312" w:cs="仿宋_GB2312" w:hint="eastAsia"/>
          <w:snapToGrid w:val="0"/>
          <w:kern w:val="0"/>
          <w:sz w:val="32"/>
          <w:szCs w:val="32"/>
        </w:rPr>
        <w:t>州高素质农民实训基地九圣禾种业有限责任公司</w:t>
      </w:r>
      <w:r>
        <w:rPr>
          <w:rFonts w:ascii="仿宋_GB2312" w:eastAsia="仿宋_GB2312" w:hAnsi="仿宋_GB2312" w:cs="仿宋_GB2312" w:hint="eastAsia"/>
          <w:snapToGrid w:val="0"/>
          <w:kern w:val="0"/>
          <w:sz w:val="32"/>
          <w:szCs w:val="32"/>
        </w:rPr>
        <w:t>和新疆昌吉</w:t>
      </w:r>
      <w:r>
        <w:rPr>
          <w:rFonts w:ascii="仿宋_GB2312" w:eastAsia="仿宋_GB2312" w:hAnsi="仿宋_GB2312" w:cs="仿宋_GB2312" w:hint="eastAsia"/>
          <w:snapToGrid w:val="0"/>
          <w:kern w:val="0"/>
          <w:sz w:val="32"/>
          <w:szCs w:val="32"/>
        </w:rPr>
        <w:t>译华职业技能培训学校</w:t>
      </w:r>
      <w:r>
        <w:rPr>
          <w:rFonts w:ascii="仿宋_GB2312" w:eastAsia="仿宋_GB2312" w:hAnsi="仿宋_GB2312" w:cs="仿宋_GB2312" w:hint="eastAsia"/>
          <w:snapToGrid w:val="0"/>
          <w:kern w:val="0"/>
          <w:sz w:val="32"/>
          <w:szCs w:val="32"/>
        </w:rPr>
        <w:t>申报</w:t>
      </w:r>
      <w:r>
        <w:rPr>
          <w:rFonts w:ascii="仿宋_GB2312" w:eastAsia="仿宋_GB2312" w:hAnsi="仿宋_GB2312" w:cs="仿宋_GB2312" w:hint="eastAsia"/>
          <w:snapToGrid w:val="0"/>
          <w:kern w:val="0"/>
          <w:sz w:val="32"/>
          <w:szCs w:val="32"/>
        </w:rPr>
        <w:t>自治区级高素质农民培训</w:t>
      </w:r>
      <w:r>
        <w:rPr>
          <w:rFonts w:ascii="仿宋_GB2312" w:eastAsia="仿宋_GB2312" w:hAnsi="仿宋_GB2312" w:cs="仿宋_GB2312" w:hint="eastAsia"/>
          <w:snapToGrid w:val="0"/>
          <w:kern w:val="0"/>
          <w:sz w:val="32"/>
          <w:szCs w:val="32"/>
        </w:rPr>
        <w:t>机构，</w:t>
      </w:r>
      <w:r>
        <w:rPr>
          <w:rFonts w:ascii="仿宋_GB2312" w:eastAsia="仿宋_GB2312" w:hAnsi="仿宋_GB2312" w:cs="仿宋_GB2312" w:hint="eastAsia"/>
          <w:snapToGrid w:val="0"/>
          <w:kern w:val="0"/>
          <w:sz w:val="32"/>
          <w:szCs w:val="32"/>
        </w:rPr>
        <w:t>经自治区农业农村厅评议，</w:t>
      </w:r>
      <w:r>
        <w:rPr>
          <w:rFonts w:ascii="仿宋_GB2312" w:eastAsia="仿宋_GB2312" w:hAnsi="仿宋_GB2312" w:cs="仿宋_GB2312" w:hint="eastAsia"/>
          <w:snapToGrid w:val="0"/>
          <w:kern w:val="0"/>
          <w:sz w:val="32"/>
          <w:szCs w:val="32"/>
        </w:rPr>
        <w:t>两家单位入选，并已承担全疆部分地州和县市的</w:t>
      </w:r>
      <w:r>
        <w:rPr>
          <w:rFonts w:ascii="仿宋_GB2312" w:eastAsia="仿宋_GB2312" w:hAnsi="仿宋_GB2312" w:cs="仿宋_GB2312" w:hint="eastAsia"/>
          <w:snapToGrid w:val="0"/>
          <w:kern w:val="0"/>
          <w:sz w:val="32"/>
          <w:szCs w:val="32"/>
        </w:rPr>
        <w:t>高素质</w:t>
      </w:r>
      <w:r>
        <w:rPr>
          <w:rFonts w:ascii="仿宋_GB2312" w:eastAsia="仿宋_GB2312" w:hAnsi="仿宋_GB2312" w:cs="仿宋_GB2312" w:hint="eastAsia"/>
          <w:snapToGrid w:val="0"/>
          <w:kern w:val="0"/>
          <w:sz w:val="32"/>
          <w:szCs w:val="32"/>
        </w:rPr>
        <w:t>农民培训</w:t>
      </w:r>
      <w:r>
        <w:rPr>
          <w:rFonts w:ascii="仿宋_GB2312" w:eastAsia="仿宋_GB2312" w:hAnsi="仿宋_GB2312" w:cs="仿宋_GB2312" w:hint="eastAsia"/>
          <w:snapToGrid w:val="0"/>
          <w:kern w:val="0"/>
          <w:sz w:val="32"/>
          <w:szCs w:val="32"/>
        </w:rPr>
        <w:t>任务</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根据《昌吉州</w:t>
      </w:r>
      <w:r>
        <w:rPr>
          <w:rFonts w:ascii="仿宋_GB2312" w:eastAsia="仿宋_GB2312" w:hAnsi="仿宋_GB2312" w:cs="仿宋_GB2312" w:hint="eastAsia"/>
          <w:sz w:val="32"/>
          <w:szCs w:val="32"/>
        </w:rPr>
        <w:t>2021-2022</w:t>
      </w:r>
      <w:r>
        <w:rPr>
          <w:rFonts w:ascii="仿宋_GB2312" w:eastAsia="仿宋_GB2312" w:hAnsi="仿宋_GB2312" w:cs="仿宋_GB2312" w:hint="eastAsia"/>
          <w:sz w:val="32"/>
          <w:szCs w:val="32"/>
        </w:rPr>
        <w:t>年农业技术大培训实施方案</w:t>
      </w:r>
      <w:r>
        <w:rPr>
          <w:rFonts w:ascii="仿宋_GB2312" w:eastAsia="仿宋_GB2312" w:hAnsi="仿宋_GB2312" w:cs="仿宋_GB2312" w:hint="eastAsia"/>
          <w:sz w:val="32"/>
          <w:szCs w:val="32"/>
        </w:rPr>
        <w:t>》（昌州党办农字﹝</w:t>
      </w:r>
      <w:r>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日联合州农业农村局在佃坝镇举行了“昌吉州千名科技人才服务乡村振兴行动”启动仪式暨现场交流活动，为昌吉市农业技术大培训拉开了序幕。全年共组织培训</w:t>
      </w:r>
      <w:r>
        <w:rPr>
          <w:rFonts w:ascii="仿宋_GB2312" w:eastAsia="仿宋_GB2312" w:hAnsi="仿宋_GB2312" w:cs="仿宋_GB2312" w:hint="eastAsia"/>
          <w:sz w:val="32"/>
          <w:szCs w:val="32"/>
        </w:rPr>
        <w:t>33</w:t>
      </w:r>
      <w:r>
        <w:rPr>
          <w:rFonts w:ascii="仿宋_GB2312" w:eastAsia="仿宋_GB2312" w:hAnsi="仿宋_GB2312" w:cs="仿宋_GB2312" w:hint="eastAsia"/>
          <w:sz w:val="32"/>
          <w:szCs w:val="32"/>
        </w:rPr>
        <w:t>场次，其中科技专家授课</w:t>
      </w:r>
      <w:r>
        <w:rPr>
          <w:rFonts w:ascii="仿宋_GB2312" w:eastAsia="仿宋_GB2312" w:hAnsi="仿宋_GB2312" w:cs="仿宋_GB2312" w:hint="eastAsia"/>
          <w:sz w:val="32"/>
          <w:szCs w:val="32"/>
        </w:rPr>
        <w:t>131</w:t>
      </w:r>
      <w:r>
        <w:rPr>
          <w:rFonts w:ascii="仿宋_GB2312" w:eastAsia="仿宋_GB2312" w:hAnsi="仿宋_GB2312" w:cs="仿宋_GB2312" w:hint="eastAsia"/>
          <w:sz w:val="32"/>
          <w:szCs w:val="32"/>
        </w:rPr>
        <w:t>场次，发放资料</w:t>
      </w:r>
      <w:r>
        <w:rPr>
          <w:rFonts w:ascii="仿宋_GB2312" w:eastAsia="仿宋_GB2312" w:hAnsi="仿宋_GB2312" w:cs="仿宋_GB2312" w:hint="eastAsia"/>
          <w:sz w:val="32"/>
          <w:szCs w:val="32"/>
        </w:rPr>
        <w:t>2238</w:t>
      </w:r>
      <w:r>
        <w:rPr>
          <w:rFonts w:ascii="仿宋_GB2312" w:eastAsia="仿宋_GB2312" w:hAnsi="仿宋_GB2312" w:cs="仿宋_GB2312" w:hint="eastAsia"/>
          <w:sz w:val="32"/>
          <w:szCs w:val="32"/>
        </w:rPr>
        <w:t>份，开展现场指导</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次，完成农技人员培训</w:t>
      </w:r>
      <w:r>
        <w:rPr>
          <w:rFonts w:ascii="仿宋_GB2312" w:eastAsia="仿宋_GB2312" w:hAnsi="仿宋_GB2312" w:cs="仿宋_GB2312" w:hint="eastAsia"/>
          <w:sz w:val="32"/>
          <w:szCs w:val="32"/>
        </w:rPr>
        <w:t>941</w:t>
      </w:r>
      <w:r>
        <w:rPr>
          <w:rFonts w:ascii="仿宋_GB2312" w:eastAsia="仿宋_GB2312" w:hAnsi="仿宋_GB2312" w:cs="仿宋_GB2312" w:hint="eastAsia"/>
          <w:sz w:val="32"/>
          <w:szCs w:val="32"/>
        </w:rPr>
        <w:t>人次，农业社会化服务人员培训</w:t>
      </w:r>
      <w:r>
        <w:rPr>
          <w:rFonts w:ascii="仿宋_GB2312" w:eastAsia="仿宋_GB2312" w:hAnsi="仿宋_GB2312" w:cs="仿宋_GB2312" w:hint="eastAsia"/>
          <w:sz w:val="32"/>
          <w:szCs w:val="32"/>
        </w:rPr>
        <w:t>242</w:t>
      </w:r>
      <w:r>
        <w:rPr>
          <w:rFonts w:ascii="仿宋_GB2312" w:eastAsia="仿宋_GB2312" w:hAnsi="仿宋_GB2312" w:cs="仿宋_GB2312" w:hint="eastAsia"/>
          <w:sz w:val="32"/>
          <w:szCs w:val="32"/>
        </w:rPr>
        <w:t>人次，科技示范户培训</w:t>
      </w:r>
      <w:r>
        <w:rPr>
          <w:rFonts w:ascii="仿宋_GB2312" w:eastAsia="仿宋_GB2312" w:hAnsi="仿宋_GB2312" w:cs="仿宋_GB2312" w:hint="eastAsia"/>
          <w:sz w:val="32"/>
          <w:szCs w:val="32"/>
        </w:rPr>
        <w:t>105</w:t>
      </w:r>
      <w:r>
        <w:rPr>
          <w:rFonts w:ascii="仿宋_GB2312" w:eastAsia="仿宋_GB2312" w:hAnsi="仿宋_GB2312" w:cs="仿宋_GB2312" w:hint="eastAsia"/>
          <w:sz w:val="32"/>
          <w:szCs w:val="32"/>
        </w:rPr>
        <w:t>人次，农牧民培训</w:t>
      </w:r>
      <w:r>
        <w:rPr>
          <w:rFonts w:ascii="仿宋_GB2312" w:eastAsia="仿宋_GB2312" w:hAnsi="仿宋_GB2312" w:cs="仿宋_GB2312" w:hint="eastAsia"/>
          <w:sz w:val="32"/>
          <w:szCs w:val="32"/>
        </w:rPr>
        <w:t>1279</w:t>
      </w:r>
      <w:r>
        <w:rPr>
          <w:rFonts w:ascii="仿宋_GB2312" w:eastAsia="仿宋_GB2312" w:hAnsi="仿宋_GB2312" w:cs="仿宋_GB2312" w:hint="eastAsia"/>
          <w:sz w:val="32"/>
          <w:szCs w:val="32"/>
        </w:rPr>
        <w:t>人次，新型经营主体培训</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人次，帮助农民解决生产技术难题</w:t>
      </w:r>
      <w:r>
        <w:rPr>
          <w:rFonts w:ascii="仿宋_GB2312" w:eastAsia="仿宋_GB2312" w:hAnsi="仿宋_GB2312" w:cs="仿宋_GB2312" w:hint="eastAsia"/>
          <w:sz w:val="32"/>
          <w:szCs w:val="32"/>
        </w:rPr>
        <w:t>29</w:t>
      </w:r>
      <w:r>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投入培训经费</w:t>
      </w:r>
      <w:r>
        <w:rPr>
          <w:rFonts w:ascii="仿宋_GB2312" w:eastAsia="仿宋_GB2312" w:hAnsi="仿宋_GB2312" w:cs="仿宋_GB2312" w:hint="eastAsia"/>
          <w:sz w:val="32"/>
          <w:szCs w:val="32"/>
        </w:rPr>
        <w:t>0.78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，完成全部培训任务</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做好信息支持，配合州农业</w:t>
      </w:r>
      <w:r>
        <w:rPr>
          <w:rFonts w:ascii="仿宋_GB2312" w:eastAsia="仿宋_GB2312" w:hAnsi="仿宋_GB2312" w:cs="仿宋_GB2312" w:hint="eastAsia"/>
          <w:sz w:val="32"/>
          <w:szCs w:val="32"/>
        </w:rPr>
        <w:lastRenderedPageBreak/>
        <w:t>农村局做好全市</w:t>
      </w:r>
      <w:r>
        <w:rPr>
          <w:rFonts w:ascii="仿宋_GB2312" w:eastAsia="仿宋_GB2312" w:hAnsi="仿宋_GB2312" w:cs="仿宋_GB2312" w:hint="eastAsia"/>
          <w:sz w:val="32"/>
          <w:szCs w:val="32"/>
        </w:rPr>
        <w:t>150</w:t>
      </w:r>
      <w:r>
        <w:rPr>
          <w:rFonts w:ascii="仿宋_GB2312" w:eastAsia="仿宋_GB2312" w:hAnsi="仿宋_GB2312" w:cs="仿宋_GB2312" w:hint="eastAsia"/>
          <w:sz w:val="32"/>
          <w:szCs w:val="32"/>
        </w:rPr>
        <w:t>名农业科技人才在昌</w:t>
      </w:r>
      <w:r>
        <w:rPr>
          <w:rFonts w:ascii="仿宋_GB2312" w:eastAsia="仿宋_GB2312" w:hAnsi="仿宋_GB2312" w:cs="仿宋_GB2312" w:hint="eastAsia"/>
          <w:sz w:val="32"/>
          <w:szCs w:val="32"/>
        </w:rPr>
        <w:t>吉农业农村小程序注册及使用指导事宜，及时督促农业科技人才服务基层，开展相关活动。结合目前，昌吉市农业科技人才共发布科技服务</w:t>
      </w:r>
      <w:r>
        <w:rPr>
          <w:rFonts w:ascii="仿宋_GB2312" w:eastAsia="仿宋_GB2312" w:hAnsi="仿宋_GB2312" w:cs="仿宋_GB2312" w:hint="eastAsia"/>
          <w:sz w:val="32"/>
          <w:szCs w:val="32"/>
        </w:rPr>
        <w:t>2825</w:t>
      </w:r>
      <w:r>
        <w:rPr>
          <w:rFonts w:ascii="仿宋_GB2312" w:eastAsia="仿宋_GB2312" w:hAnsi="仿宋_GB2312" w:cs="仿宋_GB2312" w:hint="eastAsia"/>
          <w:sz w:val="32"/>
          <w:szCs w:val="32"/>
        </w:rPr>
        <w:t>条次。</w:t>
      </w:r>
      <w:r>
        <w:rPr>
          <w:rFonts w:ascii="仿宋_GB2312" w:eastAsia="仿宋_GB2312" w:hAnsi="仿宋_GB2312" w:cs="仿宋_GB2312" w:hint="eastAsia"/>
          <w:b/>
          <w:snapToGrid w:val="0"/>
          <w:kern w:val="0"/>
          <w:sz w:val="32"/>
          <w:szCs w:val="32"/>
        </w:rPr>
        <w:t>五是</w:t>
      </w:r>
      <w:r>
        <w:rPr>
          <w:rFonts w:ascii="仿宋_GB2312" w:eastAsia="仿宋_GB2312" w:hAnsi="仿宋_GB2312" w:cs="仿宋_GB2312" w:hint="eastAsia"/>
          <w:sz w:val="32"/>
          <w:szCs w:val="32"/>
        </w:rPr>
        <w:t>切实落实乡村振兴各项工作任务。组织干部职工认真学习贯彻中央、区、州、市关于乡村振兴的相关文件、政策，坚持将脱贫攻坚、产业振兴、环境整治等乡村振兴工作，作为工作重点，每月至少召开一专题会议，研究部署乡村振兴工作，听取工作进展情况汇报，指导各项工作完成情况。全年共完成返贫监测走访摸排</w:t>
      </w:r>
      <w:r>
        <w:rPr>
          <w:rFonts w:ascii="仿宋_GB2312" w:eastAsia="仿宋_GB2312" w:hAnsi="仿宋_GB2312" w:cs="仿宋_GB2312" w:hint="eastAsia"/>
          <w:sz w:val="32"/>
          <w:szCs w:val="32"/>
        </w:rPr>
        <w:t>181</w:t>
      </w:r>
      <w:r>
        <w:rPr>
          <w:rFonts w:ascii="仿宋_GB2312" w:eastAsia="仿宋_GB2312" w:hAnsi="仿宋_GB2312" w:cs="仿宋_GB2312" w:hint="eastAsia"/>
          <w:sz w:val="32"/>
          <w:szCs w:val="32"/>
        </w:rPr>
        <w:t>户</w:t>
      </w:r>
      <w:r>
        <w:rPr>
          <w:rFonts w:ascii="仿宋_GB2312" w:eastAsia="仿宋_GB2312" w:hAnsi="仿宋_GB2312" w:cs="仿宋_GB2312" w:hint="eastAsia"/>
          <w:sz w:val="32"/>
          <w:szCs w:val="32"/>
        </w:rPr>
        <w:t>531</w:t>
      </w:r>
      <w:r>
        <w:rPr>
          <w:rFonts w:ascii="仿宋_GB2312" w:eastAsia="仿宋_GB2312" w:hAnsi="仿宋_GB2312" w:cs="仿宋_GB2312" w:hint="eastAsia"/>
          <w:sz w:val="32"/>
          <w:szCs w:val="32"/>
        </w:rPr>
        <w:t>人，培训工作人员</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余人次，发放乡村振兴宣传资料</w:t>
      </w:r>
      <w:r>
        <w:rPr>
          <w:rFonts w:ascii="仿宋_GB2312" w:eastAsia="仿宋_GB2312" w:hAnsi="仿宋_GB2312" w:cs="仿宋_GB2312" w:hint="eastAsia"/>
          <w:sz w:val="32"/>
          <w:szCs w:val="32"/>
        </w:rPr>
        <w:t>6000</w:t>
      </w:r>
      <w:r>
        <w:rPr>
          <w:rFonts w:ascii="仿宋_GB2312" w:eastAsia="仿宋_GB2312" w:hAnsi="仿宋_GB2312" w:cs="仿宋_GB2312" w:hint="eastAsia"/>
          <w:sz w:val="32"/>
          <w:szCs w:val="32"/>
        </w:rPr>
        <w:t>余份</w:t>
      </w:r>
      <w:r>
        <w:rPr>
          <w:rFonts w:ascii="仿宋_GB2312" w:eastAsia="仿宋_GB2312" w:hAnsi="仿宋_GB2312" w:cs="仿宋_GB2312" w:hint="eastAsia"/>
          <w:snapToGrid w:val="0"/>
          <w:sz w:val="32"/>
          <w:szCs w:val="32"/>
        </w:rPr>
        <w:t>。</w:t>
      </w:r>
      <w:r>
        <w:rPr>
          <w:rFonts w:ascii="仿宋_GB2312" w:eastAsia="仿宋_GB2312" w:hAnsi="仿宋_GB2312" w:cs="仿宋_GB2312" w:hint="eastAsia"/>
          <w:b/>
          <w:bCs/>
          <w:snapToGrid w:val="0"/>
          <w:sz w:val="32"/>
          <w:szCs w:val="32"/>
        </w:rPr>
        <w:t>六是</w:t>
      </w:r>
      <w:r>
        <w:rPr>
          <w:rFonts w:ascii="仿宋_GB2312" w:eastAsia="仿宋_GB2312" w:hAnsi="仿宋_GB2312" w:cs="仿宋_GB2312" w:hint="eastAsia"/>
          <w:snapToGrid w:val="0"/>
          <w:sz w:val="32"/>
          <w:szCs w:val="32"/>
        </w:rPr>
        <w:t>扎实做好农产</w:t>
      </w:r>
      <w:r>
        <w:rPr>
          <w:rFonts w:ascii="仿宋_GB2312" w:eastAsia="仿宋_GB2312" w:hAnsi="仿宋_GB2312" w:cs="仿宋_GB2312" w:hint="eastAsia"/>
          <w:snapToGrid w:val="0"/>
          <w:sz w:val="32"/>
          <w:szCs w:val="32"/>
        </w:rPr>
        <w:t>品质量追溯平台生产主体信息录入审核工作。组织人员参加自治区和国家的线上培训</w:t>
      </w:r>
      <w:r>
        <w:rPr>
          <w:rFonts w:ascii="仿宋_GB2312" w:eastAsia="仿宋_GB2312" w:hAnsi="仿宋_GB2312" w:cs="仿宋_GB2312" w:hint="eastAsia"/>
          <w:snapToGrid w:val="0"/>
          <w:sz w:val="32"/>
          <w:szCs w:val="32"/>
        </w:rPr>
        <w:t>2</w:t>
      </w:r>
      <w:r>
        <w:rPr>
          <w:rFonts w:ascii="仿宋_GB2312" w:eastAsia="仿宋_GB2312" w:hAnsi="仿宋_GB2312" w:cs="仿宋_GB2312" w:hint="eastAsia"/>
          <w:snapToGrid w:val="0"/>
          <w:sz w:val="32"/>
          <w:szCs w:val="32"/>
        </w:rPr>
        <w:t>次，线下一对一培训</w:t>
      </w:r>
      <w:r>
        <w:rPr>
          <w:rFonts w:ascii="仿宋_GB2312" w:eastAsia="仿宋_GB2312" w:hAnsi="仿宋_GB2312" w:cs="仿宋_GB2312" w:hint="eastAsia"/>
          <w:snapToGrid w:val="0"/>
          <w:sz w:val="32"/>
          <w:szCs w:val="32"/>
        </w:rPr>
        <w:t>3</w:t>
      </w:r>
      <w:r>
        <w:rPr>
          <w:rFonts w:ascii="仿宋_GB2312" w:eastAsia="仿宋_GB2312" w:hAnsi="仿宋_GB2312" w:cs="仿宋_GB2312" w:hint="eastAsia"/>
          <w:snapToGrid w:val="0"/>
          <w:sz w:val="32"/>
          <w:szCs w:val="32"/>
        </w:rPr>
        <w:t>次，共有</w:t>
      </w:r>
      <w:r>
        <w:rPr>
          <w:rFonts w:ascii="仿宋_GB2312" w:eastAsia="仿宋_GB2312" w:hAnsi="仿宋_GB2312" w:cs="仿宋_GB2312" w:hint="eastAsia"/>
          <w:snapToGrid w:val="0"/>
          <w:sz w:val="32"/>
          <w:szCs w:val="32"/>
        </w:rPr>
        <w:t>124</w:t>
      </w:r>
      <w:r w:rsidR="00F8474E">
        <w:rPr>
          <w:rFonts w:ascii="仿宋_GB2312" w:eastAsia="仿宋_GB2312" w:hAnsi="仿宋_GB2312" w:cs="仿宋_GB2312" w:hint="eastAsia"/>
          <w:snapToGrid w:val="0"/>
          <w:sz w:val="32"/>
          <w:szCs w:val="32"/>
        </w:rPr>
        <w:t>人次参加，截至</w:t>
      </w:r>
      <w:r>
        <w:rPr>
          <w:rFonts w:ascii="仿宋_GB2312" w:eastAsia="仿宋_GB2312" w:hAnsi="仿宋_GB2312" w:cs="仿宋_GB2312" w:hint="eastAsia"/>
          <w:snapToGrid w:val="0"/>
          <w:sz w:val="32"/>
          <w:szCs w:val="32"/>
        </w:rPr>
        <w:t>目前，农产品生产模块共有</w:t>
      </w:r>
      <w:r>
        <w:rPr>
          <w:rFonts w:ascii="仿宋_GB2312" w:eastAsia="仿宋_GB2312" w:hAnsi="仿宋_GB2312" w:cs="仿宋_GB2312" w:hint="eastAsia"/>
          <w:snapToGrid w:val="0"/>
          <w:sz w:val="32"/>
          <w:szCs w:val="32"/>
        </w:rPr>
        <w:t>9</w:t>
      </w:r>
      <w:r>
        <w:rPr>
          <w:rFonts w:ascii="仿宋_GB2312" w:eastAsia="仿宋_GB2312" w:hAnsi="仿宋_GB2312" w:cs="仿宋_GB2312" w:hint="eastAsia"/>
          <w:snapToGrid w:val="0"/>
          <w:sz w:val="32"/>
          <w:szCs w:val="32"/>
        </w:rPr>
        <w:t>家生产主体更新了</w:t>
      </w:r>
      <w:r>
        <w:rPr>
          <w:rFonts w:ascii="仿宋_GB2312" w:eastAsia="仿宋_GB2312" w:hAnsi="仿宋_GB2312" w:cs="仿宋_GB2312" w:hint="eastAsia"/>
          <w:snapToGrid w:val="0"/>
          <w:sz w:val="32"/>
          <w:szCs w:val="32"/>
        </w:rPr>
        <w:t>1018</w:t>
      </w:r>
      <w:r>
        <w:rPr>
          <w:rFonts w:ascii="仿宋_GB2312" w:eastAsia="仿宋_GB2312" w:hAnsi="仿宋_GB2312" w:cs="仿宋_GB2312" w:hint="eastAsia"/>
          <w:snapToGrid w:val="0"/>
          <w:sz w:val="32"/>
          <w:szCs w:val="32"/>
        </w:rPr>
        <w:t>条农事操作。</w:t>
      </w:r>
    </w:p>
    <w:p w:rsidR="00F24678" w:rsidRDefault="003C242F">
      <w:pPr>
        <w:pStyle w:val="2"/>
        <w:tabs>
          <w:tab w:val="left" w:pos="6195"/>
        </w:tabs>
        <w:ind w:firstLineChars="100" w:firstLine="321"/>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F24678" w:rsidRDefault="003C242F">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新疆农业广播电视学校昌吉市分校</w:t>
      </w:r>
      <w:r>
        <w:rPr>
          <w:rFonts w:ascii="仿宋_GB2312" w:eastAsia="仿宋_GB2312" w:hint="eastAsia"/>
          <w:sz w:val="32"/>
          <w:szCs w:val="32"/>
        </w:rPr>
        <w:t>办公会议议事规则》、《三重一大会议制度》</w:t>
      </w:r>
      <w:r>
        <w:rPr>
          <w:rFonts w:ascii="仿宋_GB2312" w:eastAsia="仿宋_GB2312" w:hint="eastAsia"/>
          <w:sz w:val="32"/>
          <w:szCs w:val="32"/>
        </w:rPr>
        <w:t>，包括以下内容：</w:t>
      </w:r>
      <w:r>
        <w:rPr>
          <w:rFonts w:ascii="仿宋_GB2312" w:eastAsia="仿宋_GB2312" w:hint="eastAsia"/>
          <w:bCs/>
          <w:sz w:val="32"/>
          <w:szCs w:val="32"/>
        </w:rPr>
        <w:t>“三重一大”的决策形式及程序</w:t>
      </w:r>
      <w:r>
        <w:rPr>
          <w:rFonts w:ascii="黑体" w:eastAsia="黑体" w:hAnsi="黑体" w:hint="eastAsia"/>
          <w:bCs/>
          <w:sz w:val="32"/>
          <w:szCs w:val="32"/>
        </w:rPr>
        <w:t xml:space="preserve"> </w:t>
      </w:r>
      <w:r>
        <w:rPr>
          <w:rFonts w:ascii="仿宋_GB2312" w:eastAsia="仿宋_GB2312" w:hint="eastAsia"/>
          <w:bCs/>
          <w:sz w:val="32"/>
          <w:szCs w:val="32"/>
        </w:rPr>
        <w:t>（</w:t>
      </w:r>
      <w:r>
        <w:rPr>
          <w:rFonts w:ascii="仿宋_GB2312" w:eastAsia="仿宋_GB2312" w:hint="eastAsia"/>
          <w:bCs/>
          <w:sz w:val="32"/>
          <w:szCs w:val="32"/>
        </w:rPr>
        <w:t>1</w:t>
      </w:r>
      <w:r>
        <w:rPr>
          <w:rFonts w:ascii="仿宋_GB2312" w:eastAsia="仿宋_GB2312" w:hint="eastAsia"/>
          <w:bCs/>
          <w:sz w:val="32"/>
          <w:szCs w:val="32"/>
        </w:rPr>
        <w:t>）</w:t>
      </w:r>
      <w:r>
        <w:rPr>
          <w:rFonts w:ascii="仿宋_GB2312" w:eastAsia="仿宋_GB2312" w:hint="eastAsia"/>
          <w:sz w:val="32"/>
          <w:szCs w:val="32"/>
        </w:rPr>
        <w:t>重大决策</w:t>
      </w:r>
      <w:r>
        <w:rPr>
          <w:rFonts w:ascii="仿宋_GB2312" w:eastAsia="仿宋_GB2312" w:hint="eastAsia"/>
          <w:sz w:val="32"/>
          <w:szCs w:val="32"/>
        </w:rPr>
        <w:t>。</w:t>
      </w:r>
      <w:r>
        <w:rPr>
          <w:rFonts w:ascii="仿宋_GB2312" w:eastAsia="仿宋_GB2312" w:hint="eastAsia"/>
          <w:sz w:val="32"/>
          <w:szCs w:val="32"/>
        </w:rPr>
        <w:t>涉及重大决策问题，应根据具体情况，</w:t>
      </w:r>
      <w:r>
        <w:rPr>
          <w:rFonts w:ascii="仿宋_GB2312" w:eastAsia="仿宋_GB2312" w:hint="eastAsia"/>
          <w:sz w:val="32"/>
          <w:szCs w:val="32"/>
        </w:rPr>
        <w:t>经校</w:t>
      </w:r>
      <w:r>
        <w:rPr>
          <w:rFonts w:ascii="仿宋_GB2312" w:eastAsia="仿宋_GB2312" w:hint="eastAsia"/>
          <w:sz w:val="32"/>
          <w:szCs w:val="32"/>
        </w:rPr>
        <w:t>领导酝酿，提出初步设想，在认真听取各方面意见的基础上，由“三重一大”领导班子会议集体讨论后做出决策。</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重要干部任免</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根据《党政领导干部选拔任用工作条例》的规定，</w:t>
      </w:r>
      <w:r>
        <w:rPr>
          <w:rFonts w:ascii="仿宋_GB2312" w:eastAsia="仿宋_GB2312" w:hint="eastAsia"/>
          <w:sz w:val="32"/>
          <w:szCs w:val="32"/>
        </w:rPr>
        <w:t>中层</w:t>
      </w:r>
      <w:r>
        <w:rPr>
          <w:rFonts w:ascii="仿宋_GB2312" w:eastAsia="仿宋_GB2312" w:hint="eastAsia"/>
          <w:sz w:val="32"/>
          <w:szCs w:val="32"/>
        </w:rPr>
        <w:t>干部的任免，</w:t>
      </w:r>
      <w:r>
        <w:rPr>
          <w:rFonts w:ascii="仿宋_GB2312" w:eastAsia="仿宋_GB2312" w:hint="eastAsia"/>
          <w:sz w:val="32"/>
          <w:szCs w:val="32"/>
        </w:rPr>
        <w:lastRenderedPageBreak/>
        <w:t>应通过个别酝酿、考察、征求意见、公示等必要程序后，由领导班子集体讨论做出任免决定。</w:t>
      </w: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重大项目安排及大额资金使用</w:t>
      </w:r>
      <w:r>
        <w:rPr>
          <w:rFonts w:ascii="仿宋_GB2312" w:eastAsia="仿宋_GB2312" w:hint="eastAsia"/>
          <w:sz w:val="32"/>
          <w:szCs w:val="32"/>
        </w:rPr>
        <w:t>：</w:t>
      </w:r>
      <w:r>
        <w:rPr>
          <w:rFonts w:ascii="仿宋_GB2312" w:eastAsia="仿宋_GB2312" w:hint="eastAsia"/>
          <w:sz w:val="32"/>
          <w:szCs w:val="32"/>
        </w:rPr>
        <w:t xml:space="preserve"> </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重大项目的安排必须由承办科室在充分调查研究或论证的基础上提出方案或报告，经</w:t>
      </w:r>
      <w:r>
        <w:rPr>
          <w:rFonts w:ascii="仿宋_GB2312" w:eastAsia="仿宋_GB2312" w:hint="eastAsia"/>
          <w:sz w:val="32"/>
          <w:szCs w:val="32"/>
        </w:rPr>
        <w:t>校领导及</w:t>
      </w:r>
      <w:r>
        <w:rPr>
          <w:rFonts w:ascii="仿宋_GB2312" w:eastAsia="仿宋_GB2312" w:hint="eastAsia"/>
          <w:sz w:val="32"/>
          <w:szCs w:val="32"/>
        </w:rPr>
        <w:t>主管</w:t>
      </w:r>
      <w:r>
        <w:rPr>
          <w:rFonts w:ascii="仿宋_GB2312" w:eastAsia="仿宋_GB2312" w:hint="eastAsia"/>
          <w:sz w:val="32"/>
          <w:szCs w:val="32"/>
        </w:rPr>
        <w:t>部门</w:t>
      </w:r>
      <w:r>
        <w:rPr>
          <w:rFonts w:ascii="仿宋_GB2312" w:eastAsia="仿宋_GB2312" w:hint="eastAsia"/>
          <w:sz w:val="32"/>
          <w:szCs w:val="32"/>
        </w:rPr>
        <w:t>领导审阅同意后，按照审批权限，由“三重一大”领导</w:t>
      </w:r>
      <w:r>
        <w:rPr>
          <w:rFonts w:ascii="仿宋_GB2312" w:eastAsia="仿宋_GB2312" w:hint="eastAsia"/>
          <w:sz w:val="32"/>
          <w:szCs w:val="32"/>
        </w:rPr>
        <w:t>小组</w:t>
      </w:r>
      <w:r>
        <w:rPr>
          <w:rFonts w:ascii="仿宋_GB2312" w:eastAsia="仿宋_GB2312" w:hint="eastAsia"/>
          <w:sz w:val="32"/>
          <w:szCs w:val="32"/>
        </w:rPr>
        <w:t>讨论决定。</w:t>
      </w:r>
      <w:r>
        <w:rPr>
          <w:rFonts w:ascii="仿宋_GB2312" w:eastAsia="仿宋_GB2312" w:hint="eastAsia"/>
          <w:sz w:val="32"/>
          <w:szCs w:val="32"/>
        </w:rPr>
        <w:t xml:space="preserve"> </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大额资金使用必须由使用科室拟定支出计划或报告</w:t>
      </w:r>
      <w:r>
        <w:rPr>
          <w:rFonts w:ascii="仿宋_GB2312" w:eastAsia="仿宋_GB2312" w:hint="eastAsia"/>
          <w:sz w:val="32"/>
          <w:szCs w:val="32"/>
        </w:rPr>
        <w:t>，</w:t>
      </w:r>
      <w:r>
        <w:rPr>
          <w:rFonts w:ascii="仿宋_GB2312" w:eastAsia="仿宋_GB2312" w:hint="eastAsia"/>
          <w:sz w:val="32"/>
          <w:szCs w:val="32"/>
        </w:rPr>
        <w:t>经</w:t>
      </w:r>
      <w:r>
        <w:rPr>
          <w:rFonts w:ascii="仿宋_GB2312" w:eastAsia="仿宋_GB2312" w:hint="eastAsia"/>
          <w:sz w:val="32"/>
          <w:szCs w:val="32"/>
        </w:rPr>
        <w:t>校领导及</w:t>
      </w:r>
      <w:r>
        <w:rPr>
          <w:rFonts w:ascii="仿宋_GB2312" w:eastAsia="仿宋_GB2312" w:hint="eastAsia"/>
          <w:sz w:val="32"/>
          <w:szCs w:val="32"/>
        </w:rPr>
        <w:t>主管</w:t>
      </w:r>
      <w:r>
        <w:rPr>
          <w:rFonts w:ascii="仿宋_GB2312" w:eastAsia="仿宋_GB2312" w:hint="eastAsia"/>
          <w:sz w:val="32"/>
          <w:szCs w:val="32"/>
        </w:rPr>
        <w:t>部门</w:t>
      </w:r>
      <w:r>
        <w:rPr>
          <w:rFonts w:ascii="仿宋_GB2312" w:eastAsia="仿宋_GB2312" w:hint="eastAsia"/>
          <w:sz w:val="32"/>
          <w:szCs w:val="32"/>
        </w:rPr>
        <w:t>主</w:t>
      </w:r>
      <w:r>
        <w:rPr>
          <w:rFonts w:ascii="仿宋_GB2312" w:eastAsia="仿宋_GB2312" w:hint="eastAsia"/>
          <w:sz w:val="32"/>
          <w:szCs w:val="32"/>
        </w:rPr>
        <w:t>要</w:t>
      </w:r>
      <w:r>
        <w:rPr>
          <w:rFonts w:ascii="仿宋_GB2312" w:eastAsia="仿宋_GB2312" w:hint="eastAsia"/>
          <w:sz w:val="32"/>
          <w:szCs w:val="32"/>
        </w:rPr>
        <w:t>领导审阅同意后，按照审批权限由“三重一大”领导</w:t>
      </w:r>
      <w:r>
        <w:rPr>
          <w:rFonts w:ascii="仿宋_GB2312" w:eastAsia="仿宋_GB2312" w:hint="eastAsia"/>
          <w:sz w:val="32"/>
          <w:szCs w:val="32"/>
        </w:rPr>
        <w:t>小组</w:t>
      </w:r>
      <w:r>
        <w:rPr>
          <w:rFonts w:ascii="仿宋_GB2312" w:eastAsia="仿宋_GB2312" w:hint="eastAsia"/>
          <w:sz w:val="32"/>
          <w:szCs w:val="32"/>
        </w:rPr>
        <w:t>讨论决定。</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校</w:t>
      </w:r>
      <w:r>
        <w:rPr>
          <w:rFonts w:ascii="仿宋_GB2312" w:eastAsia="仿宋_GB2312" w:hint="eastAsia"/>
          <w:sz w:val="32"/>
          <w:szCs w:val="32"/>
        </w:rPr>
        <w:t>一次性支出在一</w:t>
      </w:r>
      <w:r>
        <w:rPr>
          <w:rFonts w:ascii="仿宋_GB2312" w:eastAsia="仿宋_GB2312" w:hint="eastAsia"/>
          <w:sz w:val="32"/>
          <w:szCs w:val="32"/>
        </w:rPr>
        <w:t>万</w:t>
      </w:r>
      <w:r>
        <w:rPr>
          <w:rFonts w:ascii="仿宋_GB2312" w:eastAsia="仿宋_GB2312" w:hint="eastAsia"/>
          <w:sz w:val="32"/>
          <w:szCs w:val="32"/>
        </w:rPr>
        <w:t>元以内的</w:t>
      </w:r>
      <w:r>
        <w:rPr>
          <w:rFonts w:ascii="仿宋_GB2312" w:eastAsia="仿宋_GB2312" w:hint="eastAsia"/>
          <w:sz w:val="32"/>
          <w:szCs w:val="32"/>
        </w:rPr>
        <w:t>报校</w:t>
      </w:r>
      <w:r>
        <w:rPr>
          <w:rFonts w:ascii="仿宋_GB2312" w:eastAsia="仿宋_GB2312" w:hint="eastAsia"/>
          <w:sz w:val="32"/>
          <w:szCs w:val="32"/>
        </w:rPr>
        <w:t>领导审批；一次性支出一</w:t>
      </w:r>
      <w:r>
        <w:rPr>
          <w:rFonts w:ascii="仿宋_GB2312" w:eastAsia="仿宋_GB2312" w:hint="eastAsia"/>
          <w:sz w:val="32"/>
          <w:szCs w:val="32"/>
        </w:rPr>
        <w:t>万</w:t>
      </w:r>
      <w:r>
        <w:rPr>
          <w:rFonts w:ascii="仿宋_GB2312" w:eastAsia="仿宋_GB2312" w:hint="eastAsia"/>
          <w:sz w:val="32"/>
          <w:szCs w:val="32"/>
        </w:rPr>
        <w:t>元以上的提交“三重一大”领导小组研究讨论决定，形成决议后</w:t>
      </w:r>
      <w:r>
        <w:rPr>
          <w:rFonts w:ascii="仿宋_GB2312" w:eastAsia="仿宋_GB2312" w:hint="eastAsia"/>
          <w:sz w:val="32"/>
          <w:szCs w:val="32"/>
        </w:rPr>
        <w:t>报主管部门上财经会审批。</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凡属于政府采购目录内的物品，必须</w:t>
      </w:r>
      <w:r>
        <w:rPr>
          <w:rFonts w:ascii="仿宋_GB2312" w:eastAsia="仿宋_GB2312" w:hint="eastAsia"/>
          <w:sz w:val="32"/>
          <w:szCs w:val="32"/>
        </w:rPr>
        <w:t>统一</w:t>
      </w:r>
      <w:r>
        <w:rPr>
          <w:rFonts w:ascii="仿宋_GB2312" w:eastAsia="仿宋_GB2312" w:hint="eastAsia"/>
          <w:sz w:val="32"/>
          <w:szCs w:val="32"/>
        </w:rPr>
        <w:t>进行政府采购。</w:t>
      </w:r>
      <w:r>
        <w:rPr>
          <w:rFonts w:ascii="仿宋_GB2312" w:eastAsia="仿宋_GB2312" w:hint="eastAsia"/>
          <w:sz w:val="32"/>
          <w:szCs w:val="32"/>
        </w:rPr>
        <w:t xml:space="preserve"> </w:t>
      </w:r>
    </w:p>
    <w:p w:rsidR="00F24678" w:rsidRDefault="00F24678" w:rsidP="00F8474E">
      <w:pPr>
        <w:pStyle w:val="a8"/>
        <w:ind w:firstLine="420"/>
      </w:pPr>
    </w:p>
    <w:p w:rsidR="00F24678" w:rsidRDefault="003C242F" w:rsidP="00F8474E">
      <w:pPr>
        <w:pStyle w:val="2"/>
        <w:numPr>
          <w:ilvl w:val="0"/>
          <w:numId w:val="1"/>
        </w:numPr>
        <w:ind w:firstLine="643"/>
        <w:rPr>
          <w:rFonts w:ascii="楷体_GB2312" w:eastAsia="楷体_GB2312"/>
          <w:szCs w:val="32"/>
        </w:rPr>
      </w:pPr>
      <w:r>
        <w:rPr>
          <w:rFonts w:ascii="楷体_GB2312" w:eastAsia="楷体_GB2312" w:hint="eastAsia"/>
          <w:szCs w:val="32"/>
        </w:rPr>
        <w:t>单位资金分配情况</w:t>
      </w:r>
    </w:p>
    <w:p w:rsidR="00F24678" w:rsidRDefault="003C242F" w:rsidP="00F8474E">
      <w:pPr>
        <w:widowControl/>
        <w:numPr>
          <w:ilvl w:val="0"/>
          <w:numId w:val="2"/>
        </w:numPr>
        <w:ind w:firstLine="643"/>
        <w:jc w:val="left"/>
        <w:rPr>
          <w:rFonts w:ascii="仿宋_GB2312" w:eastAsia="仿宋_GB2312" w:cs="仿宋"/>
          <w:b/>
          <w:sz w:val="32"/>
          <w:szCs w:val="32"/>
        </w:rPr>
      </w:pPr>
      <w:r>
        <w:rPr>
          <w:rFonts w:ascii="仿宋_GB2312" w:eastAsia="仿宋_GB2312" w:cs="仿宋" w:hint="eastAsia"/>
          <w:b/>
          <w:sz w:val="32"/>
          <w:szCs w:val="32"/>
        </w:rPr>
        <w:t>分配依据及结果</w:t>
      </w:r>
    </w:p>
    <w:p w:rsidR="00F24678" w:rsidRDefault="003C242F">
      <w:pPr>
        <w:widowControl/>
        <w:ind w:firstLine="640"/>
        <w:jc w:val="left"/>
        <w:rPr>
          <w:rFonts w:ascii="仿宋_GB2312" w:eastAsia="仿宋_GB2312" w:cs="仿宋"/>
          <w:sz w:val="32"/>
          <w:szCs w:val="32"/>
        </w:rPr>
      </w:pP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24678" w:rsidRDefault="003C242F" w:rsidP="00F8474E">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hint="eastAsia"/>
          <w:b/>
          <w:sz w:val="32"/>
          <w:szCs w:val="32"/>
        </w:rPr>
        <w:t xml:space="preserve"> </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0.00</w:t>
      </w:r>
      <w:r>
        <w:rPr>
          <w:rFonts w:ascii="仿宋_GB2312" w:eastAsia="仿宋_GB2312" w:cs="仿宋" w:hint="eastAsia"/>
          <w:sz w:val="32"/>
          <w:szCs w:val="32"/>
        </w:rPr>
        <w:t>万元，部门项目总支出金额为</w:t>
      </w:r>
      <w:r>
        <w:rPr>
          <w:rFonts w:ascii="仿宋_GB2312" w:eastAsia="仿宋_GB2312" w:cs="仿宋" w:hint="eastAsia"/>
          <w:sz w:val="32"/>
          <w:szCs w:val="32"/>
        </w:rPr>
        <w:t>0.00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0.0</w:t>
      </w:r>
      <w:r>
        <w:rPr>
          <w:rFonts w:ascii="仿宋_GB2312" w:eastAsia="仿宋_GB2312" w:cs="仿宋" w:hint="eastAsia"/>
          <w:sz w:val="32"/>
          <w:szCs w:val="32"/>
        </w:rPr>
        <w:t>%</w:t>
      </w:r>
      <w:r>
        <w:rPr>
          <w:rFonts w:ascii="仿宋_GB2312" w:eastAsia="仿宋_GB2312" w:cs="仿宋" w:hint="eastAsia"/>
          <w:sz w:val="32"/>
          <w:szCs w:val="32"/>
        </w:rPr>
        <w:t>。</w:t>
      </w:r>
    </w:p>
    <w:p w:rsidR="00F24678" w:rsidRDefault="00F24678" w:rsidP="00F8474E">
      <w:pPr>
        <w:pStyle w:val="2"/>
        <w:ind w:firstLine="643"/>
      </w:pPr>
    </w:p>
    <w:p w:rsidR="00F24678" w:rsidRDefault="003C242F" w:rsidP="00F8474E">
      <w:pPr>
        <w:pStyle w:val="2"/>
        <w:numPr>
          <w:ilvl w:val="0"/>
          <w:numId w:val="1"/>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F24678" w:rsidRDefault="003C242F">
      <w:pPr>
        <w:numPr>
          <w:ilvl w:val="0"/>
          <w:numId w:val="3"/>
        </w:numPr>
        <w:ind w:firstLineChars="0" w:firstLine="640"/>
        <w:rPr>
          <w:rFonts w:ascii="仿宋_GB2312" w:eastAsia="仿宋_GB2312"/>
          <w:b/>
          <w:bCs/>
          <w:sz w:val="32"/>
          <w:szCs w:val="32"/>
        </w:rPr>
      </w:pPr>
      <w:r>
        <w:rPr>
          <w:rFonts w:ascii="仿宋_GB2312" w:eastAsia="仿宋_GB2312" w:hint="eastAsia"/>
          <w:b/>
          <w:bCs/>
          <w:sz w:val="32"/>
          <w:szCs w:val="32"/>
        </w:rPr>
        <w:t>部门单位整体支出规模</w:t>
      </w:r>
    </w:p>
    <w:p w:rsidR="00F24678" w:rsidRDefault="003C242F">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新疆农业广播电视学校昌吉市分校</w:t>
      </w:r>
      <w:r>
        <w:rPr>
          <w:rFonts w:ascii="仿宋_GB2312" w:eastAsia="仿宋_GB2312" w:hint="eastAsia"/>
          <w:bCs/>
          <w:sz w:val="32"/>
          <w:szCs w:val="32"/>
        </w:rPr>
        <w:t>单位整体支出年初预算金额为</w:t>
      </w:r>
      <w:r>
        <w:rPr>
          <w:rFonts w:ascii="仿宋_GB2312" w:eastAsia="仿宋_GB2312" w:hint="eastAsia"/>
          <w:sz w:val="32"/>
          <w:szCs w:val="32"/>
        </w:rPr>
        <w:t>122.94</w:t>
      </w:r>
      <w:r>
        <w:rPr>
          <w:rFonts w:ascii="仿宋_GB2312" w:eastAsia="仿宋_GB2312" w:hint="eastAsia"/>
          <w:sz w:val="32"/>
          <w:szCs w:val="32"/>
        </w:rPr>
        <w:t>万元，支出金额为</w:t>
      </w:r>
      <w:r>
        <w:rPr>
          <w:rFonts w:ascii="仿宋_GB2312" w:eastAsia="仿宋_GB2312" w:hint="eastAsia"/>
          <w:sz w:val="32"/>
          <w:szCs w:val="32"/>
        </w:rPr>
        <w:t>117.36</w:t>
      </w:r>
      <w:r>
        <w:rPr>
          <w:rFonts w:ascii="仿宋_GB2312" w:eastAsia="仿宋_GB2312" w:hint="eastAsia"/>
          <w:sz w:val="32"/>
          <w:szCs w:val="32"/>
        </w:rPr>
        <w:t>万元，执行率为</w:t>
      </w:r>
      <w:r>
        <w:rPr>
          <w:rFonts w:ascii="仿宋_GB2312" w:eastAsia="仿宋_GB2312" w:hint="eastAsia"/>
          <w:sz w:val="32"/>
          <w:szCs w:val="32"/>
        </w:rPr>
        <w:t>95.5</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4.46</w:t>
      </w:r>
      <w:r>
        <w:rPr>
          <w:rFonts w:ascii="仿宋_GB2312" w:eastAsia="仿宋_GB2312" w:hint="eastAsia"/>
          <w:sz w:val="32"/>
          <w:szCs w:val="32"/>
        </w:rPr>
        <w:t>万元，支出金额为</w:t>
      </w:r>
      <w:r>
        <w:rPr>
          <w:rFonts w:ascii="仿宋_GB2312" w:eastAsia="仿宋_GB2312" w:hint="eastAsia"/>
          <w:sz w:val="32"/>
          <w:szCs w:val="32"/>
        </w:rPr>
        <w:t>1.90</w:t>
      </w:r>
      <w:r>
        <w:rPr>
          <w:rFonts w:ascii="仿宋_GB2312" w:eastAsia="仿宋_GB2312" w:hint="eastAsia"/>
          <w:sz w:val="32"/>
          <w:szCs w:val="32"/>
        </w:rPr>
        <w:t>万元，执行率为</w:t>
      </w:r>
      <w:r>
        <w:rPr>
          <w:rFonts w:ascii="仿宋_GB2312" w:eastAsia="仿宋_GB2312" w:hint="eastAsia"/>
          <w:sz w:val="32"/>
          <w:szCs w:val="32"/>
        </w:rPr>
        <w:t>42.6</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103.10</w:t>
      </w:r>
      <w:r>
        <w:rPr>
          <w:rFonts w:ascii="仿宋_GB2312" w:eastAsia="仿宋_GB2312" w:hint="eastAsia"/>
          <w:sz w:val="32"/>
          <w:szCs w:val="32"/>
        </w:rPr>
        <w:t>万元，预算调整率为</w:t>
      </w:r>
      <w:r>
        <w:rPr>
          <w:rFonts w:ascii="仿宋_GB2312" w:eastAsia="仿宋_GB2312" w:hint="eastAsia"/>
          <w:sz w:val="32"/>
          <w:szCs w:val="32"/>
        </w:rPr>
        <w:t>83.9</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226.04</w:t>
      </w:r>
      <w:r>
        <w:rPr>
          <w:rFonts w:ascii="仿宋_GB2312" w:eastAsia="仿宋_GB2312" w:hint="eastAsia"/>
          <w:sz w:val="32"/>
          <w:szCs w:val="32"/>
        </w:rPr>
        <w:t>万元，支出总额</w:t>
      </w:r>
      <w:r>
        <w:rPr>
          <w:rFonts w:ascii="仿宋_GB2312" w:eastAsia="仿宋_GB2312" w:hint="eastAsia"/>
          <w:sz w:val="32"/>
          <w:szCs w:val="32"/>
        </w:rPr>
        <w:t>226.04</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F24678" w:rsidRDefault="003C242F" w:rsidP="00F8474E">
      <w:pPr>
        <w:pStyle w:val="3"/>
        <w:ind w:firstLine="643"/>
        <w:rPr>
          <w:sz w:val="32"/>
        </w:rPr>
      </w:pPr>
      <w:r>
        <w:rPr>
          <w:rFonts w:hint="eastAsia"/>
          <w:sz w:val="32"/>
        </w:rPr>
        <w:t>2.</w:t>
      </w:r>
      <w:r>
        <w:rPr>
          <w:rFonts w:hint="eastAsia"/>
          <w:sz w:val="32"/>
        </w:rPr>
        <w:t>部门单位整体支出自评使用方法、主要内容、涉及范围</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F24678" w:rsidRDefault="003C242F">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24678" w:rsidRDefault="003C242F" w:rsidP="00F8474E">
      <w:pPr>
        <w:pStyle w:val="3"/>
        <w:ind w:firstLine="643"/>
        <w:rPr>
          <w:sz w:val="32"/>
        </w:rPr>
      </w:pPr>
      <w:r>
        <w:rPr>
          <w:rFonts w:hint="eastAsia"/>
          <w:sz w:val="32"/>
        </w:rPr>
        <w:t>（</w:t>
      </w:r>
      <w:r>
        <w:rPr>
          <w:rFonts w:hint="eastAsia"/>
          <w:sz w:val="32"/>
        </w:rPr>
        <w:t>2</w:t>
      </w:r>
      <w:r>
        <w:rPr>
          <w:rFonts w:hint="eastAsia"/>
          <w:sz w:val="32"/>
        </w:rPr>
        <w:t>）评价的主要内容和涉及范围</w:t>
      </w:r>
    </w:p>
    <w:p w:rsidR="00F24678" w:rsidRDefault="003C242F">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w:t>
      </w:r>
      <w:r>
        <w:rPr>
          <w:rFonts w:ascii="仿宋_GB2312" w:eastAsia="仿宋_GB2312" w:hAnsi="Arial" w:cs="宋体"/>
          <w:bCs/>
          <w:sz w:val="32"/>
          <w:szCs w:val="32"/>
        </w:rPr>
        <w:t>、《财政支出绩效评价管理暂行办法》（财预〔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w:t>
      </w:r>
      <w:r>
        <w:rPr>
          <w:rFonts w:ascii="仿宋_GB2312" w:eastAsia="仿宋_GB2312" w:hAnsi="Arial" w:cs="宋体"/>
          <w:bCs/>
          <w:sz w:val="32"/>
          <w:szCs w:val="32"/>
        </w:rPr>
        <w:lastRenderedPageBreak/>
        <w:t>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F24678" w:rsidRDefault="003C242F">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F24678" w:rsidRDefault="003C242F">
      <w:pPr>
        <w:pStyle w:val="2"/>
        <w:ind w:left="420" w:firstLineChars="0" w:firstLine="0"/>
        <w:rPr>
          <w:rFonts w:ascii="楷体_GB2312" w:eastAsia="楷体_GB2312"/>
          <w:szCs w:val="32"/>
        </w:rPr>
      </w:pPr>
      <w:r>
        <w:rPr>
          <w:rFonts w:ascii="楷体_GB2312" w:eastAsia="楷体_GB2312" w:hint="eastAsia"/>
          <w:bCs/>
          <w:szCs w:val="32"/>
        </w:rPr>
        <w:t>(1)</w:t>
      </w:r>
      <w:r>
        <w:rPr>
          <w:rFonts w:ascii="楷体_GB2312" w:eastAsia="楷体_GB2312" w:hint="eastAsia"/>
          <w:bCs/>
          <w:szCs w:val="32"/>
        </w:rPr>
        <w:t>预算管理情况</w:t>
      </w:r>
    </w:p>
    <w:p w:rsidR="00F24678" w:rsidRDefault="003C242F">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w:t>
      </w:r>
      <w:r>
        <w:rPr>
          <w:rFonts w:ascii="仿宋_GB2312" w:eastAsia="仿宋_GB2312" w:hint="eastAsia"/>
          <w:sz w:val="32"/>
          <w:szCs w:val="32"/>
        </w:rPr>
        <w:t>制体系建设，制定了</w:t>
      </w:r>
      <w:r>
        <w:rPr>
          <w:rFonts w:ascii="仿宋_GB2312" w:eastAsia="仿宋_GB2312" w:hint="eastAsia"/>
          <w:sz w:val="32"/>
          <w:szCs w:val="32"/>
        </w:rPr>
        <w:t>财经工作管理办法</w:t>
      </w:r>
      <w:r>
        <w:rPr>
          <w:rFonts w:ascii="仿宋_GB2312" w:eastAsia="仿宋_GB2312" w:hint="eastAsia"/>
          <w:sz w:val="32"/>
          <w:szCs w:val="32"/>
        </w:rPr>
        <w:t>和</w:t>
      </w:r>
      <w:r>
        <w:rPr>
          <w:rFonts w:ascii="仿宋_GB2312" w:eastAsia="仿宋_GB2312" w:hint="eastAsia"/>
          <w:sz w:val="32"/>
          <w:szCs w:val="32"/>
        </w:rPr>
        <w:t>物资采购</w:t>
      </w:r>
      <w:r>
        <w:rPr>
          <w:rFonts w:ascii="仿宋_GB2312" w:eastAsia="仿宋_GB2312" w:hint="eastAsia"/>
          <w:sz w:val="32"/>
          <w:szCs w:val="32"/>
        </w:rPr>
        <w:t>管理办法，并严格按照此管理办法管理使用预算资金，严格按照政府信息公开有关规定及财政部门要求公开相关预决算信息。</w:t>
      </w:r>
    </w:p>
    <w:p w:rsidR="00F24678" w:rsidRDefault="003C242F">
      <w:pPr>
        <w:pStyle w:val="2"/>
        <w:ind w:left="420" w:firstLineChars="0" w:firstLine="0"/>
        <w:rPr>
          <w:rFonts w:ascii="楷体_GB2312" w:eastAsia="楷体_GB2312"/>
          <w:bCs/>
          <w:szCs w:val="32"/>
        </w:rPr>
      </w:pPr>
      <w:r>
        <w:rPr>
          <w:rFonts w:ascii="楷体_GB2312" w:eastAsia="楷体_GB2312" w:hint="eastAsia"/>
          <w:bCs/>
          <w:szCs w:val="32"/>
        </w:rPr>
        <w:t>(2)</w:t>
      </w:r>
      <w:r>
        <w:rPr>
          <w:rFonts w:ascii="楷体_GB2312" w:eastAsia="楷体_GB2312" w:hint="eastAsia"/>
          <w:bCs/>
          <w:szCs w:val="32"/>
        </w:rPr>
        <w:t>基本支出预算安排及支出情况</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F24678" w:rsidRDefault="003C242F">
      <w:pPr>
        <w:ind w:firstLine="640"/>
        <w:rPr>
          <w:rFonts w:ascii="仿宋_GB2312" w:eastAsia="仿宋_GB2312"/>
          <w:sz w:val="32"/>
          <w:szCs w:val="32"/>
        </w:rPr>
      </w:pPr>
      <w:r>
        <w:rPr>
          <w:rFonts w:ascii="仿宋_GB2312" w:eastAsia="仿宋_GB2312" w:hint="eastAsia"/>
          <w:sz w:val="32"/>
          <w:szCs w:val="32"/>
        </w:rPr>
        <w:lastRenderedPageBreak/>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新疆农业广播电视学校昌吉市分校</w:t>
      </w:r>
      <w:r>
        <w:rPr>
          <w:rFonts w:ascii="仿宋_GB2312" w:eastAsia="仿宋_GB2312" w:hint="eastAsia"/>
          <w:sz w:val="32"/>
          <w:szCs w:val="32"/>
        </w:rPr>
        <w:t>基本支出年初预算金额为</w:t>
      </w:r>
      <w:r>
        <w:rPr>
          <w:rFonts w:ascii="仿宋_GB2312" w:eastAsia="仿宋_GB2312" w:hint="eastAsia"/>
          <w:sz w:val="32"/>
          <w:szCs w:val="32"/>
        </w:rPr>
        <w:t>122.94</w:t>
      </w:r>
      <w:r>
        <w:rPr>
          <w:rFonts w:ascii="仿宋_GB2312" w:eastAsia="仿宋_GB2312" w:hint="eastAsia"/>
          <w:sz w:val="32"/>
          <w:szCs w:val="32"/>
        </w:rPr>
        <w:t>万元，支出金额为</w:t>
      </w:r>
      <w:r>
        <w:rPr>
          <w:rFonts w:ascii="仿宋_GB2312" w:eastAsia="仿宋_GB2312" w:hint="eastAsia"/>
          <w:sz w:val="32"/>
          <w:szCs w:val="32"/>
        </w:rPr>
        <w:t>117.36</w:t>
      </w:r>
      <w:r>
        <w:rPr>
          <w:rFonts w:ascii="仿宋_GB2312" w:eastAsia="仿宋_GB2312" w:hint="eastAsia"/>
          <w:sz w:val="32"/>
          <w:szCs w:val="32"/>
        </w:rPr>
        <w:t>万元，执行率为</w:t>
      </w:r>
      <w:r>
        <w:rPr>
          <w:rFonts w:ascii="仿宋_GB2312" w:eastAsia="仿宋_GB2312" w:hint="eastAsia"/>
          <w:sz w:val="32"/>
          <w:szCs w:val="32"/>
        </w:rPr>
        <w:t>95.5</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22.60</w:t>
      </w:r>
      <w:r>
        <w:rPr>
          <w:rFonts w:ascii="仿宋_GB2312" w:eastAsia="仿宋_GB2312" w:hint="eastAsia"/>
          <w:sz w:val="32"/>
          <w:szCs w:val="32"/>
        </w:rPr>
        <w:t>万元。综上，我单位基本支出预算总额为</w:t>
      </w:r>
      <w:r>
        <w:rPr>
          <w:rFonts w:ascii="仿宋_GB2312" w:eastAsia="仿宋_GB2312" w:hint="eastAsia"/>
          <w:sz w:val="32"/>
          <w:szCs w:val="32"/>
        </w:rPr>
        <w:t>145.54</w:t>
      </w:r>
      <w:r>
        <w:rPr>
          <w:rFonts w:ascii="仿宋_GB2312" w:eastAsia="仿宋_GB2312" w:hint="eastAsia"/>
          <w:sz w:val="32"/>
          <w:szCs w:val="32"/>
        </w:rPr>
        <w:t>万元，支出总额为</w:t>
      </w:r>
      <w:r>
        <w:rPr>
          <w:rFonts w:ascii="仿宋_GB2312" w:eastAsia="仿宋_GB2312" w:hint="eastAsia"/>
          <w:sz w:val="32"/>
          <w:szCs w:val="32"/>
        </w:rPr>
        <w:t>145.54</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141.42</w:t>
      </w:r>
      <w:r>
        <w:rPr>
          <w:rFonts w:ascii="仿宋_GB2312" w:eastAsia="仿宋_GB2312" w:hint="eastAsia"/>
          <w:sz w:val="32"/>
          <w:szCs w:val="32"/>
        </w:rPr>
        <w:t>万元，公用经费</w:t>
      </w:r>
      <w:r>
        <w:rPr>
          <w:rFonts w:ascii="仿宋_GB2312" w:eastAsia="仿宋_GB2312" w:hint="eastAsia"/>
          <w:sz w:val="32"/>
          <w:szCs w:val="32"/>
        </w:rPr>
        <w:t>4.12</w:t>
      </w:r>
      <w:r>
        <w:rPr>
          <w:rFonts w:ascii="仿宋_GB2312" w:eastAsia="仿宋_GB2312" w:hint="eastAsia"/>
          <w:sz w:val="32"/>
          <w:szCs w:val="32"/>
        </w:rPr>
        <w:t>万元。</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F24678" w:rsidRDefault="003C242F">
      <w:pPr>
        <w:ind w:firstLine="640"/>
        <w:jc w:val="left"/>
        <w:rPr>
          <w:rFonts w:ascii="仿宋_GB2312" w:eastAsia="仿宋_GB2312" w:cs="宋体"/>
          <w:color w:val="FF0000"/>
          <w:sz w:val="32"/>
          <w:szCs w:val="32"/>
        </w:rPr>
      </w:pPr>
      <w:r>
        <w:rPr>
          <w:rFonts w:ascii="仿宋_GB2312" w:eastAsia="仿宋_GB2312" w:cs="宋体" w:hint="eastAsia"/>
          <w:color w:val="000000" w:themeColor="text1"/>
          <w:sz w:val="32"/>
          <w:szCs w:val="32"/>
        </w:rPr>
        <w:t>我单位认真贯彻落实中央关于厉行节约的有关规定，严格执行《党政机关厉行节约反对浪费条例》，</w:t>
      </w:r>
      <w:r>
        <w:rPr>
          <w:rFonts w:ascii="仿宋_GB2312" w:eastAsia="仿宋_GB2312" w:cs="宋体" w:hint="eastAsia"/>
          <w:color w:val="000000" w:themeColor="text1"/>
          <w:sz w:val="32"/>
          <w:szCs w:val="32"/>
        </w:rPr>
        <w:t>202</w:t>
      </w:r>
      <w:r>
        <w:rPr>
          <w:rFonts w:ascii="仿宋_GB2312" w:eastAsia="仿宋_GB2312" w:cs="宋体" w:hint="eastAsia"/>
          <w:color w:val="000000" w:themeColor="text1"/>
          <w:sz w:val="32"/>
          <w:szCs w:val="32"/>
        </w:rPr>
        <w:t>2</w:t>
      </w:r>
      <w:r>
        <w:rPr>
          <w:rFonts w:ascii="仿宋_GB2312" w:eastAsia="仿宋_GB2312" w:cs="宋体" w:hint="eastAsia"/>
          <w:color w:val="000000" w:themeColor="text1"/>
          <w:sz w:val="32"/>
          <w:szCs w:val="32"/>
        </w:rPr>
        <w:t>年“三公”经费预算数为</w:t>
      </w:r>
      <w:r>
        <w:rPr>
          <w:rFonts w:ascii="仿宋_GB2312" w:eastAsia="仿宋_GB2312" w:cs="宋体" w:hint="eastAsia"/>
          <w:color w:val="000000" w:themeColor="text1"/>
          <w:sz w:val="32"/>
          <w:szCs w:val="32"/>
        </w:rPr>
        <w:t>2.60</w:t>
      </w:r>
      <w:r>
        <w:rPr>
          <w:rFonts w:ascii="仿宋_GB2312" w:eastAsia="仿宋_GB2312" w:cs="宋体" w:hint="eastAsia"/>
          <w:color w:val="000000" w:themeColor="text1"/>
          <w:sz w:val="32"/>
          <w:szCs w:val="32"/>
        </w:rPr>
        <w:t>万元，其中：因公出国（境）费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万元，公务用车购置及运行费</w:t>
      </w:r>
      <w:r>
        <w:rPr>
          <w:rFonts w:ascii="仿宋_GB2312" w:eastAsia="仿宋_GB2312" w:cs="宋体" w:hint="eastAsia"/>
          <w:color w:val="000000" w:themeColor="text1"/>
          <w:sz w:val="32"/>
          <w:szCs w:val="32"/>
        </w:rPr>
        <w:t>2.60</w:t>
      </w:r>
      <w:r>
        <w:rPr>
          <w:rFonts w:ascii="仿宋_GB2312" w:eastAsia="仿宋_GB2312" w:cs="宋体" w:hint="eastAsia"/>
          <w:color w:val="000000" w:themeColor="text1"/>
          <w:sz w:val="32"/>
          <w:szCs w:val="32"/>
        </w:rPr>
        <w:t>万元（其中公务用车购置为</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万元），公务接待费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w:t>
      </w:r>
    </w:p>
    <w:p w:rsidR="00F24678" w:rsidRDefault="003C242F" w:rsidP="00F8474E">
      <w:pPr>
        <w:ind w:firstLineChars="213" w:firstLine="682"/>
        <w:jc w:val="left"/>
        <w:rPr>
          <w:rFonts w:ascii="仿宋_GB2312" w:eastAsia="仿宋_GB2312" w:cs="宋体"/>
          <w:sz w:val="32"/>
          <w:szCs w:val="32"/>
        </w:rPr>
      </w:pPr>
      <w:r>
        <w:rPr>
          <w:rFonts w:ascii="仿宋_GB2312" w:eastAsia="仿宋_GB2312" w:cs="宋体" w:hint="eastAsia"/>
          <w:color w:val="000000" w:themeColor="text1"/>
          <w:sz w:val="32"/>
          <w:szCs w:val="32"/>
        </w:rPr>
        <w:t>202</w:t>
      </w:r>
      <w:r>
        <w:rPr>
          <w:rFonts w:ascii="仿宋_GB2312" w:eastAsia="仿宋_GB2312" w:cs="宋体" w:hint="eastAsia"/>
          <w:color w:val="000000" w:themeColor="text1"/>
          <w:sz w:val="32"/>
          <w:szCs w:val="32"/>
        </w:rPr>
        <w:t>2</w:t>
      </w:r>
      <w:r>
        <w:rPr>
          <w:rFonts w:ascii="仿宋_GB2312" w:eastAsia="仿宋_GB2312" w:cs="宋体" w:hint="eastAsia"/>
          <w:color w:val="000000" w:themeColor="text1"/>
          <w:sz w:val="32"/>
          <w:szCs w:val="32"/>
        </w:rPr>
        <w:t>年</w:t>
      </w:r>
      <w:r>
        <w:rPr>
          <w:rFonts w:ascii="仿宋_GB2312" w:eastAsia="仿宋_GB2312" w:cs="宋体" w:hint="eastAsia"/>
          <w:sz w:val="32"/>
          <w:szCs w:val="32"/>
        </w:rPr>
        <w:t>，全年“三公”经费决算支出</w:t>
      </w:r>
      <w:r>
        <w:rPr>
          <w:rFonts w:ascii="仿宋_GB2312" w:eastAsia="仿宋_GB2312" w:cs="宋体" w:hint="eastAsia"/>
          <w:sz w:val="32"/>
          <w:szCs w:val="32"/>
        </w:rPr>
        <w:t>1.68</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1.68</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1.23</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0.45</w:t>
      </w:r>
      <w:r>
        <w:rPr>
          <w:rFonts w:ascii="仿宋_GB2312" w:eastAsia="仿宋_GB2312" w:cs="宋体" w:hint="eastAsia"/>
          <w:sz w:val="32"/>
          <w:szCs w:val="32"/>
        </w:rPr>
        <w:t>万元，</w:t>
      </w:r>
      <w:r>
        <w:rPr>
          <w:rFonts w:ascii="仿宋_GB2312" w:eastAsia="仿宋_GB2312" w:cs="宋体" w:hint="eastAsia"/>
          <w:sz w:val="32"/>
          <w:szCs w:val="32"/>
        </w:rPr>
        <w:t>增长</w:t>
      </w:r>
      <w:r>
        <w:rPr>
          <w:rFonts w:ascii="仿宋_GB2312" w:eastAsia="仿宋_GB2312" w:cs="宋体" w:hint="eastAsia"/>
          <w:sz w:val="32"/>
          <w:szCs w:val="32"/>
        </w:rPr>
        <w:t>36.6</w:t>
      </w:r>
      <w:r>
        <w:rPr>
          <w:rFonts w:ascii="仿宋_GB2312" w:eastAsia="仿宋_GB2312" w:cs="宋体" w:hint="eastAsia"/>
          <w:sz w:val="32"/>
          <w:szCs w:val="32"/>
        </w:rPr>
        <w:t>%</w:t>
      </w:r>
      <w:r>
        <w:rPr>
          <w:rFonts w:ascii="仿宋_GB2312" w:eastAsia="仿宋_GB2312" w:cs="宋体" w:hint="eastAsia"/>
          <w:sz w:val="32"/>
          <w:szCs w:val="32"/>
        </w:rPr>
        <w:t>。</w:t>
      </w:r>
    </w:p>
    <w:p w:rsidR="00F24678" w:rsidRDefault="003C242F" w:rsidP="00F8474E">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F24678" w:rsidRDefault="003C242F">
      <w:pPr>
        <w:ind w:firstLine="640"/>
        <w:rPr>
          <w:sz w:val="32"/>
        </w:rPr>
      </w:pPr>
      <w:r>
        <w:rPr>
          <w:rFonts w:hint="eastAsia"/>
          <w:sz w:val="32"/>
        </w:rPr>
        <w:t>202</w:t>
      </w:r>
      <w:r>
        <w:rPr>
          <w:rFonts w:hint="eastAsia"/>
          <w:sz w:val="32"/>
        </w:rPr>
        <w:t>2</w:t>
      </w:r>
      <w:r>
        <w:rPr>
          <w:rFonts w:hint="eastAsia"/>
          <w:sz w:val="32"/>
        </w:rPr>
        <w:t>年，</w:t>
      </w:r>
      <w:r>
        <w:rPr>
          <w:rFonts w:hint="eastAsia"/>
          <w:sz w:val="32"/>
        </w:rPr>
        <w:t>新疆农业广播电视学校昌吉市分校</w:t>
      </w:r>
      <w:r>
        <w:rPr>
          <w:rFonts w:hint="eastAsia"/>
          <w:sz w:val="32"/>
        </w:rPr>
        <w:t>项目支出年初预算金额为</w:t>
      </w:r>
      <w:r>
        <w:rPr>
          <w:rFonts w:hint="eastAsia"/>
          <w:sz w:val="32"/>
        </w:rPr>
        <w:t>0.00</w:t>
      </w:r>
      <w:r>
        <w:rPr>
          <w:rFonts w:hint="eastAsia"/>
          <w:sz w:val="32"/>
        </w:rPr>
        <w:t>万元，支出金额为</w:t>
      </w:r>
      <w:r>
        <w:rPr>
          <w:rFonts w:hint="eastAsia"/>
          <w:sz w:val="32"/>
        </w:rPr>
        <w:t>0.00</w:t>
      </w:r>
      <w:r>
        <w:rPr>
          <w:rFonts w:hint="eastAsia"/>
          <w:sz w:val="32"/>
        </w:rPr>
        <w:t>元，执行率为</w:t>
      </w:r>
      <w:r>
        <w:rPr>
          <w:rFonts w:hint="eastAsia"/>
          <w:sz w:val="32"/>
        </w:rPr>
        <w:t>0.0</w:t>
      </w:r>
      <w:r>
        <w:rPr>
          <w:rFonts w:hint="eastAsia"/>
          <w:sz w:val="32"/>
        </w:rPr>
        <w:t>%</w:t>
      </w:r>
      <w:r>
        <w:rPr>
          <w:rFonts w:hint="eastAsia"/>
          <w:sz w:val="32"/>
        </w:rPr>
        <w:t>，年中调整预算金额为</w:t>
      </w:r>
      <w:r>
        <w:rPr>
          <w:rFonts w:hint="eastAsia"/>
          <w:sz w:val="32"/>
        </w:rPr>
        <w:t>80.50</w:t>
      </w:r>
      <w:r>
        <w:rPr>
          <w:rFonts w:hint="eastAsia"/>
          <w:sz w:val="32"/>
        </w:rPr>
        <w:t>万元。综上，我单位项目支出预算总额为</w:t>
      </w:r>
      <w:r>
        <w:rPr>
          <w:rFonts w:hint="eastAsia"/>
          <w:sz w:val="32"/>
        </w:rPr>
        <w:t>80.50</w:t>
      </w:r>
      <w:r>
        <w:rPr>
          <w:rFonts w:hint="eastAsia"/>
          <w:sz w:val="32"/>
        </w:rPr>
        <w:t>万元，支出总额为</w:t>
      </w:r>
      <w:r>
        <w:rPr>
          <w:rFonts w:hint="eastAsia"/>
          <w:sz w:val="32"/>
        </w:rPr>
        <w:t>80.50</w:t>
      </w:r>
      <w:r>
        <w:rPr>
          <w:rFonts w:hint="eastAsia"/>
          <w:sz w:val="32"/>
        </w:rPr>
        <w:t>万元，预算</w:t>
      </w:r>
      <w:r>
        <w:rPr>
          <w:rFonts w:hint="eastAsia"/>
          <w:sz w:val="32"/>
        </w:rPr>
        <w:lastRenderedPageBreak/>
        <w:t>总执行率为</w:t>
      </w:r>
      <w:r>
        <w:rPr>
          <w:rFonts w:hint="eastAsia"/>
          <w:sz w:val="32"/>
        </w:rPr>
        <w:t>100.0</w:t>
      </w:r>
      <w:r>
        <w:rPr>
          <w:rFonts w:hint="eastAsia"/>
          <w:sz w:val="32"/>
        </w:rPr>
        <w:t>%</w:t>
      </w:r>
      <w:r>
        <w:rPr>
          <w:rFonts w:hint="eastAsia"/>
          <w:sz w:val="32"/>
        </w:rPr>
        <w:t>。</w:t>
      </w:r>
    </w:p>
    <w:p w:rsidR="00F24678" w:rsidRDefault="003C242F">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新疆农业广播电视学校昌吉市分校</w:t>
      </w:r>
      <w:r>
        <w:rPr>
          <w:rFonts w:ascii="仿宋_GB2312" w:eastAsia="仿宋_GB2312" w:hint="eastAsia"/>
          <w:sz w:val="32"/>
          <w:szCs w:val="32"/>
        </w:rPr>
        <w:t>共有</w:t>
      </w:r>
      <w:r>
        <w:rPr>
          <w:rFonts w:ascii="仿宋_GB2312" w:eastAsia="仿宋_GB2312" w:hint="eastAsia"/>
          <w:sz w:val="32"/>
          <w:szCs w:val="32"/>
        </w:rPr>
        <w:t>1</w:t>
      </w:r>
      <w:r>
        <w:rPr>
          <w:rFonts w:ascii="仿宋_GB2312" w:eastAsia="仿宋_GB2312" w:hint="eastAsia"/>
          <w:sz w:val="32"/>
          <w:szCs w:val="32"/>
        </w:rPr>
        <w:t>个中央财力安排项目，已完成项目数量</w:t>
      </w:r>
      <w:r>
        <w:rPr>
          <w:rFonts w:ascii="仿宋_GB2312" w:eastAsia="仿宋_GB2312" w:hint="eastAsia"/>
          <w:sz w:val="32"/>
          <w:szCs w:val="32"/>
        </w:rPr>
        <w:t>1</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tbl>
      <w:tblPr>
        <w:tblpPr w:leftFromText="180" w:rightFromText="180" w:vertAnchor="text" w:horzAnchor="page" w:tblpX="1773" w:tblpY="554"/>
        <w:tblOverlap w:val="never"/>
        <w:tblW w:w="8522" w:type="dxa"/>
        <w:tblLayout w:type="fixed"/>
        <w:tblLook w:val="04A0"/>
      </w:tblPr>
      <w:tblGrid>
        <w:gridCol w:w="3936"/>
        <w:gridCol w:w="1134"/>
        <w:gridCol w:w="1134"/>
        <w:gridCol w:w="850"/>
        <w:gridCol w:w="680"/>
        <w:gridCol w:w="788"/>
      </w:tblGrid>
      <w:tr w:rsidR="00F24678">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w:t>
            </w:r>
            <w:r>
              <w:rPr>
                <w:rFonts w:ascii="仿宋_GB2312" w:eastAsia="仿宋_GB2312" w:hAnsi="宋体" w:cs="宋体" w:hint="eastAsia"/>
                <w:kern w:val="0"/>
                <w:sz w:val="21"/>
                <w:szCs w:val="21"/>
              </w:rPr>
              <w:t>高素质农民培训</w:t>
            </w:r>
          </w:p>
        </w:tc>
        <w:tc>
          <w:tcPr>
            <w:tcW w:w="1134"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80.50</w:t>
            </w:r>
          </w:p>
        </w:tc>
        <w:tc>
          <w:tcPr>
            <w:tcW w:w="1134"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80.50</w:t>
            </w:r>
          </w:p>
        </w:tc>
        <w:tc>
          <w:tcPr>
            <w:tcW w:w="850"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24678" w:rsidRDefault="00F24678">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24678">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80.50</w:t>
            </w:r>
          </w:p>
        </w:tc>
        <w:tc>
          <w:tcPr>
            <w:tcW w:w="1134"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80.50</w:t>
            </w:r>
          </w:p>
        </w:tc>
        <w:tc>
          <w:tcPr>
            <w:tcW w:w="850"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F24678" w:rsidRDefault="003C242F">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F24678" w:rsidRDefault="003C242F" w:rsidP="00F8474E">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F24678" w:rsidRDefault="003C242F">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80.50</w:t>
      </w:r>
      <w:r>
        <w:rPr>
          <w:rFonts w:ascii="仿宋_GB2312" w:eastAsia="仿宋_GB2312" w:cs="仿宋" w:hint="eastAsia"/>
          <w:sz w:val="32"/>
          <w:szCs w:val="32"/>
        </w:rPr>
        <w:t>万元，实际使用</w:t>
      </w:r>
      <w:r>
        <w:rPr>
          <w:rFonts w:ascii="仿宋_GB2312" w:eastAsia="仿宋_GB2312" w:cs="仿宋" w:hint="eastAsia"/>
          <w:sz w:val="32"/>
          <w:szCs w:val="32"/>
        </w:rPr>
        <w:t>80.50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万元。</w:t>
      </w:r>
    </w:p>
    <w:p w:rsidR="00F24678" w:rsidRDefault="003C242F">
      <w:pPr>
        <w:pStyle w:val="1"/>
        <w:ind w:firstLineChars="100" w:firstLine="320"/>
        <w:rPr>
          <w:rFonts w:ascii="黑体" w:hAnsi="黑体"/>
          <w:b w:val="0"/>
          <w:sz w:val="32"/>
          <w:szCs w:val="32"/>
        </w:rPr>
      </w:pPr>
      <w:r>
        <w:rPr>
          <w:rFonts w:ascii="黑体" w:hAnsi="黑体" w:hint="eastAsia"/>
          <w:b w:val="0"/>
          <w:sz w:val="32"/>
          <w:szCs w:val="32"/>
        </w:rPr>
        <w:t>三、部门单位专项组织实施情况</w:t>
      </w:r>
    </w:p>
    <w:p w:rsidR="00F24678" w:rsidRDefault="003C242F" w:rsidP="00F8474E">
      <w:pPr>
        <w:pStyle w:val="2"/>
        <w:ind w:firstLine="643"/>
        <w:rPr>
          <w:rFonts w:ascii="楷体_GB2312" w:eastAsia="楷体_GB2312"/>
          <w:szCs w:val="32"/>
        </w:rPr>
      </w:pPr>
      <w:r>
        <w:rPr>
          <w:rFonts w:ascii="楷体_GB2312" w:eastAsia="楷体_GB2312" w:hint="eastAsia"/>
          <w:szCs w:val="32"/>
        </w:rPr>
        <w:t>（一）专项组织情况分析</w:t>
      </w:r>
    </w:p>
    <w:p w:rsidR="00F24678" w:rsidRDefault="003C242F" w:rsidP="00F8474E">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F24678" w:rsidRDefault="003C242F">
      <w:pPr>
        <w:ind w:firstLine="640"/>
        <w:rPr>
          <w:rFonts w:cs="仿宋"/>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Pr>
          <w:rFonts w:ascii="仿宋_GB2312" w:eastAsia="仿宋_GB2312" w:hint="eastAsia"/>
          <w:sz w:val="32"/>
          <w:szCs w:val="32"/>
        </w:rPr>
        <w:lastRenderedPageBreak/>
        <w:t>流，深入了解本部门涉及专项资金的使用情况和项目完成情况。</w:t>
      </w:r>
    </w:p>
    <w:p w:rsidR="00F24678" w:rsidRDefault="003C242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F24678" w:rsidRDefault="003C242F">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w:t>
      </w:r>
      <w:r>
        <w:rPr>
          <w:rFonts w:ascii="仿宋_GB2312" w:eastAsia="仿宋_GB2312" w:hint="eastAsia"/>
          <w:sz w:val="32"/>
          <w:szCs w:val="32"/>
        </w:rPr>
        <w:t>的项目，由我部门按照自行设定并经财政审核备案后的绩效目标表，实施专项项目绩效自评。自评内容主要包括以下两个方面：</w:t>
      </w:r>
    </w:p>
    <w:p w:rsidR="00F24678" w:rsidRDefault="003C242F">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24678" w:rsidRDefault="003C242F">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F24678" w:rsidRDefault="003C242F" w:rsidP="00F8474E">
      <w:pPr>
        <w:pStyle w:val="2"/>
        <w:numPr>
          <w:ilvl w:val="0"/>
          <w:numId w:val="4"/>
        </w:numPr>
        <w:ind w:firstLine="643"/>
        <w:rPr>
          <w:rFonts w:ascii="楷体_GB2312" w:eastAsia="楷体_GB2312"/>
          <w:szCs w:val="32"/>
        </w:rPr>
      </w:pPr>
      <w:r>
        <w:rPr>
          <w:rFonts w:ascii="楷体_GB2312" w:eastAsia="楷体_GB2312" w:hint="eastAsia"/>
          <w:szCs w:val="32"/>
        </w:rPr>
        <w:t>专项管理情况分析</w:t>
      </w:r>
    </w:p>
    <w:p w:rsidR="00F24678" w:rsidRDefault="003C242F">
      <w:pPr>
        <w:ind w:firstLine="640"/>
      </w:pPr>
      <w:r>
        <w:rPr>
          <w:rFonts w:ascii="仿宋_GB2312" w:eastAsia="仿宋_GB2312" w:hint="eastAsia"/>
          <w:sz w:val="32"/>
          <w:szCs w:val="32"/>
        </w:rPr>
        <w:t>我单位专项资金严格按照昌吉市财政局及相关专项资金管理办法要求实行专款专用，在本年度各级审计和财政监</w:t>
      </w:r>
      <w:r>
        <w:rPr>
          <w:rFonts w:ascii="仿宋_GB2312" w:eastAsia="仿宋_GB2312" w:hint="eastAsia"/>
          <w:sz w:val="32"/>
          <w:szCs w:val="32"/>
        </w:rPr>
        <w:lastRenderedPageBreak/>
        <w:t>督检查中未发现资金使用合规性问题。</w:t>
      </w:r>
      <w:r>
        <w:rPr>
          <w:rFonts w:hint="eastAsia"/>
          <w:sz w:val="32"/>
        </w:rPr>
        <w:t>新疆农业广播电视学校昌吉市分校</w:t>
      </w:r>
      <w:r>
        <w:rPr>
          <w:rFonts w:ascii="仿宋_GB2312" w:eastAsia="仿宋_GB2312"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w:t>
      </w:r>
      <w:r>
        <w:rPr>
          <w:rFonts w:ascii="仿宋_GB2312" w:eastAsia="仿宋_GB2312" w:hint="eastAsia"/>
          <w:b/>
          <w:bCs/>
          <w:sz w:val="32"/>
          <w:szCs w:val="32"/>
        </w:rPr>
        <w:t>分析</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80.50</w:t>
      </w:r>
      <w:r>
        <w:rPr>
          <w:rFonts w:ascii="仿宋_GB2312" w:eastAsia="仿宋_GB2312" w:cs="仿宋" w:hint="eastAsia"/>
          <w:sz w:val="32"/>
          <w:szCs w:val="32"/>
        </w:rPr>
        <w:t>万元，实际使用</w:t>
      </w:r>
      <w:r>
        <w:rPr>
          <w:rFonts w:ascii="仿宋_GB2312" w:eastAsia="仿宋_GB2312" w:cs="仿宋" w:hint="eastAsia"/>
          <w:sz w:val="32"/>
          <w:szCs w:val="32"/>
        </w:rPr>
        <w:t>80.50</w:t>
      </w:r>
      <w:r>
        <w:rPr>
          <w:rFonts w:ascii="仿宋_GB2312" w:eastAsia="仿宋_GB2312" w:cs="仿宋" w:hint="eastAsia"/>
          <w:sz w:val="32"/>
          <w:szCs w:val="32"/>
        </w:rPr>
        <w:t>万元</w:t>
      </w:r>
      <w:r>
        <w:rPr>
          <w:rFonts w:ascii="仿宋_GB2312" w:eastAsia="仿宋_GB2312" w:hint="eastAsia"/>
          <w:sz w:val="32"/>
          <w:szCs w:val="32"/>
        </w:rPr>
        <w:t>，预算执行率为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。我单位专项资金严格按照昌吉市财政局及相关专项资金管理办法要求实行专款专用，在本年度各级审计和财政监督检查中未发现资金使用合规性问题。</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hint="eastAsia"/>
          <w:sz w:val="32"/>
        </w:rPr>
        <w:t>新疆农业广播电视学校昌吉市分校</w:t>
      </w:r>
      <w:r>
        <w:rPr>
          <w:rFonts w:ascii="仿宋_GB2312" w:eastAsia="仿宋_GB2312" w:hint="eastAsia"/>
          <w:sz w:val="32"/>
          <w:szCs w:val="32"/>
        </w:rPr>
        <w:t>建立</w:t>
      </w:r>
      <w:r>
        <w:rPr>
          <w:rFonts w:ascii="仿宋_GB2312" w:eastAsia="仿宋_GB2312" w:hint="eastAsia"/>
          <w:sz w:val="32"/>
          <w:szCs w:val="32"/>
        </w:rPr>
        <w:t>高素质农民培训</w:t>
      </w:r>
      <w:r>
        <w:rPr>
          <w:rFonts w:ascii="仿宋_GB2312" w:eastAsia="仿宋_GB2312" w:hint="eastAsia"/>
          <w:sz w:val="32"/>
          <w:szCs w:val="32"/>
        </w:rPr>
        <w:t>专项项目领导小组，保证项目的实施。</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hint="eastAsia"/>
          <w:sz w:val="32"/>
        </w:rPr>
        <w:t>新疆农业广播电视学校昌吉市分校</w:t>
      </w:r>
      <w:r>
        <w:rPr>
          <w:rFonts w:ascii="仿宋_GB2312" w:eastAsia="仿宋_GB2312"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hint="eastAsia"/>
          <w:sz w:val="32"/>
        </w:rPr>
        <w:t>新疆农业广播电视学校昌吉市分校</w:t>
      </w:r>
      <w:r>
        <w:rPr>
          <w:rFonts w:ascii="仿宋_GB2312" w:eastAsia="仿宋_GB2312" w:hint="eastAsia"/>
          <w:sz w:val="32"/>
          <w:szCs w:val="32"/>
        </w:rPr>
        <w:t>单位随时对专项项目进行监督检查，监督施工进度是否按照项</w:t>
      </w:r>
      <w:r>
        <w:rPr>
          <w:rFonts w:ascii="仿宋_GB2312" w:eastAsia="仿宋_GB2312" w:hint="eastAsia"/>
          <w:sz w:val="32"/>
          <w:szCs w:val="32"/>
        </w:rPr>
        <w:lastRenderedPageBreak/>
        <w:t>目计划时间如期进行，检查项目实施内容是否与项目计划内容一致，同时对专项项目资金进行定期或不定期督查，确保项目资金专款专用。</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F24678" w:rsidRDefault="003C242F">
      <w:pPr>
        <w:ind w:firstLine="640"/>
        <w:rPr>
          <w:rFonts w:ascii="仿宋_GB2312" w:eastAsia="仿宋_GB2312"/>
          <w:sz w:val="32"/>
          <w:szCs w:val="32"/>
        </w:rPr>
      </w:pPr>
      <w:r>
        <w:rPr>
          <w:rFonts w:ascii="仿宋_GB2312" w:eastAsia="仿宋_GB2312" w:hint="eastAsia"/>
          <w:sz w:val="32"/>
          <w:szCs w:val="32"/>
        </w:rPr>
        <w:t>本单位所涉及专项项</w:t>
      </w:r>
      <w:r>
        <w:rPr>
          <w:rFonts w:ascii="仿宋_GB2312" w:eastAsia="仿宋_GB2312" w:hint="eastAsia"/>
          <w:sz w:val="32"/>
          <w:szCs w:val="32"/>
        </w:rPr>
        <w:t>目均已纳入绩效管理，</w:t>
      </w:r>
      <w:r>
        <w:rPr>
          <w:rFonts w:ascii="仿宋_GB2312" w:eastAsia="仿宋_GB2312" w:hint="eastAsia"/>
          <w:sz w:val="32"/>
          <w:szCs w:val="32"/>
        </w:rPr>
        <w:t>高素质农民培训</w:t>
      </w:r>
      <w:r>
        <w:rPr>
          <w:rFonts w:ascii="仿宋_GB2312" w:eastAsia="仿宋_GB2312" w:hint="eastAsia"/>
          <w:sz w:val="32"/>
          <w:szCs w:val="32"/>
        </w:rPr>
        <w:t>个专项项目实际绩效情况如下：</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hint="eastAsia"/>
          <w:sz w:val="32"/>
        </w:rPr>
        <w:t>新疆农业广播电视学校昌吉市分校</w:t>
      </w:r>
      <w:r>
        <w:rPr>
          <w:rFonts w:ascii="仿宋_GB2312" w:eastAsia="仿宋_GB2312" w:hint="eastAsia"/>
          <w:sz w:val="32"/>
          <w:szCs w:val="32"/>
        </w:rPr>
        <w:t>单位在其职能范围内，明确项目职责分工和成本控制要求，对各种影响成本的因素和条件采取了一系列预防和调节措施，科学地组织实施成本控制。</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hint="eastAsia"/>
          <w:sz w:val="32"/>
        </w:rPr>
        <w:t>新疆农业广播电视学校昌吉市分校</w:t>
      </w:r>
      <w:r>
        <w:rPr>
          <w:rFonts w:ascii="仿宋_GB2312" w:eastAsia="仿宋_GB2312" w:hint="eastAsia"/>
          <w:sz w:val="32"/>
          <w:szCs w:val="32"/>
        </w:rPr>
        <w:t>在实施专项项目过程中，无相关成本节约情况。</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w:t>
      </w:r>
    </w:p>
    <w:p w:rsidR="00F24678" w:rsidRDefault="003C242F">
      <w:pPr>
        <w:ind w:firstLine="640"/>
        <w:rPr>
          <w:rFonts w:ascii="仿宋_GB2312" w:eastAsia="仿宋_GB2312" w:cs="仿宋"/>
          <w:sz w:val="32"/>
          <w:szCs w:val="32"/>
        </w:rPr>
      </w:pPr>
      <w:r>
        <w:rPr>
          <w:rFonts w:ascii="仿宋_GB2312" w:eastAsia="仿宋_GB2312" w:hint="eastAsia"/>
          <w:sz w:val="32"/>
          <w:szCs w:val="32"/>
        </w:rPr>
        <w:t>高素质农民培训</w:t>
      </w:r>
      <w:r>
        <w:rPr>
          <w:rFonts w:ascii="仿宋_GB2312" w:eastAsia="仿宋_GB2312" w:cs="仿宋" w:hint="eastAsia"/>
          <w:sz w:val="32"/>
          <w:szCs w:val="32"/>
        </w:rPr>
        <w:t>项目完成进度为</w:t>
      </w:r>
      <w:r>
        <w:rPr>
          <w:rFonts w:ascii="仿宋_GB2312" w:eastAsia="仿宋_GB2312" w:cs="仿宋" w:hint="eastAsia"/>
          <w:sz w:val="32"/>
          <w:szCs w:val="32"/>
        </w:rPr>
        <w:t>100.0</w:t>
      </w:r>
      <w:r>
        <w:rPr>
          <w:rFonts w:ascii="仿宋_GB2312" w:eastAsia="仿宋_GB2312" w:cs="仿宋" w:hint="eastAsia"/>
          <w:sz w:val="32"/>
          <w:szCs w:val="32"/>
        </w:rPr>
        <w:t>%</w:t>
      </w:r>
      <w:r>
        <w:rPr>
          <w:rFonts w:ascii="仿宋_GB2312" w:eastAsia="仿宋_GB2312" w:cs="仿宋" w:hint="eastAsia"/>
          <w:sz w:val="32"/>
          <w:szCs w:val="32"/>
        </w:rPr>
        <w:t>，已支出</w:t>
      </w:r>
      <w:r>
        <w:rPr>
          <w:rFonts w:ascii="仿宋_GB2312" w:eastAsia="仿宋_GB2312" w:cs="仿宋" w:hint="eastAsia"/>
          <w:sz w:val="32"/>
          <w:szCs w:val="32"/>
        </w:rPr>
        <w:t>80.50</w:t>
      </w:r>
      <w:r>
        <w:rPr>
          <w:rFonts w:ascii="仿宋_GB2312" w:eastAsia="仿宋_GB2312" w:cs="仿宋" w:hint="eastAsia"/>
          <w:sz w:val="32"/>
          <w:szCs w:val="32"/>
        </w:rPr>
        <w:t>万元，预算执行率为</w:t>
      </w:r>
      <w:r>
        <w:rPr>
          <w:rFonts w:ascii="仿宋_GB2312" w:eastAsia="仿宋_GB2312" w:cs="仿宋" w:hint="eastAsia"/>
          <w:sz w:val="32"/>
          <w:szCs w:val="32"/>
        </w:rPr>
        <w:t>100.0</w:t>
      </w:r>
      <w:r>
        <w:rPr>
          <w:rFonts w:ascii="仿宋_GB2312" w:eastAsia="仿宋_GB2312" w:cs="仿宋" w:hint="eastAsia"/>
          <w:sz w:val="32"/>
          <w:szCs w:val="32"/>
        </w:rPr>
        <w:t>%</w:t>
      </w:r>
      <w:r>
        <w:rPr>
          <w:rFonts w:ascii="仿宋_GB2312" w:eastAsia="仿宋_GB2312" w:cs="仿宋" w:hint="eastAsia"/>
          <w:sz w:val="32"/>
          <w:szCs w:val="32"/>
        </w:rPr>
        <w:t>。</w:t>
      </w:r>
    </w:p>
    <w:p w:rsidR="00F24678" w:rsidRDefault="003C242F" w:rsidP="00F8474E">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w:t>
      </w:r>
    </w:p>
    <w:p w:rsidR="00F24678" w:rsidRDefault="003C242F">
      <w:pPr>
        <w:ind w:firstLineChars="300" w:firstLine="960"/>
        <w:rPr>
          <w:rFonts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w:t>
      </w:r>
      <w:r>
        <w:rPr>
          <w:rFonts w:ascii="仿宋_GB2312" w:eastAsia="仿宋_GB2312" w:cs="仿宋" w:hint="eastAsia"/>
          <w:sz w:val="32"/>
          <w:szCs w:val="32"/>
        </w:rPr>
        <w:t>我校</w:t>
      </w:r>
      <w:r>
        <w:rPr>
          <w:rFonts w:ascii="仿宋_GB2312" w:eastAsia="仿宋_GB2312" w:cs="仿宋" w:hint="eastAsia"/>
          <w:sz w:val="32"/>
          <w:szCs w:val="32"/>
        </w:rPr>
        <w:t>积极开展了</w:t>
      </w:r>
      <w:r>
        <w:rPr>
          <w:rFonts w:ascii="仿宋_GB2312" w:eastAsia="仿宋_GB2312" w:hint="eastAsia"/>
          <w:sz w:val="32"/>
          <w:szCs w:val="32"/>
        </w:rPr>
        <w:t>高素质农民培训</w:t>
      </w:r>
      <w:r>
        <w:rPr>
          <w:rFonts w:ascii="仿宋_GB2312" w:eastAsia="仿宋_GB2312" w:cs="仿宋" w:hint="eastAsia"/>
          <w:sz w:val="32"/>
          <w:szCs w:val="32"/>
        </w:rPr>
        <w:t>项目，获得了</w:t>
      </w:r>
      <w:r>
        <w:rPr>
          <w:rFonts w:ascii="仿宋_GB2312" w:eastAsia="仿宋_GB2312" w:cs="仿宋" w:hint="eastAsia"/>
          <w:sz w:val="32"/>
          <w:szCs w:val="32"/>
        </w:rPr>
        <w:t>明显的社会</w:t>
      </w:r>
      <w:r>
        <w:rPr>
          <w:rFonts w:ascii="仿宋_GB2312" w:eastAsia="仿宋_GB2312" w:cs="仿宋" w:hint="eastAsia"/>
          <w:sz w:val="32"/>
          <w:szCs w:val="32"/>
        </w:rPr>
        <w:t>效益</w:t>
      </w:r>
      <w:r>
        <w:rPr>
          <w:rFonts w:ascii="仿宋_GB2312" w:eastAsia="仿宋_GB2312" w:cs="仿宋" w:hint="eastAsia"/>
          <w:sz w:val="32"/>
          <w:szCs w:val="32"/>
        </w:rPr>
        <w:t>。</w:t>
      </w:r>
      <w:r>
        <w:rPr>
          <w:rFonts w:cs="仿宋" w:hint="eastAsia"/>
          <w:sz w:val="32"/>
          <w:szCs w:val="32"/>
        </w:rPr>
        <w:t>培</w:t>
      </w:r>
      <w:r>
        <w:rPr>
          <w:rFonts w:cs="仿宋" w:hint="eastAsia"/>
          <w:sz w:val="32"/>
          <w:szCs w:val="32"/>
        </w:rPr>
        <w:t>训学员完成在线评价比例</w:t>
      </w:r>
      <w:r>
        <w:rPr>
          <w:rFonts w:cs="仿宋" w:hint="eastAsia"/>
          <w:sz w:val="32"/>
          <w:szCs w:val="32"/>
        </w:rPr>
        <w:t>96.47</w:t>
      </w:r>
      <w:r>
        <w:rPr>
          <w:rFonts w:cs="仿宋" w:hint="eastAsia"/>
          <w:sz w:val="32"/>
          <w:szCs w:val="32"/>
        </w:rPr>
        <w:t>％，超过了</w:t>
      </w:r>
      <w:r>
        <w:rPr>
          <w:rFonts w:cs="仿宋" w:hint="eastAsia"/>
          <w:sz w:val="32"/>
          <w:szCs w:val="32"/>
        </w:rPr>
        <w:t>95</w:t>
      </w:r>
      <w:r>
        <w:rPr>
          <w:rFonts w:cs="仿宋" w:hint="eastAsia"/>
          <w:sz w:val="32"/>
          <w:szCs w:val="32"/>
        </w:rPr>
        <w:t>％标准，学员综合满意度</w:t>
      </w:r>
      <w:r>
        <w:rPr>
          <w:rFonts w:cs="仿宋" w:hint="eastAsia"/>
          <w:sz w:val="32"/>
          <w:szCs w:val="32"/>
        </w:rPr>
        <w:t>90</w:t>
      </w:r>
      <w:r>
        <w:rPr>
          <w:rFonts w:cs="仿宋" w:hint="eastAsia"/>
          <w:sz w:val="32"/>
          <w:szCs w:val="32"/>
        </w:rPr>
        <w:t>％以上学员评价都是很满意。问卷调查显示，培训学员对培训的效果、上课质量、管理服务方面均满意，对授课内容以及授课方式的满意程度也比较高。</w:t>
      </w:r>
    </w:p>
    <w:p w:rsidR="00F24678" w:rsidRDefault="003C242F">
      <w:pPr>
        <w:ind w:firstLine="640"/>
        <w:rPr>
          <w:rFonts w:cs="仿宋"/>
          <w:sz w:val="32"/>
          <w:szCs w:val="32"/>
        </w:rPr>
      </w:pPr>
      <w:r>
        <w:rPr>
          <w:rFonts w:cs="仿宋" w:hint="eastAsia"/>
          <w:sz w:val="32"/>
          <w:szCs w:val="32"/>
        </w:rPr>
        <w:t>学员通过参加高素质农民培育项目，学到很多生产管理</w:t>
      </w:r>
      <w:r>
        <w:rPr>
          <w:rFonts w:cs="仿宋" w:hint="eastAsia"/>
          <w:sz w:val="32"/>
          <w:szCs w:val="32"/>
        </w:rPr>
        <w:lastRenderedPageBreak/>
        <w:t>的技能，开阔了眼界和见识，解决了他们生产中的问题和困惑，农民种养殖经济效益显著增加。同时，农民学员也认识到有效减少农药、化肥的使用量，减少农业投入品对农业面源的污染，保护生态环境的重要性。培训提高了当地农民的发展农业生产的科技</w:t>
      </w:r>
      <w:r>
        <w:rPr>
          <w:rFonts w:cs="仿宋" w:hint="eastAsia"/>
          <w:sz w:val="32"/>
          <w:szCs w:val="32"/>
        </w:rPr>
        <w:t>水平，促进科技成果转化率，带动农民科学化种植和规模化养殖，社会效益明显</w:t>
      </w:r>
      <w:r>
        <w:rPr>
          <w:rFonts w:cs="仿宋" w:hint="eastAsia"/>
          <w:sz w:val="32"/>
          <w:szCs w:val="32"/>
        </w:rPr>
        <w:t>。</w:t>
      </w:r>
    </w:p>
    <w:p w:rsidR="00F24678" w:rsidRDefault="003C242F">
      <w:pPr>
        <w:ind w:firstLine="640"/>
        <w:rPr>
          <w:rFonts w:ascii="黑体" w:hAnsi="黑体"/>
          <w:sz w:val="32"/>
          <w:szCs w:val="32"/>
        </w:rPr>
      </w:pPr>
      <w:r>
        <w:rPr>
          <w:rFonts w:ascii="黑体" w:hAnsi="黑体" w:hint="eastAsia"/>
          <w:sz w:val="32"/>
          <w:szCs w:val="32"/>
        </w:rPr>
        <w:t>四、资产管理情况</w:t>
      </w:r>
    </w:p>
    <w:p w:rsidR="00F24678" w:rsidRDefault="003C242F" w:rsidP="00F8474E">
      <w:pPr>
        <w:pStyle w:val="2"/>
        <w:numPr>
          <w:ilvl w:val="0"/>
          <w:numId w:val="5"/>
        </w:numPr>
        <w:ind w:firstLine="643"/>
        <w:rPr>
          <w:rFonts w:ascii="楷体_GB2312" w:eastAsia="楷体_GB2312"/>
          <w:szCs w:val="32"/>
        </w:rPr>
      </w:pPr>
      <w:r>
        <w:rPr>
          <w:rFonts w:ascii="楷体_GB2312" w:eastAsia="楷体_GB2312" w:hint="eastAsia"/>
          <w:szCs w:val="32"/>
        </w:rPr>
        <w:t>资产情况及固定资产利用情况</w:t>
      </w:r>
    </w:p>
    <w:p w:rsidR="00F24678" w:rsidRDefault="00F8474E">
      <w:pPr>
        <w:ind w:firstLine="640"/>
        <w:rPr>
          <w:rFonts w:ascii="仿宋_GB2312" w:eastAsia="仿宋_GB2312"/>
          <w:sz w:val="32"/>
          <w:szCs w:val="32"/>
        </w:rPr>
      </w:pPr>
      <w:r>
        <w:rPr>
          <w:rFonts w:ascii="仿宋_GB2312" w:eastAsia="仿宋_GB2312" w:hint="eastAsia"/>
          <w:sz w:val="32"/>
          <w:szCs w:val="32"/>
        </w:rPr>
        <w:t>截至</w:t>
      </w:r>
      <w:r w:rsidR="003C242F">
        <w:rPr>
          <w:rFonts w:ascii="仿宋_GB2312" w:eastAsia="仿宋_GB2312" w:hint="eastAsia"/>
          <w:sz w:val="32"/>
          <w:szCs w:val="32"/>
        </w:rPr>
        <w:t>202</w:t>
      </w:r>
      <w:r w:rsidR="003C242F">
        <w:rPr>
          <w:rFonts w:ascii="仿宋_GB2312" w:eastAsia="仿宋_GB2312" w:hint="eastAsia"/>
          <w:sz w:val="32"/>
          <w:szCs w:val="32"/>
        </w:rPr>
        <w:t>2</w:t>
      </w:r>
      <w:r w:rsidR="003C242F">
        <w:rPr>
          <w:rFonts w:ascii="仿宋_GB2312" w:eastAsia="仿宋_GB2312" w:hint="eastAsia"/>
          <w:sz w:val="32"/>
          <w:szCs w:val="32"/>
        </w:rPr>
        <w:t>年</w:t>
      </w:r>
      <w:r w:rsidR="003C242F">
        <w:rPr>
          <w:rFonts w:ascii="仿宋_GB2312" w:eastAsia="仿宋_GB2312" w:hint="eastAsia"/>
          <w:sz w:val="32"/>
          <w:szCs w:val="32"/>
        </w:rPr>
        <w:t>12</w:t>
      </w:r>
      <w:r w:rsidR="003C242F">
        <w:rPr>
          <w:rFonts w:ascii="仿宋_GB2312" w:eastAsia="仿宋_GB2312" w:hint="eastAsia"/>
          <w:sz w:val="32"/>
          <w:szCs w:val="32"/>
        </w:rPr>
        <w:t>月</w:t>
      </w:r>
      <w:r w:rsidR="003C242F">
        <w:rPr>
          <w:rFonts w:ascii="仿宋_GB2312" w:eastAsia="仿宋_GB2312" w:hint="eastAsia"/>
          <w:sz w:val="32"/>
          <w:szCs w:val="32"/>
        </w:rPr>
        <w:t>31</w:t>
      </w:r>
      <w:r w:rsidR="003C242F">
        <w:rPr>
          <w:rFonts w:ascii="仿宋_GB2312" w:eastAsia="仿宋_GB2312" w:hint="eastAsia"/>
          <w:sz w:val="32"/>
          <w:szCs w:val="32"/>
        </w:rPr>
        <w:t>日，我单位资产账面总额为</w:t>
      </w:r>
      <w:r w:rsidR="003C242F">
        <w:rPr>
          <w:rFonts w:ascii="仿宋_GB2312" w:eastAsia="仿宋_GB2312" w:hint="eastAsia"/>
          <w:sz w:val="32"/>
          <w:szCs w:val="32"/>
        </w:rPr>
        <w:t>41.43</w:t>
      </w:r>
      <w:r w:rsidR="003C242F">
        <w:rPr>
          <w:rFonts w:ascii="仿宋_GB2312" w:eastAsia="仿宋_GB2312" w:hint="eastAsia"/>
          <w:sz w:val="32"/>
          <w:szCs w:val="32"/>
        </w:rPr>
        <w:t>万元，较年初资产总额减少</w:t>
      </w:r>
      <w:r w:rsidR="003C242F">
        <w:rPr>
          <w:rFonts w:ascii="仿宋_GB2312" w:eastAsia="仿宋_GB2312" w:hint="eastAsia"/>
          <w:sz w:val="32"/>
          <w:szCs w:val="32"/>
        </w:rPr>
        <w:t>4.03</w:t>
      </w:r>
      <w:r w:rsidR="003C242F">
        <w:rPr>
          <w:rFonts w:ascii="仿宋_GB2312" w:eastAsia="仿宋_GB2312" w:hint="eastAsia"/>
          <w:sz w:val="32"/>
          <w:szCs w:val="32"/>
        </w:rPr>
        <w:t>万元，下降</w:t>
      </w:r>
      <w:r w:rsidR="003C242F">
        <w:rPr>
          <w:rFonts w:ascii="仿宋_GB2312" w:eastAsia="仿宋_GB2312" w:hint="eastAsia"/>
          <w:sz w:val="32"/>
          <w:szCs w:val="32"/>
        </w:rPr>
        <w:t>8.9</w:t>
      </w:r>
      <w:r w:rsidR="003C242F">
        <w:rPr>
          <w:rFonts w:ascii="仿宋_GB2312" w:eastAsia="仿宋_GB2312" w:hint="eastAsia"/>
          <w:sz w:val="32"/>
          <w:szCs w:val="32"/>
        </w:rPr>
        <w:t>%</w:t>
      </w:r>
      <w:r w:rsidR="003C242F">
        <w:rPr>
          <w:rFonts w:ascii="仿宋_GB2312" w:eastAsia="仿宋_GB2312" w:hint="eastAsia"/>
          <w:sz w:val="32"/>
          <w:szCs w:val="32"/>
        </w:rPr>
        <w:t>，其中：</w:t>
      </w:r>
    </w:p>
    <w:p w:rsidR="00F24678" w:rsidRDefault="003C242F">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28.30</w:t>
      </w:r>
      <w:r>
        <w:rPr>
          <w:rFonts w:ascii="仿宋_GB2312" w:eastAsia="仿宋_GB2312" w:hint="eastAsia"/>
          <w:sz w:val="32"/>
          <w:szCs w:val="32"/>
        </w:rPr>
        <w:t>万元，年末总额为</w:t>
      </w:r>
      <w:r>
        <w:rPr>
          <w:rFonts w:ascii="仿宋_GB2312" w:eastAsia="仿宋_GB2312" w:hint="eastAsia"/>
          <w:sz w:val="32"/>
          <w:szCs w:val="32"/>
        </w:rPr>
        <w:t>32.69</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4.39</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 xml:space="preserve">15.5 </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项目资金增加。</w:t>
      </w:r>
    </w:p>
    <w:p w:rsidR="00F24678" w:rsidRDefault="003C242F">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16.77</w:t>
      </w:r>
      <w:r>
        <w:rPr>
          <w:rFonts w:ascii="仿宋_GB2312" w:eastAsia="仿宋_GB2312" w:hint="eastAsia"/>
          <w:sz w:val="32"/>
          <w:szCs w:val="32"/>
        </w:rPr>
        <w:t>万元，年末总额为</w:t>
      </w:r>
      <w:r>
        <w:rPr>
          <w:rFonts w:ascii="仿宋_GB2312" w:eastAsia="仿宋_GB2312" w:hint="eastAsia"/>
          <w:sz w:val="32"/>
          <w:szCs w:val="32"/>
        </w:rPr>
        <w:t>8.36</w:t>
      </w:r>
      <w:r>
        <w:rPr>
          <w:rFonts w:ascii="仿宋_GB2312" w:eastAsia="仿宋_GB2312" w:hint="eastAsia"/>
          <w:sz w:val="32"/>
          <w:szCs w:val="32"/>
        </w:rPr>
        <w:t>万元，较年初固定资产减少</w:t>
      </w:r>
      <w:r>
        <w:rPr>
          <w:rFonts w:ascii="仿宋_GB2312" w:eastAsia="仿宋_GB2312" w:hint="eastAsia"/>
          <w:sz w:val="32"/>
          <w:szCs w:val="32"/>
        </w:rPr>
        <w:t>8.41</w:t>
      </w:r>
      <w:r>
        <w:rPr>
          <w:rFonts w:ascii="仿宋_GB2312" w:eastAsia="仿宋_GB2312" w:hint="eastAsia"/>
          <w:sz w:val="32"/>
          <w:szCs w:val="32"/>
        </w:rPr>
        <w:t>万元，下降</w:t>
      </w:r>
      <w:r>
        <w:rPr>
          <w:rFonts w:ascii="仿宋_GB2312" w:eastAsia="仿宋_GB2312" w:hint="eastAsia"/>
          <w:sz w:val="32"/>
          <w:szCs w:val="32"/>
        </w:rPr>
        <w:t>50.1</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计提折旧。</w:t>
      </w:r>
    </w:p>
    <w:p w:rsidR="00F24678" w:rsidRDefault="003C242F" w:rsidP="00F8474E">
      <w:pPr>
        <w:pStyle w:val="3"/>
        <w:ind w:firstLine="640"/>
        <w:rPr>
          <w:b w:val="0"/>
          <w:bCs w:val="0"/>
        </w:rPr>
      </w:pPr>
      <w:r>
        <w:rPr>
          <w:rFonts w:hint="eastAsia"/>
          <w:b w:val="0"/>
          <w:bCs w:val="0"/>
          <w:sz w:val="32"/>
        </w:rPr>
        <w:t>2022</w:t>
      </w:r>
      <w:r>
        <w:rPr>
          <w:rFonts w:hint="eastAsia"/>
          <w:b w:val="0"/>
          <w:bCs w:val="0"/>
          <w:sz w:val="32"/>
        </w:rPr>
        <w:t>年初，无形资产总额为</w:t>
      </w:r>
      <w:r>
        <w:rPr>
          <w:rFonts w:hint="eastAsia"/>
          <w:b w:val="0"/>
          <w:bCs w:val="0"/>
          <w:sz w:val="32"/>
        </w:rPr>
        <w:t>0.38</w:t>
      </w:r>
      <w:r>
        <w:rPr>
          <w:rFonts w:hint="eastAsia"/>
          <w:b w:val="0"/>
          <w:bCs w:val="0"/>
          <w:sz w:val="32"/>
        </w:rPr>
        <w:t>万元，年末总额为</w:t>
      </w:r>
      <w:r>
        <w:rPr>
          <w:rFonts w:hint="eastAsia"/>
          <w:b w:val="0"/>
          <w:bCs w:val="0"/>
          <w:sz w:val="32"/>
        </w:rPr>
        <w:t>0.38</w:t>
      </w:r>
      <w:r>
        <w:rPr>
          <w:rFonts w:hint="eastAsia"/>
          <w:b w:val="0"/>
          <w:bCs w:val="0"/>
          <w:sz w:val="32"/>
        </w:rPr>
        <w:t>万元，较年初无形资产增加</w:t>
      </w:r>
      <w:r>
        <w:rPr>
          <w:rFonts w:hint="eastAsia"/>
          <w:b w:val="0"/>
          <w:bCs w:val="0"/>
          <w:sz w:val="32"/>
        </w:rPr>
        <w:t>0.00</w:t>
      </w:r>
      <w:r>
        <w:rPr>
          <w:rFonts w:hint="eastAsia"/>
          <w:b w:val="0"/>
          <w:bCs w:val="0"/>
          <w:sz w:val="32"/>
        </w:rPr>
        <w:t>万元，增长</w:t>
      </w:r>
      <w:r>
        <w:rPr>
          <w:rFonts w:hint="eastAsia"/>
          <w:b w:val="0"/>
          <w:bCs w:val="0"/>
          <w:sz w:val="32"/>
        </w:rPr>
        <w:t>0.0%</w:t>
      </w:r>
      <w:r>
        <w:rPr>
          <w:rFonts w:hint="eastAsia"/>
          <w:b w:val="0"/>
          <w:bCs w:val="0"/>
          <w:sz w:val="32"/>
        </w:rPr>
        <w:t>，无变动。</w:t>
      </w:r>
    </w:p>
    <w:p w:rsidR="00F24678" w:rsidRDefault="003C242F" w:rsidP="00F8474E">
      <w:pPr>
        <w:pStyle w:val="2"/>
        <w:numPr>
          <w:ilvl w:val="0"/>
          <w:numId w:val="5"/>
        </w:numPr>
        <w:ind w:firstLine="643"/>
        <w:rPr>
          <w:rFonts w:ascii="楷体_GB2312" w:eastAsia="楷体_GB2312"/>
          <w:szCs w:val="32"/>
        </w:rPr>
      </w:pPr>
      <w:r>
        <w:rPr>
          <w:rFonts w:ascii="楷体_GB2312" w:eastAsia="楷体_GB2312" w:hint="eastAsia"/>
          <w:szCs w:val="32"/>
        </w:rPr>
        <w:t>资产管理规范性分析</w:t>
      </w:r>
    </w:p>
    <w:p w:rsidR="00F24678" w:rsidRDefault="003C242F" w:rsidP="00F8474E">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F24678" w:rsidRDefault="003C242F" w:rsidP="00F8474E">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w:t>
      </w:r>
      <w:r>
        <w:rPr>
          <w:rFonts w:ascii="仿宋_GB2312" w:eastAsia="仿宋_GB2312" w:cs="仿宋" w:hint="eastAsia"/>
          <w:color w:val="000000" w:themeColor="text1"/>
          <w:kern w:val="1"/>
          <w:sz w:val="32"/>
          <w:szCs w:val="32"/>
        </w:rPr>
        <w:lastRenderedPageBreak/>
        <w:t>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F24678" w:rsidRDefault="003C242F" w:rsidP="00F8474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F24678" w:rsidRDefault="003C242F" w:rsidP="00F8474E">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24678" w:rsidRDefault="003C242F" w:rsidP="00F8474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F24678" w:rsidRDefault="003C242F">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24678" w:rsidRDefault="003C242F" w:rsidP="00F8474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F24678" w:rsidRDefault="003C242F">
      <w:pPr>
        <w:pStyle w:val="a7"/>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F24678" w:rsidRDefault="003C242F" w:rsidP="00F8474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5.</w:t>
      </w:r>
      <w:r>
        <w:rPr>
          <w:rFonts w:ascii="仿宋_GB2312" w:eastAsia="仿宋_GB2312" w:cs="仿宋_GB2312" w:hint="eastAsia"/>
          <w:b/>
          <w:kern w:val="1"/>
          <w:sz w:val="32"/>
          <w:szCs w:val="32"/>
        </w:rPr>
        <w:t>固定资产的管理</w:t>
      </w:r>
    </w:p>
    <w:p w:rsidR="00F24678" w:rsidRDefault="003C242F">
      <w:pPr>
        <w:pStyle w:val="a7"/>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F24678" w:rsidRDefault="003C242F">
      <w:pPr>
        <w:pStyle w:val="1"/>
        <w:numPr>
          <w:ilvl w:val="0"/>
          <w:numId w:val="6"/>
        </w:numPr>
        <w:ind w:firstLine="640"/>
        <w:rPr>
          <w:rFonts w:ascii="黑体" w:hAnsi="黑体"/>
          <w:b w:val="0"/>
          <w:sz w:val="32"/>
          <w:szCs w:val="32"/>
        </w:rPr>
      </w:pPr>
      <w:r>
        <w:rPr>
          <w:rFonts w:ascii="黑体" w:hAnsi="黑体" w:hint="eastAsia"/>
          <w:b w:val="0"/>
          <w:sz w:val="32"/>
          <w:szCs w:val="32"/>
        </w:rPr>
        <w:t>部门单位整体支出绩效情况</w:t>
      </w:r>
    </w:p>
    <w:p w:rsidR="00F24678" w:rsidRDefault="003C242F">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w:t>
      </w:r>
      <w:r>
        <w:rPr>
          <w:rFonts w:ascii="仿宋_GB2312" w:eastAsia="仿宋_GB2312" w:hint="eastAsia"/>
          <w:bCs/>
          <w:spacing w:val="-4"/>
          <w:sz w:val="32"/>
          <w:szCs w:val="32"/>
        </w:rPr>
        <w:t>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sz w:val="32"/>
          <w:szCs w:val="32"/>
        </w:rPr>
        <w:t>新疆农业广播电视学校昌吉市分校</w:t>
      </w:r>
      <w:r>
        <w:rPr>
          <w:rFonts w:ascii="仿宋_GB2312" w:eastAsia="仿宋_GB2312" w:hint="eastAsia"/>
          <w:bCs/>
          <w:spacing w:val="-4"/>
          <w:sz w:val="32"/>
          <w:szCs w:val="32"/>
        </w:rPr>
        <w:t>部</w:t>
      </w:r>
      <w:r>
        <w:rPr>
          <w:rFonts w:ascii="仿宋_GB2312" w:eastAsia="仿宋_GB2312" w:hint="eastAsia"/>
          <w:bCs/>
          <w:spacing w:val="-4"/>
          <w:sz w:val="32"/>
          <w:szCs w:val="32"/>
        </w:rPr>
        <w:t>门单位整</w:t>
      </w:r>
      <w:r>
        <w:rPr>
          <w:rFonts w:ascii="仿宋_GB2312" w:eastAsia="仿宋_GB2312" w:hint="eastAsia"/>
          <w:bCs/>
          <w:spacing w:val="-4"/>
          <w:sz w:val="32"/>
          <w:szCs w:val="32"/>
        </w:rPr>
        <w:t>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10</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8</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80.0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F24678" w:rsidRDefault="003C242F" w:rsidP="00F8474E">
      <w:pPr>
        <w:pStyle w:val="3"/>
        <w:ind w:firstLine="643"/>
        <w:rPr>
          <w:sz w:val="32"/>
        </w:rPr>
      </w:pPr>
      <w:r>
        <w:rPr>
          <w:rFonts w:hint="eastAsia"/>
          <w:sz w:val="32"/>
        </w:rPr>
        <w:t>1.</w:t>
      </w:r>
      <w:r>
        <w:rPr>
          <w:rFonts w:hint="eastAsia"/>
          <w:sz w:val="32"/>
        </w:rPr>
        <w:t>项目</w:t>
      </w:r>
      <w:r>
        <w:rPr>
          <w:rFonts w:hint="eastAsia"/>
          <w:sz w:val="32"/>
        </w:rPr>
        <w:t>指标完成情况分析</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F24678" w:rsidRDefault="003C242F">
      <w:pPr>
        <w:ind w:firstLine="640"/>
        <w:rPr>
          <w:rFonts w:ascii="仿宋_GB2312" w:eastAsia="仿宋_GB2312"/>
          <w:sz w:val="32"/>
          <w:szCs w:val="32"/>
        </w:rPr>
      </w:pPr>
      <w:r>
        <w:rPr>
          <w:rFonts w:ascii="仿宋_GB2312" w:eastAsia="仿宋_GB2312" w:hint="eastAsia"/>
          <w:sz w:val="32"/>
          <w:szCs w:val="32"/>
        </w:rPr>
        <w:t>“公务保障用车数量”指标：预期指标值为</w:t>
      </w:r>
      <w:r>
        <w:rPr>
          <w:rFonts w:ascii="仿宋_GB2312" w:eastAsia="仿宋_GB2312" w:hint="eastAsia"/>
          <w:sz w:val="32"/>
          <w:szCs w:val="32"/>
        </w:rPr>
        <w:t>“</w:t>
      </w:r>
      <w:r>
        <w:rPr>
          <w:rFonts w:ascii="宋体" w:eastAsia="宋体" w:hAnsi="宋体" w:cs="宋体" w:hint="eastAsia"/>
          <w:spacing w:val="30"/>
          <w:sz w:val="32"/>
          <w:szCs w:val="32"/>
          <w:shd w:val="clear" w:color="auto" w:fill="FFFFFF" w:themeFill="background1"/>
        </w:rPr>
        <w:t>=</w:t>
      </w:r>
      <w:r>
        <w:rPr>
          <w:rFonts w:ascii="仿宋_GB2312" w:eastAsia="仿宋_GB2312" w:hint="eastAsia"/>
          <w:sz w:val="32"/>
          <w:szCs w:val="32"/>
        </w:rPr>
        <w:t>1.00</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24678" w:rsidRDefault="003C242F">
      <w:pPr>
        <w:ind w:firstLine="640"/>
      </w:pPr>
      <w:r>
        <w:rPr>
          <w:rFonts w:ascii="仿宋_GB2312" w:eastAsia="仿宋_GB2312" w:hint="eastAsia"/>
          <w:sz w:val="32"/>
          <w:szCs w:val="32"/>
        </w:rPr>
        <w:t>“</w:t>
      </w:r>
      <w:r>
        <w:rPr>
          <w:rFonts w:ascii="仿宋_GB2312" w:eastAsia="仿宋_GB2312" w:hint="eastAsia"/>
          <w:sz w:val="32"/>
          <w:szCs w:val="32"/>
        </w:rPr>
        <w:t>保障办公人员数量</w:t>
      </w:r>
      <w:r>
        <w:rPr>
          <w:rFonts w:ascii="仿宋_GB2312" w:eastAsia="仿宋_GB2312" w:hint="eastAsia"/>
          <w:sz w:val="32"/>
          <w:szCs w:val="32"/>
        </w:rPr>
        <w:t>”指标：预期指标值为</w:t>
      </w:r>
      <w:r>
        <w:rPr>
          <w:rFonts w:ascii="仿宋_GB2312" w:eastAsia="仿宋_GB2312" w:hint="eastAsia"/>
          <w:sz w:val="32"/>
          <w:szCs w:val="32"/>
        </w:rPr>
        <w:t>“</w:t>
      </w:r>
      <w:r>
        <w:rPr>
          <w:rFonts w:ascii="宋体" w:eastAsia="宋体" w:hAnsi="宋体" w:cs="宋体" w:hint="eastAsia"/>
          <w:spacing w:val="30"/>
          <w:sz w:val="32"/>
          <w:szCs w:val="32"/>
          <w:shd w:val="clear" w:color="auto" w:fill="FFFFFF" w:themeFill="background1"/>
        </w:rPr>
        <w:t>8</w:t>
      </w:r>
      <w:r>
        <w:rPr>
          <w:rFonts w:ascii="宋体" w:eastAsia="宋体" w:hAnsi="宋体" w:cs="宋体" w:hint="eastAsia"/>
          <w:spacing w:val="30"/>
          <w:sz w:val="32"/>
          <w:szCs w:val="32"/>
          <w:shd w:val="clear" w:color="auto" w:fill="FFFFFF" w:themeFill="background1"/>
        </w:rPr>
        <w:t>人</w:t>
      </w:r>
      <w:r>
        <w:rPr>
          <w:rFonts w:ascii="仿宋_GB2312" w:eastAsia="仿宋_GB2312" w:hint="eastAsia"/>
          <w:sz w:val="32"/>
          <w:szCs w:val="32"/>
        </w:rPr>
        <w:t>”，实际完成指标值为“</w:t>
      </w:r>
      <w:r>
        <w:rPr>
          <w:rFonts w:ascii="仿宋_GB2312" w:eastAsia="仿宋_GB2312" w:hint="eastAsia"/>
          <w:sz w:val="32"/>
          <w:szCs w:val="32"/>
        </w:rPr>
        <w:t>7</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87.5</w:t>
      </w:r>
      <w:r>
        <w:rPr>
          <w:rFonts w:ascii="仿宋_GB2312" w:eastAsia="仿宋_GB2312" w:hint="eastAsia"/>
          <w:sz w:val="32"/>
          <w:szCs w:val="32"/>
        </w:rPr>
        <w:t>%;</w:t>
      </w:r>
    </w:p>
    <w:p w:rsidR="00F24678" w:rsidRDefault="003C242F">
      <w:pPr>
        <w:numPr>
          <w:ilvl w:val="0"/>
          <w:numId w:val="7"/>
        </w:numPr>
        <w:ind w:firstLine="640"/>
        <w:rPr>
          <w:rFonts w:ascii="仿宋_GB2312" w:eastAsia="仿宋_GB2312"/>
          <w:sz w:val="32"/>
          <w:szCs w:val="32"/>
        </w:rPr>
      </w:pPr>
      <w:r>
        <w:rPr>
          <w:rFonts w:ascii="仿宋_GB2312" w:eastAsia="仿宋_GB2312" w:hint="eastAsia"/>
          <w:sz w:val="32"/>
          <w:szCs w:val="32"/>
        </w:rPr>
        <w:t>质量指标</w:t>
      </w:r>
    </w:p>
    <w:p w:rsidR="00F24678" w:rsidRDefault="003C242F">
      <w:pPr>
        <w:shd w:val="clear" w:color="auto" w:fill="FFFFFF" w:themeFill="background1"/>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农民培训任务完成率</w:t>
      </w:r>
      <w:r>
        <w:rPr>
          <w:rFonts w:ascii="仿宋_GB2312" w:eastAsia="仿宋_GB2312" w:hint="eastAsia"/>
          <w:sz w:val="32"/>
          <w:szCs w:val="32"/>
        </w:rPr>
        <w:t>”指标：预期指标值为“</w:t>
      </w:r>
      <w:r>
        <w:rPr>
          <w:rFonts w:ascii="宋体" w:eastAsia="宋体" w:hAnsi="宋体" w:cs="宋体" w:hint="eastAsia"/>
          <w:color w:val="000000"/>
          <w:spacing w:val="30"/>
          <w:sz w:val="32"/>
          <w:szCs w:val="32"/>
          <w:shd w:val="clear" w:color="auto" w:fill="FFFFFF" w:themeFill="background1"/>
        </w:rPr>
        <w:t>&gt;=</w:t>
      </w:r>
      <w:r>
        <w:rPr>
          <w:rFonts w:ascii="仿宋_GB2312" w:eastAsia="仿宋_GB2312" w:hint="eastAsia"/>
          <w:sz w:val="32"/>
          <w:szCs w:val="32"/>
        </w:rPr>
        <w:t>90.0%</w:t>
      </w:r>
      <w:r>
        <w:rPr>
          <w:rFonts w:ascii="仿宋_GB2312" w:eastAsia="仿宋_GB2312" w:hint="eastAsia"/>
          <w:sz w:val="32"/>
          <w:szCs w:val="32"/>
        </w:rPr>
        <w:t>”，实际完成指标值为“</w:t>
      </w:r>
      <w:r>
        <w:rPr>
          <w:rFonts w:ascii="仿宋_GB2312" w:eastAsia="仿宋_GB2312" w:hint="eastAsia"/>
          <w:sz w:val="32"/>
          <w:szCs w:val="32"/>
        </w:rPr>
        <w:t>90%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24678" w:rsidRDefault="003C242F">
      <w:pPr>
        <w:numPr>
          <w:ilvl w:val="0"/>
          <w:numId w:val="7"/>
        </w:numPr>
        <w:shd w:val="clear" w:color="auto" w:fill="FFFFFF" w:themeFill="background1"/>
        <w:ind w:firstLine="640"/>
        <w:rPr>
          <w:rFonts w:ascii="仿宋_GB2312" w:eastAsia="仿宋_GB2312"/>
          <w:sz w:val="32"/>
          <w:szCs w:val="32"/>
        </w:rPr>
      </w:pPr>
      <w:r>
        <w:rPr>
          <w:rFonts w:ascii="仿宋_GB2312" w:eastAsia="仿宋_GB2312" w:hint="eastAsia"/>
          <w:sz w:val="32"/>
          <w:szCs w:val="32"/>
        </w:rPr>
        <w:t>时效指标</w:t>
      </w:r>
    </w:p>
    <w:p w:rsidR="00F24678" w:rsidRDefault="003C242F">
      <w:pPr>
        <w:shd w:val="clear" w:color="auto" w:fill="FFFFFF" w:themeFill="background1"/>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公用经费支出及时率</w:t>
      </w:r>
      <w:r>
        <w:rPr>
          <w:rFonts w:ascii="仿宋_GB2312" w:eastAsia="仿宋_GB2312" w:hint="eastAsia"/>
          <w:sz w:val="32"/>
          <w:szCs w:val="32"/>
        </w:rPr>
        <w:t>”指标：预期指标值为“</w:t>
      </w:r>
      <w:r>
        <w:rPr>
          <w:rFonts w:ascii="宋体" w:eastAsia="宋体" w:hAnsi="宋体" w:cs="宋体" w:hint="eastAsia"/>
          <w:spacing w:val="30"/>
          <w:sz w:val="32"/>
          <w:szCs w:val="32"/>
          <w:shd w:val="clear" w:color="auto" w:fill="FFFFFF" w:themeFill="background1"/>
        </w:rPr>
        <w:t>&gt;=</w:t>
      </w:r>
      <w:r>
        <w:rPr>
          <w:rFonts w:ascii="仿宋_GB2312" w:eastAsia="仿宋_GB2312" w:hint="eastAsia"/>
          <w:sz w:val="32"/>
          <w:szCs w:val="32"/>
        </w:rPr>
        <w:t>90.0%</w:t>
      </w:r>
      <w:r>
        <w:rPr>
          <w:rFonts w:ascii="仿宋_GB2312" w:eastAsia="仿宋_GB2312" w:hint="eastAsia"/>
          <w:sz w:val="32"/>
          <w:szCs w:val="32"/>
        </w:rPr>
        <w:t>”，实际完成指标值为“</w:t>
      </w:r>
      <w:r>
        <w:rPr>
          <w:rFonts w:ascii="仿宋_GB2312" w:eastAsia="仿宋_GB2312" w:hint="eastAsia"/>
          <w:sz w:val="32"/>
          <w:szCs w:val="32"/>
        </w:rPr>
        <w:t>42.5%</w:t>
      </w:r>
      <w:r>
        <w:rPr>
          <w:rFonts w:ascii="仿宋_GB2312" w:eastAsia="仿宋_GB2312" w:hint="eastAsia"/>
          <w:sz w:val="32"/>
          <w:szCs w:val="32"/>
        </w:rPr>
        <w:t>”，指标完成率为</w:t>
      </w:r>
      <w:r>
        <w:rPr>
          <w:rFonts w:ascii="仿宋_GB2312" w:eastAsia="仿宋_GB2312" w:hint="eastAsia"/>
          <w:bCs/>
          <w:spacing w:val="-4"/>
          <w:sz w:val="32"/>
          <w:szCs w:val="32"/>
        </w:rPr>
        <w:t>47.2</w:t>
      </w:r>
      <w:r>
        <w:rPr>
          <w:rFonts w:ascii="仿宋_GB2312" w:eastAsia="仿宋_GB2312" w:hint="eastAsia"/>
          <w:sz w:val="32"/>
          <w:szCs w:val="32"/>
        </w:rPr>
        <w:t>%;</w:t>
      </w:r>
    </w:p>
    <w:p w:rsidR="00F24678" w:rsidRDefault="003C242F">
      <w:pPr>
        <w:numPr>
          <w:ilvl w:val="0"/>
          <w:numId w:val="7"/>
        </w:numPr>
        <w:shd w:val="clear" w:color="auto" w:fill="FFFFFF" w:themeFill="background1"/>
        <w:ind w:firstLine="640"/>
        <w:rPr>
          <w:rFonts w:ascii="仿宋_GB2312" w:eastAsia="仿宋_GB2312"/>
          <w:sz w:val="32"/>
          <w:szCs w:val="32"/>
        </w:rPr>
      </w:pPr>
      <w:r>
        <w:rPr>
          <w:rFonts w:ascii="仿宋_GB2312" w:eastAsia="仿宋_GB2312" w:hint="eastAsia"/>
          <w:sz w:val="32"/>
          <w:szCs w:val="32"/>
        </w:rPr>
        <w:t>成本指标</w:t>
      </w:r>
    </w:p>
    <w:p w:rsidR="00F24678" w:rsidRDefault="003C242F">
      <w:pPr>
        <w:shd w:val="clear" w:color="auto" w:fill="FFFFFF" w:themeFill="background1"/>
        <w:ind w:firstLine="640"/>
        <w:rPr>
          <w:rFonts w:ascii="仿宋_GB2312" w:eastAsia="仿宋_GB2312"/>
          <w:sz w:val="32"/>
          <w:szCs w:val="32"/>
        </w:rPr>
      </w:pPr>
      <w:r>
        <w:rPr>
          <w:rFonts w:ascii="仿宋_GB2312" w:eastAsia="仿宋_GB2312" w:hint="eastAsia"/>
          <w:color w:val="FF0000"/>
          <w:sz w:val="32"/>
          <w:szCs w:val="32"/>
        </w:rPr>
        <w:t>“</w:t>
      </w:r>
      <w:r>
        <w:rPr>
          <w:rFonts w:ascii="仿宋_GB2312" w:eastAsia="仿宋_GB2312" w:hint="eastAsia"/>
          <w:sz w:val="32"/>
          <w:szCs w:val="32"/>
        </w:rPr>
        <w:t>人均运转经费数</w:t>
      </w:r>
      <w:r>
        <w:rPr>
          <w:rFonts w:ascii="仿宋_GB2312" w:eastAsia="仿宋_GB2312" w:hint="eastAsia"/>
          <w:sz w:val="32"/>
          <w:szCs w:val="32"/>
        </w:rPr>
        <w:t>”指标：预期指标值为“</w:t>
      </w:r>
      <w:r>
        <w:rPr>
          <w:rFonts w:ascii="宋体" w:eastAsia="宋体" w:hAnsi="宋体" w:cs="宋体" w:hint="eastAsia"/>
          <w:spacing w:val="30"/>
          <w:sz w:val="32"/>
          <w:szCs w:val="32"/>
          <w:shd w:val="clear" w:color="auto" w:fill="FFFFFF" w:themeFill="background1"/>
        </w:rPr>
        <w:t>&lt;=</w:t>
      </w:r>
      <w:r>
        <w:rPr>
          <w:rFonts w:ascii="仿宋_GB2312" w:eastAsia="仿宋_GB2312" w:hint="eastAsia"/>
          <w:sz w:val="32"/>
          <w:szCs w:val="32"/>
          <w:shd w:val="clear" w:color="auto" w:fill="FFFFFF" w:themeFill="background1"/>
        </w:rPr>
        <w:t>14.16</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14.16</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 xml:space="preserve"> 100.0 </w:t>
      </w:r>
      <w:r>
        <w:rPr>
          <w:rFonts w:ascii="仿宋_GB2312" w:eastAsia="仿宋_GB2312" w:hint="eastAsia"/>
          <w:sz w:val="32"/>
          <w:szCs w:val="32"/>
        </w:rPr>
        <w:t>%;</w:t>
      </w:r>
    </w:p>
    <w:p w:rsidR="00F24678" w:rsidRDefault="003C242F">
      <w:pPr>
        <w:shd w:val="clear" w:color="auto" w:fill="FFFFFF" w:themeFill="background1"/>
        <w:ind w:firstLine="640"/>
      </w:pPr>
      <w:r>
        <w:rPr>
          <w:rFonts w:ascii="仿宋_GB2312" w:eastAsia="仿宋_GB2312" w:hint="eastAsia"/>
          <w:sz w:val="32"/>
          <w:szCs w:val="32"/>
        </w:rPr>
        <w:t>“</w:t>
      </w:r>
      <w:r>
        <w:rPr>
          <w:rFonts w:ascii="仿宋_GB2312" w:eastAsia="仿宋_GB2312" w:hint="eastAsia"/>
          <w:sz w:val="32"/>
          <w:szCs w:val="32"/>
        </w:rPr>
        <w:t>公用经费</w:t>
      </w:r>
      <w:r>
        <w:rPr>
          <w:rFonts w:ascii="仿宋_GB2312" w:eastAsia="仿宋_GB2312" w:hint="eastAsia"/>
          <w:sz w:val="32"/>
          <w:szCs w:val="32"/>
        </w:rPr>
        <w:t>”指标：预期指标值为“</w:t>
      </w:r>
      <w:r>
        <w:rPr>
          <w:rFonts w:ascii="宋体" w:eastAsia="宋体" w:hAnsi="宋体" w:cs="宋体" w:hint="eastAsia"/>
          <w:spacing w:val="30"/>
          <w:sz w:val="32"/>
          <w:szCs w:val="32"/>
          <w:shd w:val="clear" w:color="auto" w:fill="FFFFFF" w:themeFill="background1"/>
        </w:rPr>
        <w:t>&lt;=</w:t>
      </w:r>
      <w:r>
        <w:rPr>
          <w:rFonts w:ascii="仿宋_GB2312" w:eastAsia="仿宋_GB2312" w:hint="eastAsia"/>
          <w:sz w:val="32"/>
          <w:szCs w:val="32"/>
          <w:shd w:val="clear" w:color="auto" w:fill="FFFFFF" w:themeFill="background1"/>
        </w:rPr>
        <w:t>9.70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4.12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42.5</w:t>
      </w:r>
      <w:r>
        <w:rPr>
          <w:rFonts w:ascii="仿宋_GB2312" w:eastAsia="仿宋_GB2312" w:hint="eastAsia"/>
          <w:sz w:val="32"/>
          <w:szCs w:val="32"/>
        </w:rPr>
        <w:t>%;</w:t>
      </w:r>
    </w:p>
    <w:p w:rsidR="00F24678" w:rsidRDefault="003C242F" w:rsidP="00F8474E">
      <w:pPr>
        <w:pStyle w:val="3"/>
        <w:ind w:firstLine="643"/>
        <w:rPr>
          <w:sz w:val="32"/>
        </w:rPr>
      </w:pPr>
      <w:r>
        <w:rPr>
          <w:rFonts w:hint="eastAsia"/>
          <w:sz w:val="32"/>
        </w:rPr>
        <w:t>2.</w:t>
      </w:r>
      <w:r>
        <w:rPr>
          <w:rFonts w:hint="eastAsia"/>
          <w:sz w:val="32"/>
        </w:rPr>
        <w:t>项目</w:t>
      </w:r>
      <w:r>
        <w:rPr>
          <w:rFonts w:hint="eastAsia"/>
          <w:sz w:val="32"/>
        </w:rPr>
        <w:t>效益指标完成情况分析</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F24678" w:rsidRDefault="003C242F">
      <w:pPr>
        <w:ind w:firstLineChars="300" w:firstLine="960"/>
        <w:rPr>
          <w:rFonts w:ascii="仿宋_GB2312" w:eastAsia="仿宋_GB2312"/>
          <w:sz w:val="32"/>
          <w:szCs w:val="32"/>
        </w:rPr>
      </w:pPr>
      <w:r>
        <w:rPr>
          <w:rFonts w:ascii="仿宋_GB2312" w:eastAsia="仿宋_GB2312" w:hint="eastAsia"/>
          <w:sz w:val="32"/>
          <w:szCs w:val="32"/>
        </w:rPr>
        <w:t>无此项指标</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调动农民学习技能的积极性</w:t>
      </w:r>
      <w:r>
        <w:rPr>
          <w:rFonts w:ascii="仿宋_GB2312" w:eastAsia="仿宋_GB2312" w:hint="eastAsia"/>
          <w:sz w:val="32"/>
          <w:szCs w:val="32"/>
        </w:rPr>
        <w:t>”指标：预期指标值为“</w:t>
      </w:r>
      <w:r>
        <w:rPr>
          <w:rFonts w:ascii="仿宋_GB2312" w:eastAsia="仿宋_GB2312" w:hint="eastAsia"/>
          <w:sz w:val="32"/>
          <w:szCs w:val="32"/>
        </w:rPr>
        <w:t>充分调动</w:t>
      </w:r>
      <w:r>
        <w:rPr>
          <w:rFonts w:ascii="仿宋_GB2312" w:eastAsia="仿宋_GB2312" w:hint="eastAsia"/>
          <w:sz w:val="32"/>
          <w:szCs w:val="32"/>
        </w:rPr>
        <w:t>”，实际完成指标值为“</w:t>
      </w:r>
      <w:r>
        <w:rPr>
          <w:rFonts w:ascii="仿宋_GB2312" w:eastAsia="仿宋_GB2312" w:hint="eastAsia"/>
          <w:sz w:val="32"/>
          <w:szCs w:val="32"/>
        </w:rPr>
        <w:t>充分调动</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F24678" w:rsidRDefault="003C242F">
      <w:pPr>
        <w:ind w:firstLineChars="300" w:firstLine="960"/>
        <w:rPr>
          <w:rFonts w:ascii="仿宋_GB2312" w:eastAsia="仿宋_GB2312"/>
          <w:sz w:val="32"/>
          <w:szCs w:val="32"/>
        </w:rPr>
      </w:pPr>
      <w:r>
        <w:rPr>
          <w:rFonts w:ascii="仿宋_GB2312" w:eastAsia="仿宋_GB2312" w:hint="eastAsia"/>
          <w:sz w:val="32"/>
          <w:szCs w:val="32"/>
        </w:rPr>
        <w:t>无此项指标</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促进农村经济持续、健康发展</w:t>
      </w:r>
      <w:r>
        <w:rPr>
          <w:rFonts w:ascii="仿宋_GB2312" w:eastAsia="仿宋_GB2312" w:hint="eastAsia"/>
          <w:sz w:val="32"/>
          <w:szCs w:val="32"/>
        </w:rPr>
        <w:t>”指标：预期指标值为“</w:t>
      </w:r>
      <w:r>
        <w:rPr>
          <w:rFonts w:ascii="仿宋_GB2312" w:eastAsia="仿宋_GB2312" w:hint="eastAsia"/>
          <w:sz w:val="32"/>
          <w:szCs w:val="32"/>
        </w:rPr>
        <w:t>有效促进</w:t>
      </w:r>
      <w:r>
        <w:rPr>
          <w:rFonts w:ascii="仿宋_GB2312" w:eastAsia="仿宋_GB2312" w:hint="eastAsia"/>
          <w:sz w:val="32"/>
          <w:szCs w:val="32"/>
        </w:rPr>
        <w:t>”，实际完成指标值为“</w:t>
      </w:r>
      <w:r>
        <w:rPr>
          <w:rFonts w:ascii="仿宋_GB2312" w:eastAsia="仿宋_GB2312" w:hint="eastAsia"/>
          <w:sz w:val="32"/>
          <w:szCs w:val="32"/>
        </w:rPr>
        <w:t>有效促进</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24678" w:rsidRDefault="003C242F" w:rsidP="00F8474E">
      <w:pPr>
        <w:pStyle w:val="3"/>
        <w:ind w:firstLine="643"/>
        <w:rPr>
          <w:sz w:val="32"/>
        </w:rPr>
      </w:pPr>
      <w:r>
        <w:rPr>
          <w:rFonts w:hint="eastAsia"/>
          <w:sz w:val="32"/>
        </w:rPr>
        <w:lastRenderedPageBreak/>
        <w:t>3.</w:t>
      </w:r>
      <w:r>
        <w:rPr>
          <w:rFonts w:hint="eastAsia"/>
          <w:sz w:val="32"/>
        </w:rPr>
        <w:t>满意度指标完成情况分析</w:t>
      </w:r>
    </w:p>
    <w:p w:rsidR="00F24678" w:rsidRDefault="003C242F">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培训学员满意度</w:t>
      </w:r>
      <w:r>
        <w:rPr>
          <w:rFonts w:ascii="仿宋_GB2312" w:eastAsia="仿宋_GB2312" w:hint="eastAsia"/>
          <w:sz w:val="32"/>
          <w:szCs w:val="32"/>
        </w:rPr>
        <w:t>”指标：预期指标值为“</w:t>
      </w:r>
      <w:r>
        <w:rPr>
          <w:rFonts w:ascii="宋体" w:eastAsia="宋体" w:hAnsi="宋体" w:cs="宋体" w:hint="eastAsia"/>
          <w:color w:val="000000"/>
          <w:spacing w:val="30"/>
          <w:sz w:val="32"/>
          <w:szCs w:val="32"/>
          <w:shd w:val="clear" w:color="auto" w:fill="FFFFFF" w:themeFill="background1"/>
        </w:rPr>
        <w:t>&gt;=</w:t>
      </w:r>
      <w:r>
        <w:rPr>
          <w:rFonts w:ascii="仿宋_GB2312" w:eastAsia="仿宋_GB2312" w:hint="eastAsia"/>
          <w:sz w:val="32"/>
          <w:szCs w:val="32"/>
        </w:rPr>
        <w:t>90.0%</w:t>
      </w:r>
      <w:r>
        <w:rPr>
          <w:rFonts w:ascii="仿宋_GB2312" w:eastAsia="仿宋_GB2312" w:hint="eastAsia"/>
          <w:sz w:val="32"/>
          <w:szCs w:val="32"/>
        </w:rPr>
        <w:t>”，实际完成指标值为“</w:t>
      </w:r>
      <w:r>
        <w:rPr>
          <w:rFonts w:ascii="仿宋_GB2312" w:eastAsia="仿宋_GB2312" w:hint="eastAsia"/>
          <w:sz w:val="32"/>
          <w:szCs w:val="32"/>
        </w:rPr>
        <w:t>90.0%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24678" w:rsidRDefault="003C242F">
      <w:pPr>
        <w:ind w:firstLine="640"/>
        <w:rPr>
          <w:rFonts w:eastAsia="仿宋_GB2312"/>
        </w:rPr>
      </w:pPr>
      <w:r>
        <w:rPr>
          <w:rFonts w:ascii="仿宋_GB2312" w:eastAsia="仿宋_GB2312" w:hint="eastAsia"/>
          <w:sz w:val="32"/>
          <w:szCs w:val="32"/>
        </w:rPr>
        <w:t>“职工满意度”</w:t>
      </w:r>
      <w:r>
        <w:rPr>
          <w:rFonts w:ascii="仿宋_GB2312" w:eastAsia="仿宋_GB2312" w:hint="eastAsia"/>
          <w:sz w:val="32"/>
          <w:szCs w:val="32"/>
        </w:rPr>
        <w:t>指标：预期指标值为“</w:t>
      </w:r>
      <w:r>
        <w:rPr>
          <w:rFonts w:ascii="宋体" w:eastAsia="宋体" w:hAnsi="宋体" w:cs="宋体" w:hint="eastAsia"/>
          <w:color w:val="000000"/>
          <w:spacing w:val="30"/>
          <w:sz w:val="32"/>
          <w:szCs w:val="32"/>
          <w:shd w:val="clear" w:color="auto" w:fill="FFFFFF" w:themeFill="background1"/>
        </w:rPr>
        <w:t>&gt;=</w:t>
      </w:r>
      <w:r>
        <w:rPr>
          <w:rFonts w:ascii="仿宋_GB2312" w:eastAsia="仿宋_GB2312" w:hint="eastAsia"/>
          <w:sz w:val="32"/>
          <w:szCs w:val="32"/>
        </w:rPr>
        <w:t>90.0%</w:t>
      </w:r>
      <w:r>
        <w:rPr>
          <w:rFonts w:ascii="仿宋_GB2312" w:eastAsia="仿宋_GB2312" w:hint="eastAsia"/>
          <w:sz w:val="32"/>
          <w:szCs w:val="32"/>
        </w:rPr>
        <w:t>”，实际完成指标值为“</w:t>
      </w:r>
      <w:r>
        <w:rPr>
          <w:rFonts w:ascii="仿宋_GB2312" w:eastAsia="仿宋_GB2312" w:hint="eastAsia"/>
          <w:sz w:val="32"/>
          <w:szCs w:val="32"/>
        </w:rPr>
        <w:t>90.0%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r>
        <w:rPr>
          <w:rFonts w:ascii="仿宋_GB2312" w:eastAsia="仿宋_GB2312" w:hint="eastAsia"/>
          <w:sz w:val="32"/>
          <w:szCs w:val="32"/>
        </w:rPr>
        <w:t>。</w:t>
      </w:r>
    </w:p>
    <w:p w:rsidR="00F24678" w:rsidRDefault="003C242F">
      <w:pPr>
        <w:pStyle w:val="1"/>
        <w:ind w:firstLine="640"/>
        <w:rPr>
          <w:rFonts w:ascii="黑体" w:hAnsi="黑体"/>
          <w:b w:val="0"/>
          <w:sz w:val="32"/>
          <w:szCs w:val="32"/>
        </w:rPr>
      </w:pPr>
      <w:r>
        <w:rPr>
          <w:rFonts w:ascii="黑体" w:hAnsi="黑体" w:hint="eastAsia"/>
          <w:b w:val="0"/>
          <w:sz w:val="32"/>
          <w:szCs w:val="32"/>
        </w:rPr>
        <w:t>六、存在的主要问题</w:t>
      </w:r>
    </w:p>
    <w:p w:rsidR="00F24678" w:rsidRDefault="003C242F">
      <w:pPr>
        <w:adjustRightInd w:val="0"/>
        <w:snapToGrid w:val="0"/>
        <w:ind w:firstLine="624"/>
        <w:rPr>
          <w:rFonts w:ascii="仿宋_GB2312" w:eastAsia="仿宋_GB2312"/>
          <w:spacing w:val="-4"/>
          <w:sz w:val="32"/>
          <w:szCs w:val="32"/>
          <w:highlight w:val="yellow"/>
        </w:rPr>
      </w:pPr>
      <w:r>
        <w:rPr>
          <w:rFonts w:ascii="仿宋_GB2312" w:eastAsia="仿宋_GB2312" w:hint="eastAsia"/>
          <w:spacing w:val="-4"/>
          <w:sz w:val="32"/>
          <w:szCs w:val="32"/>
        </w:rPr>
        <w:t>“保障办公人员数量”</w:t>
      </w:r>
      <w:r>
        <w:rPr>
          <w:rFonts w:ascii="仿宋_GB2312" w:eastAsia="仿宋_GB2312" w:hint="eastAsia"/>
          <w:sz w:val="32"/>
          <w:szCs w:val="32"/>
        </w:rPr>
        <w:t>指标：预期指标值为</w:t>
      </w:r>
      <w:r>
        <w:rPr>
          <w:rFonts w:ascii="仿宋_GB2312" w:eastAsia="仿宋_GB2312" w:hint="eastAsia"/>
          <w:sz w:val="32"/>
          <w:szCs w:val="32"/>
        </w:rPr>
        <w:t>“</w:t>
      </w:r>
      <w:r>
        <w:rPr>
          <w:rFonts w:ascii="宋体" w:eastAsia="宋体" w:hAnsi="宋体" w:cs="宋体" w:hint="eastAsia"/>
          <w:spacing w:val="30"/>
          <w:sz w:val="32"/>
          <w:szCs w:val="32"/>
          <w:shd w:val="clear" w:color="auto" w:fill="FFFFFF" w:themeFill="background1"/>
        </w:rPr>
        <w:t>8</w:t>
      </w:r>
      <w:r>
        <w:rPr>
          <w:rFonts w:ascii="宋体" w:eastAsia="宋体" w:hAnsi="宋体" w:cs="宋体" w:hint="eastAsia"/>
          <w:spacing w:val="30"/>
          <w:sz w:val="32"/>
          <w:szCs w:val="32"/>
          <w:shd w:val="clear" w:color="auto" w:fill="FFFFFF" w:themeFill="background1"/>
        </w:rPr>
        <w:t>人</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7</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87.5</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8</w:t>
      </w:r>
      <w:r>
        <w:rPr>
          <w:rFonts w:ascii="仿宋_GB2312" w:eastAsia="仿宋_GB2312" w:hint="eastAsia"/>
          <w:sz w:val="32"/>
          <w:szCs w:val="32"/>
        </w:rPr>
        <w:t>月退休一人。</w:t>
      </w:r>
    </w:p>
    <w:p w:rsidR="00F24678" w:rsidRDefault="003C242F">
      <w:pPr>
        <w:pStyle w:val="1"/>
        <w:ind w:firstLine="640"/>
        <w:rPr>
          <w:rFonts w:ascii="黑体" w:hAnsi="黑体"/>
          <w:b w:val="0"/>
          <w:sz w:val="32"/>
          <w:szCs w:val="32"/>
        </w:rPr>
      </w:pPr>
      <w:r>
        <w:rPr>
          <w:rFonts w:ascii="黑体" w:hAnsi="黑体" w:hint="eastAsia"/>
          <w:b w:val="0"/>
          <w:sz w:val="32"/>
          <w:szCs w:val="32"/>
        </w:rPr>
        <w:t>七、改进措施和建议</w:t>
      </w:r>
    </w:p>
    <w:p w:rsidR="00F24678" w:rsidRDefault="003C242F">
      <w:pPr>
        <w:ind w:firstLine="624"/>
        <w:jc w:val="left"/>
        <w:rPr>
          <w:rFonts w:ascii="仿宋_GB2312" w:eastAsia="仿宋_GB2312" w:hAnsiTheme="minorEastAsia" w:cstheme="minorEastAsia"/>
          <w:kern w:val="0"/>
          <w:sz w:val="32"/>
          <w:szCs w:val="32"/>
        </w:rPr>
      </w:pPr>
      <w:r>
        <w:rPr>
          <w:rStyle w:val="a9"/>
          <w:rFonts w:ascii="仿宋_GB2312" w:eastAsia="仿宋_GB2312" w:cs="仿宋" w:hint="eastAsia"/>
          <w:b w:val="0"/>
          <w:bCs w:val="0"/>
          <w:spacing w:val="-4"/>
          <w:sz w:val="32"/>
          <w:szCs w:val="32"/>
        </w:rPr>
        <w:t>年初虽然制定</w:t>
      </w:r>
      <w:r>
        <w:rPr>
          <w:rFonts w:ascii="仿宋_GB2312" w:eastAsia="仿宋_GB2312" w:hAnsi="宋体" w:hint="eastAsia"/>
          <w:sz w:val="32"/>
          <w:szCs w:val="32"/>
        </w:rPr>
        <w:t>细化了全年的预算支出指标，但是在实际支付过程中，年末和整体绩效目标还是存在一定的差异。</w:t>
      </w:r>
      <w:r>
        <w:rPr>
          <w:rFonts w:ascii="仿宋_GB2312" w:eastAsia="仿宋_GB2312" w:hAnsiTheme="minorEastAsia" w:cstheme="minorEastAsia" w:hint="eastAsia"/>
          <w:kern w:val="0"/>
          <w:sz w:val="32"/>
          <w:szCs w:val="32"/>
        </w:rPr>
        <w:t>需要在今后的工作中不断探索研究制定日益完善的预算绩</w:t>
      </w:r>
      <w:r>
        <w:rPr>
          <w:rFonts w:ascii="仿宋_GB2312" w:eastAsia="仿宋_GB2312" w:hAnsiTheme="minorEastAsia" w:cstheme="minorEastAsia" w:hint="eastAsia"/>
          <w:kern w:val="0"/>
          <w:sz w:val="32"/>
          <w:szCs w:val="32"/>
        </w:rPr>
        <w:t>效</w:t>
      </w:r>
      <w:r>
        <w:rPr>
          <w:rFonts w:ascii="仿宋_GB2312" w:eastAsia="仿宋_GB2312" w:hAnsiTheme="minorEastAsia" w:cstheme="minorEastAsia" w:hint="eastAsia"/>
          <w:kern w:val="0"/>
          <w:sz w:val="32"/>
          <w:szCs w:val="32"/>
        </w:rPr>
        <w:t>监控制度，原因分析：对预算绩效管理工作没有丰富的工作经验；工作组织中缺少具有丰富绩效管理的人员</w:t>
      </w:r>
      <w:r>
        <w:rPr>
          <w:rFonts w:ascii="仿宋_GB2312" w:eastAsia="仿宋_GB2312" w:hAnsiTheme="minorEastAsia" w:cstheme="minorEastAsia" w:hint="eastAsia"/>
          <w:kern w:val="0"/>
          <w:sz w:val="32"/>
          <w:szCs w:val="32"/>
        </w:rPr>
        <w:t xml:space="preserve">; </w:t>
      </w:r>
      <w:r>
        <w:rPr>
          <w:rFonts w:ascii="仿宋_GB2312" w:eastAsia="仿宋_GB2312" w:hAnsiTheme="minorEastAsia" w:cstheme="minorEastAsia" w:hint="eastAsia"/>
          <w:kern w:val="0"/>
          <w:sz w:val="32"/>
          <w:szCs w:val="32"/>
        </w:rPr>
        <w:t>责任监管制度不够完善有待进一步探索研究加以完善</w:t>
      </w:r>
      <w:r>
        <w:rPr>
          <w:rFonts w:ascii="仿宋_GB2312" w:eastAsia="仿宋_GB2312" w:hAnsiTheme="minorEastAsia" w:cstheme="minorEastAsia" w:hint="eastAsia"/>
          <w:kern w:val="0"/>
          <w:sz w:val="32"/>
          <w:szCs w:val="32"/>
        </w:rPr>
        <w:t>。</w:t>
      </w:r>
    </w:p>
    <w:p w:rsidR="00F24678" w:rsidRDefault="003C242F">
      <w:pPr>
        <w:ind w:firstLine="640"/>
        <w:jc w:val="left"/>
        <w:rPr>
          <w:rStyle w:val="a9"/>
          <w:rFonts w:ascii="仿宋_GB2312" w:eastAsia="仿宋_GB2312" w:hAnsiTheme="minorEastAsia" w:cstheme="minorEastAsia"/>
          <w:b w:val="0"/>
          <w:bCs w:val="0"/>
          <w:kern w:val="0"/>
          <w:sz w:val="32"/>
          <w:szCs w:val="32"/>
        </w:rPr>
      </w:pPr>
      <w:r>
        <w:rPr>
          <w:rFonts w:ascii="仿宋_GB2312" w:eastAsia="仿宋_GB2312" w:hAnsiTheme="minorEastAsia" w:cstheme="minorEastAsia" w:hint="eastAsia"/>
          <w:kern w:val="0"/>
          <w:sz w:val="32"/>
          <w:szCs w:val="32"/>
        </w:rPr>
        <w:t>明确绩效评价工作职责分工</w:t>
      </w:r>
      <w:r>
        <w:rPr>
          <w:rFonts w:ascii="仿宋_GB2312" w:eastAsia="仿宋_GB2312" w:hAnsiTheme="minorEastAsia" w:cstheme="minorEastAsia" w:hint="eastAsia"/>
          <w:kern w:val="0"/>
          <w:sz w:val="32"/>
          <w:szCs w:val="32"/>
        </w:rPr>
        <w:t>，</w:t>
      </w:r>
      <w:r>
        <w:rPr>
          <w:rFonts w:ascii="仿宋_GB2312" w:eastAsia="仿宋_GB2312" w:hAnsiTheme="minorEastAsia" w:cstheme="minorEastAsia" w:hint="eastAsia"/>
          <w:kern w:val="0"/>
          <w:sz w:val="32"/>
          <w:szCs w:val="32"/>
        </w:rPr>
        <w:t>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进一步加强单位内部各科室的预算管理意识及全局意识，单位组织学习预算绩效管理的相关内容，提高对绩效</w:t>
      </w:r>
      <w:r>
        <w:rPr>
          <w:rFonts w:ascii="仿宋_GB2312" w:eastAsia="仿宋_GB2312" w:hAnsiTheme="minorEastAsia" w:cstheme="minorEastAsia" w:hint="eastAsia"/>
          <w:kern w:val="0"/>
          <w:sz w:val="32"/>
          <w:szCs w:val="32"/>
        </w:rPr>
        <w:lastRenderedPageBreak/>
        <w:t>管理工作的重视程度，使各科室间能相互配合，严格按照预算编制相关制度、要求，科学合理的进行预算绩效监控表的编制。</w:t>
      </w:r>
      <w:r>
        <w:rPr>
          <w:rFonts w:ascii="仿宋_GB2312" w:eastAsia="仿宋_GB2312" w:hAnsiTheme="minorEastAsia" w:cstheme="minorEastAsia" w:hint="eastAsia"/>
          <w:kern w:val="0"/>
          <w:sz w:val="32"/>
          <w:szCs w:val="32"/>
        </w:rPr>
        <w:t xml:space="preserve"> </w:t>
      </w:r>
      <w:r>
        <w:rPr>
          <w:rFonts w:ascii="仿宋_GB2312" w:eastAsia="仿宋_GB2312" w:hAnsiTheme="minorEastAsia" w:cstheme="minorEastAsia" w:hint="eastAsia"/>
          <w:kern w:val="0"/>
          <w:sz w:val="32"/>
          <w:szCs w:val="32"/>
        </w:rPr>
        <w:t>不定期进行绩效过程监控，及时发现问题及时调</w:t>
      </w:r>
      <w:r>
        <w:rPr>
          <w:rFonts w:ascii="仿宋_GB2312" w:eastAsia="仿宋_GB2312" w:hAnsiTheme="minorEastAsia" w:cstheme="minorEastAsia" w:hint="eastAsia"/>
          <w:kern w:val="0"/>
          <w:sz w:val="32"/>
          <w:szCs w:val="32"/>
        </w:rPr>
        <w:t>整。在实际操作中，不断总结经验，向上级部门和统计部门学习，掌握丰富的工作经验，加以完善。</w:t>
      </w:r>
    </w:p>
    <w:p w:rsidR="00F24678" w:rsidRDefault="003C242F">
      <w:pPr>
        <w:pStyle w:val="1"/>
        <w:ind w:firstLine="640"/>
        <w:rPr>
          <w:rFonts w:ascii="黑体" w:hAnsi="黑体"/>
          <w:b w:val="0"/>
          <w:sz w:val="32"/>
          <w:szCs w:val="32"/>
        </w:rPr>
      </w:pPr>
      <w:r>
        <w:rPr>
          <w:rFonts w:ascii="黑体" w:hAnsi="黑体" w:hint="eastAsia"/>
          <w:b w:val="0"/>
          <w:sz w:val="32"/>
          <w:szCs w:val="32"/>
        </w:rPr>
        <w:t>八、附表</w:t>
      </w:r>
    </w:p>
    <w:p w:rsidR="00F24678" w:rsidRDefault="003C242F">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0" w:type="auto"/>
        <w:tblInd w:w="93" w:type="dxa"/>
        <w:tblLook w:val="04A0"/>
      </w:tblPr>
      <w:tblGrid>
        <w:gridCol w:w="492"/>
        <w:gridCol w:w="595"/>
        <w:gridCol w:w="652"/>
        <w:gridCol w:w="1009"/>
        <w:gridCol w:w="966"/>
        <w:gridCol w:w="1017"/>
        <w:gridCol w:w="696"/>
        <w:gridCol w:w="1182"/>
        <w:gridCol w:w="1017"/>
        <w:gridCol w:w="803"/>
      </w:tblGrid>
      <w:tr w:rsidR="00F24678">
        <w:trPr>
          <w:trHeight w:val="800"/>
        </w:trPr>
        <w:tc>
          <w:tcPr>
            <w:tcW w:w="0" w:type="auto"/>
            <w:gridSpan w:val="10"/>
            <w:tcBorders>
              <w:top w:val="nil"/>
              <w:left w:val="nil"/>
              <w:bottom w:val="nil"/>
              <w:right w:val="nil"/>
            </w:tcBorders>
            <w:shd w:val="clear" w:color="auto" w:fill="auto"/>
            <w:vAlign w:val="center"/>
          </w:tcPr>
          <w:p w:rsidR="00F24678" w:rsidRDefault="003C242F" w:rsidP="00F8474E">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F24678">
        <w:trPr>
          <w:trHeight w:val="680"/>
        </w:trPr>
        <w:tc>
          <w:tcPr>
            <w:tcW w:w="0" w:type="auto"/>
            <w:gridSpan w:val="10"/>
            <w:tcBorders>
              <w:top w:val="nil"/>
              <w:left w:val="nil"/>
              <w:bottom w:val="single" w:sz="4" w:space="0" w:color="000000"/>
              <w:right w:val="nil"/>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F24678">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新疆农业广播电视学校昌吉分校</w:t>
            </w:r>
          </w:p>
        </w:tc>
      </w:tr>
      <w:tr w:rsidR="00F24678">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0" w:type="auto"/>
            <w:gridSpan w:val="3"/>
            <w:tcBorders>
              <w:top w:val="single" w:sz="4" w:space="0" w:color="000000"/>
              <w:left w:val="nil"/>
              <w:bottom w:val="nil"/>
              <w:right w:val="nil"/>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F24678">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F24678">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主要用于人员经费、福利等</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F24678">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运转保障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主要用于</w:t>
            </w:r>
            <w:r>
              <w:rPr>
                <w:rFonts w:ascii="宋体" w:eastAsia="宋体" w:hAnsi="宋体" w:cs="宋体" w:hint="eastAsia"/>
                <w:color w:val="000000"/>
                <w:kern w:val="0"/>
                <w:sz w:val="22"/>
                <w:szCs w:val="22"/>
                <w:lang/>
              </w:rPr>
              <w:lastRenderedPageBreak/>
              <w:t>日常公用等保障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9.7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F24678">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122.94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122.94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117.36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117.36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F24678">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F24678">
        <w:trPr>
          <w:trHeight w:val="20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本年计划投入</w:t>
            </w:r>
            <w:r>
              <w:rPr>
                <w:rFonts w:ascii="宋体" w:eastAsia="宋体" w:hAnsi="宋体" w:cs="宋体" w:hint="eastAsia"/>
                <w:color w:val="000000"/>
                <w:kern w:val="0"/>
                <w:sz w:val="22"/>
                <w:szCs w:val="22"/>
                <w:lang/>
              </w:rPr>
              <w:t>122.94</w:t>
            </w:r>
            <w:r>
              <w:rPr>
                <w:rFonts w:ascii="宋体" w:eastAsia="宋体" w:hAnsi="宋体" w:cs="宋体" w:hint="eastAsia"/>
                <w:color w:val="000000"/>
                <w:kern w:val="0"/>
                <w:sz w:val="22"/>
                <w:szCs w:val="22"/>
                <w:lang/>
              </w:rPr>
              <w:t>万元，依托自治区广播电视学校的教育资源，结合本市实际，开展农业技术人员继续教育培训。完成公务保障用车</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辆、保障办公人员</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人，能通过开展培训工作充分调动农民学习技能的积极性，使培训学员满意度达到</w:t>
            </w:r>
            <w:r>
              <w:rPr>
                <w:rFonts w:ascii="宋体" w:eastAsia="宋体" w:hAnsi="宋体" w:cs="宋体" w:hint="eastAsia"/>
                <w:color w:val="000000"/>
                <w:kern w:val="0"/>
                <w:sz w:val="22"/>
                <w:szCs w:val="22"/>
                <w:lang/>
              </w:rPr>
              <w:t>90%</w:t>
            </w:r>
            <w:r>
              <w:rPr>
                <w:rFonts w:ascii="宋体" w:eastAsia="宋体" w:hAnsi="宋体" w:cs="宋体" w:hint="eastAsia"/>
                <w:color w:val="000000"/>
                <w:kern w:val="0"/>
                <w:sz w:val="22"/>
                <w:szCs w:val="22"/>
                <w:lang/>
              </w:rPr>
              <w:t>以上。通过培育高素质农民，提高农民素质，提升工作水平；以促进全产业链发展为目标，瞄准农业产业布局领域农业经济发展方向，面向产业、服务产业、依靠产业、代入产业开展培育工作，通过培训壮大我市高素质农民队伍，拓宽我市农产品销售渠道，改善农民整体文化素质及技</w:t>
            </w:r>
            <w:r>
              <w:rPr>
                <w:rFonts w:ascii="宋体" w:eastAsia="宋体" w:hAnsi="宋体" w:cs="宋体" w:hint="eastAsia"/>
                <w:color w:val="000000"/>
                <w:kern w:val="0"/>
                <w:sz w:val="22"/>
                <w:szCs w:val="22"/>
                <w:lang/>
              </w:rPr>
              <w:lastRenderedPageBreak/>
              <w:t>能水平，逐步建立有序的农民培育体系。</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F24678" w:rsidRDefault="003C242F" w:rsidP="00F8474E">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本</w:t>
            </w:r>
            <w:r>
              <w:rPr>
                <w:rFonts w:ascii="宋体" w:eastAsia="宋体" w:hAnsi="宋体" w:cs="宋体" w:hint="eastAsia"/>
                <w:color w:val="000000"/>
                <w:kern w:val="0"/>
                <w:sz w:val="22"/>
                <w:szCs w:val="22"/>
                <w:lang/>
              </w:rPr>
              <w:t>年投入</w:t>
            </w:r>
            <w:r>
              <w:rPr>
                <w:rFonts w:ascii="宋体" w:eastAsia="宋体" w:hAnsi="宋体" w:cs="宋体" w:hint="eastAsia"/>
                <w:color w:val="000000"/>
                <w:kern w:val="0"/>
                <w:sz w:val="22"/>
                <w:szCs w:val="22"/>
                <w:lang/>
              </w:rPr>
              <w:t>117.36</w:t>
            </w:r>
            <w:r>
              <w:rPr>
                <w:rFonts w:ascii="宋体" w:eastAsia="宋体" w:hAnsi="宋体" w:cs="宋体" w:hint="eastAsia"/>
                <w:color w:val="000000"/>
                <w:kern w:val="0"/>
                <w:sz w:val="22"/>
                <w:szCs w:val="22"/>
                <w:lang/>
              </w:rPr>
              <w:t>万元，依托自治区广播电视学校的教育资源，结合本市实际，开展农业技术人员继续教育培训。完成公务保障用车</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辆、保障办公人员</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人，本年度完成高素质农民培训</w:t>
            </w:r>
            <w:r>
              <w:rPr>
                <w:rFonts w:ascii="宋体" w:eastAsia="宋体" w:hAnsi="宋体" w:cs="宋体" w:hint="eastAsia"/>
                <w:color w:val="000000"/>
                <w:kern w:val="0"/>
                <w:sz w:val="22"/>
                <w:szCs w:val="22"/>
                <w:lang/>
              </w:rPr>
              <w:t>220</w:t>
            </w:r>
            <w:r>
              <w:rPr>
                <w:rFonts w:ascii="宋体" w:eastAsia="宋体" w:hAnsi="宋体" w:cs="宋体" w:hint="eastAsia"/>
                <w:color w:val="000000"/>
                <w:kern w:val="0"/>
                <w:sz w:val="22"/>
                <w:szCs w:val="22"/>
                <w:lang/>
              </w:rPr>
              <w:t>人，其中分专业生产型</w:t>
            </w: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人，技能服务型</w:t>
            </w:r>
            <w:r>
              <w:rPr>
                <w:rFonts w:ascii="宋体" w:eastAsia="宋体" w:hAnsi="宋体" w:cs="宋体" w:hint="eastAsia"/>
                <w:color w:val="000000"/>
                <w:kern w:val="0"/>
                <w:sz w:val="22"/>
                <w:szCs w:val="22"/>
                <w:lang/>
              </w:rPr>
              <w:t>25</w:t>
            </w:r>
            <w:r>
              <w:rPr>
                <w:rFonts w:ascii="宋体" w:eastAsia="宋体" w:hAnsi="宋体" w:cs="宋体" w:hint="eastAsia"/>
                <w:color w:val="000000"/>
                <w:kern w:val="0"/>
                <w:sz w:val="22"/>
                <w:szCs w:val="22"/>
                <w:lang/>
              </w:rPr>
              <w:t>人，新型农业经营主体带头人</w:t>
            </w:r>
            <w:r>
              <w:rPr>
                <w:rFonts w:ascii="宋体" w:eastAsia="宋体" w:hAnsi="宋体" w:cs="宋体" w:hint="eastAsia"/>
                <w:color w:val="000000"/>
                <w:kern w:val="0"/>
                <w:sz w:val="22"/>
                <w:szCs w:val="22"/>
                <w:lang/>
              </w:rPr>
              <w:t>50</w:t>
            </w:r>
            <w:r>
              <w:rPr>
                <w:rFonts w:ascii="宋体" w:eastAsia="宋体" w:hAnsi="宋体" w:cs="宋体" w:hint="eastAsia"/>
                <w:color w:val="000000"/>
                <w:kern w:val="0"/>
                <w:sz w:val="22"/>
                <w:szCs w:val="22"/>
                <w:lang/>
              </w:rPr>
              <w:t>人，乡村振兴带头人</w:t>
            </w:r>
            <w:r>
              <w:rPr>
                <w:rFonts w:ascii="宋体" w:eastAsia="宋体" w:hAnsi="宋体" w:cs="宋体" w:hint="eastAsia"/>
                <w:color w:val="000000"/>
                <w:kern w:val="0"/>
                <w:sz w:val="22"/>
                <w:szCs w:val="22"/>
                <w:lang/>
              </w:rPr>
              <w:t>30</w:t>
            </w:r>
            <w:r>
              <w:rPr>
                <w:rFonts w:ascii="宋体" w:eastAsia="宋体" w:hAnsi="宋体" w:cs="宋体" w:hint="eastAsia"/>
                <w:color w:val="000000"/>
                <w:kern w:val="0"/>
                <w:sz w:val="22"/>
                <w:szCs w:val="22"/>
                <w:lang/>
              </w:rPr>
              <w:t>人，乡村治理带头人</w:t>
            </w:r>
            <w:r>
              <w:rPr>
                <w:rFonts w:ascii="宋体" w:eastAsia="宋体" w:hAnsi="宋体" w:cs="宋体" w:hint="eastAsia"/>
                <w:color w:val="000000"/>
                <w:kern w:val="0"/>
                <w:sz w:val="22"/>
                <w:szCs w:val="22"/>
                <w:lang/>
              </w:rPr>
              <w:t>35</w:t>
            </w:r>
            <w:r>
              <w:rPr>
                <w:rFonts w:ascii="宋体" w:eastAsia="宋体" w:hAnsi="宋体" w:cs="宋体" w:hint="eastAsia"/>
                <w:color w:val="000000"/>
                <w:kern w:val="0"/>
                <w:sz w:val="22"/>
                <w:szCs w:val="22"/>
                <w:lang/>
              </w:rPr>
              <w:t>人，返乡创业人员</w:t>
            </w:r>
            <w:r>
              <w:rPr>
                <w:rFonts w:ascii="宋体" w:eastAsia="宋体" w:hAnsi="宋体" w:cs="宋体" w:hint="eastAsia"/>
                <w:color w:val="000000"/>
                <w:kern w:val="0"/>
                <w:sz w:val="22"/>
                <w:szCs w:val="22"/>
                <w:lang/>
              </w:rPr>
              <w:t>50</w:t>
            </w:r>
            <w:r>
              <w:rPr>
                <w:rFonts w:ascii="宋体" w:eastAsia="宋体" w:hAnsi="宋体" w:cs="宋体" w:hint="eastAsia"/>
                <w:color w:val="000000"/>
                <w:kern w:val="0"/>
                <w:sz w:val="22"/>
                <w:szCs w:val="22"/>
                <w:lang/>
              </w:rPr>
              <w:t>人。完成计划的</w:t>
            </w: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系统评价率达</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满意度达</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以上，发放高素质农民培训教材</w:t>
            </w:r>
            <w:r>
              <w:rPr>
                <w:rFonts w:ascii="宋体" w:eastAsia="宋体" w:hAnsi="宋体" w:cs="宋体" w:hint="eastAsia"/>
                <w:color w:val="000000"/>
                <w:kern w:val="0"/>
                <w:sz w:val="22"/>
                <w:szCs w:val="22"/>
                <w:lang/>
              </w:rPr>
              <w:t>850</w:t>
            </w:r>
            <w:r>
              <w:rPr>
                <w:rFonts w:ascii="宋体" w:eastAsia="宋体" w:hAnsi="宋体" w:cs="宋体" w:hint="eastAsia"/>
                <w:color w:val="000000"/>
                <w:kern w:val="0"/>
                <w:sz w:val="22"/>
                <w:szCs w:val="22"/>
                <w:lang/>
              </w:rPr>
              <w:t>余本。达到了项目设计的要求和预期。</w:t>
            </w:r>
          </w:p>
        </w:tc>
      </w:tr>
      <w:tr w:rsidR="00F24678">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8.75</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农民培训任务完成率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4.72</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人均运转经费数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&lt;=14.16</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&lt;=14.16</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&lt;=9.70</w:t>
            </w:r>
            <w:r>
              <w:rPr>
                <w:rFonts w:ascii="宋体" w:eastAsia="宋体" w:hAnsi="宋体" w:cs="宋体" w:hint="eastAsia"/>
                <w:color w:val="000000"/>
                <w:kern w:val="0"/>
                <w:sz w:val="22"/>
                <w:szCs w:val="22"/>
                <w:lang/>
              </w:rPr>
              <w:t>万</w:t>
            </w:r>
            <w:r>
              <w:rPr>
                <w:rFonts w:ascii="宋体" w:eastAsia="宋体" w:hAnsi="宋体" w:cs="宋体" w:hint="eastAsia"/>
                <w:color w:val="000000"/>
                <w:kern w:val="0"/>
                <w:sz w:val="22"/>
                <w:szCs w:val="22"/>
                <w:lang/>
              </w:rPr>
              <w:lastRenderedPageBreak/>
              <w:t>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&lt;=4.</w:t>
            </w:r>
            <w:r>
              <w:rPr>
                <w:rFonts w:ascii="宋体" w:eastAsia="宋体" w:hAnsi="宋体" w:cs="宋体" w:hint="eastAsia"/>
                <w:color w:val="000000"/>
                <w:kern w:val="0"/>
                <w:sz w:val="22"/>
                <w:szCs w:val="22"/>
                <w:lang/>
              </w:rPr>
              <w:lastRenderedPageBreak/>
              <w:t>12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lastRenderedPageBreak/>
              <w:t>0</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调动农民学习技能的积极性</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充分调动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充分调动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w:t>
            </w:r>
            <w:r>
              <w:rPr>
                <w:rFonts w:ascii="宋体" w:eastAsia="宋体" w:hAnsi="宋体" w:cs="宋体" w:hint="eastAsia"/>
                <w:color w:val="000000"/>
                <w:kern w:val="0"/>
                <w:sz w:val="22"/>
                <w:szCs w:val="22"/>
                <w:lang/>
              </w:rPr>
              <w:lastRenderedPageBreak/>
              <w:t>响指标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促进农村经济持续、健康发展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有效促进</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有效促进</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培训学员满意度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F24678">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F24678" w:rsidP="00F8474E">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F24678" w:rsidRDefault="003C242F" w:rsidP="00F8474E">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F24678" w:rsidRDefault="00F24678">
      <w:pPr>
        <w:pStyle w:val="a8"/>
        <w:ind w:firstLineChars="0" w:firstLine="0"/>
        <w:rPr>
          <w:rFonts w:ascii="仿宋_GB2312" w:eastAsia="仿宋_GB2312"/>
          <w:sz w:val="32"/>
          <w:szCs w:val="32"/>
        </w:rPr>
      </w:pPr>
    </w:p>
    <w:p w:rsidR="00F24678" w:rsidRDefault="00F24678" w:rsidP="00F8474E">
      <w:pPr>
        <w:pStyle w:val="a8"/>
        <w:ind w:firstLine="640"/>
        <w:rPr>
          <w:rFonts w:ascii="仿宋_GB2312" w:eastAsia="仿宋_GB2312"/>
          <w:sz w:val="32"/>
          <w:szCs w:val="32"/>
        </w:rPr>
      </w:pPr>
      <w:bookmarkStart w:id="0" w:name="_GoBack"/>
      <w:bookmarkEnd w:id="0"/>
    </w:p>
    <w:p w:rsidR="00F24678" w:rsidRDefault="00F24678" w:rsidP="00F8474E">
      <w:pPr>
        <w:pStyle w:val="a8"/>
        <w:ind w:firstLine="640"/>
        <w:rPr>
          <w:rFonts w:ascii="仿宋_GB2312" w:eastAsia="仿宋_GB2312"/>
          <w:sz w:val="32"/>
          <w:szCs w:val="32"/>
        </w:rPr>
      </w:pPr>
    </w:p>
    <w:p w:rsidR="00F24678" w:rsidRDefault="00F24678" w:rsidP="00F8474E">
      <w:pPr>
        <w:pStyle w:val="a8"/>
        <w:ind w:firstLine="640"/>
        <w:rPr>
          <w:rFonts w:ascii="仿宋_GB2312" w:eastAsia="仿宋_GB2312"/>
          <w:sz w:val="32"/>
          <w:szCs w:val="32"/>
        </w:rPr>
      </w:pPr>
    </w:p>
    <w:p w:rsidR="00F24678" w:rsidRDefault="00F24678" w:rsidP="00F24678">
      <w:pPr>
        <w:pStyle w:val="a8"/>
        <w:ind w:firstLine="640"/>
        <w:rPr>
          <w:rFonts w:ascii="仿宋_GB2312" w:eastAsia="仿宋_GB2312"/>
          <w:sz w:val="32"/>
          <w:szCs w:val="32"/>
        </w:rPr>
      </w:pPr>
    </w:p>
    <w:sectPr w:rsidR="00F24678" w:rsidSect="00F2467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42F" w:rsidRDefault="003C242F">
      <w:pPr>
        <w:spacing w:line="240" w:lineRule="auto"/>
        <w:ind w:firstLine="560"/>
      </w:pPr>
      <w:r>
        <w:separator/>
      </w:r>
    </w:p>
  </w:endnote>
  <w:endnote w:type="continuationSeparator" w:id="1">
    <w:p w:rsidR="003C242F" w:rsidRDefault="003C242F">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678" w:rsidRDefault="00F24678">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F24678" w:rsidRDefault="00F24678">
        <w:pPr>
          <w:pStyle w:val="a5"/>
          <w:ind w:firstLine="360"/>
          <w:jc w:val="right"/>
        </w:pPr>
        <w:r>
          <w:rPr>
            <w:lang w:val="zh-CN"/>
          </w:rPr>
          <w:fldChar w:fldCharType="begin"/>
        </w:r>
        <w:r w:rsidR="003C242F">
          <w:rPr>
            <w:lang w:val="zh-CN"/>
          </w:rPr>
          <w:instrText xml:space="preserve"> PAGE   \* MERGEFORMAT </w:instrText>
        </w:r>
        <w:r>
          <w:rPr>
            <w:lang w:val="zh-CN"/>
          </w:rPr>
          <w:fldChar w:fldCharType="separate"/>
        </w:r>
        <w:r w:rsidR="00F8474E">
          <w:rPr>
            <w:noProof/>
            <w:lang w:val="zh-CN"/>
          </w:rPr>
          <w:t>13</w:t>
        </w:r>
        <w:r>
          <w:rPr>
            <w:lang w:val="zh-CN"/>
          </w:rPr>
          <w:fldChar w:fldCharType="end"/>
        </w:r>
      </w:p>
    </w:sdtContent>
  </w:sdt>
  <w:p w:rsidR="00F24678" w:rsidRDefault="00F24678">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678" w:rsidRDefault="00F24678">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42F" w:rsidRDefault="003C242F">
      <w:pPr>
        <w:spacing w:line="240" w:lineRule="auto"/>
        <w:ind w:firstLine="560"/>
      </w:pPr>
      <w:r>
        <w:separator/>
      </w:r>
    </w:p>
  </w:footnote>
  <w:footnote w:type="continuationSeparator" w:id="1">
    <w:p w:rsidR="003C242F" w:rsidRDefault="003C242F">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678" w:rsidRDefault="00F24678">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678" w:rsidRDefault="00F2467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678" w:rsidRDefault="00F2467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225C8922"/>
    <w:multiLevelType w:val="singleLevel"/>
    <w:tmpl w:val="225C8922"/>
    <w:lvl w:ilvl="0">
      <w:start w:val="1"/>
      <w:numFmt w:val="decimal"/>
      <w:suff w:val="space"/>
      <w:lvlText w:val="%1."/>
      <w:lvlJc w:val="left"/>
      <w:pPr>
        <w:ind w:left="200"/>
      </w:pPr>
    </w:lvl>
  </w:abstractNum>
  <w:abstractNum w:abstractNumId="5">
    <w:nsid w:val="282FBCCD"/>
    <w:multiLevelType w:val="singleLevel"/>
    <w:tmpl w:val="282FBCCD"/>
    <w:lvl w:ilvl="0">
      <w:start w:val="3"/>
      <w:numFmt w:val="chineseCounting"/>
      <w:suff w:val="nothing"/>
      <w:lvlText w:val="（%1）"/>
      <w:lvlJc w:val="left"/>
      <w:rPr>
        <w:rFonts w:hint="eastAsia"/>
      </w:rPr>
    </w:lvl>
  </w:abstractNum>
  <w:abstractNum w:abstractNumId="6">
    <w:nsid w:val="743FB205"/>
    <w:multiLevelType w:val="singleLevel"/>
    <w:tmpl w:val="743FB205"/>
    <w:lvl w:ilvl="0">
      <w:start w:val="1"/>
      <w:numFmt w:val="decimal"/>
      <w:lvlText w:val="%1."/>
      <w:lvlJc w:val="left"/>
      <w:pPr>
        <w:tabs>
          <w:tab w:val="left" w:pos="312"/>
        </w:tabs>
      </w:pPr>
    </w:lvl>
  </w:abstractNum>
  <w:num w:numId="1">
    <w:abstractNumId w:val="5"/>
  </w:num>
  <w:num w:numId="2">
    <w:abstractNumId w:val="6"/>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2IwOTQwMzU0OTVmMzA5YzYxZDY2YjIwNjNkZDI2NWIifQ=="/>
  </w:docVars>
  <w:rsids>
    <w:rsidRoot w:val="00172A27"/>
    <w:rsid w:val="00012408"/>
    <w:rsid w:val="000127F0"/>
    <w:rsid w:val="00012F5F"/>
    <w:rsid w:val="00172A27"/>
    <w:rsid w:val="00201A4A"/>
    <w:rsid w:val="002153DD"/>
    <w:rsid w:val="002640E4"/>
    <w:rsid w:val="00266868"/>
    <w:rsid w:val="003B184C"/>
    <w:rsid w:val="003C242F"/>
    <w:rsid w:val="003F473D"/>
    <w:rsid w:val="00455E2F"/>
    <w:rsid w:val="00485980"/>
    <w:rsid w:val="004D4927"/>
    <w:rsid w:val="004E4CA7"/>
    <w:rsid w:val="005736CA"/>
    <w:rsid w:val="005A124E"/>
    <w:rsid w:val="005D3F17"/>
    <w:rsid w:val="005E5D6E"/>
    <w:rsid w:val="005F7A93"/>
    <w:rsid w:val="00601640"/>
    <w:rsid w:val="00617C63"/>
    <w:rsid w:val="006B31C3"/>
    <w:rsid w:val="00722410"/>
    <w:rsid w:val="0077571A"/>
    <w:rsid w:val="007A1B0F"/>
    <w:rsid w:val="007B6305"/>
    <w:rsid w:val="008A09A7"/>
    <w:rsid w:val="008A1C5E"/>
    <w:rsid w:val="008D4EE8"/>
    <w:rsid w:val="008D5E7B"/>
    <w:rsid w:val="008F6EB2"/>
    <w:rsid w:val="0090615A"/>
    <w:rsid w:val="00931A42"/>
    <w:rsid w:val="00937BFD"/>
    <w:rsid w:val="009443DA"/>
    <w:rsid w:val="00961F8B"/>
    <w:rsid w:val="009D6347"/>
    <w:rsid w:val="009E68A2"/>
    <w:rsid w:val="00A4201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24678"/>
    <w:rsid w:val="00F8474E"/>
    <w:rsid w:val="012D3D63"/>
    <w:rsid w:val="01330A6C"/>
    <w:rsid w:val="01487A18"/>
    <w:rsid w:val="01720865"/>
    <w:rsid w:val="0189003F"/>
    <w:rsid w:val="01C42D66"/>
    <w:rsid w:val="01E07299"/>
    <w:rsid w:val="022A60B6"/>
    <w:rsid w:val="02922C89"/>
    <w:rsid w:val="02954528"/>
    <w:rsid w:val="02C15BF6"/>
    <w:rsid w:val="02F456F2"/>
    <w:rsid w:val="02FA08BC"/>
    <w:rsid w:val="03673532"/>
    <w:rsid w:val="0379691F"/>
    <w:rsid w:val="03BE7262"/>
    <w:rsid w:val="04313FCA"/>
    <w:rsid w:val="046072C6"/>
    <w:rsid w:val="048C34B8"/>
    <w:rsid w:val="04907589"/>
    <w:rsid w:val="04993586"/>
    <w:rsid w:val="049D20FD"/>
    <w:rsid w:val="04C42719"/>
    <w:rsid w:val="04DF6C0B"/>
    <w:rsid w:val="04ED064B"/>
    <w:rsid w:val="050D0377"/>
    <w:rsid w:val="05560765"/>
    <w:rsid w:val="058D51FF"/>
    <w:rsid w:val="06222B2B"/>
    <w:rsid w:val="06401D70"/>
    <w:rsid w:val="06586D46"/>
    <w:rsid w:val="065A4860"/>
    <w:rsid w:val="06662B98"/>
    <w:rsid w:val="067565EE"/>
    <w:rsid w:val="067716E0"/>
    <w:rsid w:val="06B70F10"/>
    <w:rsid w:val="06C060E1"/>
    <w:rsid w:val="06CF496A"/>
    <w:rsid w:val="06DE0B3E"/>
    <w:rsid w:val="06F301EC"/>
    <w:rsid w:val="06F61BCB"/>
    <w:rsid w:val="07012CA8"/>
    <w:rsid w:val="07014925"/>
    <w:rsid w:val="073C28DF"/>
    <w:rsid w:val="073D47DD"/>
    <w:rsid w:val="07CA63EE"/>
    <w:rsid w:val="07D07530"/>
    <w:rsid w:val="07D7113E"/>
    <w:rsid w:val="08170519"/>
    <w:rsid w:val="083245C7"/>
    <w:rsid w:val="08436556"/>
    <w:rsid w:val="0856616F"/>
    <w:rsid w:val="08622524"/>
    <w:rsid w:val="086A7EAD"/>
    <w:rsid w:val="08881A41"/>
    <w:rsid w:val="08E604A1"/>
    <w:rsid w:val="08EF03CC"/>
    <w:rsid w:val="092D6339"/>
    <w:rsid w:val="096B7D90"/>
    <w:rsid w:val="097A0CA3"/>
    <w:rsid w:val="09955078"/>
    <w:rsid w:val="09D97B77"/>
    <w:rsid w:val="09DA2AA5"/>
    <w:rsid w:val="0A570F00"/>
    <w:rsid w:val="0A6F69D4"/>
    <w:rsid w:val="0A8A7401"/>
    <w:rsid w:val="0AD23979"/>
    <w:rsid w:val="0AD96F7B"/>
    <w:rsid w:val="0AE14729"/>
    <w:rsid w:val="0B2E72C7"/>
    <w:rsid w:val="0B4635B9"/>
    <w:rsid w:val="0B6C582B"/>
    <w:rsid w:val="0B735A1E"/>
    <w:rsid w:val="0B927CE4"/>
    <w:rsid w:val="0BB6664C"/>
    <w:rsid w:val="0BBF6171"/>
    <w:rsid w:val="0BCC05A7"/>
    <w:rsid w:val="0C060244"/>
    <w:rsid w:val="0C1D3D6A"/>
    <w:rsid w:val="0C405504"/>
    <w:rsid w:val="0C8959A0"/>
    <w:rsid w:val="0C9B591B"/>
    <w:rsid w:val="0CC024A2"/>
    <w:rsid w:val="0CDD02FC"/>
    <w:rsid w:val="0CE67E95"/>
    <w:rsid w:val="0D2C01B6"/>
    <w:rsid w:val="0D5973A7"/>
    <w:rsid w:val="0D703DA4"/>
    <w:rsid w:val="0D706869"/>
    <w:rsid w:val="0D7C06D5"/>
    <w:rsid w:val="0D7C2CF2"/>
    <w:rsid w:val="0DAE513D"/>
    <w:rsid w:val="0DC7755F"/>
    <w:rsid w:val="0DD001CF"/>
    <w:rsid w:val="0DD643ED"/>
    <w:rsid w:val="0DF75868"/>
    <w:rsid w:val="0DFF7FC8"/>
    <w:rsid w:val="0E1400AD"/>
    <w:rsid w:val="0E2B6771"/>
    <w:rsid w:val="0E343D9E"/>
    <w:rsid w:val="0E35096D"/>
    <w:rsid w:val="0E9E33B0"/>
    <w:rsid w:val="0EC266A4"/>
    <w:rsid w:val="0EC91327"/>
    <w:rsid w:val="0EF905AA"/>
    <w:rsid w:val="0F140AC0"/>
    <w:rsid w:val="0F14215B"/>
    <w:rsid w:val="0F3C74C6"/>
    <w:rsid w:val="0F4E1590"/>
    <w:rsid w:val="0FE06440"/>
    <w:rsid w:val="0FF22FB9"/>
    <w:rsid w:val="1049193F"/>
    <w:rsid w:val="10566744"/>
    <w:rsid w:val="10625CF9"/>
    <w:rsid w:val="10840DFB"/>
    <w:rsid w:val="10950DBA"/>
    <w:rsid w:val="10B45CCA"/>
    <w:rsid w:val="10B52A92"/>
    <w:rsid w:val="10D40475"/>
    <w:rsid w:val="113051CE"/>
    <w:rsid w:val="11422A13"/>
    <w:rsid w:val="114E5553"/>
    <w:rsid w:val="11521332"/>
    <w:rsid w:val="115E7350"/>
    <w:rsid w:val="117417AC"/>
    <w:rsid w:val="1193547A"/>
    <w:rsid w:val="1199679A"/>
    <w:rsid w:val="11B513B1"/>
    <w:rsid w:val="11C51460"/>
    <w:rsid w:val="12160F32"/>
    <w:rsid w:val="125D25D4"/>
    <w:rsid w:val="129C5FBF"/>
    <w:rsid w:val="130A0A4D"/>
    <w:rsid w:val="132A631E"/>
    <w:rsid w:val="13332723"/>
    <w:rsid w:val="13336BAF"/>
    <w:rsid w:val="133E02C4"/>
    <w:rsid w:val="134D7FF4"/>
    <w:rsid w:val="13A27094"/>
    <w:rsid w:val="13B42D72"/>
    <w:rsid w:val="13D06674"/>
    <w:rsid w:val="13D44D7F"/>
    <w:rsid w:val="14120FE1"/>
    <w:rsid w:val="142C48EB"/>
    <w:rsid w:val="143E5526"/>
    <w:rsid w:val="14703A03"/>
    <w:rsid w:val="14866F1A"/>
    <w:rsid w:val="1493153C"/>
    <w:rsid w:val="14B33F8F"/>
    <w:rsid w:val="14D62EA9"/>
    <w:rsid w:val="14F81E1D"/>
    <w:rsid w:val="15343BE6"/>
    <w:rsid w:val="15357338"/>
    <w:rsid w:val="153612FD"/>
    <w:rsid w:val="154136C6"/>
    <w:rsid w:val="15530DDD"/>
    <w:rsid w:val="156F1B1C"/>
    <w:rsid w:val="16050D98"/>
    <w:rsid w:val="164D645C"/>
    <w:rsid w:val="166572E1"/>
    <w:rsid w:val="167B52F3"/>
    <w:rsid w:val="16811A70"/>
    <w:rsid w:val="16BA5EB3"/>
    <w:rsid w:val="16D97F04"/>
    <w:rsid w:val="16DC79A8"/>
    <w:rsid w:val="16F4505A"/>
    <w:rsid w:val="16FB6BF7"/>
    <w:rsid w:val="17136C0E"/>
    <w:rsid w:val="17151BE5"/>
    <w:rsid w:val="173739A8"/>
    <w:rsid w:val="17383D5F"/>
    <w:rsid w:val="177D3D5F"/>
    <w:rsid w:val="17C573FD"/>
    <w:rsid w:val="18142FD5"/>
    <w:rsid w:val="18647115"/>
    <w:rsid w:val="187B711C"/>
    <w:rsid w:val="18B232E6"/>
    <w:rsid w:val="18B44DAA"/>
    <w:rsid w:val="18C44CD5"/>
    <w:rsid w:val="18DC4807"/>
    <w:rsid w:val="18DF42F7"/>
    <w:rsid w:val="190855FC"/>
    <w:rsid w:val="191D76ED"/>
    <w:rsid w:val="193D3C42"/>
    <w:rsid w:val="193E101D"/>
    <w:rsid w:val="195864BB"/>
    <w:rsid w:val="197117C0"/>
    <w:rsid w:val="19B05D52"/>
    <w:rsid w:val="19FC0A98"/>
    <w:rsid w:val="1A0D43A0"/>
    <w:rsid w:val="1A50150C"/>
    <w:rsid w:val="1AE12836"/>
    <w:rsid w:val="1AE925F4"/>
    <w:rsid w:val="1B0D17E8"/>
    <w:rsid w:val="1B234950"/>
    <w:rsid w:val="1B2706B9"/>
    <w:rsid w:val="1B421E7E"/>
    <w:rsid w:val="1B64461F"/>
    <w:rsid w:val="1B6B7B31"/>
    <w:rsid w:val="1B9C3AE1"/>
    <w:rsid w:val="1C0E12CD"/>
    <w:rsid w:val="1C3C0819"/>
    <w:rsid w:val="1C5A6A79"/>
    <w:rsid w:val="1C603202"/>
    <w:rsid w:val="1C9A0200"/>
    <w:rsid w:val="1C9C6787"/>
    <w:rsid w:val="1CCE5055"/>
    <w:rsid w:val="1CD529D6"/>
    <w:rsid w:val="1CE343B6"/>
    <w:rsid w:val="1D2242B2"/>
    <w:rsid w:val="1DEB6607"/>
    <w:rsid w:val="1DED007E"/>
    <w:rsid w:val="1DFB6F14"/>
    <w:rsid w:val="1E261FDC"/>
    <w:rsid w:val="1E2A23F2"/>
    <w:rsid w:val="1E47773B"/>
    <w:rsid w:val="1E4B6E86"/>
    <w:rsid w:val="1ED41ADC"/>
    <w:rsid w:val="1EED2C24"/>
    <w:rsid w:val="1F0539AE"/>
    <w:rsid w:val="1F170BC6"/>
    <w:rsid w:val="1F1B7B25"/>
    <w:rsid w:val="1F7D50C8"/>
    <w:rsid w:val="1F82281F"/>
    <w:rsid w:val="1F893367"/>
    <w:rsid w:val="1FCB3375"/>
    <w:rsid w:val="1FE173B4"/>
    <w:rsid w:val="1FE72E58"/>
    <w:rsid w:val="200667A3"/>
    <w:rsid w:val="20173A7C"/>
    <w:rsid w:val="203B1607"/>
    <w:rsid w:val="20557684"/>
    <w:rsid w:val="20783813"/>
    <w:rsid w:val="209459C7"/>
    <w:rsid w:val="20F25F2A"/>
    <w:rsid w:val="20F27184"/>
    <w:rsid w:val="212F5EEF"/>
    <w:rsid w:val="213A4AC2"/>
    <w:rsid w:val="218738BE"/>
    <w:rsid w:val="21B21339"/>
    <w:rsid w:val="21BF20AD"/>
    <w:rsid w:val="21C43928"/>
    <w:rsid w:val="21F330F9"/>
    <w:rsid w:val="22235E02"/>
    <w:rsid w:val="225278E7"/>
    <w:rsid w:val="228C2437"/>
    <w:rsid w:val="22AA70CA"/>
    <w:rsid w:val="22B365D8"/>
    <w:rsid w:val="23585C4E"/>
    <w:rsid w:val="236141F8"/>
    <w:rsid w:val="236A7EFE"/>
    <w:rsid w:val="23765811"/>
    <w:rsid w:val="23805685"/>
    <w:rsid w:val="23806DD8"/>
    <w:rsid w:val="23880F1A"/>
    <w:rsid w:val="23A43F46"/>
    <w:rsid w:val="23BA6588"/>
    <w:rsid w:val="23DC635E"/>
    <w:rsid w:val="23DF7B59"/>
    <w:rsid w:val="247B0D00"/>
    <w:rsid w:val="248879F4"/>
    <w:rsid w:val="24A97FDF"/>
    <w:rsid w:val="24BC01CD"/>
    <w:rsid w:val="24C02CDA"/>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ED19DF"/>
    <w:rsid w:val="26F02D0C"/>
    <w:rsid w:val="26FD226B"/>
    <w:rsid w:val="27006B49"/>
    <w:rsid w:val="27367DFA"/>
    <w:rsid w:val="273C2CA3"/>
    <w:rsid w:val="277371F3"/>
    <w:rsid w:val="278E79B1"/>
    <w:rsid w:val="27C51152"/>
    <w:rsid w:val="27D03788"/>
    <w:rsid w:val="27D112AE"/>
    <w:rsid w:val="28074CD0"/>
    <w:rsid w:val="281D4CEA"/>
    <w:rsid w:val="284171EC"/>
    <w:rsid w:val="286B4689"/>
    <w:rsid w:val="289F2164"/>
    <w:rsid w:val="28B60026"/>
    <w:rsid w:val="29350CD3"/>
    <w:rsid w:val="29703360"/>
    <w:rsid w:val="29784CA5"/>
    <w:rsid w:val="29B80C93"/>
    <w:rsid w:val="29BB20D2"/>
    <w:rsid w:val="29D44C7C"/>
    <w:rsid w:val="29F33C34"/>
    <w:rsid w:val="2A380298"/>
    <w:rsid w:val="2A4B17EC"/>
    <w:rsid w:val="2A7B46E1"/>
    <w:rsid w:val="2A886FA9"/>
    <w:rsid w:val="2A8F6BFF"/>
    <w:rsid w:val="2AC64A60"/>
    <w:rsid w:val="2B6F150A"/>
    <w:rsid w:val="2B892FE7"/>
    <w:rsid w:val="2BA020DD"/>
    <w:rsid w:val="2BBA09D7"/>
    <w:rsid w:val="2C085CD5"/>
    <w:rsid w:val="2C5033C5"/>
    <w:rsid w:val="2C5C6A3E"/>
    <w:rsid w:val="2C757BAF"/>
    <w:rsid w:val="2C8606C5"/>
    <w:rsid w:val="2C8C2E69"/>
    <w:rsid w:val="2C974E3D"/>
    <w:rsid w:val="2CB91E46"/>
    <w:rsid w:val="2D07338F"/>
    <w:rsid w:val="2D2331EE"/>
    <w:rsid w:val="2D5825DF"/>
    <w:rsid w:val="2DB93477"/>
    <w:rsid w:val="2DC55411"/>
    <w:rsid w:val="2DF65048"/>
    <w:rsid w:val="2E165B2D"/>
    <w:rsid w:val="2E366D23"/>
    <w:rsid w:val="2E8E758A"/>
    <w:rsid w:val="2E9C69DA"/>
    <w:rsid w:val="2EE84ED3"/>
    <w:rsid w:val="2F047E61"/>
    <w:rsid w:val="2F062134"/>
    <w:rsid w:val="2F0C3974"/>
    <w:rsid w:val="2F21289E"/>
    <w:rsid w:val="2F37095B"/>
    <w:rsid w:val="2F745341"/>
    <w:rsid w:val="2F8507EF"/>
    <w:rsid w:val="2F912F13"/>
    <w:rsid w:val="2F9D5531"/>
    <w:rsid w:val="30315A18"/>
    <w:rsid w:val="308C4C8C"/>
    <w:rsid w:val="30A14448"/>
    <w:rsid w:val="30C04802"/>
    <w:rsid w:val="31121DE6"/>
    <w:rsid w:val="31741628"/>
    <w:rsid w:val="31793EC1"/>
    <w:rsid w:val="31C55953"/>
    <w:rsid w:val="31F242FB"/>
    <w:rsid w:val="31F82192"/>
    <w:rsid w:val="32025E0E"/>
    <w:rsid w:val="32031EA3"/>
    <w:rsid w:val="321C166B"/>
    <w:rsid w:val="32693C37"/>
    <w:rsid w:val="32704FDB"/>
    <w:rsid w:val="327B69E7"/>
    <w:rsid w:val="32805979"/>
    <w:rsid w:val="32AE4247"/>
    <w:rsid w:val="32E66065"/>
    <w:rsid w:val="331160AA"/>
    <w:rsid w:val="33436432"/>
    <w:rsid w:val="335D23DB"/>
    <w:rsid w:val="33690F44"/>
    <w:rsid w:val="33952FEB"/>
    <w:rsid w:val="339A4C4A"/>
    <w:rsid w:val="33A34B5F"/>
    <w:rsid w:val="33A764C0"/>
    <w:rsid w:val="33AE0918"/>
    <w:rsid w:val="33B026C0"/>
    <w:rsid w:val="34054358"/>
    <w:rsid w:val="3417608E"/>
    <w:rsid w:val="342E7F12"/>
    <w:rsid w:val="343E7569"/>
    <w:rsid w:val="34496D65"/>
    <w:rsid w:val="345459E1"/>
    <w:rsid w:val="346976B5"/>
    <w:rsid w:val="346B7F37"/>
    <w:rsid w:val="34A94CBA"/>
    <w:rsid w:val="34B92F28"/>
    <w:rsid w:val="35031EB5"/>
    <w:rsid w:val="355A6D87"/>
    <w:rsid w:val="357B06AB"/>
    <w:rsid w:val="358426E8"/>
    <w:rsid w:val="358C2DD6"/>
    <w:rsid w:val="35DE49C0"/>
    <w:rsid w:val="35FA7EA7"/>
    <w:rsid w:val="363B291C"/>
    <w:rsid w:val="363E1F63"/>
    <w:rsid w:val="37206D7C"/>
    <w:rsid w:val="375B421F"/>
    <w:rsid w:val="37905AF3"/>
    <w:rsid w:val="37A34800"/>
    <w:rsid w:val="37C47FE8"/>
    <w:rsid w:val="37C9167D"/>
    <w:rsid w:val="37E02280"/>
    <w:rsid w:val="38026202"/>
    <w:rsid w:val="383B1C65"/>
    <w:rsid w:val="38430E1E"/>
    <w:rsid w:val="38764896"/>
    <w:rsid w:val="388D632D"/>
    <w:rsid w:val="3894491E"/>
    <w:rsid w:val="38962C73"/>
    <w:rsid w:val="38C05FA5"/>
    <w:rsid w:val="38CD3EED"/>
    <w:rsid w:val="38DF1F43"/>
    <w:rsid w:val="390339EB"/>
    <w:rsid w:val="39116123"/>
    <w:rsid w:val="398E5251"/>
    <w:rsid w:val="39A51158"/>
    <w:rsid w:val="39D66640"/>
    <w:rsid w:val="39E62997"/>
    <w:rsid w:val="3A3453FF"/>
    <w:rsid w:val="3A5C0A17"/>
    <w:rsid w:val="3A78393E"/>
    <w:rsid w:val="3A8248E0"/>
    <w:rsid w:val="3AF76DD0"/>
    <w:rsid w:val="3B1D07BC"/>
    <w:rsid w:val="3B3F4A55"/>
    <w:rsid w:val="3B447872"/>
    <w:rsid w:val="3B474B41"/>
    <w:rsid w:val="3B773D50"/>
    <w:rsid w:val="3B8D4322"/>
    <w:rsid w:val="3B9508B7"/>
    <w:rsid w:val="3BCE13F3"/>
    <w:rsid w:val="3BD2350C"/>
    <w:rsid w:val="3C071D01"/>
    <w:rsid w:val="3C463454"/>
    <w:rsid w:val="3CDF1FAA"/>
    <w:rsid w:val="3CFC0EF8"/>
    <w:rsid w:val="3CFE26EE"/>
    <w:rsid w:val="3D1026F3"/>
    <w:rsid w:val="3D202664"/>
    <w:rsid w:val="3DB561A7"/>
    <w:rsid w:val="3DDC2A2F"/>
    <w:rsid w:val="3DF338D5"/>
    <w:rsid w:val="3E5049D6"/>
    <w:rsid w:val="3E6F122B"/>
    <w:rsid w:val="3E7865FD"/>
    <w:rsid w:val="3E7C1B1C"/>
    <w:rsid w:val="3E7F0D7D"/>
    <w:rsid w:val="3E880E32"/>
    <w:rsid w:val="3EC65777"/>
    <w:rsid w:val="3F24659E"/>
    <w:rsid w:val="3F2E2C76"/>
    <w:rsid w:val="3F3B5C85"/>
    <w:rsid w:val="3F3E0088"/>
    <w:rsid w:val="3F424B14"/>
    <w:rsid w:val="3F6E51CB"/>
    <w:rsid w:val="3F76319B"/>
    <w:rsid w:val="3FB84DD6"/>
    <w:rsid w:val="3FCB252B"/>
    <w:rsid w:val="40006CAB"/>
    <w:rsid w:val="40085D42"/>
    <w:rsid w:val="402E562B"/>
    <w:rsid w:val="4046343E"/>
    <w:rsid w:val="40463EAA"/>
    <w:rsid w:val="405007A0"/>
    <w:rsid w:val="4061544C"/>
    <w:rsid w:val="40710710"/>
    <w:rsid w:val="40CC04EC"/>
    <w:rsid w:val="40F61FC7"/>
    <w:rsid w:val="410A06F9"/>
    <w:rsid w:val="4125037B"/>
    <w:rsid w:val="413357D7"/>
    <w:rsid w:val="41447D45"/>
    <w:rsid w:val="415519B7"/>
    <w:rsid w:val="41977304"/>
    <w:rsid w:val="41CD393D"/>
    <w:rsid w:val="41F949FB"/>
    <w:rsid w:val="42143CF7"/>
    <w:rsid w:val="421630C6"/>
    <w:rsid w:val="422B5E31"/>
    <w:rsid w:val="4252595A"/>
    <w:rsid w:val="43826A74"/>
    <w:rsid w:val="4389139C"/>
    <w:rsid w:val="43B22635"/>
    <w:rsid w:val="43DC59FD"/>
    <w:rsid w:val="44016A8B"/>
    <w:rsid w:val="441B763D"/>
    <w:rsid w:val="443F0A8A"/>
    <w:rsid w:val="44483F56"/>
    <w:rsid w:val="444C0E2A"/>
    <w:rsid w:val="44703E7E"/>
    <w:rsid w:val="44735770"/>
    <w:rsid w:val="44867A3B"/>
    <w:rsid w:val="44FD5F6B"/>
    <w:rsid w:val="450C3B52"/>
    <w:rsid w:val="450F1ADE"/>
    <w:rsid w:val="45103FCB"/>
    <w:rsid w:val="4512666F"/>
    <w:rsid w:val="45443872"/>
    <w:rsid w:val="455E270C"/>
    <w:rsid w:val="45852FD0"/>
    <w:rsid w:val="458E7F08"/>
    <w:rsid w:val="45B242B5"/>
    <w:rsid w:val="45E33D03"/>
    <w:rsid w:val="461940F5"/>
    <w:rsid w:val="465810C1"/>
    <w:rsid w:val="46751144"/>
    <w:rsid w:val="46C2653A"/>
    <w:rsid w:val="46D17A2C"/>
    <w:rsid w:val="46E5123F"/>
    <w:rsid w:val="470109B9"/>
    <w:rsid w:val="47067546"/>
    <w:rsid w:val="474801E9"/>
    <w:rsid w:val="477232C8"/>
    <w:rsid w:val="47743C0E"/>
    <w:rsid w:val="478C46CC"/>
    <w:rsid w:val="47AF67A7"/>
    <w:rsid w:val="47B339B4"/>
    <w:rsid w:val="47CB1091"/>
    <w:rsid w:val="47D429C9"/>
    <w:rsid w:val="48035F02"/>
    <w:rsid w:val="48076186"/>
    <w:rsid w:val="4860434A"/>
    <w:rsid w:val="48B33F92"/>
    <w:rsid w:val="48D908C8"/>
    <w:rsid w:val="48EE7ABB"/>
    <w:rsid w:val="48F6071D"/>
    <w:rsid w:val="490010A1"/>
    <w:rsid w:val="490A4825"/>
    <w:rsid w:val="493537CF"/>
    <w:rsid w:val="49460D45"/>
    <w:rsid w:val="4A070E34"/>
    <w:rsid w:val="4A74195A"/>
    <w:rsid w:val="4A7A3D76"/>
    <w:rsid w:val="4A8B6AB4"/>
    <w:rsid w:val="4A9F3033"/>
    <w:rsid w:val="4AAE190E"/>
    <w:rsid w:val="4AE70AB8"/>
    <w:rsid w:val="4B7E595B"/>
    <w:rsid w:val="4BB07602"/>
    <w:rsid w:val="4BF32BD8"/>
    <w:rsid w:val="4C421049"/>
    <w:rsid w:val="4C5411D7"/>
    <w:rsid w:val="4C546F81"/>
    <w:rsid w:val="4C564361"/>
    <w:rsid w:val="4C5904F7"/>
    <w:rsid w:val="4C5C728D"/>
    <w:rsid w:val="4C99363E"/>
    <w:rsid w:val="4C9C4F4D"/>
    <w:rsid w:val="4CB96723"/>
    <w:rsid w:val="4CE4471C"/>
    <w:rsid w:val="4D4001B9"/>
    <w:rsid w:val="4D53613E"/>
    <w:rsid w:val="4D8C30FA"/>
    <w:rsid w:val="4D960495"/>
    <w:rsid w:val="4D986247"/>
    <w:rsid w:val="4DF01BDF"/>
    <w:rsid w:val="4E1A2AF8"/>
    <w:rsid w:val="4E3E44C6"/>
    <w:rsid w:val="4E7445BE"/>
    <w:rsid w:val="4E9702AC"/>
    <w:rsid w:val="4E9D6C5F"/>
    <w:rsid w:val="4ED065C7"/>
    <w:rsid w:val="4ED60D0E"/>
    <w:rsid w:val="4F4E7DE1"/>
    <w:rsid w:val="4F5E0911"/>
    <w:rsid w:val="4F6C7D95"/>
    <w:rsid w:val="4F7B7863"/>
    <w:rsid w:val="4FBC77EB"/>
    <w:rsid w:val="4FBD4AFA"/>
    <w:rsid w:val="4FC03F97"/>
    <w:rsid w:val="50206576"/>
    <w:rsid w:val="50303A7C"/>
    <w:rsid w:val="50453781"/>
    <w:rsid w:val="50522AB2"/>
    <w:rsid w:val="50A26FF3"/>
    <w:rsid w:val="50A867A1"/>
    <w:rsid w:val="51525315"/>
    <w:rsid w:val="515C17D5"/>
    <w:rsid w:val="519223A8"/>
    <w:rsid w:val="51B45CF8"/>
    <w:rsid w:val="51CB5559"/>
    <w:rsid w:val="520F3713"/>
    <w:rsid w:val="52976ACD"/>
    <w:rsid w:val="52BE22AC"/>
    <w:rsid w:val="52CF7054"/>
    <w:rsid w:val="52E04E80"/>
    <w:rsid w:val="52EA6EF6"/>
    <w:rsid w:val="52FD6971"/>
    <w:rsid w:val="53223E56"/>
    <w:rsid w:val="53275AB8"/>
    <w:rsid w:val="537D5DC6"/>
    <w:rsid w:val="5388089F"/>
    <w:rsid w:val="53B05A8D"/>
    <w:rsid w:val="53D745FA"/>
    <w:rsid w:val="53E40714"/>
    <w:rsid w:val="53FD29C3"/>
    <w:rsid w:val="541F5ED8"/>
    <w:rsid w:val="54297BF9"/>
    <w:rsid w:val="54467244"/>
    <w:rsid w:val="54511C79"/>
    <w:rsid w:val="54520573"/>
    <w:rsid w:val="547D34B8"/>
    <w:rsid w:val="548D7C01"/>
    <w:rsid w:val="54942775"/>
    <w:rsid w:val="549C23F0"/>
    <w:rsid w:val="54B8713B"/>
    <w:rsid w:val="55132799"/>
    <w:rsid w:val="556B4731"/>
    <w:rsid w:val="557B26D6"/>
    <w:rsid w:val="55935C72"/>
    <w:rsid w:val="55A768F4"/>
    <w:rsid w:val="55AC0AE1"/>
    <w:rsid w:val="55B62452"/>
    <w:rsid w:val="55BF6A67"/>
    <w:rsid w:val="55FB603A"/>
    <w:rsid w:val="55FE78A0"/>
    <w:rsid w:val="56133FDC"/>
    <w:rsid w:val="56253786"/>
    <w:rsid w:val="562D3283"/>
    <w:rsid w:val="566C0CF7"/>
    <w:rsid w:val="567A1464"/>
    <w:rsid w:val="569156EC"/>
    <w:rsid w:val="56CE2C6C"/>
    <w:rsid w:val="56D67AF6"/>
    <w:rsid w:val="56E95104"/>
    <w:rsid w:val="571924B2"/>
    <w:rsid w:val="572109E0"/>
    <w:rsid w:val="5747400E"/>
    <w:rsid w:val="575751FD"/>
    <w:rsid w:val="576D604E"/>
    <w:rsid w:val="578A3F51"/>
    <w:rsid w:val="57CC6BA1"/>
    <w:rsid w:val="57CE3E29"/>
    <w:rsid w:val="580B5F93"/>
    <w:rsid w:val="581B6FA6"/>
    <w:rsid w:val="58627B7D"/>
    <w:rsid w:val="589735AA"/>
    <w:rsid w:val="58F37117"/>
    <w:rsid w:val="594D3747"/>
    <w:rsid w:val="596F52DD"/>
    <w:rsid w:val="59783883"/>
    <w:rsid w:val="59A55F2E"/>
    <w:rsid w:val="59AC0333"/>
    <w:rsid w:val="59BE14BB"/>
    <w:rsid w:val="59E91E58"/>
    <w:rsid w:val="59ED3723"/>
    <w:rsid w:val="5A0207F8"/>
    <w:rsid w:val="5A0F7C73"/>
    <w:rsid w:val="5A100CE1"/>
    <w:rsid w:val="5A1256F7"/>
    <w:rsid w:val="5A132397"/>
    <w:rsid w:val="5A2E42CD"/>
    <w:rsid w:val="5A3E3CD2"/>
    <w:rsid w:val="5A7C69C2"/>
    <w:rsid w:val="5A7F37F9"/>
    <w:rsid w:val="5A837878"/>
    <w:rsid w:val="5A9E7D61"/>
    <w:rsid w:val="5AB5421F"/>
    <w:rsid w:val="5B0C31BE"/>
    <w:rsid w:val="5B767297"/>
    <w:rsid w:val="5B887615"/>
    <w:rsid w:val="5BAC183B"/>
    <w:rsid w:val="5BBC41DB"/>
    <w:rsid w:val="5BC45983"/>
    <w:rsid w:val="5BFF2AD9"/>
    <w:rsid w:val="5C016066"/>
    <w:rsid w:val="5C044AD5"/>
    <w:rsid w:val="5C1138CE"/>
    <w:rsid w:val="5C1459ED"/>
    <w:rsid w:val="5C1C479A"/>
    <w:rsid w:val="5C41460B"/>
    <w:rsid w:val="5C57182F"/>
    <w:rsid w:val="5C73505B"/>
    <w:rsid w:val="5C890F37"/>
    <w:rsid w:val="5C967DF5"/>
    <w:rsid w:val="5CBE1F4B"/>
    <w:rsid w:val="5CE65356"/>
    <w:rsid w:val="5CF72BB2"/>
    <w:rsid w:val="5D1A27D4"/>
    <w:rsid w:val="5D27565F"/>
    <w:rsid w:val="5D655FF2"/>
    <w:rsid w:val="5D6A538C"/>
    <w:rsid w:val="5D8627AD"/>
    <w:rsid w:val="5DAA0B93"/>
    <w:rsid w:val="5DAF75E5"/>
    <w:rsid w:val="5DCE0E18"/>
    <w:rsid w:val="5E162F9C"/>
    <w:rsid w:val="5E2A4BFC"/>
    <w:rsid w:val="5E6F210F"/>
    <w:rsid w:val="5E7F3508"/>
    <w:rsid w:val="5EAC236D"/>
    <w:rsid w:val="5EDB0D8B"/>
    <w:rsid w:val="5F3732A8"/>
    <w:rsid w:val="5F664E6C"/>
    <w:rsid w:val="5FCC33D8"/>
    <w:rsid w:val="60033350"/>
    <w:rsid w:val="600A6DA0"/>
    <w:rsid w:val="602266C7"/>
    <w:rsid w:val="603B7C36"/>
    <w:rsid w:val="604162CA"/>
    <w:rsid w:val="60534AA3"/>
    <w:rsid w:val="60561D75"/>
    <w:rsid w:val="60680187"/>
    <w:rsid w:val="60832CD9"/>
    <w:rsid w:val="609E163D"/>
    <w:rsid w:val="60AB0A5E"/>
    <w:rsid w:val="60CB1B4D"/>
    <w:rsid w:val="60DC42D6"/>
    <w:rsid w:val="610619ED"/>
    <w:rsid w:val="61217D14"/>
    <w:rsid w:val="613172F2"/>
    <w:rsid w:val="613C540F"/>
    <w:rsid w:val="613E355B"/>
    <w:rsid w:val="6142313B"/>
    <w:rsid w:val="614D3BC8"/>
    <w:rsid w:val="618F1CE4"/>
    <w:rsid w:val="61B9511D"/>
    <w:rsid w:val="61CE240F"/>
    <w:rsid w:val="61D23BCD"/>
    <w:rsid w:val="61DA69D6"/>
    <w:rsid w:val="62302D5E"/>
    <w:rsid w:val="62A36DC8"/>
    <w:rsid w:val="62A43EEF"/>
    <w:rsid w:val="62CA09AE"/>
    <w:rsid w:val="630C2BBF"/>
    <w:rsid w:val="63277530"/>
    <w:rsid w:val="63343759"/>
    <w:rsid w:val="6352384A"/>
    <w:rsid w:val="63791AF3"/>
    <w:rsid w:val="63A20205"/>
    <w:rsid w:val="64191A38"/>
    <w:rsid w:val="64340981"/>
    <w:rsid w:val="644B1C20"/>
    <w:rsid w:val="6471055F"/>
    <w:rsid w:val="64AA41E2"/>
    <w:rsid w:val="64AE7D1C"/>
    <w:rsid w:val="64B97E4E"/>
    <w:rsid w:val="64BB2AEF"/>
    <w:rsid w:val="64C303D9"/>
    <w:rsid w:val="652B7127"/>
    <w:rsid w:val="656B579F"/>
    <w:rsid w:val="656E592B"/>
    <w:rsid w:val="65764C68"/>
    <w:rsid w:val="65A165E9"/>
    <w:rsid w:val="65C14A06"/>
    <w:rsid w:val="65C15488"/>
    <w:rsid w:val="65DF45BB"/>
    <w:rsid w:val="660D76B4"/>
    <w:rsid w:val="667136F9"/>
    <w:rsid w:val="66841ED9"/>
    <w:rsid w:val="66B24A2C"/>
    <w:rsid w:val="66CE6248"/>
    <w:rsid w:val="67024FEA"/>
    <w:rsid w:val="671073D1"/>
    <w:rsid w:val="672C7CD4"/>
    <w:rsid w:val="678E06CE"/>
    <w:rsid w:val="679A602D"/>
    <w:rsid w:val="67E028BC"/>
    <w:rsid w:val="68537B47"/>
    <w:rsid w:val="68620DC9"/>
    <w:rsid w:val="686C1194"/>
    <w:rsid w:val="68A9552D"/>
    <w:rsid w:val="68C330AE"/>
    <w:rsid w:val="68D52CCF"/>
    <w:rsid w:val="68E45DE3"/>
    <w:rsid w:val="691D1344"/>
    <w:rsid w:val="69205616"/>
    <w:rsid w:val="6934149F"/>
    <w:rsid w:val="6958671E"/>
    <w:rsid w:val="6A185598"/>
    <w:rsid w:val="6A1C5DDE"/>
    <w:rsid w:val="6A281A45"/>
    <w:rsid w:val="6A3B618C"/>
    <w:rsid w:val="6AA103CB"/>
    <w:rsid w:val="6AA75408"/>
    <w:rsid w:val="6AE30A31"/>
    <w:rsid w:val="6B182CCA"/>
    <w:rsid w:val="6B2560EF"/>
    <w:rsid w:val="6B4D19C5"/>
    <w:rsid w:val="6B5F2BF8"/>
    <w:rsid w:val="6B7140BF"/>
    <w:rsid w:val="6B737395"/>
    <w:rsid w:val="6BD55D0B"/>
    <w:rsid w:val="6BD83CC4"/>
    <w:rsid w:val="6BDC47ED"/>
    <w:rsid w:val="6BF1112B"/>
    <w:rsid w:val="6BF3491C"/>
    <w:rsid w:val="6BF76F4D"/>
    <w:rsid w:val="6C0A4626"/>
    <w:rsid w:val="6C1B3303"/>
    <w:rsid w:val="6C1B55BA"/>
    <w:rsid w:val="6C30791F"/>
    <w:rsid w:val="6C3E28BF"/>
    <w:rsid w:val="6C3F33CD"/>
    <w:rsid w:val="6C42674F"/>
    <w:rsid w:val="6C7A7040"/>
    <w:rsid w:val="6C8132A9"/>
    <w:rsid w:val="6C9E6020"/>
    <w:rsid w:val="6CAA4D6A"/>
    <w:rsid w:val="6CB70040"/>
    <w:rsid w:val="6CC70826"/>
    <w:rsid w:val="6CC97EB1"/>
    <w:rsid w:val="6CD77821"/>
    <w:rsid w:val="6D0A6DBB"/>
    <w:rsid w:val="6D40311C"/>
    <w:rsid w:val="6DB167DD"/>
    <w:rsid w:val="6DB43590"/>
    <w:rsid w:val="6DB84EBA"/>
    <w:rsid w:val="6E1107F2"/>
    <w:rsid w:val="6E2D7393"/>
    <w:rsid w:val="6E2E2ECC"/>
    <w:rsid w:val="6E6E6F1D"/>
    <w:rsid w:val="6E985F27"/>
    <w:rsid w:val="6EA63453"/>
    <w:rsid w:val="6EC465C4"/>
    <w:rsid w:val="6EF32E13"/>
    <w:rsid w:val="6F066D7C"/>
    <w:rsid w:val="6F1C4DB2"/>
    <w:rsid w:val="6F293DA9"/>
    <w:rsid w:val="6F6A53B1"/>
    <w:rsid w:val="6FC83C68"/>
    <w:rsid w:val="6FCE226C"/>
    <w:rsid w:val="6FCF6901"/>
    <w:rsid w:val="6FDD0329"/>
    <w:rsid w:val="6FF67EDB"/>
    <w:rsid w:val="7020414E"/>
    <w:rsid w:val="703530B9"/>
    <w:rsid w:val="70454A34"/>
    <w:rsid w:val="704C4F43"/>
    <w:rsid w:val="706747BD"/>
    <w:rsid w:val="707165D4"/>
    <w:rsid w:val="70A93F9B"/>
    <w:rsid w:val="70BF78D7"/>
    <w:rsid w:val="70E95E6A"/>
    <w:rsid w:val="710C2628"/>
    <w:rsid w:val="712F11E7"/>
    <w:rsid w:val="714931EE"/>
    <w:rsid w:val="71790E9D"/>
    <w:rsid w:val="717A6C89"/>
    <w:rsid w:val="718102BE"/>
    <w:rsid w:val="718E360A"/>
    <w:rsid w:val="71AC1A5C"/>
    <w:rsid w:val="71C5449C"/>
    <w:rsid w:val="71CD17F6"/>
    <w:rsid w:val="71D4229F"/>
    <w:rsid w:val="72117E7E"/>
    <w:rsid w:val="723B41CF"/>
    <w:rsid w:val="724D1071"/>
    <w:rsid w:val="728971FB"/>
    <w:rsid w:val="72AB41A3"/>
    <w:rsid w:val="72D06024"/>
    <w:rsid w:val="72D1172F"/>
    <w:rsid w:val="733878DA"/>
    <w:rsid w:val="734779C2"/>
    <w:rsid w:val="736D268C"/>
    <w:rsid w:val="7372294D"/>
    <w:rsid w:val="73BF73C1"/>
    <w:rsid w:val="73C23920"/>
    <w:rsid w:val="73C53042"/>
    <w:rsid w:val="73F201AA"/>
    <w:rsid w:val="73F56F27"/>
    <w:rsid w:val="74072A6A"/>
    <w:rsid w:val="745E33A9"/>
    <w:rsid w:val="746705D3"/>
    <w:rsid w:val="74802249"/>
    <w:rsid w:val="74884070"/>
    <w:rsid w:val="74BB61F3"/>
    <w:rsid w:val="74DD616A"/>
    <w:rsid w:val="74EB4810"/>
    <w:rsid w:val="75155729"/>
    <w:rsid w:val="75266207"/>
    <w:rsid w:val="753751D1"/>
    <w:rsid w:val="753D12FE"/>
    <w:rsid w:val="75600580"/>
    <w:rsid w:val="75680129"/>
    <w:rsid w:val="75763149"/>
    <w:rsid w:val="75F5233E"/>
    <w:rsid w:val="765D19FC"/>
    <w:rsid w:val="769B14BB"/>
    <w:rsid w:val="76AA596C"/>
    <w:rsid w:val="76CF0956"/>
    <w:rsid w:val="76DF2EC8"/>
    <w:rsid w:val="76EB0D54"/>
    <w:rsid w:val="77045F8B"/>
    <w:rsid w:val="771C6744"/>
    <w:rsid w:val="77562203"/>
    <w:rsid w:val="7771110B"/>
    <w:rsid w:val="77782D28"/>
    <w:rsid w:val="77C20123"/>
    <w:rsid w:val="77DC4DFE"/>
    <w:rsid w:val="77DE7BD0"/>
    <w:rsid w:val="77F538F8"/>
    <w:rsid w:val="782C4F69"/>
    <w:rsid w:val="788A3DEB"/>
    <w:rsid w:val="78D6469A"/>
    <w:rsid w:val="78D82626"/>
    <w:rsid w:val="78FA3665"/>
    <w:rsid w:val="79111AC7"/>
    <w:rsid w:val="794E098B"/>
    <w:rsid w:val="7952173F"/>
    <w:rsid w:val="799E36F7"/>
    <w:rsid w:val="79F3334C"/>
    <w:rsid w:val="7A150EF7"/>
    <w:rsid w:val="7A2E1812"/>
    <w:rsid w:val="7A7029D6"/>
    <w:rsid w:val="7A751437"/>
    <w:rsid w:val="7AAB7196"/>
    <w:rsid w:val="7AB2209C"/>
    <w:rsid w:val="7ACB6E73"/>
    <w:rsid w:val="7AF70275"/>
    <w:rsid w:val="7B033D7C"/>
    <w:rsid w:val="7B233171"/>
    <w:rsid w:val="7B3943CF"/>
    <w:rsid w:val="7B634CE1"/>
    <w:rsid w:val="7B70581A"/>
    <w:rsid w:val="7B811F45"/>
    <w:rsid w:val="7B9C2512"/>
    <w:rsid w:val="7BEB3862"/>
    <w:rsid w:val="7BFB110F"/>
    <w:rsid w:val="7C09409A"/>
    <w:rsid w:val="7C0964AF"/>
    <w:rsid w:val="7C287D7E"/>
    <w:rsid w:val="7C3825FA"/>
    <w:rsid w:val="7C52568F"/>
    <w:rsid w:val="7C9C5993"/>
    <w:rsid w:val="7CE64029"/>
    <w:rsid w:val="7D4B33BB"/>
    <w:rsid w:val="7D7C4CEA"/>
    <w:rsid w:val="7D836F9C"/>
    <w:rsid w:val="7D8501D7"/>
    <w:rsid w:val="7D866779"/>
    <w:rsid w:val="7D9F3F02"/>
    <w:rsid w:val="7E1337DA"/>
    <w:rsid w:val="7E1A21DD"/>
    <w:rsid w:val="7E5F0EE8"/>
    <w:rsid w:val="7E7506DB"/>
    <w:rsid w:val="7E851F96"/>
    <w:rsid w:val="7EAB0E13"/>
    <w:rsid w:val="7EB2667C"/>
    <w:rsid w:val="7EB959EF"/>
    <w:rsid w:val="7EC854AC"/>
    <w:rsid w:val="7EF90802"/>
    <w:rsid w:val="7F191C23"/>
    <w:rsid w:val="7F3F05CE"/>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678"/>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24678"/>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24678"/>
    <w:pPr>
      <w:keepNext/>
      <w:keepLines/>
      <w:outlineLvl w:val="1"/>
    </w:pPr>
    <w:rPr>
      <w:rFonts w:ascii="Arial" w:eastAsia="楷体" w:hAnsi="Arial"/>
      <w:b/>
      <w:sz w:val="32"/>
    </w:rPr>
  </w:style>
  <w:style w:type="paragraph" w:styleId="3">
    <w:name w:val="heading 3"/>
    <w:basedOn w:val="a"/>
    <w:next w:val="a"/>
    <w:qFormat/>
    <w:rsid w:val="00F24678"/>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24678"/>
    <w:pPr>
      <w:jc w:val="left"/>
    </w:pPr>
  </w:style>
  <w:style w:type="paragraph" w:styleId="a4">
    <w:name w:val="Body Text"/>
    <w:basedOn w:val="a"/>
    <w:uiPriority w:val="99"/>
    <w:qFormat/>
    <w:rsid w:val="00F24678"/>
    <w:pPr>
      <w:spacing w:after="120"/>
    </w:pPr>
    <w:rPr>
      <w:rFonts w:ascii="Times New Roman" w:eastAsia="宋体" w:hAnsi="Times New Roman"/>
    </w:rPr>
  </w:style>
  <w:style w:type="paragraph" w:styleId="a5">
    <w:name w:val="footer"/>
    <w:basedOn w:val="a"/>
    <w:link w:val="Char"/>
    <w:uiPriority w:val="99"/>
    <w:qFormat/>
    <w:rsid w:val="00F24678"/>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F2467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F24678"/>
    <w:pPr>
      <w:spacing w:before="100" w:beforeAutospacing="1" w:after="100" w:afterAutospacing="1"/>
      <w:jc w:val="left"/>
    </w:pPr>
    <w:rPr>
      <w:sz w:val="24"/>
    </w:rPr>
  </w:style>
  <w:style w:type="paragraph" w:styleId="a8">
    <w:name w:val="Body Text First Indent"/>
    <w:basedOn w:val="a4"/>
    <w:uiPriority w:val="99"/>
    <w:unhideWhenUsed/>
    <w:qFormat/>
    <w:rsid w:val="00F24678"/>
    <w:pPr>
      <w:tabs>
        <w:tab w:val="left" w:pos="2011"/>
      </w:tabs>
    </w:pPr>
    <w:rPr>
      <w:sz w:val="21"/>
      <w:szCs w:val="22"/>
    </w:rPr>
  </w:style>
  <w:style w:type="character" w:styleId="a9">
    <w:name w:val="Strong"/>
    <w:basedOn w:val="a0"/>
    <w:qFormat/>
    <w:rsid w:val="00F24678"/>
    <w:rPr>
      <w:b/>
      <w:bCs/>
    </w:rPr>
  </w:style>
  <w:style w:type="paragraph" w:customStyle="1" w:styleId="Aa">
    <w:name w:val="正文A"/>
    <w:basedOn w:val="a"/>
    <w:uiPriority w:val="4"/>
    <w:qFormat/>
    <w:rsid w:val="00F24678"/>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F24678"/>
    <w:pPr>
      <w:ind w:firstLine="420"/>
    </w:pPr>
  </w:style>
  <w:style w:type="paragraph" w:customStyle="1" w:styleId="10">
    <w:name w:val="样式1"/>
    <w:basedOn w:val="a"/>
    <w:link w:val="1Char"/>
    <w:qFormat/>
    <w:rsid w:val="00F24678"/>
    <w:pPr>
      <w:ind w:firstLine="560"/>
    </w:pPr>
  </w:style>
  <w:style w:type="paragraph" w:customStyle="1" w:styleId="20">
    <w:name w:val="样式2"/>
    <w:basedOn w:val="a6"/>
    <w:link w:val="2Char"/>
    <w:qFormat/>
    <w:rsid w:val="00F24678"/>
    <w:pPr>
      <w:pBdr>
        <w:bottom w:val="none" w:sz="0" w:space="0" w:color="auto"/>
      </w:pBdr>
      <w:ind w:firstLine="360"/>
    </w:pPr>
  </w:style>
  <w:style w:type="character" w:customStyle="1" w:styleId="1Char">
    <w:name w:val="样式1 Char"/>
    <w:basedOn w:val="a0"/>
    <w:link w:val="10"/>
    <w:qFormat/>
    <w:rsid w:val="00F24678"/>
    <w:rPr>
      <w:rFonts w:ascii="仿宋" w:eastAsia="仿宋" w:hAnsi="仿宋"/>
      <w:kern w:val="2"/>
      <w:sz w:val="28"/>
      <w:szCs w:val="24"/>
    </w:rPr>
  </w:style>
  <w:style w:type="character" w:customStyle="1" w:styleId="Char0">
    <w:name w:val="页眉 Char"/>
    <w:basedOn w:val="a0"/>
    <w:link w:val="a6"/>
    <w:uiPriority w:val="99"/>
    <w:qFormat/>
    <w:rsid w:val="00F24678"/>
    <w:rPr>
      <w:rFonts w:ascii="仿宋" w:eastAsia="仿宋" w:hAnsi="仿宋"/>
      <w:kern w:val="2"/>
      <w:sz w:val="18"/>
      <w:szCs w:val="18"/>
    </w:rPr>
  </w:style>
  <w:style w:type="character" w:customStyle="1" w:styleId="2Char">
    <w:name w:val="样式2 Char"/>
    <w:basedOn w:val="Char0"/>
    <w:link w:val="20"/>
    <w:qFormat/>
    <w:rsid w:val="00F24678"/>
    <w:rPr>
      <w:rFonts w:ascii="仿宋" w:eastAsia="仿宋" w:hAnsi="仿宋"/>
      <w:kern w:val="2"/>
      <w:sz w:val="18"/>
      <w:szCs w:val="18"/>
    </w:rPr>
  </w:style>
  <w:style w:type="character" w:customStyle="1" w:styleId="Char">
    <w:name w:val="页脚 Char"/>
    <w:basedOn w:val="a0"/>
    <w:link w:val="a5"/>
    <w:uiPriority w:val="99"/>
    <w:qFormat/>
    <w:rsid w:val="00F24678"/>
    <w:rPr>
      <w:rFonts w:eastAsia="仿宋"/>
      <w:kern w:val="2"/>
      <w:sz w:val="18"/>
      <w:szCs w:val="24"/>
    </w:rPr>
  </w:style>
  <w:style w:type="paragraph" w:styleId="ac">
    <w:name w:val="Balloon Text"/>
    <w:basedOn w:val="a"/>
    <w:link w:val="Char1"/>
    <w:semiHidden/>
    <w:unhideWhenUsed/>
    <w:rsid w:val="00F8474E"/>
    <w:pPr>
      <w:spacing w:line="240" w:lineRule="auto"/>
    </w:pPr>
    <w:rPr>
      <w:sz w:val="18"/>
      <w:szCs w:val="18"/>
    </w:rPr>
  </w:style>
  <w:style w:type="character" w:customStyle="1" w:styleId="Char1">
    <w:name w:val="批注框文本 Char"/>
    <w:basedOn w:val="a0"/>
    <w:link w:val="ac"/>
    <w:semiHidden/>
    <w:rsid w:val="00F8474E"/>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1429</Words>
  <Characters>8148</Characters>
  <Application>Microsoft Office Word</Application>
  <DocSecurity>0</DocSecurity>
  <Lines>67</Lines>
  <Paragraphs>19</Paragraphs>
  <ScaleCrop>false</ScaleCrop>
  <Company>china</Company>
  <LinksUpToDate>false</LinksUpToDate>
  <CharactersWithSpaces>9558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cp:lastPrinted>2023-02-15T10:33:00Z</cp:lastPrinted>
  <dcterms:created xsi:type="dcterms:W3CDTF">2014-10-29T12:08:00Z</dcterms:created>
  <dcterms:modified xsi:type="dcterms:W3CDTF">2024-03-21T10:17:00Z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2BC60E44A5BC4B36B6D20312600F8522</vt:lpwstr>
  </property>
</Properties>
</file>