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95F" w:rsidRPr="00766E26" w:rsidRDefault="00A95478">
      <w:pPr>
        <w:spacing w:line="540" w:lineRule="exact"/>
        <w:ind w:firstLine="560"/>
        <w:rPr>
          <w:rFonts w:ascii="华文中宋" w:eastAsia="华文中宋" w:hAnsi="华文中宋" w:cs="宋体"/>
          <w:b/>
          <w:color w:val="000000" w:themeColor="text1"/>
          <w:kern w:val="0"/>
          <w:sz w:val="52"/>
          <w:szCs w:val="52"/>
        </w:rPr>
      </w:pPr>
      <w:r w:rsidRPr="00766E26">
        <w:rPr>
          <w:rFonts w:hint="eastAsia"/>
          <w:color w:val="000000" w:themeColor="text1"/>
        </w:rPr>
        <w:br/>
      </w:r>
    </w:p>
    <w:p w:rsidR="00C5695F" w:rsidRPr="00766E26" w:rsidRDefault="00C5695F">
      <w:pPr>
        <w:ind w:firstLine="1041"/>
        <w:rPr>
          <w:rFonts w:ascii="华文中宋" w:eastAsia="华文中宋" w:hAnsi="华文中宋" w:cs="宋体"/>
          <w:b/>
          <w:color w:val="000000" w:themeColor="text1"/>
          <w:kern w:val="0"/>
          <w:sz w:val="52"/>
          <w:szCs w:val="52"/>
        </w:rPr>
      </w:pPr>
    </w:p>
    <w:p w:rsidR="00C5695F" w:rsidRPr="00766E26" w:rsidRDefault="00C5695F">
      <w:pPr>
        <w:ind w:firstLineChars="0" w:firstLine="0"/>
        <w:jc w:val="center"/>
        <w:rPr>
          <w:rFonts w:ascii="华文中宋" w:eastAsia="华文中宋" w:hAnsi="华文中宋" w:cs="宋体"/>
          <w:b/>
          <w:color w:val="000000" w:themeColor="text1"/>
          <w:kern w:val="0"/>
          <w:sz w:val="52"/>
          <w:szCs w:val="52"/>
        </w:rPr>
      </w:pPr>
    </w:p>
    <w:p w:rsidR="00C5695F" w:rsidRPr="00766E26" w:rsidRDefault="00E9202E" w:rsidP="00E9202E">
      <w:pPr>
        <w:pStyle w:val="aa"/>
        <w:spacing w:line="600" w:lineRule="exact"/>
        <w:ind w:left="360" w:firstLineChars="0" w:firstLine="0"/>
        <w:rPr>
          <w:rFonts w:ascii="方正小标宋_GBK" w:eastAsia="方正小标宋_GBK" w:hAnsi="华文中宋" w:cs="宋体"/>
          <w:color w:val="000000" w:themeColor="text1"/>
          <w:kern w:val="0"/>
          <w:sz w:val="48"/>
          <w:szCs w:val="48"/>
        </w:rPr>
      </w:pPr>
      <w:r w:rsidRPr="00766E26">
        <w:rPr>
          <w:rFonts w:ascii="方正小标宋_GBK" w:eastAsia="方正小标宋_GBK" w:hAnsi="华文中宋" w:cs="宋体" w:hint="eastAsia"/>
          <w:color w:val="000000" w:themeColor="text1"/>
          <w:kern w:val="0"/>
          <w:sz w:val="48"/>
          <w:szCs w:val="48"/>
        </w:rPr>
        <w:t>昌吉市</w:t>
      </w:r>
      <w:r w:rsidR="005548F8">
        <w:rPr>
          <w:rFonts w:ascii="方正小标宋_GBK" w:eastAsia="方正小标宋_GBK" w:hAnsi="华文中宋" w:cs="宋体" w:hint="eastAsia"/>
          <w:color w:val="000000" w:themeColor="text1"/>
          <w:kern w:val="0"/>
          <w:sz w:val="48"/>
          <w:szCs w:val="48"/>
        </w:rPr>
        <w:t>第一幼儿园</w:t>
      </w:r>
      <w:r w:rsidR="00A95478" w:rsidRPr="00766E26">
        <w:rPr>
          <w:rFonts w:ascii="方正小标宋_GBK" w:eastAsia="方正小标宋_GBK" w:hAnsi="华文中宋" w:cs="宋体" w:hint="eastAsia"/>
          <w:color w:val="000000" w:themeColor="text1"/>
          <w:kern w:val="0"/>
          <w:sz w:val="48"/>
          <w:szCs w:val="48"/>
        </w:rPr>
        <w:t>单位整体支出绩效</w:t>
      </w:r>
    </w:p>
    <w:p w:rsidR="00C5695F" w:rsidRPr="00766E26" w:rsidRDefault="00A95478">
      <w:pPr>
        <w:spacing w:line="600" w:lineRule="exact"/>
        <w:ind w:firstLineChars="0" w:firstLine="0"/>
        <w:jc w:val="center"/>
        <w:rPr>
          <w:rFonts w:ascii="方正小标宋_GBK" w:eastAsia="方正小标宋_GBK" w:hAnsi="华文中宋" w:cs="宋体"/>
          <w:color w:val="000000" w:themeColor="text1"/>
          <w:kern w:val="0"/>
          <w:sz w:val="48"/>
          <w:szCs w:val="48"/>
        </w:rPr>
      </w:pPr>
      <w:r w:rsidRPr="00766E26">
        <w:rPr>
          <w:rFonts w:ascii="方正小标宋_GBK" w:eastAsia="方正小标宋_GBK" w:hAnsi="华文中宋" w:cs="宋体" w:hint="eastAsia"/>
          <w:color w:val="000000" w:themeColor="text1"/>
          <w:kern w:val="0"/>
          <w:sz w:val="48"/>
          <w:szCs w:val="48"/>
        </w:rPr>
        <w:t>自评报告</w:t>
      </w:r>
    </w:p>
    <w:p w:rsidR="00C5695F" w:rsidRPr="00766E26" w:rsidRDefault="00C5695F">
      <w:pPr>
        <w:ind w:firstLineChars="0" w:firstLine="0"/>
        <w:jc w:val="center"/>
        <w:rPr>
          <w:rFonts w:ascii="华文中宋" w:eastAsia="华文中宋" w:hAnsi="华文中宋" w:cs="宋体"/>
          <w:b/>
          <w:color w:val="000000" w:themeColor="text1"/>
          <w:kern w:val="0"/>
          <w:sz w:val="52"/>
          <w:szCs w:val="52"/>
        </w:rPr>
      </w:pPr>
    </w:p>
    <w:p w:rsidR="00C5695F" w:rsidRPr="00766E26" w:rsidRDefault="00A95478">
      <w:pPr>
        <w:ind w:firstLineChars="0" w:firstLine="0"/>
        <w:jc w:val="center"/>
        <w:rPr>
          <w:rFonts w:ascii="仿宋_GB2312" w:eastAsia="仿宋_GB2312" w:hAnsi="宋体" w:cs="宋体"/>
          <w:color w:val="000000" w:themeColor="text1"/>
          <w:kern w:val="0"/>
          <w:sz w:val="36"/>
          <w:szCs w:val="36"/>
        </w:rPr>
      </w:pPr>
      <w:r w:rsidRPr="00766E26">
        <w:rPr>
          <w:rFonts w:ascii="仿宋_GB2312" w:eastAsia="仿宋_GB2312" w:hAnsi="宋体" w:cs="宋体" w:hint="eastAsia"/>
          <w:color w:val="000000" w:themeColor="text1"/>
          <w:kern w:val="0"/>
          <w:sz w:val="36"/>
          <w:szCs w:val="36"/>
        </w:rPr>
        <w:t>（</w:t>
      </w:r>
      <w:r w:rsidR="00497691">
        <w:rPr>
          <w:rFonts w:ascii="仿宋_GB2312" w:eastAsia="仿宋_GB2312" w:hAnsi="宋体" w:cs="宋体" w:hint="eastAsia"/>
          <w:color w:val="000000" w:themeColor="text1"/>
          <w:kern w:val="0"/>
          <w:sz w:val="36"/>
          <w:szCs w:val="36"/>
        </w:rPr>
        <w:t>2022年</w:t>
      </w:r>
      <w:r w:rsidRPr="00766E26">
        <w:rPr>
          <w:rFonts w:ascii="仿宋_GB2312" w:eastAsia="仿宋_GB2312" w:hAnsi="宋体" w:cs="宋体" w:hint="eastAsia"/>
          <w:color w:val="000000" w:themeColor="text1"/>
          <w:kern w:val="0"/>
          <w:sz w:val="36"/>
          <w:szCs w:val="36"/>
        </w:rPr>
        <w:t>度</w:t>
      </w:r>
      <w:r w:rsidRPr="00766E26">
        <w:rPr>
          <w:rFonts w:ascii="仿宋_GB2312" w:eastAsia="仿宋_GB2312" w:hAnsi="Malgun Gothic Semilight" w:cs="Malgun Gothic Semilight" w:hint="eastAsia"/>
          <w:color w:val="000000" w:themeColor="text1"/>
          <w:kern w:val="0"/>
          <w:sz w:val="36"/>
          <w:szCs w:val="36"/>
        </w:rPr>
        <w:t>）</w:t>
      </w:r>
    </w:p>
    <w:p w:rsidR="00C5695F" w:rsidRPr="00766E26" w:rsidRDefault="00C5695F">
      <w:pPr>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720"/>
        <w:jc w:val="center"/>
        <w:rPr>
          <w:rFonts w:ascii="方正小标宋_GBK" w:eastAsia="方正小标宋_GBK" w:hAnsi="宋体" w:cs="宋体"/>
          <w:color w:val="000000" w:themeColor="text1"/>
          <w:kern w:val="0"/>
          <w:sz w:val="36"/>
          <w:szCs w:val="36"/>
        </w:rPr>
      </w:pPr>
    </w:p>
    <w:p w:rsidR="00C5695F" w:rsidRPr="00766E26" w:rsidRDefault="00C5695F">
      <w:pPr>
        <w:spacing w:line="540" w:lineRule="exact"/>
        <w:ind w:firstLine="720"/>
        <w:jc w:val="center"/>
        <w:rPr>
          <w:rFonts w:ascii="方正小标宋_GBK" w:eastAsia="方正小标宋_GBK" w:hAnsi="宋体" w:cs="宋体"/>
          <w:color w:val="000000" w:themeColor="text1"/>
          <w:kern w:val="0"/>
          <w:sz w:val="36"/>
          <w:szCs w:val="36"/>
        </w:rPr>
      </w:pPr>
    </w:p>
    <w:p w:rsidR="00C5695F" w:rsidRPr="00766E26" w:rsidRDefault="00C5695F">
      <w:pPr>
        <w:spacing w:line="540" w:lineRule="exact"/>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600"/>
        <w:rPr>
          <w:rFonts w:eastAsia="仿宋_GB2312" w:hAnsi="宋体" w:cs="宋体"/>
          <w:color w:val="000000" w:themeColor="text1"/>
          <w:kern w:val="0"/>
          <w:sz w:val="30"/>
          <w:szCs w:val="30"/>
        </w:rPr>
      </w:pPr>
    </w:p>
    <w:p w:rsidR="00C5695F" w:rsidRPr="00766E26" w:rsidRDefault="00C5695F">
      <w:pPr>
        <w:spacing w:line="700" w:lineRule="exact"/>
        <w:ind w:firstLine="720"/>
        <w:jc w:val="left"/>
        <w:rPr>
          <w:rFonts w:eastAsia="仿宋_GB2312" w:hAnsi="宋体" w:cs="宋体"/>
          <w:color w:val="000000" w:themeColor="text1"/>
          <w:kern w:val="0"/>
          <w:sz w:val="36"/>
          <w:szCs w:val="36"/>
        </w:rPr>
      </w:pPr>
    </w:p>
    <w:p w:rsidR="00C5695F" w:rsidRPr="00766E26" w:rsidRDefault="00A95478">
      <w:pPr>
        <w:spacing w:line="600" w:lineRule="exact"/>
        <w:ind w:firstLine="720"/>
        <w:rPr>
          <w:rFonts w:ascii="黑体" w:eastAsia="黑体" w:hAnsi="黑体" w:cs="黑体"/>
          <w:bCs/>
          <w:color w:val="000000" w:themeColor="text1"/>
          <w:sz w:val="36"/>
          <w:szCs w:val="36"/>
        </w:rPr>
      </w:pPr>
      <w:r w:rsidRPr="00766E26">
        <w:rPr>
          <w:rFonts w:ascii="黑体" w:eastAsia="黑体" w:hAnsi="黑体" w:cs="黑体" w:hint="eastAsia"/>
          <w:bCs/>
          <w:color w:val="000000" w:themeColor="text1"/>
          <w:sz w:val="36"/>
          <w:szCs w:val="36"/>
        </w:rPr>
        <w:t>部门单位名称（公章）：</w:t>
      </w:r>
    </w:p>
    <w:p w:rsidR="00C5695F" w:rsidRPr="00766E26" w:rsidRDefault="00A95478">
      <w:pPr>
        <w:spacing w:line="600" w:lineRule="exact"/>
        <w:ind w:firstLine="720"/>
        <w:rPr>
          <w:rFonts w:ascii="黑体" w:eastAsia="黑体" w:hAnsi="黑体" w:cs="黑体"/>
          <w:bCs/>
          <w:color w:val="000000" w:themeColor="text1"/>
          <w:sz w:val="36"/>
          <w:szCs w:val="36"/>
        </w:rPr>
      </w:pPr>
      <w:r w:rsidRPr="00766E26">
        <w:rPr>
          <w:rFonts w:ascii="黑体" w:eastAsia="黑体" w:hAnsi="黑体" w:cs="黑体" w:hint="eastAsia"/>
          <w:bCs/>
          <w:color w:val="000000" w:themeColor="text1"/>
          <w:sz w:val="36"/>
          <w:szCs w:val="36"/>
        </w:rPr>
        <w:t xml:space="preserve">填报时间： </w:t>
      </w:r>
      <w:r w:rsidR="00B137A2" w:rsidRPr="00766E26">
        <w:rPr>
          <w:rFonts w:ascii="黑体" w:eastAsia="黑体" w:hAnsi="黑体" w:cs="黑体"/>
          <w:bCs/>
          <w:color w:val="000000" w:themeColor="text1"/>
          <w:sz w:val="36"/>
          <w:szCs w:val="36"/>
        </w:rPr>
        <w:t>202</w:t>
      </w:r>
      <w:r w:rsidR="00497691">
        <w:rPr>
          <w:rFonts w:ascii="黑体" w:eastAsia="黑体" w:hAnsi="黑体" w:cs="黑体"/>
          <w:bCs/>
          <w:color w:val="000000" w:themeColor="text1"/>
          <w:sz w:val="36"/>
          <w:szCs w:val="36"/>
        </w:rPr>
        <w:t>3</w:t>
      </w:r>
      <w:r w:rsidRPr="00766E26">
        <w:rPr>
          <w:rFonts w:ascii="黑体" w:eastAsia="黑体" w:hAnsi="黑体" w:cs="黑体" w:hint="eastAsia"/>
          <w:bCs/>
          <w:color w:val="000000" w:themeColor="text1"/>
          <w:sz w:val="36"/>
          <w:szCs w:val="36"/>
        </w:rPr>
        <w:t xml:space="preserve">年 </w:t>
      </w:r>
      <w:r w:rsidR="00497691">
        <w:rPr>
          <w:rFonts w:ascii="黑体" w:eastAsia="黑体" w:hAnsi="黑体" w:cs="黑体"/>
          <w:bCs/>
          <w:color w:val="000000" w:themeColor="text1"/>
          <w:sz w:val="36"/>
          <w:szCs w:val="36"/>
        </w:rPr>
        <w:t>2</w:t>
      </w:r>
      <w:r w:rsidRPr="00766E26">
        <w:rPr>
          <w:rFonts w:ascii="黑体" w:eastAsia="黑体" w:hAnsi="黑体" w:cs="黑体" w:hint="eastAsia"/>
          <w:bCs/>
          <w:color w:val="000000" w:themeColor="text1"/>
          <w:sz w:val="36"/>
          <w:szCs w:val="36"/>
        </w:rPr>
        <w:t xml:space="preserve"> 月 </w:t>
      </w:r>
      <w:r w:rsidR="00497691">
        <w:rPr>
          <w:rFonts w:ascii="黑体" w:eastAsia="黑体" w:hAnsi="黑体" w:cs="黑体"/>
          <w:bCs/>
          <w:color w:val="000000" w:themeColor="text1"/>
          <w:sz w:val="36"/>
          <w:szCs w:val="36"/>
        </w:rPr>
        <w:t>16</w:t>
      </w:r>
      <w:r w:rsidRPr="00766E26">
        <w:rPr>
          <w:rFonts w:ascii="黑体" w:eastAsia="黑体" w:hAnsi="黑体" w:cs="黑体" w:hint="eastAsia"/>
          <w:bCs/>
          <w:color w:val="000000" w:themeColor="text1"/>
          <w:sz w:val="36"/>
          <w:szCs w:val="36"/>
        </w:rPr>
        <w:t xml:space="preserve"> 日</w:t>
      </w:r>
    </w:p>
    <w:p w:rsidR="00C5695F" w:rsidRPr="00766E26" w:rsidRDefault="00C5695F" w:rsidP="00E65EF1">
      <w:pPr>
        <w:spacing w:line="700" w:lineRule="exact"/>
        <w:ind w:firstLineChars="236" w:firstLine="850"/>
        <w:jc w:val="left"/>
        <w:rPr>
          <w:rFonts w:eastAsia="仿宋_GB2312" w:hAnsi="宋体" w:cs="宋体"/>
          <w:color w:val="000000" w:themeColor="text1"/>
          <w:kern w:val="0"/>
          <w:sz w:val="36"/>
          <w:szCs w:val="36"/>
        </w:rPr>
      </w:pPr>
    </w:p>
    <w:p w:rsidR="00C5695F" w:rsidRPr="00766E26" w:rsidRDefault="00C5695F">
      <w:pPr>
        <w:ind w:firstLine="560"/>
        <w:rPr>
          <w:color w:val="000000" w:themeColor="text1"/>
        </w:rPr>
      </w:pPr>
    </w:p>
    <w:p w:rsidR="00C5695F" w:rsidRPr="00766E26" w:rsidRDefault="00A95478">
      <w:pPr>
        <w:ind w:firstLine="560"/>
        <w:rPr>
          <w:color w:val="000000" w:themeColor="text1"/>
        </w:rPr>
      </w:pPr>
      <w:r w:rsidRPr="00766E26">
        <w:rPr>
          <w:rFonts w:hint="eastAsia"/>
          <w:color w:val="000000" w:themeColor="text1"/>
        </w:rPr>
        <w:br w:type="page"/>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lastRenderedPageBreak/>
        <w:t>一、基本概况</w:t>
      </w:r>
    </w:p>
    <w:p w:rsidR="00C5695F" w:rsidRPr="00766E26" w:rsidRDefault="00A95478" w:rsidP="00D136B2">
      <w:pPr>
        <w:pStyle w:val="2"/>
        <w:ind w:firstLine="643"/>
        <w:rPr>
          <w:rFonts w:ascii="楷体_GB2312" w:eastAsia="楷体_GB2312"/>
          <w:color w:val="000000" w:themeColor="text1"/>
          <w:szCs w:val="32"/>
        </w:rPr>
      </w:pPr>
      <w:r w:rsidRPr="00766E26">
        <w:rPr>
          <w:rFonts w:ascii="楷体_GB2312" w:eastAsia="楷体_GB2312" w:hint="eastAsia"/>
          <w:color w:val="000000" w:themeColor="text1"/>
          <w:szCs w:val="32"/>
        </w:rPr>
        <w:t>（一）单位基本情况</w:t>
      </w:r>
    </w:p>
    <w:p w:rsidR="00C5695F" w:rsidRPr="00766E26" w:rsidRDefault="00A95478" w:rsidP="00D136B2">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1.机构设置及人员情况</w:t>
      </w:r>
    </w:p>
    <w:p w:rsidR="00D10ECD" w:rsidRPr="00D10ECD" w:rsidRDefault="00E9202E" w:rsidP="00D10ECD">
      <w:pPr>
        <w:pStyle w:val="3"/>
        <w:ind w:firstLine="640"/>
        <w:rPr>
          <w:rFonts w:hAnsi="仿宋"/>
          <w:b w:val="0"/>
          <w:bCs w:val="0"/>
          <w:color w:val="000000" w:themeColor="text1"/>
          <w:sz w:val="32"/>
        </w:rPr>
      </w:pPr>
      <w:r w:rsidRPr="00766E26">
        <w:rPr>
          <w:rFonts w:hAnsi="仿宋" w:hint="eastAsia"/>
          <w:b w:val="0"/>
          <w:bCs w:val="0"/>
          <w:color w:val="000000" w:themeColor="text1"/>
          <w:sz w:val="32"/>
        </w:rPr>
        <w:t>昌吉市</w:t>
      </w:r>
      <w:r w:rsidR="005548F8">
        <w:rPr>
          <w:rFonts w:hAnsi="仿宋" w:hint="eastAsia"/>
          <w:b w:val="0"/>
          <w:bCs w:val="0"/>
          <w:color w:val="000000" w:themeColor="text1"/>
          <w:sz w:val="32"/>
        </w:rPr>
        <w:t>第一幼儿园</w:t>
      </w:r>
      <w:r w:rsidRPr="00766E26">
        <w:rPr>
          <w:rFonts w:hAnsi="仿宋" w:hint="eastAsia"/>
          <w:b w:val="0"/>
          <w:bCs w:val="0"/>
          <w:color w:val="000000" w:themeColor="text1"/>
          <w:sz w:val="32"/>
        </w:rPr>
        <w:t>编制数</w:t>
      </w:r>
      <w:r w:rsidR="00D10ECD" w:rsidRPr="00D10ECD">
        <w:rPr>
          <w:rFonts w:hAnsi="仿宋" w:hint="eastAsia"/>
          <w:b w:val="0"/>
          <w:bCs w:val="0"/>
          <w:color w:val="000000" w:themeColor="text1"/>
          <w:sz w:val="32"/>
        </w:rPr>
        <w:t>73，实有人数</w:t>
      </w:r>
      <w:r w:rsidR="005548F8">
        <w:rPr>
          <w:rFonts w:hAnsi="仿宋"/>
          <w:b w:val="0"/>
          <w:bCs w:val="0"/>
          <w:color w:val="000000" w:themeColor="text1"/>
          <w:sz w:val="32"/>
        </w:rPr>
        <w:t>119</w:t>
      </w:r>
      <w:r w:rsidR="00D10ECD" w:rsidRPr="00D10ECD">
        <w:rPr>
          <w:rFonts w:hAnsi="仿宋" w:hint="eastAsia"/>
          <w:b w:val="0"/>
          <w:bCs w:val="0"/>
          <w:color w:val="000000" w:themeColor="text1"/>
          <w:sz w:val="32"/>
        </w:rPr>
        <w:t>人，下设3个处室，分别是：总务处，教研室，保教处，行政办公室。现有幼儿人数</w:t>
      </w:r>
      <w:r w:rsidR="00497691">
        <w:rPr>
          <w:rFonts w:hAnsi="仿宋"/>
          <w:b w:val="0"/>
          <w:bCs w:val="0"/>
          <w:color w:val="000000" w:themeColor="text1"/>
          <w:sz w:val="32"/>
        </w:rPr>
        <w:t>1258</w:t>
      </w:r>
      <w:r w:rsidR="00D10ECD" w:rsidRPr="00D10ECD">
        <w:rPr>
          <w:rFonts w:hAnsi="仿宋" w:hint="eastAsia"/>
          <w:b w:val="0"/>
          <w:bCs w:val="0"/>
          <w:color w:val="000000" w:themeColor="text1"/>
          <w:sz w:val="32"/>
        </w:rPr>
        <w:t>人（截至</w:t>
      </w:r>
      <w:r w:rsidR="00497691">
        <w:rPr>
          <w:rFonts w:hAnsi="仿宋" w:hint="eastAsia"/>
          <w:b w:val="0"/>
          <w:bCs w:val="0"/>
          <w:color w:val="000000" w:themeColor="text1"/>
          <w:sz w:val="32"/>
        </w:rPr>
        <w:t>2022年</w:t>
      </w:r>
      <w:r w:rsidR="00D10ECD" w:rsidRPr="00D10ECD">
        <w:rPr>
          <w:rFonts w:hAnsi="仿宋" w:hint="eastAsia"/>
          <w:b w:val="0"/>
          <w:bCs w:val="0"/>
          <w:color w:val="000000" w:themeColor="text1"/>
          <w:sz w:val="32"/>
        </w:rPr>
        <w:t>12月31日）。</w:t>
      </w:r>
    </w:p>
    <w:p w:rsidR="00C5695F" w:rsidRPr="00766E26" w:rsidRDefault="008A243F" w:rsidP="00D136B2">
      <w:pPr>
        <w:pStyle w:val="3"/>
        <w:ind w:firstLine="643"/>
        <w:rPr>
          <w:b w:val="0"/>
          <w:bCs w:val="0"/>
          <w:color w:val="000000" w:themeColor="text1"/>
          <w:sz w:val="32"/>
        </w:rPr>
      </w:pPr>
      <w:r>
        <w:rPr>
          <w:rFonts w:hint="eastAsia"/>
          <w:color w:val="000000" w:themeColor="text1"/>
          <w:sz w:val="32"/>
        </w:rPr>
        <w:t>2</w:t>
      </w:r>
      <w:r>
        <w:rPr>
          <w:color w:val="000000" w:themeColor="text1"/>
          <w:sz w:val="32"/>
        </w:rPr>
        <w:t>.</w:t>
      </w:r>
      <w:r w:rsidR="00A95478" w:rsidRPr="00766E26">
        <w:rPr>
          <w:rFonts w:hint="eastAsia"/>
          <w:color w:val="000000" w:themeColor="text1"/>
          <w:sz w:val="32"/>
        </w:rPr>
        <w:t>主要职能</w:t>
      </w:r>
    </w:p>
    <w:p w:rsidR="00167A9D" w:rsidRPr="00167A9D" w:rsidRDefault="00167A9D" w:rsidP="00167A9D">
      <w:pPr>
        <w:pStyle w:val="3"/>
        <w:ind w:firstLine="640"/>
        <w:rPr>
          <w:rFonts w:hAnsi="仿宋"/>
          <w:b w:val="0"/>
          <w:bCs w:val="0"/>
          <w:color w:val="000000" w:themeColor="text1"/>
          <w:sz w:val="32"/>
        </w:rPr>
      </w:pPr>
      <w:r w:rsidRPr="00167A9D">
        <w:rPr>
          <w:rFonts w:hAnsi="仿宋" w:hint="eastAsia"/>
          <w:b w:val="0"/>
          <w:bCs w:val="0"/>
          <w:color w:val="000000" w:themeColor="text1"/>
          <w:sz w:val="32"/>
        </w:rPr>
        <w:t>负责贯彻执行国家对幼儿保育和数育的路线、方针，政策；负责为学给前儿童提供保育和教育服务；本着保育和教育相结合的原则，对幼儿实施德智、体、美全面发展的数育，促进其身心和谐健康发展；负责办理市教育局交办的其他工作。</w:t>
      </w:r>
    </w:p>
    <w:p w:rsidR="000E6FAF" w:rsidRPr="00766E26" w:rsidRDefault="008A243F" w:rsidP="00D136B2">
      <w:pPr>
        <w:ind w:firstLine="643"/>
        <w:rPr>
          <w:rFonts w:ascii="仿宋_GB2312" w:eastAsia="仿宋_GB2312"/>
          <w:b/>
          <w:bCs/>
          <w:color w:val="000000" w:themeColor="text1"/>
          <w:sz w:val="32"/>
          <w:szCs w:val="32"/>
        </w:rPr>
      </w:pPr>
      <w:r>
        <w:rPr>
          <w:rFonts w:ascii="仿宋_GB2312" w:eastAsia="仿宋_GB2312" w:hint="eastAsia"/>
          <w:b/>
          <w:bCs/>
          <w:color w:val="000000" w:themeColor="text1"/>
          <w:sz w:val="32"/>
          <w:szCs w:val="32"/>
        </w:rPr>
        <w:t>3</w:t>
      </w:r>
      <w:r>
        <w:rPr>
          <w:rFonts w:ascii="仿宋_GB2312" w:eastAsia="仿宋_GB2312"/>
          <w:b/>
          <w:bCs/>
          <w:color w:val="000000" w:themeColor="text1"/>
          <w:sz w:val="32"/>
          <w:szCs w:val="32"/>
        </w:rPr>
        <w:t>.</w:t>
      </w:r>
      <w:r w:rsidR="00A95478" w:rsidRPr="00766E26">
        <w:rPr>
          <w:rFonts w:ascii="仿宋_GB2312" w:eastAsia="仿宋_GB2312" w:hint="eastAsia"/>
          <w:b/>
          <w:bCs/>
          <w:color w:val="000000" w:themeColor="text1"/>
          <w:sz w:val="32"/>
          <w:szCs w:val="32"/>
        </w:rPr>
        <w:t>年度重点工作计划</w:t>
      </w:r>
    </w:p>
    <w:p w:rsidR="00167A9D" w:rsidRPr="00167A9D" w:rsidRDefault="008A243F" w:rsidP="00167A9D">
      <w:pPr>
        <w:ind w:firstLineChars="0" w:firstLine="560"/>
        <w:jc w:val="left"/>
        <w:rPr>
          <w:rFonts w:ascii="仿宋_GB2312" w:eastAsia="仿宋_GB2312"/>
          <w:color w:val="000000" w:themeColor="text1"/>
          <w:sz w:val="32"/>
          <w:szCs w:val="32"/>
        </w:rPr>
      </w:pPr>
      <w:r>
        <w:rPr>
          <w:rFonts w:ascii="仿宋_GB2312" w:eastAsia="仿宋_GB2312" w:hint="eastAsia"/>
          <w:color w:val="000000" w:themeColor="text1"/>
          <w:sz w:val="32"/>
          <w:szCs w:val="32"/>
        </w:rPr>
        <w:t>（1）</w:t>
      </w:r>
      <w:r w:rsidR="00167A9D" w:rsidRPr="00167A9D">
        <w:rPr>
          <w:rFonts w:ascii="仿宋_GB2312" w:eastAsia="仿宋_GB2312" w:hint="eastAsia"/>
          <w:color w:val="000000" w:themeColor="text1"/>
          <w:sz w:val="32"/>
          <w:szCs w:val="32"/>
        </w:rPr>
        <w:t>坚持党对教育事业的全面领导，我园以习近平新时代中国特色社会主义思想为指导,深入学习宣传贯彻党的十九大精神、两会精神，以</w:t>
      </w:r>
      <w:r w:rsidR="00D136B2" w:rsidRPr="00167A9D">
        <w:rPr>
          <w:rFonts w:ascii="仿宋_GB2312" w:eastAsia="仿宋_GB2312" w:hint="eastAsia"/>
          <w:color w:val="000000" w:themeColor="text1"/>
          <w:sz w:val="32"/>
          <w:szCs w:val="32"/>
        </w:rPr>
        <w:t>习近平</w:t>
      </w:r>
      <w:r w:rsidR="00167A9D" w:rsidRPr="00167A9D">
        <w:rPr>
          <w:rFonts w:ascii="仿宋_GB2312" w:eastAsia="仿宋_GB2312" w:hint="eastAsia"/>
          <w:color w:val="000000" w:themeColor="text1"/>
          <w:sz w:val="32"/>
          <w:szCs w:val="32"/>
        </w:rPr>
        <w:t>新时代中国特色社会主义思想为指导，紧紧围绕教育教学中心工作，认真贯彻落实新时代党的建设总要求，增强党性修养，促进党的思想建设，坚定理想信念，不忘初心，牢记使命，切实推进各项工作的开展。</w:t>
      </w:r>
    </w:p>
    <w:p w:rsidR="00167A9D" w:rsidRPr="00167A9D" w:rsidRDefault="000070BA" w:rsidP="00167A9D">
      <w:pPr>
        <w:ind w:firstLineChars="0" w:firstLine="560"/>
        <w:rPr>
          <w:rFonts w:ascii="仿宋_GB2312" w:eastAsia="仿宋_GB2312"/>
          <w:color w:val="000000" w:themeColor="text1"/>
          <w:sz w:val="32"/>
          <w:szCs w:val="32"/>
        </w:rPr>
      </w:pPr>
      <w:r>
        <w:rPr>
          <w:rFonts w:ascii="仿宋_GB2312" w:eastAsia="仿宋_GB2312" w:hint="eastAsia"/>
          <w:color w:val="000000" w:themeColor="text1"/>
          <w:sz w:val="32"/>
          <w:szCs w:val="32"/>
        </w:rPr>
        <w:t>（2）</w:t>
      </w:r>
      <w:r w:rsidR="00167A9D" w:rsidRPr="00167A9D">
        <w:rPr>
          <w:rFonts w:ascii="仿宋_GB2312" w:eastAsia="仿宋_GB2312" w:hint="eastAsia"/>
          <w:color w:val="000000" w:themeColor="text1"/>
          <w:sz w:val="32"/>
          <w:szCs w:val="32"/>
        </w:rPr>
        <w:t>明确办园方向，推行目标管理，形成贯彻民主集中制的合心力 ，我园每位班子成员牢固树立“一盘棋”意识，在认真抓好分管工作的同时，关心整体，心系全局，通力合作，明确个人分工，发挥个人优势，落实目标责任制。</w:t>
      </w:r>
    </w:p>
    <w:p w:rsidR="00167A9D" w:rsidRPr="00F24D78" w:rsidRDefault="000070BA" w:rsidP="00F24D78">
      <w:pPr>
        <w:ind w:firstLineChars="0" w:firstLine="560"/>
        <w:rPr>
          <w:rFonts w:ascii="仿宋_GB2312" w:eastAsia="仿宋_GB2312"/>
          <w:color w:val="000000" w:themeColor="text1"/>
          <w:sz w:val="32"/>
          <w:szCs w:val="32"/>
        </w:rPr>
      </w:pPr>
      <w:r>
        <w:rPr>
          <w:rFonts w:ascii="仿宋_GB2312" w:eastAsia="仿宋_GB2312" w:hint="eastAsia"/>
          <w:color w:val="000000" w:themeColor="text1"/>
          <w:sz w:val="32"/>
          <w:szCs w:val="32"/>
        </w:rPr>
        <w:lastRenderedPageBreak/>
        <w:t>（3）</w:t>
      </w:r>
      <w:r w:rsidR="00167A9D" w:rsidRPr="00F24D78">
        <w:rPr>
          <w:rFonts w:ascii="仿宋_GB2312" w:eastAsia="仿宋_GB2312" w:hint="eastAsia"/>
          <w:color w:val="000000" w:themeColor="text1"/>
          <w:sz w:val="32"/>
          <w:szCs w:val="32"/>
        </w:rPr>
        <w:t xml:space="preserve">幼儿园加大绿化、美化和人文环境建设，使我园处处体现教育的功能，文化定位有限的空间，无限的教育特色突显。进一步改造了的绿化美化工程，加大力度改善了教育教学设施。为教学加大了资金投入，从而确保了幼儿园各项工作正常运转，也使幼儿园发展更加规范化、科学化、现代化。 　 </w:t>
      </w:r>
    </w:p>
    <w:p w:rsidR="00167A9D" w:rsidRPr="000070BA" w:rsidRDefault="000070BA" w:rsidP="000070BA">
      <w:pPr>
        <w:ind w:firstLine="640"/>
        <w:rPr>
          <w:rFonts w:ascii="仿宋_GB2312" w:eastAsia="仿宋_GB2312"/>
          <w:color w:val="000000" w:themeColor="text1"/>
          <w:sz w:val="32"/>
          <w:szCs w:val="32"/>
        </w:rPr>
      </w:pPr>
      <w:r w:rsidRPr="00F92DA7">
        <w:rPr>
          <w:rFonts w:ascii="仿宋_GB2312" w:eastAsia="仿宋_GB2312" w:hint="eastAsia"/>
          <w:color w:val="000000" w:themeColor="text1"/>
          <w:sz w:val="32"/>
          <w:szCs w:val="32"/>
        </w:rPr>
        <w:t>（4）</w:t>
      </w:r>
      <w:r w:rsidR="00167A9D" w:rsidRPr="00F92DA7">
        <w:rPr>
          <w:rFonts w:ascii="仿宋_GB2312" w:eastAsia="仿宋_GB2312" w:hint="eastAsia"/>
          <w:color w:val="000000" w:themeColor="text1"/>
          <w:sz w:val="32"/>
          <w:szCs w:val="32"/>
        </w:rPr>
        <w:t>加</w:t>
      </w:r>
      <w:r w:rsidR="00167A9D" w:rsidRPr="000070BA">
        <w:rPr>
          <w:rFonts w:ascii="仿宋_GB2312" w:eastAsia="仿宋_GB2312" w:hint="eastAsia"/>
          <w:color w:val="000000" w:themeColor="text1"/>
          <w:sz w:val="32"/>
          <w:szCs w:val="32"/>
        </w:rPr>
        <w:t>强师资队伍建设、促进教师、幼儿、幼儿园共成长 围绕园务工作计划，坚持以幼儿发展为本，以教师专业化成长为本的理念，以小课题研究和提高教师反思细化保育工作目标，提高工作质量。</w:t>
      </w:r>
    </w:p>
    <w:p w:rsidR="00167A9D" w:rsidRPr="000070BA" w:rsidRDefault="000070BA" w:rsidP="000070BA">
      <w:pPr>
        <w:ind w:firstLineChars="0" w:firstLine="560"/>
        <w:rPr>
          <w:rFonts w:ascii="仿宋_GB2312" w:eastAsia="仿宋_GB2312"/>
          <w:color w:val="000000" w:themeColor="text1"/>
          <w:sz w:val="32"/>
          <w:szCs w:val="32"/>
        </w:rPr>
      </w:pPr>
      <w:r w:rsidRPr="000070BA">
        <w:rPr>
          <w:rFonts w:ascii="仿宋_GB2312" w:eastAsia="仿宋_GB2312" w:hint="eastAsia"/>
          <w:color w:val="000000" w:themeColor="text1"/>
          <w:sz w:val="32"/>
          <w:szCs w:val="32"/>
        </w:rPr>
        <w:t>（5）</w:t>
      </w:r>
      <w:r w:rsidR="00167A9D" w:rsidRPr="000070BA">
        <w:rPr>
          <w:rFonts w:ascii="仿宋_GB2312" w:eastAsia="仿宋_GB2312" w:hint="eastAsia"/>
          <w:color w:val="000000" w:themeColor="text1"/>
          <w:sz w:val="32"/>
          <w:szCs w:val="32"/>
        </w:rPr>
        <w:t xml:space="preserve">保育工作以幼儿健康成长为出发点，以一日生活流程为主线，以检查、督促为重点，培养保育教师的服务意识，着重研究细化幼儿一日生活护理中的保育工作，挖掘每个保育教师的长处，观摩正确的操作流程，熟练掌握卫生消毒、保育工作规范和内容，工作程序体现操作过程的科学性和有序性，根据幼儿园日常情况，将保育工作较为合理地进行整理、排序，改变工作的盲目、随意和无序状态，提高了工作实效。       </w:t>
      </w:r>
    </w:p>
    <w:p w:rsidR="0073421E" w:rsidRPr="00766E26" w:rsidRDefault="00A95478" w:rsidP="00D136B2">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t>（二）单位决策机制</w:t>
      </w:r>
    </w:p>
    <w:p w:rsidR="0049261B" w:rsidRPr="00766E26" w:rsidRDefault="000070BA" w:rsidP="00766E26">
      <w:pPr>
        <w:ind w:firstLine="643"/>
        <w:rPr>
          <w:rFonts w:ascii="仿宋_GB2312" w:eastAsia="仿宋_GB2312"/>
          <w:color w:val="000000" w:themeColor="text1"/>
          <w:sz w:val="32"/>
          <w:szCs w:val="32"/>
        </w:rPr>
      </w:pPr>
      <w:r>
        <w:rPr>
          <w:rFonts w:hint="eastAsia"/>
          <w:b/>
          <w:bCs/>
          <w:color w:val="000000" w:themeColor="text1"/>
          <w:sz w:val="32"/>
        </w:rPr>
        <w:t>（1）</w:t>
      </w:r>
      <w:r w:rsidR="00A14FBC" w:rsidRPr="00766E26">
        <w:rPr>
          <w:rFonts w:ascii="仿宋_GB2312" w:eastAsia="仿宋_GB2312"/>
          <w:color w:val="000000" w:themeColor="text1"/>
          <w:sz w:val="32"/>
          <w:szCs w:val="32"/>
        </w:rPr>
        <w:t>议事决策机制：单位最高议事决策机构是党总支会。议事决策机制是集体研究，专家论证和技术咨询相结合。决策原则是民主集中制及首长负责制，实行决策权、执行权与监督权分置，三者各负其责各尽其职。</w:t>
      </w:r>
    </w:p>
    <w:p w:rsidR="0049261B" w:rsidRPr="00766E26" w:rsidRDefault="000070BA" w:rsidP="00766E26">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w:t>
      </w:r>
      <w:r w:rsidR="00A14FBC" w:rsidRPr="00766E26">
        <w:rPr>
          <w:rFonts w:ascii="仿宋_GB2312" w:eastAsia="仿宋_GB2312"/>
          <w:color w:val="000000" w:themeColor="text1"/>
          <w:sz w:val="32"/>
          <w:szCs w:val="32"/>
        </w:rPr>
        <w:t>议事决策规则：包括：议事成员构成、决策事项</w:t>
      </w:r>
      <w:r w:rsidR="00A14FBC" w:rsidRPr="00766E26">
        <w:rPr>
          <w:rFonts w:ascii="仿宋_GB2312" w:eastAsia="仿宋_GB2312"/>
          <w:color w:val="000000" w:themeColor="text1"/>
          <w:sz w:val="32"/>
          <w:szCs w:val="32"/>
        </w:rPr>
        <w:lastRenderedPageBreak/>
        <w:t xml:space="preserve">范围、投票表决规则、决策纪要的撰写、流转和保存、决策事项贯彻落实、监督检查等。 </w:t>
      </w:r>
    </w:p>
    <w:p w:rsidR="0049261B" w:rsidRPr="00766E26" w:rsidRDefault="000070BA" w:rsidP="00766E26">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（3）</w:t>
      </w:r>
      <w:r w:rsidR="00A14FBC" w:rsidRPr="00766E26">
        <w:rPr>
          <w:rFonts w:ascii="仿宋_GB2312" w:eastAsia="仿宋_GB2312"/>
          <w:color w:val="000000" w:themeColor="text1"/>
          <w:sz w:val="32"/>
          <w:szCs w:val="32"/>
        </w:rPr>
        <w:t>议事决策内容：单位执行</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事项集体决策机制，为加强科学决策、民主决策的要求，切实把执行</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事项集体决策制度作为贯彻民主集中制</w:t>
      </w:r>
      <w:r w:rsidR="00A14FBC" w:rsidRPr="00766E26">
        <w:rPr>
          <w:rFonts w:ascii="仿宋_GB2312" w:eastAsia="仿宋_GB2312" w:hint="eastAsia"/>
          <w:color w:val="000000" w:themeColor="text1"/>
          <w:sz w:val="32"/>
          <w:szCs w:val="32"/>
        </w:rPr>
        <w:t>防止个人或少数人决策的重要措施，推进集体决策的制度化、规范化和程序化。</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事项集体决策机制：即重大事项决策、重要干部任免、重要项目安排、大额资金使用 。</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 xml:space="preserve">的具体标准由单位党总支会议确定。 </w:t>
      </w:r>
    </w:p>
    <w:p w:rsidR="00F24D78" w:rsidRDefault="000070BA" w:rsidP="00F24D78">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（4）</w:t>
      </w:r>
      <w:r w:rsidR="00A14FBC" w:rsidRPr="00766E26">
        <w:rPr>
          <w:rFonts w:ascii="仿宋_GB2312" w:eastAsia="仿宋_GB2312"/>
          <w:color w:val="000000" w:themeColor="text1"/>
          <w:sz w:val="32"/>
          <w:szCs w:val="32"/>
        </w:rPr>
        <w:t>大额资金决策：大额资金使用通过党总支会集体讨论决定。班子各成员应对决策事项逐个明确表示意见。会议决策应按大多数成员的意见形成，讨论须执行有关回避规定。决策</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事项需表决的，应按规定进行表决。决定多个事项时，应当逐项进行表决。对少数人的不同意见，应认真考虑。如对重大问题分歧意见较大时，应暂缓决</w:t>
      </w:r>
      <w:r w:rsidR="00A14FBC" w:rsidRPr="00766E26">
        <w:rPr>
          <w:rFonts w:ascii="仿宋_GB2312" w:eastAsia="仿宋_GB2312" w:hint="eastAsia"/>
          <w:color w:val="000000" w:themeColor="text1"/>
          <w:sz w:val="32"/>
          <w:szCs w:val="32"/>
        </w:rPr>
        <w:t>定，并进一步调查研究，交换意见，下次再进行表决。决策“三重一大”事项时，应完整地做好会议纪录，必要时并印发会议纪要，会议记录、纪要应明确记载会议时间、地点、参会人员、讨论具体事项、决策过程和决策结论。会议文件、记录等资料存档。</w:t>
      </w:r>
    </w:p>
    <w:p w:rsidR="00F24D78" w:rsidRDefault="0050041C" w:rsidP="00D136B2">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t>（三）</w:t>
      </w:r>
      <w:r w:rsidR="00A95478" w:rsidRPr="00766E26">
        <w:rPr>
          <w:rFonts w:ascii="楷体_GB2312" w:eastAsia="楷体_GB2312" w:hint="eastAsia"/>
          <w:color w:val="000000" w:themeColor="text1"/>
          <w:szCs w:val="32"/>
        </w:rPr>
        <w:t>单位资金分配情况</w:t>
      </w:r>
    </w:p>
    <w:p w:rsidR="00171BA6" w:rsidRPr="00F24D78" w:rsidRDefault="00DE64D1" w:rsidP="00F24D78">
      <w:pPr>
        <w:ind w:firstLine="640"/>
        <w:rPr>
          <w:rFonts w:ascii="仿宋_GB2312" w:eastAsia="仿宋_GB2312"/>
          <w:color w:val="000000" w:themeColor="text1"/>
          <w:sz w:val="32"/>
          <w:szCs w:val="32"/>
        </w:rPr>
      </w:pPr>
      <w:r w:rsidRPr="00F24D78">
        <w:rPr>
          <w:rFonts w:ascii="仿宋_GB2312" w:eastAsia="仿宋_GB2312" w:hint="eastAsia"/>
          <w:color w:val="000000" w:themeColor="text1"/>
          <w:sz w:val="32"/>
          <w:szCs w:val="32"/>
        </w:rPr>
        <w:t>本年度单位预算为</w:t>
      </w:r>
      <w:r w:rsidR="003F4A88">
        <w:rPr>
          <w:rFonts w:ascii="仿宋_GB2312" w:eastAsia="仿宋_GB2312"/>
          <w:color w:val="000000" w:themeColor="text1"/>
          <w:sz w:val="32"/>
          <w:szCs w:val="32"/>
        </w:rPr>
        <w:t>1450.69</w:t>
      </w:r>
      <w:r w:rsidR="00C02FF2" w:rsidRPr="00F24D78">
        <w:rPr>
          <w:rFonts w:ascii="仿宋_GB2312" w:eastAsia="仿宋_GB2312" w:hint="eastAsia"/>
          <w:color w:val="000000" w:themeColor="text1"/>
          <w:sz w:val="32"/>
          <w:szCs w:val="32"/>
        </w:rPr>
        <w:t>万</w:t>
      </w:r>
      <w:r w:rsidRPr="00F24D78">
        <w:rPr>
          <w:rFonts w:ascii="仿宋_GB2312" w:eastAsia="仿宋_GB2312" w:hint="eastAsia"/>
          <w:color w:val="000000" w:themeColor="text1"/>
          <w:sz w:val="32"/>
          <w:szCs w:val="32"/>
        </w:rPr>
        <w:t>元，严格按照三定方案进行编制，主要支出分为人员经费支出及商品服务支出，</w:t>
      </w:r>
      <w:r w:rsidR="00171BA6" w:rsidRPr="00F24D78">
        <w:rPr>
          <w:rFonts w:ascii="仿宋_GB2312" w:eastAsia="仿宋_GB2312" w:hint="eastAsia"/>
          <w:color w:val="000000" w:themeColor="text1"/>
          <w:sz w:val="32"/>
          <w:szCs w:val="32"/>
        </w:rPr>
        <w:t>人员经费按照相应文件标准进行发放，商品服务支出主要以提高</w:t>
      </w:r>
      <w:r w:rsidR="00171BA6" w:rsidRPr="00F24D78">
        <w:rPr>
          <w:rFonts w:ascii="仿宋_GB2312" w:eastAsia="仿宋_GB2312" w:hint="eastAsia"/>
          <w:color w:val="000000" w:themeColor="text1"/>
          <w:sz w:val="32"/>
          <w:szCs w:val="32"/>
        </w:rPr>
        <w:lastRenderedPageBreak/>
        <w:t>学校教学能力、工作效率为目标，按年初计划及工作实际进行分配，基本与整体绩效目标一致。本年度本单位预算安排的重点项目</w:t>
      </w:r>
      <w:r w:rsidR="001456B3">
        <w:rPr>
          <w:rFonts w:ascii="仿宋_GB2312" w:eastAsia="仿宋_GB2312"/>
          <w:color w:val="000000" w:themeColor="text1"/>
          <w:sz w:val="32"/>
          <w:szCs w:val="32"/>
        </w:rPr>
        <w:t>1</w:t>
      </w:r>
      <w:r w:rsidR="00171BA6" w:rsidRPr="00F24D78">
        <w:rPr>
          <w:rFonts w:ascii="仿宋_GB2312" w:eastAsia="仿宋_GB2312" w:hint="eastAsia"/>
          <w:color w:val="000000" w:themeColor="text1"/>
          <w:sz w:val="32"/>
          <w:szCs w:val="32"/>
        </w:rPr>
        <w:t>个，预算安排的重点项目支出金额为</w:t>
      </w:r>
      <w:r w:rsidR="005548F8">
        <w:rPr>
          <w:rFonts w:ascii="仿宋_GB2312" w:eastAsia="仿宋_GB2312"/>
          <w:color w:val="000000" w:themeColor="text1"/>
          <w:sz w:val="32"/>
          <w:szCs w:val="32"/>
        </w:rPr>
        <w:t>88.74</w:t>
      </w:r>
      <w:r w:rsidR="00171BA6" w:rsidRPr="00F24D78">
        <w:rPr>
          <w:rFonts w:ascii="仿宋_GB2312" w:eastAsia="仿宋_GB2312" w:hint="eastAsia"/>
          <w:color w:val="000000" w:themeColor="text1"/>
          <w:sz w:val="32"/>
          <w:szCs w:val="32"/>
        </w:rPr>
        <w:t>万元，部门项目总支出金额为</w:t>
      </w:r>
      <w:r w:rsidR="005548F8">
        <w:rPr>
          <w:rFonts w:ascii="仿宋_GB2312" w:eastAsia="仿宋_GB2312"/>
          <w:color w:val="000000" w:themeColor="text1"/>
          <w:sz w:val="32"/>
          <w:szCs w:val="32"/>
        </w:rPr>
        <w:t>88.74</w:t>
      </w:r>
      <w:r w:rsidR="00171BA6" w:rsidRPr="00F24D78">
        <w:rPr>
          <w:rFonts w:ascii="仿宋_GB2312" w:eastAsia="仿宋_GB2312" w:hint="eastAsia"/>
          <w:color w:val="000000" w:themeColor="text1"/>
          <w:sz w:val="32"/>
          <w:szCs w:val="32"/>
        </w:rPr>
        <w:t>万元，则重点项目支出占项目总支出的比率为</w:t>
      </w:r>
      <w:r w:rsidR="00171BA6" w:rsidRPr="00F24D78">
        <w:rPr>
          <w:rFonts w:ascii="仿宋_GB2312" w:eastAsia="仿宋_GB2312"/>
          <w:color w:val="000000" w:themeColor="text1"/>
          <w:sz w:val="32"/>
          <w:szCs w:val="32"/>
        </w:rPr>
        <w:t>100</w:t>
      </w:r>
      <w:r w:rsidR="00ED011B" w:rsidRPr="00F24D78">
        <w:rPr>
          <w:rFonts w:ascii="仿宋_GB2312" w:eastAsia="仿宋_GB2312"/>
          <w:color w:val="000000" w:themeColor="text1"/>
          <w:sz w:val="32"/>
          <w:szCs w:val="32"/>
        </w:rPr>
        <w:t>.0</w:t>
      </w:r>
      <w:r w:rsidR="00171BA6" w:rsidRPr="00F24D78">
        <w:rPr>
          <w:rFonts w:ascii="仿宋_GB2312" w:eastAsia="仿宋_GB2312" w:hint="eastAsia"/>
          <w:color w:val="000000" w:themeColor="text1"/>
          <w:sz w:val="32"/>
          <w:szCs w:val="32"/>
        </w:rPr>
        <w:t>%。</w:t>
      </w:r>
    </w:p>
    <w:p w:rsidR="00171BA6" w:rsidRPr="00766E26" w:rsidRDefault="003F4BF6" w:rsidP="00D136B2">
      <w:pPr>
        <w:pStyle w:val="3"/>
        <w:ind w:firstLine="643"/>
        <w:rPr>
          <w:rFonts w:cs="仿宋"/>
          <w:color w:val="000000" w:themeColor="text1"/>
          <w:sz w:val="32"/>
        </w:rPr>
      </w:pPr>
      <w:r w:rsidRPr="00766E26">
        <w:rPr>
          <w:rFonts w:cs="仿宋" w:hint="eastAsia"/>
          <w:color w:val="000000" w:themeColor="text1"/>
          <w:sz w:val="32"/>
        </w:rPr>
        <w:t>1</w:t>
      </w:r>
      <w:r w:rsidRPr="00766E26">
        <w:rPr>
          <w:rFonts w:cs="仿宋"/>
          <w:color w:val="000000" w:themeColor="text1"/>
          <w:sz w:val="32"/>
        </w:rPr>
        <w:t>.</w:t>
      </w:r>
      <w:r w:rsidR="00A95478" w:rsidRPr="00766E26">
        <w:rPr>
          <w:rFonts w:cs="仿宋" w:hint="eastAsia"/>
          <w:color w:val="000000" w:themeColor="text1"/>
          <w:sz w:val="32"/>
        </w:rPr>
        <w:t>分配依据及结果。</w:t>
      </w:r>
    </w:p>
    <w:p w:rsidR="00C5695F" w:rsidRPr="00766E26" w:rsidRDefault="00A95478" w:rsidP="00171BA6">
      <w:pPr>
        <w:pStyle w:val="3"/>
        <w:ind w:firstLine="640"/>
        <w:rPr>
          <w:rFonts w:hAnsi="仿宋"/>
          <w:b w:val="0"/>
          <w:bCs w:val="0"/>
          <w:color w:val="000000" w:themeColor="text1"/>
          <w:sz w:val="32"/>
        </w:rPr>
      </w:pPr>
      <w:r w:rsidRPr="00766E26">
        <w:rPr>
          <w:rFonts w:hAnsi="仿宋" w:hint="eastAsia"/>
          <w:b w:val="0"/>
          <w:bCs w:val="0"/>
          <w:color w:val="000000" w:themeColor="text1"/>
          <w:sz w:val="32"/>
        </w:rPr>
        <w:t>基本支出根据单位人员编制</w:t>
      </w:r>
      <w:r w:rsidR="00171BA6" w:rsidRPr="00766E26">
        <w:rPr>
          <w:rFonts w:hAnsi="仿宋" w:hint="eastAsia"/>
          <w:b w:val="0"/>
          <w:bCs w:val="0"/>
          <w:color w:val="000000" w:themeColor="text1"/>
          <w:sz w:val="32"/>
        </w:rPr>
        <w:t>、</w:t>
      </w:r>
      <w:r w:rsidRPr="00766E26">
        <w:rPr>
          <w:rFonts w:hAnsi="仿宋" w:hint="eastAsia"/>
          <w:b w:val="0"/>
          <w:bCs w:val="0"/>
          <w:color w:val="000000" w:themeColor="text1"/>
          <w:sz w:val="32"/>
        </w:rPr>
        <w:t>实有人数、资产情况等要素进行预算编制；项目支出根据单位工作职能，年度计划等要素进行预算编制。预算批复后，严格按照财政部门批复的预算和绩效目标执行。</w:t>
      </w:r>
    </w:p>
    <w:p w:rsidR="00171BA6" w:rsidRPr="00766E26" w:rsidRDefault="003F4BF6" w:rsidP="00D136B2">
      <w:pPr>
        <w:widowControl/>
        <w:ind w:firstLine="643"/>
        <w:jc w:val="left"/>
        <w:rPr>
          <w:rFonts w:ascii="仿宋_GB2312" w:eastAsia="仿宋_GB2312"/>
          <w:b/>
          <w:color w:val="000000" w:themeColor="text1"/>
          <w:sz w:val="32"/>
          <w:szCs w:val="32"/>
        </w:rPr>
      </w:pPr>
      <w:r w:rsidRPr="00766E26">
        <w:rPr>
          <w:rFonts w:ascii="仿宋_GB2312" w:eastAsia="仿宋_GB2312" w:hint="eastAsia"/>
          <w:b/>
          <w:color w:val="000000" w:themeColor="text1"/>
          <w:sz w:val="32"/>
          <w:szCs w:val="32"/>
        </w:rPr>
        <w:t>2</w:t>
      </w:r>
      <w:r w:rsidRPr="00766E26">
        <w:rPr>
          <w:rFonts w:ascii="仿宋_GB2312" w:eastAsia="仿宋_GB2312"/>
          <w:b/>
          <w:color w:val="000000" w:themeColor="text1"/>
          <w:sz w:val="32"/>
          <w:szCs w:val="32"/>
        </w:rPr>
        <w:t>.</w:t>
      </w:r>
      <w:r w:rsidR="00A95478" w:rsidRPr="00766E26">
        <w:rPr>
          <w:rFonts w:ascii="仿宋_GB2312" w:eastAsia="仿宋_GB2312" w:hint="eastAsia"/>
          <w:b/>
          <w:color w:val="000000" w:themeColor="text1"/>
          <w:sz w:val="32"/>
          <w:szCs w:val="32"/>
        </w:rPr>
        <w:t>重点支出保障情况。</w:t>
      </w:r>
    </w:p>
    <w:p w:rsidR="00C5695F" w:rsidRPr="00766E26" w:rsidRDefault="00A95478" w:rsidP="00766E26">
      <w:pPr>
        <w:widowControl/>
        <w:ind w:firstLine="640"/>
        <w:jc w:val="left"/>
        <w:rPr>
          <w:rFonts w:ascii="仿宋_GB2312" w:eastAsia="仿宋_GB2312" w:cs="仿宋"/>
          <w:color w:val="000000" w:themeColor="text1"/>
          <w:sz w:val="32"/>
          <w:szCs w:val="32"/>
        </w:rPr>
      </w:pPr>
      <w:r w:rsidRPr="00766E26">
        <w:rPr>
          <w:rFonts w:ascii="仿宋_GB2312" w:eastAsia="仿宋_GB2312" w:cs="仿宋" w:hint="eastAsia"/>
          <w:color w:val="000000" w:themeColor="text1"/>
          <w:sz w:val="32"/>
          <w:szCs w:val="32"/>
        </w:rPr>
        <w:t>本年度本单位预算安排的重点项目</w:t>
      </w:r>
      <w:r w:rsidR="001456B3">
        <w:rPr>
          <w:rFonts w:ascii="仿宋_GB2312" w:eastAsia="仿宋_GB2312" w:cs="仿宋"/>
          <w:color w:val="000000" w:themeColor="text1"/>
          <w:sz w:val="32"/>
          <w:szCs w:val="32"/>
        </w:rPr>
        <w:t>1</w:t>
      </w:r>
      <w:r w:rsidRPr="00766E26">
        <w:rPr>
          <w:rFonts w:ascii="仿宋_GB2312" w:eastAsia="仿宋_GB2312" w:cs="仿宋" w:hint="eastAsia"/>
          <w:color w:val="000000" w:themeColor="text1"/>
          <w:sz w:val="32"/>
          <w:szCs w:val="32"/>
        </w:rPr>
        <w:t>个，预算安排的重点项目支出金额为</w:t>
      </w:r>
      <w:r w:rsidR="005548F8">
        <w:rPr>
          <w:rFonts w:ascii="仿宋_GB2312" w:eastAsia="仿宋_GB2312" w:cs="仿宋"/>
          <w:color w:val="000000" w:themeColor="text1"/>
          <w:sz w:val="32"/>
          <w:szCs w:val="32"/>
        </w:rPr>
        <w:t>88.74</w:t>
      </w:r>
      <w:r w:rsidR="00497691">
        <w:rPr>
          <w:rFonts w:ascii="仿宋_GB2312" w:eastAsia="仿宋_GB2312" w:cs="仿宋"/>
          <w:color w:val="000000" w:themeColor="text1"/>
          <w:sz w:val="32"/>
          <w:szCs w:val="32"/>
        </w:rPr>
        <w:t>万元</w:t>
      </w:r>
      <w:r w:rsidRPr="00766E26">
        <w:rPr>
          <w:rFonts w:ascii="仿宋_GB2312" w:eastAsia="仿宋_GB2312" w:cs="仿宋" w:hint="eastAsia"/>
          <w:color w:val="000000" w:themeColor="text1"/>
          <w:sz w:val="32"/>
          <w:szCs w:val="32"/>
        </w:rPr>
        <w:t>，部门项目总支出金额为</w:t>
      </w:r>
      <w:r w:rsidR="005548F8">
        <w:rPr>
          <w:rFonts w:ascii="仿宋_GB2312" w:eastAsia="仿宋_GB2312" w:cs="仿宋"/>
          <w:color w:val="000000" w:themeColor="text1"/>
          <w:sz w:val="32"/>
          <w:szCs w:val="32"/>
        </w:rPr>
        <w:t>88.74</w:t>
      </w:r>
      <w:r w:rsidR="00497691">
        <w:rPr>
          <w:rFonts w:ascii="仿宋_GB2312" w:eastAsia="仿宋_GB2312" w:cs="仿宋"/>
          <w:color w:val="000000" w:themeColor="text1"/>
          <w:sz w:val="32"/>
          <w:szCs w:val="32"/>
        </w:rPr>
        <w:t>万元</w:t>
      </w:r>
      <w:r w:rsidRPr="00766E26">
        <w:rPr>
          <w:rFonts w:ascii="仿宋_GB2312" w:eastAsia="仿宋_GB2312" w:cs="仿宋" w:hint="eastAsia"/>
          <w:color w:val="000000" w:themeColor="text1"/>
          <w:sz w:val="32"/>
          <w:szCs w:val="32"/>
        </w:rPr>
        <w:t>，则重点项目支出占项目总支出的比率为</w:t>
      </w:r>
      <w:r w:rsidR="00171BA6" w:rsidRPr="00766E26">
        <w:rPr>
          <w:rFonts w:ascii="仿宋_GB2312" w:eastAsia="仿宋_GB2312" w:cs="仿宋"/>
          <w:color w:val="000000" w:themeColor="text1"/>
          <w:sz w:val="32"/>
          <w:szCs w:val="32"/>
        </w:rPr>
        <w:t>100</w:t>
      </w:r>
      <w:r w:rsidR="00ED011B" w:rsidRPr="00766E26">
        <w:rPr>
          <w:rFonts w:ascii="仿宋_GB2312" w:eastAsia="仿宋_GB2312" w:cs="仿宋"/>
          <w:color w:val="000000" w:themeColor="text1"/>
          <w:sz w:val="32"/>
          <w:szCs w:val="32"/>
        </w:rPr>
        <w:t>.0</w:t>
      </w:r>
      <w:r w:rsidRPr="00766E26">
        <w:rPr>
          <w:rFonts w:ascii="仿宋_GB2312" w:eastAsia="仿宋_GB2312" w:cs="仿宋" w:hint="eastAsia"/>
          <w:color w:val="000000" w:themeColor="text1"/>
          <w:sz w:val="32"/>
          <w:szCs w:val="32"/>
        </w:rPr>
        <w:t>%。</w:t>
      </w:r>
    </w:p>
    <w:p w:rsidR="00C5695F" w:rsidRPr="00766E26" w:rsidRDefault="00A4000D" w:rsidP="00D136B2">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t>（</w:t>
      </w:r>
      <w:r w:rsidR="000E039F" w:rsidRPr="00766E26">
        <w:rPr>
          <w:rFonts w:ascii="楷体_GB2312" w:eastAsia="楷体_GB2312" w:hint="eastAsia"/>
          <w:color w:val="000000" w:themeColor="text1"/>
          <w:szCs w:val="32"/>
        </w:rPr>
        <w:t>四</w:t>
      </w:r>
      <w:r w:rsidRPr="00766E26">
        <w:rPr>
          <w:rFonts w:ascii="楷体_GB2312" w:eastAsia="楷体_GB2312" w:hint="eastAsia"/>
          <w:color w:val="000000" w:themeColor="text1"/>
          <w:szCs w:val="32"/>
        </w:rPr>
        <w:t>）</w:t>
      </w:r>
      <w:r w:rsidR="00A95478" w:rsidRPr="00766E26">
        <w:rPr>
          <w:rFonts w:ascii="楷体_GB2312" w:eastAsia="楷体_GB2312" w:hint="eastAsia"/>
          <w:color w:val="000000" w:themeColor="text1"/>
          <w:szCs w:val="32"/>
        </w:rPr>
        <w:t>部门单位整体支出规模、使用方法和主要内容、涉及范围</w:t>
      </w:r>
    </w:p>
    <w:p w:rsidR="00C5695F" w:rsidRPr="00766E26" w:rsidRDefault="000E039F" w:rsidP="00D136B2">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t>1</w:t>
      </w:r>
      <w:r w:rsidRPr="00766E26">
        <w:rPr>
          <w:rFonts w:ascii="楷体_GB2312" w:eastAsia="楷体_GB2312"/>
          <w:color w:val="000000" w:themeColor="text1"/>
          <w:szCs w:val="32"/>
        </w:rPr>
        <w:t>.</w:t>
      </w:r>
      <w:r w:rsidR="00A95478" w:rsidRPr="00766E26">
        <w:rPr>
          <w:rFonts w:ascii="楷体_GB2312" w:eastAsia="楷体_GB2312" w:hint="eastAsia"/>
          <w:color w:val="000000" w:themeColor="text1"/>
          <w:szCs w:val="32"/>
        </w:rPr>
        <w:t>部门单位整体支出规模</w:t>
      </w:r>
    </w:p>
    <w:p w:rsidR="00C5695F" w:rsidRPr="00766E26" w:rsidRDefault="00497691" w:rsidP="00E76F6F">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w:t>
      </w:r>
      <w:r w:rsidR="00A95478" w:rsidRPr="00766E26">
        <w:rPr>
          <w:rFonts w:ascii="仿宋_GB2312" w:eastAsia="仿宋_GB2312" w:hint="eastAsia"/>
          <w:color w:val="000000" w:themeColor="text1"/>
          <w:sz w:val="32"/>
          <w:szCs w:val="32"/>
        </w:rPr>
        <w:t>度，</w:t>
      </w:r>
      <w:r w:rsidR="005A7299" w:rsidRPr="00766E26">
        <w:rPr>
          <w:rFonts w:ascii="仿宋_GB2312" w:eastAsia="仿宋_GB2312" w:hint="eastAsia"/>
          <w:bCs/>
          <w:color w:val="000000" w:themeColor="text1"/>
          <w:sz w:val="32"/>
          <w:szCs w:val="32"/>
        </w:rPr>
        <w:t>昌吉市</w:t>
      </w:r>
      <w:r w:rsidR="005548F8">
        <w:rPr>
          <w:rFonts w:ascii="仿宋_GB2312" w:eastAsia="仿宋_GB2312" w:hint="eastAsia"/>
          <w:bCs/>
          <w:color w:val="000000" w:themeColor="text1"/>
          <w:sz w:val="32"/>
          <w:szCs w:val="32"/>
        </w:rPr>
        <w:t>第一幼儿园</w:t>
      </w:r>
      <w:r w:rsidR="00A95478" w:rsidRPr="00766E26">
        <w:rPr>
          <w:rFonts w:ascii="仿宋_GB2312" w:eastAsia="仿宋_GB2312" w:hint="eastAsia"/>
          <w:bCs/>
          <w:color w:val="000000" w:themeColor="text1"/>
          <w:sz w:val="32"/>
          <w:szCs w:val="32"/>
        </w:rPr>
        <w:t>部门单位整体支出年初预算金额为</w:t>
      </w:r>
      <w:r w:rsidR="003F4A88">
        <w:rPr>
          <w:rFonts w:ascii="仿宋_GB2312" w:eastAsia="仿宋_GB2312"/>
          <w:color w:val="000000" w:themeColor="text1"/>
          <w:sz w:val="32"/>
          <w:szCs w:val="32"/>
        </w:rPr>
        <w:t>1450.68</w:t>
      </w:r>
      <w:r w:rsidR="00A95478" w:rsidRPr="00766E26">
        <w:rPr>
          <w:rFonts w:ascii="仿宋_GB2312" w:eastAsia="仿宋_GB2312" w:hint="eastAsia"/>
          <w:color w:val="000000" w:themeColor="text1"/>
          <w:sz w:val="32"/>
          <w:szCs w:val="32"/>
        </w:rPr>
        <w:t>万元，支出金额为</w:t>
      </w:r>
      <w:r w:rsidR="00F4529A">
        <w:rPr>
          <w:rFonts w:ascii="仿宋_GB2312" w:eastAsia="仿宋_GB2312"/>
          <w:color w:val="000000" w:themeColor="text1"/>
          <w:sz w:val="32"/>
          <w:szCs w:val="32"/>
        </w:rPr>
        <w:t>1750.56</w:t>
      </w:r>
      <w:r w:rsidR="00A95478" w:rsidRPr="00766E26">
        <w:rPr>
          <w:rFonts w:ascii="仿宋_GB2312" w:eastAsia="仿宋_GB2312" w:hint="eastAsia"/>
          <w:color w:val="000000" w:themeColor="text1"/>
          <w:sz w:val="32"/>
          <w:szCs w:val="32"/>
        </w:rPr>
        <w:t>万元，执行率为</w:t>
      </w:r>
      <w:r>
        <w:rPr>
          <w:rFonts w:ascii="仿宋_GB2312" w:eastAsia="仿宋_GB2312"/>
          <w:color w:val="000000" w:themeColor="text1"/>
          <w:sz w:val="32"/>
          <w:szCs w:val="32"/>
        </w:rPr>
        <w:t>1</w:t>
      </w:r>
      <w:r w:rsidR="00F4529A">
        <w:rPr>
          <w:rFonts w:ascii="仿宋_GB2312" w:eastAsia="仿宋_GB2312"/>
          <w:color w:val="000000" w:themeColor="text1"/>
          <w:sz w:val="32"/>
          <w:szCs w:val="32"/>
        </w:rPr>
        <w:t>20</w:t>
      </w:r>
      <w:r w:rsidR="003F5776"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，其中：政府采购年初预算金额为</w:t>
      </w:r>
      <w:r w:rsidR="003F4A88">
        <w:rPr>
          <w:rFonts w:ascii="仿宋_GB2312" w:eastAsia="仿宋_GB2312"/>
          <w:color w:val="000000" w:themeColor="text1"/>
          <w:sz w:val="32"/>
          <w:szCs w:val="32"/>
        </w:rPr>
        <w:t>109.61</w:t>
      </w:r>
      <w:r w:rsidR="00A95478" w:rsidRPr="00766E26">
        <w:rPr>
          <w:rFonts w:ascii="仿宋_GB2312" w:eastAsia="仿宋_GB2312" w:hint="eastAsia"/>
          <w:color w:val="000000" w:themeColor="text1"/>
          <w:sz w:val="32"/>
          <w:szCs w:val="32"/>
        </w:rPr>
        <w:t>万元，支出金额为</w:t>
      </w:r>
      <w:r w:rsidR="003F4A88">
        <w:rPr>
          <w:rFonts w:ascii="仿宋_GB2312" w:eastAsia="仿宋_GB2312"/>
          <w:color w:val="000000" w:themeColor="text1"/>
          <w:sz w:val="32"/>
          <w:szCs w:val="32"/>
        </w:rPr>
        <w:t>124.87</w:t>
      </w:r>
      <w:r w:rsidR="00A95478" w:rsidRPr="00766E26">
        <w:rPr>
          <w:rFonts w:ascii="仿宋_GB2312" w:eastAsia="仿宋_GB2312" w:hint="eastAsia"/>
          <w:color w:val="000000" w:themeColor="text1"/>
          <w:sz w:val="32"/>
          <w:szCs w:val="32"/>
        </w:rPr>
        <w:t>万元，执行率为</w:t>
      </w:r>
      <w:r w:rsidR="003F4A88">
        <w:rPr>
          <w:rFonts w:ascii="仿宋_GB2312" w:eastAsia="仿宋_GB2312"/>
          <w:color w:val="000000" w:themeColor="text1"/>
          <w:sz w:val="32"/>
          <w:szCs w:val="32"/>
        </w:rPr>
        <w:t>113.9</w:t>
      </w:r>
      <w:r w:rsidR="003F5776"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。年中调整预算金额</w:t>
      </w:r>
      <w:r w:rsidR="00D6757A">
        <w:rPr>
          <w:rFonts w:ascii="仿宋_GB2312" w:eastAsia="仿宋_GB2312" w:hint="eastAsia"/>
          <w:color w:val="000000" w:themeColor="text1"/>
          <w:sz w:val="32"/>
          <w:szCs w:val="32"/>
        </w:rPr>
        <w:t>追</w:t>
      </w:r>
      <w:r>
        <w:rPr>
          <w:rFonts w:ascii="仿宋_GB2312" w:eastAsia="仿宋_GB2312" w:hint="eastAsia"/>
          <w:color w:val="000000" w:themeColor="text1"/>
          <w:sz w:val="32"/>
          <w:szCs w:val="32"/>
        </w:rPr>
        <w:t>加</w:t>
      </w:r>
      <w:r w:rsidR="00F4529A">
        <w:rPr>
          <w:rFonts w:ascii="仿宋_GB2312" w:eastAsia="仿宋_GB2312"/>
          <w:color w:val="000000" w:themeColor="text1"/>
          <w:sz w:val="32"/>
          <w:szCs w:val="32"/>
        </w:rPr>
        <w:t>351.77</w:t>
      </w:r>
      <w:r w:rsidR="00A95478" w:rsidRPr="00766E26">
        <w:rPr>
          <w:rFonts w:ascii="仿宋_GB2312" w:eastAsia="仿宋_GB2312" w:hint="eastAsia"/>
          <w:color w:val="000000" w:themeColor="text1"/>
          <w:sz w:val="32"/>
          <w:szCs w:val="32"/>
        </w:rPr>
        <w:t>万元，预算</w:t>
      </w:r>
      <w:r w:rsidR="00070D26">
        <w:rPr>
          <w:rFonts w:ascii="仿宋_GB2312" w:eastAsia="仿宋_GB2312" w:hint="eastAsia"/>
          <w:color w:val="000000" w:themeColor="text1"/>
          <w:sz w:val="32"/>
          <w:szCs w:val="32"/>
        </w:rPr>
        <w:t>追</w:t>
      </w:r>
      <w:r>
        <w:rPr>
          <w:rFonts w:ascii="仿宋_GB2312" w:eastAsia="仿宋_GB2312" w:hint="eastAsia"/>
          <w:color w:val="000000" w:themeColor="text1"/>
          <w:sz w:val="32"/>
          <w:szCs w:val="32"/>
        </w:rPr>
        <w:t>加</w:t>
      </w:r>
      <w:r w:rsidR="00A95478" w:rsidRPr="00766E26">
        <w:rPr>
          <w:rFonts w:ascii="仿宋_GB2312" w:eastAsia="仿宋_GB2312" w:hint="eastAsia"/>
          <w:color w:val="000000" w:themeColor="text1"/>
          <w:sz w:val="32"/>
          <w:szCs w:val="32"/>
        </w:rPr>
        <w:t>调整率为</w:t>
      </w:r>
      <w:r w:rsidR="00F4529A">
        <w:rPr>
          <w:rFonts w:ascii="仿宋_GB2312" w:eastAsia="仿宋_GB2312"/>
          <w:color w:val="000000" w:themeColor="text1"/>
          <w:sz w:val="32"/>
          <w:szCs w:val="32"/>
        </w:rPr>
        <w:t>25</w:t>
      </w:r>
      <w:r w:rsidR="000B6ECB"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。综上，我单位部门单位整体预算总额为</w:t>
      </w:r>
      <w:r w:rsidR="00F4529A">
        <w:rPr>
          <w:rFonts w:ascii="仿宋_GB2312" w:eastAsia="仿宋_GB2312"/>
          <w:color w:val="000000" w:themeColor="text1"/>
          <w:sz w:val="32"/>
          <w:szCs w:val="32"/>
        </w:rPr>
        <w:t>1802.46</w:t>
      </w:r>
      <w:r w:rsidR="00A95478" w:rsidRPr="00766E26">
        <w:rPr>
          <w:rFonts w:ascii="仿宋_GB2312" w:eastAsia="仿宋_GB2312" w:hint="eastAsia"/>
          <w:color w:val="000000" w:themeColor="text1"/>
          <w:sz w:val="32"/>
          <w:szCs w:val="32"/>
        </w:rPr>
        <w:t>万元，支出总额为</w:t>
      </w:r>
      <w:r w:rsidR="003F4A88">
        <w:rPr>
          <w:rFonts w:ascii="仿宋_GB2312" w:eastAsia="仿宋_GB2312"/>
          <w:color w:val="000000" w:themeColor="text1"/>
          <w:sz w:val="32"/>
          <w:szCs w:val="32"/>
        </w:rPr>
        <w:t>17</w:t>
      </w:r>
      <w:r w:rsidR="00F4529A">
        <w:rPr>
          <w:rFonts w:ascii="仿宋_GB2312" w:eastAsia="仿宋_GB2312"/>
          <w:color w:val="000000" w:themeColor="text1"/>
          <w:sz w:val="32"/>
          <w:szCs w:val="32"/>
        </w:rPr>
        <w:t>50.56</w:t>
      </w:r>
      <w:r w:rsidR="00A95478" w:rsidRPr="00766E26">
        <w:rPr>
          <w:rFonts w:ascii="仿宋_GB2312" w:eastAsia="仿宋_GB2312" w:hint="eastAsia"/>
          <w:color w:val="000000" w:themeColor="text1"/>
          <w:sz w:val="32"/>
          <w:szCs w:val="32"/>
        </w:rPr>
        <w:t>万元，预算总执行率为</w:t>
      </w:r>
      <w:r w:rsidR="00F4529A">
        <w:rPr>
          <w:rFonts w:ascii="仿宋_GB2312" w:eastAsia="仿宋_GB2312"/>
          <w:color w:val="000000" w:themeColor="text1"/>
          <w:sz w:val="32"/>
          <w:szCs w:val="32"/>
        </w:rPr>
        <w:t>97</w:t>
      </w:r>
      <w:r w:rsidR="00740049"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w:t>
      </w:r>
    </w:p>
    <w:p w:rsidR="00C5695F" w:rsidRPr="00766E26" w:rsidRDefault="00A95478" w:rsidP="00D136B2">
      <w:pPr>
        <w:pStyle w:val="3"/>
        <w:ind w:firstLine="643"/>
        <w:rPr>
          <w:color w:val="000000" w:themeColor="text1"/>
          <w:sz w:val="32"/>
        </w:rPr>
      </w:pPr>
      <w:r w:rsidRPr="00766E26">
        <w:rPr>
          <w:rFonts w:hint="eastAsia"/>
          <w:color w:val="000000" w:themeColor="text1"/>
          <w:sz w:val="32"/>
        </w:rPr>
        <w:lastRenderedPageBreak/>
        <w:t>2.部门单位整体支出自评使用方法、主要内容、涉及范围</w:t>
      </w:r>
    </w:p>
    <w:p w:rsidR="00C5695F" w:rsidRPr="00766E26" w:rsidRDefault="00A95478" w:rsidP="00D136B2">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（1）自评使用方法</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C5695F" w:rsidRPr="00766E26" w:rsidRDefault="00A95478" w:rsidP="00D136B2">
      <w:pPr>
        <w:pStyle w:val="3"/>
        <w:ind w:firstLine="643"/>
        <w:rPr>
          <w:color w:val="000000" w:themeColor="text1"/>
          <w:sz w:val="32"/>
        </w:rPr>
      </w:pPr>
      <w:r w:rsidRPr="00766E26">
        <w:rPr>
          <w:rFonts w:hint="eastAsia"/>
          <w:color w:val="000000" w:themeColor="text1"/>
          <w:sz w:val="32"/>
        </w:rPr>
        <w:t>（2）评价的主要内容和涉及范围</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此次我单位根据</w:t>
      </w:r>
      <w:r w:rsidR="007A1B0F" w:rsidRPr="00766E26">
        <w:rPr>
          <w:rFonts w:ascii="仿宋_GB2312" w:eastAsia="仿宋_GB2312" w:hAnsi="Arial" w:cs="宋体"/>
          <w:bCs/>
          <w:color w:val="000000" w:themeColor="text1"/>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sidRPr="00766E26">
        <w:rPr>
          <w:rFonts w:ascii="仿宋_GB2312" w:eastAsia="仿宋_GB2312" w:hint="eastAsia"/>
          <w:color w:val="000000" w:themeColor="text1"/>
          <w:sz w:val="32"/>
          <w:szCs w:val="32"/>
        </w:rPr>
        <w:t>等文件要求，对</w:t>
      </w:r>
      <w:r w:rsidR="00497691">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w:t>
      </w:r>
      <w:r w:rsidRPr="00766E26">
        <w:rPr>
          <w:rFonts w:ascii="仿宋_GB2312" w:eastAsia="仿宋_GB2312" w:hint="eastAsia"/>
          <w:color w:val="000000" w:themeColor="text1"/>
          <w:sz w:val="32"/>
          <w:szCs w:val="32"/>
        </w:rPr>
        <w:lastRenderedPageBreak/>
        <w:t>体支出绩效情况，具体涉及部门单位整体支出绩效目标的实现程度，包括是否达到预定产出、效果和效益效率等方面进行评价。</w:t>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二、部门单位整体支出管理及使用情况</w:t>
      </w:r>
    </w:p>
    <w:p w:rsidR="00C5695F" w:rsidRPr="00766E26" w:rsidRDefault="00A95478" w:rsidP="00E76F6F">
      <w:pPr>
        <w:pStyle w:val="2"/>
        <w:numPr>
          <w:ilvl w:val="0"/>
          <w:numId w:val="4"/>
        </w:numPr>
        <w:ind w:firstLineChars="0"/>
        <w:rPr>
          <w:rFonts w:ascii="楷体_GB2312" w:eastAsia="楷体_GB2312"/>
          <w:color w:val="000000" w:themeColor="text1"/>
          <w:szCs w:val="32"/>
        </w:rPr>
      </w:pPr>
      <w:r w:rsidRPr="00766E26">
        <w:rPr>
          <w:rFonts w:ascii="楷体_GB2312" w:eastAsia="楷体_GB2312" w:hint="eastAsia"/>
          <w:bCs/>
          <w:color w:val="000000" w:themeColor="text1"/>
          <w:szCs w:val="32"/>
        </w:rPr>
        <w:t>预算管理情况</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我单位为加强预算管理、规范财务行为、加强内部控制体系建设，制定了</w:t>
      </w:r>
      <w:r w:rsidR="0008605C" w:rsidRPr="00766E26">
        <w:rPr>
          <w:rFonts w:ascii="仿宋_GB2312" w:eastAsia="仿宋_GB2312" w:hint="eastAsia"/>
          <w:color w:val="000000" w:themeColor="text1"/>
          <w:sz w:val="32"/>
          <w:szCs w:val="32"/>
        </w:rPr>
        <w:t>财务制度</w:t>
      </w:r>
      <w:r w:rsidRPr="00766E26">
        <w:rPr>
          <w:rFonts w:ascii="仿宋_GB2312" w:eastAsia="仿宋_GB2312" w:hint="eastAsia"/>
          <w:color w:val="000000" w:themeColor="text1"/>
          <w:sz w:val="32"/>
          <w:szCs w:val="32"/>
        </w:rPr>
        <w:t>和</w:t>
      </w:r>
      <w:r w:rsidR="0008605C" w:rsidRPr="00766E26">
        <w:rPr>
          <w:rFonts w:ascii="仿宋_GB2312" w:eastAsia="仿宋_GB2312" w:hint="eastAsia"/>
          <w:color w:val="000000" w:themeColor="text1"/>
          <w:sz w:val="32"/>
          <w:szCs w:val="32"/>
        </w:rPr>
        <w:t>固定资产</w:t>
      </w:r>
      <w:r w:rsidRPr="00766E26">
        <w:rPr>
          <w:rFonts w:ascii="仿宋_GB2312" w:eastAsia="仿宋_GB2312" w:hint="eastAsia"/>
          <w:color w:val="000000" w:themeColor="text1"/>
          <w:sz w:val="32"/>
          <w:szCs w:val="32"/>
        </w:rPr>
        <w:t>管理办法（制度），并严格按照此管理办法（制度）管理使用预算资金，严格按照政府信息公开有关规定及财政部门要求公开相关预决算信息。</w:t>
      </w:r>
    </w:p>
    <w:p w:rsidR="00C5695F" w:rsidRPr="00766E26" w:rsidRDefault="00A95478" w:rsidP="00E76F6F">
      <w:pPr>
        <w:pStyle w:val="2"/>
        <w:numPr>
          <w:ilvl w:val="0"/>
          <w:numId w:val="4"/>
        </w:numPr>
        <w:ind w:firstLineChars="0"/>
        <w:rPr>
          <w:rFonts w:ascii="楷体_GB2312" w:eastAsia="楷体_GB2312"/>
          <w:bCs/>
          <w:color w:val="000000" w:themeColor="text1"/>
          <w:szCs w:val="32"/>
        </w:rPr>
      </w:pPr>
      <w:r w:rsidRPr="00766E26">
        <w:rPr>
          <w:rFonts w:ascii="楷体_GB2312" w:eastAsia="楷体_GB2312" w:hint="eastAsia"/>
          <w:bCs/>
          <w:color w:val="000000" w:themeColor="text1"/>
          <w:szCs w:val="32"/>
        </w:rPr>
        <w:t>基本支出预算安排及支出情况</w:t>
      </w:r>
    </w:p>
    <w:p w:rsidR="00C5695F" w:rsidRPr="00766E26" w:rsidRDefault="00A95478" w:rsidP="00D136B2">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1.基本支出情况</w:t>
      </w:r>
    </w:p>
    <w:p w:rsidR="00C5695F" w:rsidRPr="00766E26" w:rsidRDefault="003F4A88" w:rsidP="003F4A88">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度，</w:t>
      </w:r>
      <w:r w:rsidRPr="00766E26">
        <w:rPr>
          <w:rFonts w:ascii="仿宋_GB2312" w:eastAsia="仿宋_GB2312" w:hint="eastAsia"/>
          <w:bCs/>
          <w:color w:val="000000" w:themeColor="text1"/>
          <w:sz w:val="32"/>
          <w:szCs w:val="32"/>
        </w:rPr>
        <w:t>昌吉市</w:t>
      </w:r>
      <w:r>
        <w:rPr>
          <w:rFonts w:ascii="仿宋_GB2312" w:eastAsia="仿宋_GB2312" w:hint="eastAsia"/>
          <w:bCs/>
          <w:color w:val="000000" w:themeColor="text1"/>
          <w:sz w:val="32"/>
          <w:szCs w:val="32"/>
        </w:rPr>
        <w:t>第一幼儿园</w:t>
      </w:r>
      <w:r w:rsidRPr="00766E26">
        <w:rPr>
          <w:rFonts w:ascii="仿宋_GB2312" w:eastAsia="仿宋_GB2312" w:hint="eastAsia"/>
          <w:bCs/>
          <w:color w:val="000000" w:themeColor="text1"/>
          <w:sz w:val="32"/>
          <w:szCs w:val="32"/>
        </w:rPr>
        <w:t>部门单位整体支出年初预算金额为</w:t>
      </w:r>
      <w:r w:rsidR="00507D38">
        <w:rPr>
          <w:rFonts w:ascii="仿宋_GB2312" w:eastAsia="仿宋_GB2312"/>
          <w:color w:val="000000" w:themeColor="text1"/>
          <w:sz w:val="32"/>
          <w:szCs w:val="32"/>
        </w:rPr>
        <w:t>1361.95</w:t>
      </w:r>
      <w:r w:rsidRPr="00766E26">
        <w:rPr>
          <w:rFonts w:ascii="仿宋_GB2312" w:eastAsia="仿宋_GB2312" w:hint="eastAsia"/>
          <w:color w:val="000000" w:themeColor="text1"/>
          <w:sz w:val="32"/>
          <w:szCs w:val="32"/>
        </w:rPr>
        <w:t>万元，支出金额为</w:t>
      </w:r>
      <w:r w:rsidR="00507D38">
        <w:rPr>
          <w:rFonts w:ascii="仿宋_GB2312" w:eastAsia="仿宋_GB2312"/>
          <w:color w:val="000000" w:themeColor="text1"/>
          <w:sz w:val="32"/>
          <w:szCs w:val="32"/>
        </w:rPr>
        <w:t>16</w:t>
      </w:r>
      <w:r w:rsidR="00F4529A">
        <w:rPr>
          <w:rFonts w:ascii="仿宋_GB2312" w:eastAsia="仿宋_GB2312"/>
          <w:color w:val="000000" w:themeColor="text1"/>
          <w:sz w:val="32"/>
          <w:szCs w:val="32"/>
        </w:rPr>
        <w:t>61.82</w:t>
      </w:r>
      <w:r w:rsidRPr="00766E26">
        <w:rPr>
          <w:rFonts w:ascii="仿宋_GB2312" w:eastAsia="仿宋_GB2312" w:hint="eastAsia"/>
          <w:color w:val="000000" w:themeColor="text1"/>
          <w:sz w:val="32"/>
          <w:szCs w:val="32"/>
        </w:rPr>
        <w:t>万元，执行率为</w:t>
      </w:r>
      <w:r>
        <w:rPr>
          <w:rFonts w:ascii="仿宋_GB2312" w:eastAsia="仿宋_GB2312"/>
          <w:color w:val="000000" w:themeColor="text1"/>
          <w:sz w:val="32"/>
          <w:szCs w:val="32"/>
        </w:rPr>
        <w:t>1</w:t>
      </w:r>
      <w:r w:rsidR="00F4529A">
        <w:rPr>
          <w:rFonts w:ascii="仿宋_GB2312" w:eastAsia="仿宋_GB2312"/>
          <w:color w:val="000000" w:themeColor="text1"/>
          <w:sz w:val="32"/>
          <w:szCs w:val="32"/>
        </w:rPr>
        <w:t>22</w:t>
      </w:r>
      <w:r w:rsidRPr="00766E26">
        <w:rPr>
          <w:rFonts w:ascii="仿宋_GB2312" w:eastAsia="仿宋_GB2312" w:hint="eastAsia"/>
          <w:color w:val="000000" w:themeColor="text1"/>
          <w:sz w:val="32"/>
          <w:szCs w:val="32"/>
        </w:rPr>
        <w:t>%，其中：政府采购年初预算金额为</w:t>
      </w:r>
      <w:r>
        <w:rPr>
          <w:rFonts w:ascii="仿宋_GB2312" w:eastAsia="仿宋_GB2312"/>
          <w:color w:val="000000" w:themeColor="text1"/>
          <w:sz w:val="32"/>
          <w:szCs w:val="32"/>
        </w:rPr>
        <w:t>109.61</w:t>
      </w:r>
      <w:r w:rsidRPr="00766E26">
        <w:rPr>
          <w:rFonts w:ascii="仿宋_GB2312" w:eastAsia="仿宋_GB2312" w:hint="eastAsia"/>
          <w:color w:val="000000" w:themeColor="text1"/>
          <w:sz w:val="32"/>
          <w:szCs w:val="32"/>
        </w:rPr>
        <w:t>万元，支出金额为</w:t>
      </w:r>
      <w:r>
        <w:rPr>
          <w:rFonts w:ascii="仿宋_GB2312" w:eastAsia="仿宋_GB2312"/>
          <w:color w:val="000000" w:themeColor="text1"/>
          <w:sz w:val="32"/>
          <w:szCs w:val="32"/>
        </w:rPr>
        <w:t>124.87</w:t>
      </w:r>
      <w:r w:rsidRPr="00766E26">
        <w:rPr>
          <w:rFonts w:ascii="仿宋_GB2312" w:eastAsia="仿宋_GB2312" w:hint="eastAsia"/>
          <w:color w:val="000000" w:themeColor="text1"/>
          <w:sz w:val="32"/>
          <w:szCs w:val="32"/>
        </w:rPr>
        <w:t>万元，执行率为</w:t>
      </w:r>
      <w:r>
        <w:rPr>
          <w:rFonts w:ascii="仿宋_GB2312" w:eastAsia="仿宋_GB2312"/>
          <w:color w:val="000000" w:themeColor="text1"/>
          <w:sz w:val="32"/>
          <w:szCs w:val="32"/>
        </w:rPr>
        <w:t>113.9</w:t>
      </w:r>
      <w:r w:rsidRPr="00766E26">
        <w:rPr>
          <w:rFonts w:ascii="仿宋_GB2312" w:eastAsia="仿宋_GB2312" w:hint="eastAsia"/>
          <w:color w:val="000000" w:themeColor="text1"/>
          <w:sz w:val="32"/>
          <w:szCs w:val="32"/>
        </w:rPr>
        <w:t>%。年中调整预算金额</w:t>
      </w:r>
      <w:r>
        <w:rPr>
          <w:rFonts w:ascii="仿宋_GB2312" w:eastAsia="仿宋_GB2312" w:hint="eastAsia"/>
          <w:color w:val="000000" w:themeColor="text1"/>
          <w:sz w:val="32"/>
          <w:szCs w:val="32"/>
        </w:rPr>
        <w:t>追加</w:t>
      </w:r>
      <w:r w:rsidR="00F4529A">
        <w:rPr>
          <w:rFonts w:ascii="仿宋_GB2312" w:eastAsia="仿宋_GB2312"/>
          <w:color w:val="000000" w:themeColor="text1"/>
          <w:sz w:val="32"/>
          <w:szCs w:val="32"/>
        </w:rPr>
        <w:t>351.77</w:t>
      </w:r>
      <w:r w:rsidRPr="00766E26">
        <w:rPr>
          <w:rFonts w:ascii="仿宋_GB2312" w:eastAsia="仿宋_GB2312" w:hint="eastAsia"/>
          <w:color w:val="000000" w:themeColor="text1"/>
          <w:sz w:val="32"/>
          <w:szCs w:val="32"/>
        </w:rPr>
        <w:t>万元，预算</w:t>
      </w:r>
      <w:r>
        <w:rPr>
          <w:rFonts w:ascii="仿宋_GB2312" w:eastAsia="仿宋_GB2312" w:hint="eastAsia"/>
          <w:color w:val="000000" w:themeColor="text1"/>
          <w:sz w:val="32"/>
          <w:szCs w:val="32"/>
        </w:rPr>
        <w:t>追加</w:t>
      </w:r>
      <w:r w:rsidRPr="00766E26">
        <w:rPr>
          <w:rFonts w:ascii="仿宋_GB2312" w:eastAsia="仿宋_GB2312" w:hint="eastAsia"/>
          <w:color w:val="000000" w:themeColor="text1"/>
          <w:sz w:val="32"/>
          <w:szCs w:val="32"/>
        </w:rPr>
        <w:t>调整率为</w:t>
      </w:r>
      <w:r w:rsidR="00F4529A">
        <w:rPr>
          <w:rFonts w:ascii="仿宋_GB2312" w:eastAsia="仿宋_GB2312"/>
          <w:color w:val="000000" w:themeColor="text1"/>
          <w:sz w:val="32"/>
          <w:szCs w:val="32"/>
        </w:rPr>
        <w:t>25</w:t>
      </w:r>
      <w:r w:rsidRPr="00766E26">
        <w:rPr>
          <w:rFonts w:ascii="仿宋_GB2312" w:eastAsia="仿宋_GB2312" w:hint="eastAsia"/>
          <w:color w:val="000000" w:themeColor="text1"/>
          <w:sz w:val="32"/>
          <w:szCs w:val="32"/>
        </w:rPr>
        <w:t>%。综上，我单位部门单位整体预算总额为</w:t>
      </w:r>
      <w:r w:rsidR="00F4529A">
        <w:rPr>
          <w:rFonts w:ascii="仿宋_GB2312" w:eastAsia="仿宋_GB2312"/>
          <w:color w:val="000000" w:themeColor="text1"/>
          <w:sz w:val="32"/>
          <w:szCs w:val="32"/>
        </w:rPr>
        <w:t>1713.72</w:t>
      </w:r>
      <w:r w:rsidRPr="00766E26">
        <w:rPr>
          <w:rFonts w:ascii="仿宋_GB2312" w:eastAsia="仿宋_GB2312" w:hint="eastAsia"/>
          <w:color w:val="000000" w:themeColor="text1"/>
          <w:sz w:val="32"/>
          <w:szCs w:val="32"/>
        </w:rPr>
        <w:t>万元，支出总额为</w:t>
      </w:r>
      <w:r w:rsidR="00F4529A">
        <w:rPr>
          <w:rFonts w:ascii="仿宋_GB2312" w:eastAsia="仿宋_GB2312"/>
          <w:color w:val="000000" w:themeColor="text1"/>
          <w:sz w:val="32"/>
          <w:szCs w:val="32"/>
        </w:rPr>
        <w:t>1661.82</w:t>
      </w:r>
      <w:r w:rsidRPr="00766E26">
        <w:rPr>
          <w:rFonts w:ascii="仿宋_GB2312" w:eastAsia="仿宋_GB2312" w:hint="eastAsia"/>
          <w:color w:val="000000" w:themeColor="text1"/>
          <w:sz w:val="32"/>
          <w:szCs w:val="32"/>
        </w:rPr>
        <w:t>万元，预算总执行率为</w:t>
      </w:r>
      <w:r w:rsidR="00F4529A">
        <w:rPr>
          <w:rFonts w:ascii="仿宋_GB2312" w:eastAsia="仿宋_GB2312"/>
          <w:color w:val="000000" w:themeColor="text1"/>
          <w:sz w:val="32"/>
          <w:szCs w:val="32"/>
        </w:rPr>
        <w:t>96</w:t>
      </w:r>
      <w:r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其中人员经费</w:t>
      </w:r>
      <w:r>
        <w:rPr>
          <w:rFonts w:ascii="仿宋_GB2312" w:eastAsia="仿宋_GB2312"/>
          <w:color w:val="000000" w:themeColor="text1"/>
          <w:sz w:val="32"/>
          <w:szCs w:val="32"/>
        </w:rPr>
        <w:t>1536.95</w:t>
      </w:r>
      <w:r w:rsidR="00A95478" w:rsidRPr="00766E26">
        <w:rPr>
          <w:rFonts w:ascii="仿宋_GB2312" w:eastAsia="仿宋_GB2312" w:hint="eastAsia"/>
          <w:color w:val="000000" w:themeColor="text1"/>
          <w:sz w:val="32"/>
          <w:szCs w:val="32"/>
        </w:rPr>
        <w:t>万元，公用经费</w:t>
      </w:r>
      <w:r>
        <w:rPr>
          <w:rFonts w:ascii="仿宋_GB2312" w:eastAsia="仿宋_GB2312"/>
          <w:color w:val="000000" w:themeColor="text1"/>
          <w:sz w:val="32"/>
          <w:szCs w:val="32"/>
        </w:rPr>
        <w:t>124.87</w:t>
      </w:r>
      <w:r w:rsidR="00A95478" w:rsidRPr="00766E26">
        <w:rPr>
          <w:rFonts w:ascii="仿宋_GB2312" w:eastAsia="仿宋_GB2312" w:hint="eastAsia"/>
          <w:color w:val="000000" w:themeColor="text1"/>
          <w:sz w:val="32"/>
          <w:szCs w:val="32"/>
        </w:rPr>
        <w:t>万元。</w:t>
      </w:r>
    </w:p>
    <w:p w:rsidR="00C5695F" w:rsidRPr="00766E26" w:rsidRDefault="00A95478" w:rsidP="00D136B2">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2.“三公”经费情况</w:t>
      </w:r>
    </w:p>
    <w:p w:rsidR="003F5776" w:rsidRPr="00766E26" w:rsidRDefault="003F5776" w:rsidP="00C02FF2">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本年度无“三公”经费。</w:t>
      </w:r>
    </w:p>
    <w:p w:rsidR="00C5695F" w:rsidRPr="00766E26" w:rsidRDefault="00A95478" w:rsidP="00D136B2">
      <w:pPr>
        <w:pStyle w:val="2"/>
        <w:ind w:firstLine="643"/>
        <w:rPr>
          <w:rFonts w:ascii="楷体_GB2312" w:eastAsia="楷体_GB2312"/>
          <w:color w:val="000000" w:themeColor="text1"/>
          <w:szCs w:val="32"/>
        </w:rPr>
      </w:pPr>
      <w:r w:rsidRPr="00766E26">
        <w:rPr>
          <w:rFonts w:ascii="楷体_GB2312" w:eastAsia="楷体_GB2312" w:hint="eastAsia"/>
          <w:color w:val="000000" w:themeColor="text1"/>
          <w:szCs w:val="32"/>
        </w:rPr>
        <w:t>（</w:t>
      </w:r>
      <w:r w:rsidR="00B40102" w:rsidRPr="00766E26">
        <w:rPr>
          <w:rFonts w:ascii="楷体_GB2312" w:eastAsia="楷体_GB2312" w:hint="eastAsia"/>
          <w:color w:val="000000" w:themeColor="text1"/>
          <w:szCs w:val="32"/>
        </w:rPr>
        <w:t>三</w:t>
      </w:r>
      <w:r w:rsidRPr="00766E26">
        <w:rPr>
          <w:rFonts w:ascii="楷体_GB2312" w:eastAsia="楷体_GB2312" w:hint="eastAsia"/>
          <w:color w:val="000000" w:themeColor="text1"/>
          <w:szCs w:val="32"/>
        </w:rPr>
        <w:t>）项目支出</w:t>
      </w:r>
      <w:r w:rsidRPr="00766E26">
        <w:rPr>
          <w:rFonts w:ascii="楷体_GB2312" w:eastAsia="楷体_GB2312" w:hAnsi="Cambria" w:hint="eastAsia"/>
          <w:color w:val="000000" w:themeColor="text1"/>
          <w:szCs w:val="32"/>
        </w:rPr>
        <w:t>预算安排及支出情况</w:t>
      </w:r>
    </w:p>
    <w:p w:rsidR="00C5695F" w:rsidRPr="00766E26" w:rsidRDefault="00A95478" w:rsidP="00D136B2">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1.项目支出情况</w:t>
      </w:r>
    </w:p>
    <w:p w:rsidR="00C5695F" w:rsidRPr="00766E26" w:rsidRDefault="00497691" w:rsidP="00E76F6F">
      <w:pPr>
        <w:pStyle w:val="3"/>
        <w:ind w:firstLine="640"/>
        <w:rPr>
          <w:b w:val="0"/>
          <w:bCs w:val="0"/>
          <w:color w:val="000000" w:themeColor="text1"/>
          <w:sz w:val="32"/>
        </w:rPr>
      </w:pPr>
      <w:r>
        <w:rPr>
          <w:rFonts w:hint="eastAsia"/>
          <w:b w:val="0"/>
          <w:bCs w:val="0"/>
          <w:color w:val="000000" w:themeColor="text1"/>
          <w:sz w:val="32"/>
        </w:rPr>
        <w:lastRenderedPageBreak/>
        <w:t>2022年</w:t>
      </w:r>
      <w:r w:rsidR="00A95478" w:rsidRPr="00766E26">
        <w:rPr>
          <w:rFonts w:hint="eastAsia"/>
          <w:b w:val="0"/>
          <w:bCs w:val="0"/>
          <w:color w:val="000000" w:themeColor="text1"/>
          <w:sz w:val="32"/>
        </w:rPr>
        <w:t>，</w:t>
      </w:r>
      <w:r w:rsidR="003F5776" w:rsidRPr="00766E26">
        <w:rPr>
          <w:rFonts w:hint="eastAsia"/>
          <w:b w:val="0"/>
          <w:bCs w:val="0"/>
          <w:color w:val="000000" w:themeColor="text1"/>
          <w:sz w:val="32"/>
        </w:rPr>
        <w:t>昌吉市</w:t>
      </w:r>
      <w:r w:rsidR="005548F8">
        <w:rPr>
          <w:rFonts w:hint="eastAsia"/>
          <w:b w:val="0"/>
          <w:bCs w:val="0"/>
          <w:color w:val="000000" w:themeColor="text1"/>
          <w:sz w:val="32"/>
        </w:rPr>
        <w:t>第一幼儿园</w:t>
      </w:r>
      <w:r w:rsidR="00A95478" w:rsidRPr="00766E26">
        <w:rPr>
          <w:rFonts w:hint="eastAsia"/>
          <w:b w:val="0"/>
          <w:bCs w:val="0"/>
          <w:color w:val="000000" w:themeColor="text1"/>
          <w:sz w:val="32"/>
        </w:rPr>
        <w:t>项目支出年初预算金额为</w:t>
      </w:r>
      <w:r w:rsidR="00F4529A">
        <w:rPr>
          <w:b w:val="0"/>
          <w:bCs w:val="0"/>
          <w:color w:val="000000" w:themeColor="text1"/>
          <w:sz w:val="32"/>
        </w:rPr>
        <w:t>88.74</w:t>
      </w:r>
      <w:r>
        <w:rPr>
          <w:b w:val="0"/>
          <w:bCs w:val="0"/>
          <w:color w:val="000000" w:themeColor="text1"/>
          <w:sz w:val="32"/>
        </w:rPr>
        <w:t>万元</w:t>
      </w:r>
      <w:r w:rsidR="00A95478" w:rsidRPr="00766E26">
        <w:rPr>
          <w:rFonts w:hint="eastAsia"/>
          <w:b w:val="0"/>
          <w:bCs w:val="0"/>
          <w:color w:val="000000" w:themeColor="text1"/>
          <w:sz w:val="32"/>
        </w:rPr>
        <w:t>，支出金额为</w:t>
      </w:r>
      <w:r w:rsidR="00F4529A">
        <w:rPr>
          <w:b w:val="0"/>
          <w:bCs w:val="0"/>
          <w:color w:val="000000" w:themeColor="text1"/>
          <w:sz w:val="32"/>
        </w:rPr>
        <w:t>88.74</w:t>
      </w:r>
      <w:r>
        <w:rPr>
          <w:b w:val="0"/>
          <w:bCs w:val="0"/>
          <w:color w:val="000000" w:themeColor="text1"/>
          <w:sz w:val="32"/>
        </w:rPr>
        <w:t>万元</w:t>
      </w:r>
      <w:r w:rsidR="00A95478" w:rsidRPr="00766E26">
        <w:rPr>
          <w:rFonts w:hint="eastAsia"/>
          <w:b w:val="0"/>
          <w:bCs w:val="0"/>
          <w:color w:val="000000" w:themeColor="text1"/>
          <w:sz w:val="32"/>
        </w:rPr>
        <w:t>，执行率为</w:t>
      </w:r>
      <w:r w:rsidR="0008605C" w:rsidRPr="00766E26">
        <w:rPr>
          <w:b w:val="0"/>
          <w:bCs w:val="0"/>
          <w:color w:val="000000" w:themeColor="text1"/>
          <w:sz w:val="32"/>
        </w:rPr>
        <w:t>100</w:t>
      </w:r>
      <w:r w:rsidR="00E04B09" w:rsidRPr="00766E26">
        <w:rPr>
          <w:b w:val="0"/>
          <w:bCs w:val="0"/>
          <w:color w:val="000000" w:themeColor="text1"/>
          <w:sz w:val="32"/>
        </w:rPr>
        <w:t>.0</w:t>
      </w:r>
      <w:r w:rsidR="0008605C" w:rsidRPr="00766E26">
        <w:rPr>
          <w:rFonts w:hint="eastAsia"/>
          <w:b w:val="0"/>
          <w:bCs w:val="0"/>
          <w:color w:val="000000" w:themeColor="text1"/>
          <w:sz w:val="32"/>
        </w:rPr>
        <w:t>%</w:t>
      </w:r>
      <w:r w:rsidR="00A95478" w:rsidRPr="00766E26">
        <w:rPr>
          <w:rFonts w:hint="eastAsia"/>
          <w:b w:val="0"/>
          <w:bCs w:val="0"/>
          <w:color w:val="000000" w:themeColor="text1"/>
          <w:sz w:val="32"/>
        </w:rPr>
        <w:t>，年中调整预算金额为</w:t>
      </w:r>
      <w:r w:rsidR="00C32C7B">
        <w:rPr>
          <w:b w:val="0"/>
          <w:bCs w:val="0"/>
          <w:color w:val="000000" w:themeColor="text1"/>
          <w:sz w:val="32"/>
        </w:rPr>
        <w:t>0.00</w:t>
      </w:r>
      <w:r w:rsidR="00A95478" w:rsidRPr="00766E26">
        <w:rPr>
          <w:rFonts w:hint="eastAsia"/>
          <w:b w:val="0"/>
          <w:bCs w:val="0"/>
          <w:color w:val="000000" w:themeColor="text1"/>
          <w:sz w:val="32"/>
        </w:rPr>
        <w:t>万元。综上，我单位项目支出预算总额为</w:t>
      </w:r>
      <w:r w:rsidR="00F4529A">
        <w:rPr>
          <w:b w:val="0"/>
          <w:bCs w:val="0"/>
          <w:color w:val="000000" w:themeColor="text1"/>
          <w:sz w:val="32"/>
        </w:rPr>
        <w:t>88.74</w:t>
      </w:r>
      <w:r>
        <w:rPr>
          <w:b w:val="0"/>
          <w:bCs w:val="0"/>
          <w:color w:val="000000" w:themeColor="text1"/>
          <w:sz w:val="32"/>
        </w:rPr>
        <w:t>万元</w:t>
      </w:r>
      <w:r w:rsidR="00A95478" w:rsidRPr="00766E26">
        <w:rPr>
          <w:rFonts w:hint="eastAsia"/>
          <w:b w:val="0"/>
          <w:bCs w:val="0"/>
          <w:color w:val="000000" w:themeColor="text1"/>
          <w:sz w:val="32"/>
        </w:rPr>
        <w:t>，支出总额为</w:t>
      </w:r>
      <w:r w:rsidR="00F4529A">
        <w:rPr>
          <w:b w:val="0"/>
          <w:bCs w:val="0"/>
          <w:color w:val="000000" w:themeColor="text1"/>
          <w:sz w:val="32"/>
        </w:rPr>
        <w:t>88.74</w:t>
      </w:r>
      <w:r>
        <w:rPr>
          <w:b w:val="0"/>
          <w:bCs w:val="0"/>
          <w:color w:val="000000" w:themeColor="text1"/>
          <w:sz w:val="32"/>
        </w:rPr>
        <w:t>万元</w:t>
      </w:r>
      <w:r w:rsidR="00A95478" w:rsidRPr="00766E26">
        <w:rPr>
          <w:rFonts w:hint="eastAsia"/>
          <w:b w:val="0"/>
          <w:bCs w:val="0"/>
          <w:color w:val="000000" w:themeColor="text1"/>
          <w:sz w:val="32"/>
        </w:rPr>
        <w:t>，预算总执行率为</w:t>
      </w:r>
      <w:r w:rsidR="0008605C" w:rsidRPr="00766E26">
        <w:rPr>
          <w:b w:val="0"/>
          <w:bCs w:val="0"/>
          <w:color w:val="000000" w:themeColor="text1"/>
          <w:sz w:val="32"/>
        </w:rPr>
        <w:t>100</w:t>
      </w:r>
      <w:r w:rsidR="00E04B09" w:rsidRPr="00766E26">
        <w:rPr>
          <w:b w:val="0"/>
          <w:bCs w:val="0"/>
          <w:color w:val="000000" w:themeColor="text1"/>
          <w:sz w:val="32"/>
        </w:rPr>
        <w:t>.0</w:t>
      </w:r>
      <w:r w:rsidR="00A95478" w:rsidRPr="00766E26">
        <w:rPr>
          <w:rFonts w:hint="eastAsia"/>
          <w:b w:val="0"/>
          <w:bCs w:val="0"/>
          <w:color w:val="000000" w:themeColor="text1"/>
          <w:sz w:val="32"/>
        </w:rPr>
        <w:t>%</w:t>
      </w:r>
    </w:p>
    <w:p w:rsidR="00C5695F" w:rsidRPr="00766E26" w:rsidRDefault="00497691" w:rsidP="00E76F6F">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w:t>
      </w:r>
      <w:r w:rsidR="00A95478" w:rsidRPr="00766E26">
        <w:rPr>
          <w:rFonts w:ascii="仿宋_GB2312" w:eastAsia="仿宋_GB2312" w:hint="eastAsia"/>
          <w:color w:val="000000" w:themeColor="text1"/>
          <w:sz w:val="32"/>
          <w:szCs w:val="32"/>
        </w:rPr>
        <w:t>，</w:t>
      </w:r>
      <w:r w:rsidR="00EF3EF1" w:rsidRPr="00766E26">
        <w:rPr>
          <w:rFonts w:ascii="仿宋_GB2312" w:eastAsia="仿宋_GB2312" w:hint="eastAsia"/>
          <w:color w:val="000000" w:themeColor="text1"/>
          <w:sz w:val="32"/>
          <w:szCs w:val="32"/>
        </w:rPr>
        <w:t>昌吉市</w:t>
      </w:r>
      <w:r w:rsidR="005548F8">
        <w:rPr>
          <w:rFonts w:ascii="仿宋_GB2312" w:eastAsia="仿宋_GB2312" w:hint="eastAsia"/>
          <w:color w:val="000000" w:themeColor="text1"/>
          <w:sz w:val="32"/>
          <w:szCs w:val="32"/>
        </w:rPr>
        <w:t>第一幼儿园</w:t>
      </w:r>
      <w:r w:rsidR="00A95478" w:rsidRPr="00766E26">
        <w:rPr>
          <w:rFonts w:ascii="仿宋_GB2312" w:eastAsia="仿宋_GB2312" w:hint="eastAsia"/>
          <w:color w:val="000000" w:themeColor="text1"/>
          <w:sz w:val="32"/>
          <w:szCs w:val="32"/>
        </w:rPr>
        <w:t>共有</w:t>
      </w:r>
      <w:r w:rsidR="00856152">
        <w:rPr>
          <w:rFonts w:ascii="仿宋_GB2312" w:eastAsia="仿宋_GB2312"/>
          <w:color w:val="000000" w:themeColor="text1"/>
          <w:sz w:val="32"/>
          <w:szCs w:val="32"/>
        </w:rPr>
        <w:t>1</w:t>
      </w:r>
      <w:r w:rsidR="00A95478" w:rsidRPr="00766E26">
        <w:rPr>
          <w:rFonts w:ascii="仿宋_GB2312" w:eastAsia="仿宋_GB2312" w:hint="eastAsia"/>
          <w:color w:val="000000" w:themeColor="text1"/>
          <w:sz w:val="32"/>
          <w:szCs w:val="32"/>
        </w:rPr>
        <w:t>个中央、自治区、地区</w:t>
      </w:r>
      <w:r w:rsidR="00601640" w:rsidRPr="00766E26">
        <w:rPr>
          <w:rFonts w:ascii="仿宋_GB2312" w:eastAsia="仿宋_GB2312" w:hint="eastAsia"/>
          <w:color w:val="000000" w:themeColor="text1"/>
          <w:sz w:val="32"/>
          <w:szCs w:val="32"/>
        </w:rPr>
        <w:t>、</w:t>
      </w:r>
      <w:r w:rsidR="00601640" w:rsidRPr="00766E26">
        <w:rPr>
          <w:rFonts w:ascii="仿宋_GB2312" w:eastAsia="仿宋_GB2312"/>
          <w:color w:val="000000" w:themeColor="text1"/>
          <w:sz w:val="32"/>
          <w:szCs w:val="32"/>
        </w:rPr>
        <w:t>县</w:t>
      </w:r>
      <w:r w:rsidR="00A95478" w:rsidRPr="00766E26">
        <w:rPr>
          <w:rFonts w:ascii="仿宋_GB2312" w:eastAsia="仿宋_GB2312" w:hint="eastAsia"/>
          <w:color w:val="000000" w:themeColor="text1"/>
          <w:sz w:val="32"/>
          <w:szCs w:val="32"/>
        </w:rPr>
        <w:t>本级财力安排项目，已完成项目数量</w:t>
      </w:r>
      <w:r w:rsidR="00160B02">
        <w:rPr>
          <w:rFonts w:ascii="仿宋_GB2312" w:eastAsia="仿宋_GB2312"/>
          <w:color w:val="000000" w:themeColor="text1"/>
          <w:sz w:val="32"/>
          <w:szCs w:val="32"/>
        </w:rPr>
        <w:t>1</w:t>
      </w:r>
      <w:r w:rsidR="00A95478" w:rsidRPr="00766E26">
        <w:rPr>
          <w:rFonts w:ascii="仿宋_GB2312" w:eastAsia="仿宋_GB2312" w:hint="eastAsia"/>
          <w:color w:val="000000" w:themeColor="text1"/>
          <w:sz w:val="32"/>
          <w:szCs w:val="32"/>
        </w:rPr>
        <w:t>个、未完成项目数量</w:t>
      </w:r>
      <w:r w:rsidR="0008605C" w:rsidRPr="00766E26">
        <w:rPr>
          <w:rFonts w:ascii="仿宋_GB2312" w:eastAsia="仿宋_GB2312" w:hint="eastAsia"/>
          <w:color w:val="000000" w:themeColor="text1"/>
          <w:sz w:val="32"/>
          <w:szCs w:val="32"/>
        </w:rPr>
        <w:t>0</w:t>
      </w:r>
      <w:r w:rsidR="00A95478" w:rsidRPr="00766E26">
        <w:rPr>
          <w:rFonts w:ascii="仿宋_GB2312" w:eastAsia="仿宋_GB2312" w:hint="eastAsia"/>
          <w:color w:val="000000" w:themeColor="text1"/>
          <w:sz w:val="32"/>
          <w:szCs w:val="32"/>
        </w:rPr>
        <w:t>个。</w:t>
      </w:r>
      <w:r>
        <w:rPr>
          <w:rFonts w:ascii="仿宋_GB2312" w:eastAsia="仿宋_GB2312" w:hint="eastAsia"/>
          <w:color w:val="000000" w:themeColor="text1"/>
          <w:sz w:val="32"/>
          <w:szCs w:val="32"/>
        </w:rPr>
        <w:t>2022年</w:t>
      </w:r>
      <w:r w:rsidR="00A95478" w:rsidRPr="00766E26">
        <w:rPr>
          <w:rFonts w:ascii="仿宋_GB2312" w:eastAsia="仿宋_GB2312" w:hint="eastAsia"/>
          <w:color w:val="000000" w:themeColor="text1"/>
          <w:sz w:val="32"/>
          <w:szCs w:val="32"/>
        </w:rPr>
        <w:t>度中央、自治区、地区</w:t>
      </w:r>
      <w:r w:rsidR="00601640" w:rsidRPr="00766E26">
        <w:rPr>
          <w:rFonts w:ascii="仿宋_GB2312" w:eastAsia="仿宋_GB2312" w:hint="eastAsia"/>
          <w:color w:val="000000" w:themeColor="text1"/>
          <w:sz w:val="32"/>
          <w:szCs w:val="32"/>
        </w:rPr>
        <w:t>、</w:t>
      </w:r>
      <w:r w:rsidR="00601640" w:rsidRPr="00766E26">
        <w:rPr>
          <w:rFonts w:ascii="仿宋_GB2312" w:eastAsia="仿宋_GB2312"/>
          <w:color w:val="000000" w:themeColor="text1"/>
          <w:sz w:val="32"/>
          <w:szCs w:val="32"/>
        </w:rPr>
        <w:t>县</w:t>
      </w:r>
      <w:r w:rsidR="00A95478" w:rsidRPr="00766E26">
        <w:rPr>
          <w:rFonts w:ascii="仿宋_GB2312" w:eastAsia="仿宋_GB2312" w:hint="eastAsia"/>
          <w:color w:val="000000" w:themeColor="text1"/>
          <w:sz w:val="32"/>
          <w:szCs w:val="32"/>
        </w:rPr>
        <w:t>本级财力安排项目预算及执行情况见下表：</w:t>
      </w:r>
    </w:p>
    <w:p w:rsidR="00C5695F" w:rsidRPr="00766E26" w:rsidRDefault="00A95478">
      <w:pPr>
        <w:ind w:firstLine="420"/>
        <w:jc w:val="right"/>
        <w:rPr>
          <w:color w:val="000000" w:themeColor="text1"/>
          <w:sz w:val="21"/>
          <w:szCs w:val="21"/>
        </w:rPr>
      </w:pPr>
      <w:r w:rsidRPr="00766E26">
        <w:rPr>
          <w:rFonts w:hint="eastAsia"/>
          <w:color w:val="000000" w:themeColor="text1"/>
          <w:sz w:val="21"/>
          <w:szCs w:val="21"/>
        </w:rPr>
        <w:t>单位：万元</w:t>
      </w:r>
    </w:p>
    <w:tbl>
      <w:tblPr>
        <w:tblW w:w="8808" w:type="dxa"/>
        <w:tblLayout w:type="fixed"/>
        <w:tblLook w:val="04A0"/>
      </w:tblPr>
      <w:tblGrid>
        <w:gridCol w:w="4069"/>
        <w:gridCol w:w="1172"/>
        <w:gridCol w:w="1172"/>
        <w:gridCol w:w="948"/>
        <w:gridCol w:w="633"/>
        <w:gridCol w:w="814"/>
      </w:tblGrid>
      <w:tr w:rsidR="00766E26" w:rsidRPr="00766E26" w:rsidTr="0007278D">
        <w:trPr>
          <w:trHeight w:val="375"/>
          <w:tblHeader/>
        </w:trPr>
        <w:tc>
          <w:tcPr>
            <w:tcW w:w="4069" w:type="dxa"/>
            <w:tcBorders>
              <w:top w:val="single" w:sz="8" w:space="0" w:color="auto"/>
              <w:left w:val="single" w:sz="8" w:space="0" w:color="auto"/>
              <w:bottom w:val="single" w:sz="8" w:space="0" w:color="auto"/>
              <w:right w:val="single" w:sz="8" w:space="0" w:color="auto"/>
            </w:tcBorders>
            <w:shd w:val="clear" w:color="auto" w:fill="auto"/>
            <w:vAlign w:val="center"/>
          </w:tcPr>
          <w:p w:rsidR="00C5695F" w:rsidRPr="00766E26" w:rsidRDefault="00A95478">
            <w:pPr>
              <w:widowControl/>
              <w:adjustRightInd w:val="0"/>
              <w:snapToGrid w:val="0"/>
              <w:spacing w:line="240" w:lineRule="auto"/>
              <w:ind w:firstLineChars="0" w:firstLine="0"/>
              <w:jc w:val="center"/>
              <w:rPr>
                <w:rFonts w:ascii="仿宋_GB2312" w:eastAsia="仿宋_GB2312" w:hAnsi="宋体" w:cs="宋体"/>
                <w:b/>
                <w:bCs/>
                <w:color w:val="000000" w:themeColor="text1"/>
                <w:kern w:val="0"/>
                <w:sz w:val="21"/>
                <w:szCs w:val="21"/>
              </w:rPr>
            </w:pPr>
            <w:r w:rsidRPr="00766E26">
              <w:rPr>
                <w:rFonts w:ascii="仿宋_GB2312" w:eastAsia="仿宋_GB2312" w:hAnsi="宋体" w:cs="宋体" w:hint="eastAsia"/>
                <w:b/>
                <w:bCs/>
                <w:color w:val="000000" w:themeColor="text1"/>
                <w:kern w:val="0"/>
                <w:sz w:val="21"/>
                <w:szCs w:val="21"/>
              </w:rPr>
              <w:t>项目名称</w:t>
            </w:r>
          </w:p>
        </w:tc>
        <w:tc>
          <w:tcPr>
            <w:tcW w:w="1172" w:type="dxa"/>
            <w:tcBorders>
              <w:top w:val="single" w:sz="8" w:space="0" w:color="auto"/>
              <w:left w:val="nil"/>
              <w:bottom w:val="single" w:sz="8" w:space="0" w:color="auto"/>
              <w:right w:val="single" w:sz="8" w:space="0" w:color="auto"/>
            </w:tcBorders>
            <w:shd w:val="clear" w:color="auto" w:fill="auto"/>
            <w:vAlign w:val="center"/>
          </w:tcPr>
          <w:p w:rsidR="00C5695F" w:rsidRPr="00766E26" w:rsidRDefault="00A95478">
            <w:pPr>
              <w:widowControl/>
              <w:adjustRightInd w:val="0"/>
              <w:snapToGrid w:val="0"/>
              <w:spacing w:line="240" w:lineRule="auto"/>
              <w:ind w:firstLineChars="0" w:firstLine="0"/>
              <w:jc w:val="center"/>
              <w:rPr>
                <w:rFonts w:ascii="仿宋_GB2312" w:eastAsia="仿宋_GB2312" w:hAnsi="宋体" w:cs="宋体"/>
                <w:b/>
                <w:bCs/>
                <w:color w:val="000000" w:themeColor="text1"/>
                <w:kern w:val="0"/>
                <w:sz w:val="21"/>
                <w:szCs w:val="21"/>
              </w:rPr>
            </w:pPr>
            <w:r w:rsidRPr="00766E26">
              <w:rPr>
                <w:rFonts w:ascii="仿宋_GB2312" w:eastAsia="仿宋_GB2312" w:hAnsi="宋体" w:cs="宋体" w:hint="eastAsia"/>
                <w:b/>
                <w:bCs/>
                <w:color w:val="000000" w:themeColor="text1"/>
                <w:kern w:val="0"/>
                <w:sz w:val="21"/>
                <w:szCs w:val="21"/>
              </w:rPr>
              <w:t>预算金额</w:t>
            </w:r>
          </w:p>
        </w:tc>
        <w:tc>
          <w:tcPr>
            <w:tcW w:w="1172" w:type="dxa"/>
            <w:tcBorders>
              <w:top w:val="single" w:sz="8" w:space="0" w:color="auto"/>
              <w:left w:val="nil"/>
              <w:bottom w:val="single" w:sz="8" w:space="0" w:color="auto"/>
              <w:right w:val="single" w:sz="8" w:space="0" w:color="auto"/>
            </w:tcBorders>
            <w:shd w:val="clear" w:color="auto" w:fill="auto"/>
            <w:vAlign w:val="center"/>
          </w:tcPr>
          <w:p w:rsidR="00C5695F" w:rsidRPr="00766E26" w:rsidRDefault="00A95478">
            <w:pPr>
              <w:widowControl/>
              <w:adjustRightInd w:val="0"/>
              <w:snapToGrid w:val="0"/>
              <w:spacing w:line="240" w:lineRule="auto"/>
              <w:ind w:firstLineChars="0" w:firstLine="0"/>
              <w:jc w:val="center"/>
              <w:rPr>
                <w:rFonts w:ascii="仿宋_GB2312" w:eastAsia="仿宋_GB2312" w:hAnsi="宋体" w:cs="宋体"/>
                <w:b/>
                <w:bCs/>
                <w:color w:val="000000" w:themeColor="text1"/>
                <w:kern w:val="0"/>
                <w:sz w:val="21"/>
                <w:szCs w:val="21"/>
              </w:rPr>
            </w:pPr>
            <w:r w:rsidRPr="00766E26">
              <w:rPr>
                <w:rFonts w:ascii="仿宋_GB2312" w:eastAsia="仿宋_GB2312" w:hAnsi="宋体" w:cs="宋体" w:hint="eastAsia"/>
                <w:b/>
                <w:bCs/>
                <w:color w:val="000000" w:themeColor="text1"/>
                <w:kern w:val="0"/>
                <w:sz w:val="21"/>
                <w:szCs w:val="21"/>
              </w:rPr>
              <w:t>执行金额</w:t>
            </w:r>
          </w:p>
        </w:tc>
        <w:tc>
          <w:tcPr>
            <w:tcW w:w="948" w:type="dxa"/>
            <w:tcBorders>
              <w:top w:val="single" w:sz="8" w:space="0" w:color="auto"/>
              <w:left w:val="nil"/>
              <w:bottom w:val="single" w:sz="8" w:space="0" w:color="auto"/>
              <w:right w:val="single" w:sz="8" w:space="0" w:color="auto"/>
            </w:tcBorders>
            <w:shd w:val="clear" w:color="auto" w:fill="auto"/>
            <w:vAlign w:val="center"/>
          </w:tcPr>
          <w:p w:rsidR="00C5695F" w:rsidRPr="00766E26" w:rsidRDefault="00A95478">
            <w:pPr>
              <w:widowControl/>
              <w:adjustRightInd w:val="0"/>
              <w:snapToGrid w:val="0"/>
              <w:spacing w:line="240" w:lineRule="auto"/>
              <w:ind w:firstLineChars="0" w:firstLine="0"/>
              <w:jc w:val="center"/>
              <w:rPr>
                <w:rFonts w:ascii="仿宋_GB2312" w:eastAsia="仿宋_GB2312" w:hAnsi="宋体" w:cs="宋体"/>
                <w:b/>
                <w:bCs/>
                <w:color w:val="000000" w:themeColor="text1"/>
                <w:kern w:val="0"/>
                <w:sz w:val="21"/>
                <w:szCs w:val="21"/>
              </w:rPr>
            </w:pPr>
            <w:r w:rsidRPr="00766E26">
              <w:rPr>
                <w:rFonts w:ascii="仿宋_GB2312" w:eastAsia="仿宋_GB2312" w:hAnsi="宋体" w:cs="宋体" w:hint="eastAsia"/>
                <w:b/>
                <w:bCs/>
                <w:color w:val="000000" w:themeColor="text1"/>
                <w:kern w:val="0"/>
                <w:sz w:val="21"/>
                <w:szCs w:val="21"/>
              </w:rPr>
              <w:t>执行率</w:t>
            </w:r>
          </w:p>
        </w:tc>
        <w:tc>
          <w:tcPr>
            <w:tcW w:w="633" w:type="dxa"/>
            <w:tcBorders>
              <w:top w:val="single" w:sz="8" w:space="0" w:color="auto"/>
              <w:left w:val="nil"/>
              <w:bottom w:val="single" w:sz="8" w:space="0" w:color="auto"/>
              <w:right w:val="single" w:sz="8" w:space="0" w:color="auto"/>
            </w:tcBorders>
            <w:shd w:val="clear" w:color="auto" w:fill="auto"/>
            <w:vAlign w:val="center"/>
          </w:tcPr>
          <w:p w:rsidR="00C5695F" w:rsidRPr="00766E26" w:rsidRDefault="00A95478">
            <w:pPr>
              <w:widowControl/>
              <w:adjustRightInd w:val="0"/>
              <w:snapToGrid w:val="0"/>
              <w:spacing w:line="240" w:lineRule="auto"/>
              <w:ind w:firstLineChars="0" w:firstLine="0"/>
              <w:jc w:val="center"/>
              <w:rPr>
                <w:rFonts w:ascii="仿宋_GB2312" w:eastAsia="仿宋_GB2312" w:hAnsi="宋体" w:cs="宋体"/>
                <w:b/>
                <w:bCs/>
                <w:color w:val="000000" w:themeColor="text1"/>
                <w:kern w:val="0"/>
                <w:sz w:val="21"/>
                <w:szCs w:val="21"/>
              </w:rPr>
            </w:pPr>
            <w:r w:rsidRPr="00766E26">
              <w:rPr>
                <w:rFonts w:ascii="仿宋_GB2312" w:eastAsia="仿宋_GB2312" w:hAnsi="宋体" w:cs="宋体" w:hint="eastAsia"/>
                <w:b/>
                <w:bCs/>
                <w:color w:val="000000" w:themeColor="text1"/>
                <w:kern w:val="0"/>
                <w:sz w:val="21"/>
                <w:szCs w:val="21"/>
              </w:rPr>
              <w:t>项目是否完成</w:t>
            </w:r>
          </w:p>
        </w:tc>
        <w:tc>
          <w:tcPr>
            <w:tcW w:w="814" w:type="dxa"/>
            <w:tcBorders>
              <w:top w:val="single" w:sz="8" w:space="0" w:color="auto"/>
              <w:left w:val="nil"/>
              <w:bottom w:val="single" w:sz="8" w:space="0" w:color="auto"/>
              <w:right w:val="single" w:sz="8" w:space="0" w:color="auto"/>
            </w:tcBorders>
            <w:shd w:val="clear" w:color="auto" w:fill="auto"/>
            <w:vAlign w:val="center"/>
          </w:tcPr>
          <w:p w:rsidR="00C5695F" w:rsidRPr="00766E26" w:rsidRDefault="00A95478">
            <w:pPr>
              <w:widowControl/>
              <w:adjustRightInd w:val="0"/>
              <w:snapToGrid w:val="0"/>
              <w:spacing w:line="240" w:lineRule="auto"/>
              <w:ind w:firstLineChars="0" w:firstLine="0"/>
              <w:jc w:val="center"/>
              <w:rPr>
                <w:rFonts w:ascii="仿宋_GB2312" w:eastAsia="仿宋_GB2312" w:hAnsi="宋体" w:cs="宋体"/>
                <w:b/>
                <w:bCs/>
                <w:color w:val="000000" w:themeColor="text1"/>
                <w:kern w:val="0"/>
                <w:sz w:val="21"/>
                <w:szCs w:val="21"/>
              </w:rPr>
            </w:pPr>
            <w:r w:rsidRPr="00766E26">
              <w:rPr>
                <w:rFonts w:ascii="仿宋_GB2312" w:eastAsia="仿宋_GB2312" w:hAnsi="宋体" w:cs="宋体" w:hint="eastAsia"/>
                <w:b/>
                <w:bCs/>
                <w:color w:val="000000" w:themeColor="text1"/>
                <w:kern w:val="0"/>
                <w:sz w:val="21"/>
                <w:szCs w:val="21"/>
              </w:rPr>
              <w:t>是否上级专项资金</w:t>
            </w:r>
          </w:p>
        </w:tc>
      </w:tr>
      <w:tr w:rsidR="00766E26" w:rsidRPr="00766E26" w:rsidTr="0007278D">
        <w:trPr>
          <w:trHeight w:val="375"/>
        </w:trPr>
        <w:tc>
          <w:tcPr>
            <w:tcW w:w="4069" w:type="dxa"/>
            <w:tcBorders>
              <w:top w:val="nil"/>
              <w:left w:val="single" w:sz="8" w:space="0" w:color="auto"/>
              <w:bottom w:val="single" w:sz="8" w:space="0" w:color="auto"/>
              <w:right w:val="single" w:sz="8" w:space="0" w:color="auto"/>
            </w:tcBorders>
            <w:shd w:val="clear" w:color="auto" w:fill="auto"/>
            <w:vAlign w:val="center"/>
          </w:tcPr>
          <w:p w:rsidR="00C5695F" w:rsidRPr="00766E26" w:rsidRDefault="00856152" w:rsidP="00856152">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保教费</w:t>
            </w:r>
          </w:p>
        </w:tc>
        <w:tc>
          <w:tcPr>
            <w:tcW w:w="1172" w:type="dxa"/>
            <w:tcBorders>
              <w:top w:val="nil"/>
              <w:left w:val="nil"/>
              <w:bottom w:val="single" w:sz="8" w:space="0" w:color="auto"/>
              <w:right w:val="single" w:sz="8" w:space="0" w:color="auto"/>
            </w:tcBorders>
            <w:shd w:val="clear" w:color="auto" w:fill="auto"/>
            <w:vAlign w:val="center"/>
          </w:tcPr>
          <w:p w:rsidR="00C5695F" w:rsidRPr="00766E26" w:rsidRDefault="00712741" w:rsidP="00856152">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color w:val="000000" w:themeColor="text1"/>
                <w:kern w:val="0"/>
                <w:sz w:val="21"/>
                <w:szCs w:val="21"/>
              </w:rPr>
              <w:t>88.74</w:t>
            </w:r>
          </w:p>
        </w:tc>
        <w:tc>
          <w:tcPr>
            <w:tcW w:w="1172" w:type="dxa"/>
            <w:tcBorders>
              <w:top w:val="nil"/>
              <w:left w:val="nil"/>
              <w:bottom w:val="single" w:sz="8" w:space="0" w:color="auto"/>
              <w:right w:val="single" w:sz="8" w:space="0" w:color="auto"/>
            </w:tcBorders>
            <w:shd w:val="clear" w:color="auto" w:fill="auto"/>
            <w:vAlign w:val="center"/>
          </w:tcPr>
          <w:p w:rsidR="00C5695F" w:rsidRPr="00160B02" w:rsidRDefault="00712741" w:rsidP="00856152">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color w:val="000000" w:themeColor="text1"/>
                <w:kern w:val="0"/>
                <w:sz w:val="21"/>
                <w:szCs w:val="21"/>
              </w:rPr>
              <w:t>88.74</w:t>
            </w:r>
          </w:p>
        </w:tc>
        <w:tc>
          <w:tcPr>
            <w:tcW w:w="948" w:type="dxa"/>
            <w:tcBorders>
              <w:top w:val="nil"/>
              <w:left w:val="nil"/>
              <w:bottom w:val="single" w:sz="8" w:space="0" w:color="auto"/>
              <w:right w:val="single" w:sz="8" w:space="0" w:color="auto"/>
            </w:tcBorders>
            <w:shd w:val="clear" w:color="auto" w:fill="auto"/>
            <w:vAlign w:val="center"/>
          </w:tcPr>
          <w:p w:rsidR="00C5695F" w:rsidRPr="00766E26" w:rsidRDefault="00EF3E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sidRPr="00766E26">
              <w:rPr>
                <w:rFonts w:ascii="仿宋_GB2312" w:eastAsia="仿宋_GB2312" w:hAnsi="宋体" w:cs="宋体" w:hint="eastAsia"/>
                <w:color w:val="000000" w:themeColor="text1"/>
                <w:kern w:val="0"/>
                <w:sz w:val="21"/>
                <w:szCs w:val="21"/>
              </w:rPr>
              <w:t>1</w:t>
            </w:r>
            <w:r w:rsidRPr="00766E26">
              <w:rPr>
                <w:rFonts w:ascii="仿宋_GB2312" w:eastAsia="仿宋_GB2312" w:hAnsi="宋体" w:cs="宋体"/>
                <w:color w:val="000000" w:themeColor="text1"/>
                <w:kern w:val="0"/>
                <w:sz w:val="21"/>
                <w:szCs w:val="21"/>
              </w:rPr>
              <w:t>00</w:t>
            </w:r>
            <w:r w:rsidR="0007278D" w:rsidRPr="00766E26">
              <w:rPr>
                <w:rFonts w:ascii="仿宋_GB2312" w:eastAsia="仿宋_GB2312" w:hAnsi="宋体" w:cs="宋体"/>
                <w:color w:val="000000" w:themeColor="text1"/>
                <w:kern w:val="0"/>
                <w:sz w:val="21"/>
                <w:szCs w:val="21"/>
              </w:rPr>
              <w:t>.0</w:t>
            </w:r>
            <w:r w:rsidRPr="00766E26">
              <w:rPr>
                <w:rFonts w:ascii="仿宋_GB2312" w:eastAsia="仿宋_GB2312" w:hAnsi="宋体" w:cs="宋体" w:hint="eastAsia"/>
                <w:color w:val="000000" w:themeColor="text1"/>
                <w:kern w:val="0"/>
                <w:sz w:val="21"/>
                <w:szCs w:val="21"/>
              </w:rPr>
              <w:t>%</w:t>
            </w:r>
          </w:p>
        </w:tc>
        <w:tc>
          <w:tcPr>
            <w:tcW w:w="633" w:type="dxa"/>
            <w:tcBorders>
              <w:top w:val="nil"/>
              <w:left w:val="nil"/>
              <w:bottom w:val="single" w:sz="8" w:space="0" w:color="auto"/>
              <w:right w:val="single" w:sz="8" w:space="0" w:color="auto"/>
            </w:tcBorders>
            <w:shd w:val="clear" w:color="auto" w:fill="auto"/>
            <w:vAlign w:val="center"/>
          </w:tcPr>
          <w:p w:rsidR="00C5695F" w:rsidRPr="00766E26" w:rsidRDefault="00EF3EF1">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sidRPr="00766E26">
              <w:rPr>
                <w:rFonts w:ascii="仿宋_GB2312" w:eastAsia="仿宋_GB2312" w:hAnsi="宋体" w:cs="宋体" w:hint="eastAsia"/>
                <w:color w:val="000000" w:themeColor="text1"/>
                <w:kern w:val="0"/>
                <w:sz w:val="21"/>
                <w:szCs w:val="21"/>
              </w:rPr>
              <w:t>是</w:t>
            </w:r>
          </w:p>
        </w:tc>
        <w:tc>
          <w:tcPr>
            <w:tcW w:w="814" w:type="dxa"/>
            <w:tcBorders>
              <w:top w:val="nil"/>
              <w:left w:val="nil"/>
              <w:bottom w:val="single" w:sz="8" w:space="0" w:color="auto"/>
              <w:right w:val="single" w:sz="8" w:space="0" w:color="auto"/>
            </w:tcBorders>
            <w:shd w:val="clear" w:color="auto" w:fill="auto"/>
            <w:vAlign w:val="center"/>
          </w:tcPr>
          <w:p w:rsidR="00C5695F" w:rsidRPr="00766E26" w:rsidRDefault="001F53A0">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否</w:t>
            </w:r>
          </w:p>
        </w:tc>
      </w:tr>
      <w:tr w:rsidR="00766E26" w:rsidRPr="00766E26" w:rsidTr="0007278D">
        <w:trPr>
          <w:trHeight w:val="375"/>
        </w:trPr>
        <w:tc>
          <w:tcPr>
            <w:tcW w:w="4069" w:type="dxa"/>
            <w:tcBorders>
              <w:top w:val="nil"/>
              <w:left w:val="single" w:sz="8" w:space="0" w:color="auto"/>
              <w:bottom w:val="single" w:sz="8" w:space="0" w:color="auto"/>
              <w:right w:val="single" w:sz="8" w:space="0" w:color="auto"/>
            </w:tcBorders>
            <w:shd w:val="clear" w:color="auto" w:fill="auto"/>
            <w:vAlign w:val="center"/>
          </w:tcPr>
          <w:p w:rsidR="00C5695F" w:rsidRPr="00856152" w:rsidRDefault="00A95478" w:rsidP="00856152">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sidRPr="00856152">
              <w:rPr>
                <w:rFonts w:ascii="仿宋_GB2312" w:eastAsia="仿宋_GB2312" w:hAnsi="宋体" w:cs="宋体" w:hint="eastAsia"/>
                <w:color w:val="000000" w:themeColor="text1"/>
                <w:kern w:val="0"/>
                <w:sz w:val="21"/>
                <w:szCs w:val="21"/>
              </w:rPr>
              <w:t>合计</w:t>
            </w:r>
          </w:p>
        </w:tc>
        <w:tc>
          <w:tcPr>
            <w:tcW w:w="1172" w:type="dxa"/>
            <w:tcBorders>
              <w:top w:val="nil"/>
              <w:left w:val="nil"/>
              <w:bottom w:val="single" w:sz="8" w:space="0" w:color="auto"/>
              <w:right w:val="single" w:sz="8" w:space="0" w:color="auto"/>
            </w:tcBorders>
            <w:shd w:val="clear" w:color="auto" w:fill="auto"/>
            <w:vAlign w:val="center"/>
          </w:tcPr>
          <w:p w:rsidR="00C5695F" w:rsidRPr="00766E26" w:rsidRDefault="00712741" w:rsidP="00856152">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color w:val="000000" w:themeColor="text1"/>
                <w:kern w:val="0"/>
                <w:sz w:val="21"/>
                <w:szCs w:val="21"/>
              </w:rPr>
              <w:t>88.74</w:t>
            </w:r>
          </w:p>
        </w:tc>
        <w:tc>
          <w:tcPr>
            <w:tcW w:w="1172" w:type="dxa"/>
            <w:tcBorders>
              <w:top w:val="nil"/>
              <w:left w:val="nil"/>
              <w:bottom w:val="single" w:sz="8" w:space="0" w:color="auto"/>
              <w:right w:val="single" w:sz="8" w:space="0" w:color="auto"/>
            </w:tcBorders>
            <w:shd w:val="clear" w:color="auto" w:fill="auto"/>
            <w:vAlign w:val="center"/>
          </w:tcPr>
          <w:p w:rsidR="00C5695F" w:rsidRPr="00766E26" w:rsidRDefault="00712741" w:rsidP="00856152">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color w:val="000000" w:themeColor="text1"/>
                <w:kern w:val="0"/>
                <w:sz w:val="21"/>
                <w:szCs w:val="21"/>
              </w:rPr>
              <w:t>88.74</w:t>
            </w:r>
          </w:p>
        </w:tc>
        <w:tc>
          <w:tcPr>
            <w:tcW w:w="948" w:type="dxa"/>
            <w:tcBorders>
              <w:top w:val="nil"/>
              <w:left w:val="nil"/>
              <w:bottom w:val="single" w:sz="8" w:space="0" w:color="auto"/>
              <w:right w:val="single" w:sz="8" w:space="0" w:color="auto"/>
            </w:tcBorders>
            <w:shd w:val="clear" w:color="auto" w:fill="auto"/>
            <w:vAlign w:val="center"/>
          </w:tcPr>
          <w:p w:rsidR="00C5695F" w:rsidRPr="00766E26" w:rsidRDefault="008F6FFC">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sidRPr="00766E26">
              <w:rPr>
                <w:rFonts w:ascii="仿宋_GB2312" w:eastAsia="仿宋_GB2312" w:hAnsi="宋体" w:cs="宋体" w:hint="eastAsia"/>
                <w:color w:val="000000" w:themeColor="text1"/>
                <w:kern w:val="0"/>
                <w:sz w:val="21"/>
                <w:szCs w:val="21"/>
              </w:rPr>
              <w:t>1</w:t>
            </w:r>
            <w:r w:rsidRPr="00766E26">
              <w:rPr>
                <w:rFonts w:ascii="仿宋_GB2312" w:eastAsia="仿宋_GB2312" w:hAnsi="宋体" w:cs="宋体"/>
                <w:color w:val="000000" w:themeColor="text1"/>
                <w:kern w:val="0"/>
                <w:sz w:val="21"/>
                <w:szCs w:val="21"/>
              </w:rPr>
              <w:t>00</w:t>
            </w:r>
            <w:r w:rsidR="0007278D" w:rsidRPr="00766E26">
              <w:rPr>
                <w:rFonts w:ascii="仿宋_GB2312" w:eastAsia="仿宋_GB2312" w:hAnsi="宋体" w:cs="宋体"/>
                <w:color w:val="000000" w:themeColor="text1"/>
                <w:kern w:val="0"/>
                <w:sz w:val="21"/>
                <w:szCs w:val="21"/>
              </w:rPr>
              <w:t>.0</w:t>
            </w:r>
            <w:r w:rsidRPr="00766E26">
              <w:rPr>
                <w:rFonts w:ascii="仿宋_GB2312" w:eastAsia="仿宋_GB2312" w:hAnsi="宋体" w:cs="宋体" w:hint="eastAsia"/>
                <w:color w:val="000000" w:themeColor="text1"/>
                <w:kern w:val="0"/>
                <w:sz w:val="21"/>
                <w:szCs w:val="21"/>
              </w:rPr>
              <w:t>%</w:t>
            </w:r>
          </w:p>
        </w:tc>
        <w:tc>
          <w:tcPr>
            <w:tcW w:w="633" w:type="dxa"/>
            <w:tcBorders>
              <w:top w:val="nil"/>
              <w:left w:val="nil"/>
              <w:bottom w:val="single" w:sz="8" w:space="0" w:color="auto"/>
              <w:right w:val="single" w:sz="8" w:space="0" w:color="auto"/>
            </w:tcBorders>
            <w:shd w:val="clear" w:color="auto" w:fill="auto"/>
            <w:vAlign w:val="center"/>
          </w:tcPr>
          <w:p w:rsidR="00C5695F" w:rsidRPr="00766E26" w:rsidRDefault="008F6FFC" w:rsidP="008F6FFC">
            <w:pPr>
              <w:widowControl/>
              <w:adjustRightInd w:val="0"/>
              <w:snapToGrid w:val="0"/>
              <w:spacing w:line="240" w:lineRule="auto"/>
              <w:ind w:firstLineChars="100" w:firstLine="210"/>
              <w:jc w:val="center"/>
              <w:rPr>
                <w:rFonts w:ascii="仿宋_GB2312" w:eastAsia="仿宋_GB2312" w:hAnsi="宋体" w:cs="宋体"/>
                <w:color w:val="000000" w:themeColor="text1"/>
                <w:kern w:val="0"/>
                <w:sz w:val="21"/>
                <w:szCs w:val="21"/>
              </w:rPr>
            </w:pPr>
            <w:r w:rsidRPr="00766E26">
              <w:rPr>
                <w:rFonts w:ascii="仿宋_GB2312" w:eastAsia="仿宋_GB2312" w:hAnsi="宋体" w:cs="宋体" w:hint="eastAsia"/>
                <w:color w:val="000000" w:themeColor="text1"/>
                <w:kern w:val="0"/>
                <w:sz w:val="21"/>
                <w:szCs w:val="21"/>
              </w:rPr>
              <w:t>是</w:t>
            </w:r>
          </w:p>
        </w:tc>
        <w:tc>
          <w:tcPr>
            <w:tcW w:w="814" w:type="dxa"/>
            <w:tcBorders>
              <w:top w:val="nil"/>
              <w:left w:val="nil"/>
              <w:bottom w:val="single" w:sz="8" w:space="0" w:color="auto"/>
              <w:right w:val="single" w:sz="8" w:space="0" w:color="auto"/>
            </w:tcBorders>
            <w:shd w:val="clear" w:color="auto" w:fill="auto"/>
            <w:vAlign w:val="center"/>
          </w:tcPr>
          <w:p w:rsidR="00C5695F" w:rsidRPr="00766E26" w:rsidRDefault="001F53A0">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否</w:t>
            </w:r>
          </w:p>
        </w:tc>
      </w:tr>
    </w:tbl>
    <w:p w:rsidR="00C5695F" w:rsidRPr="00766E26" w:rsidRDefault="00267128" w:rsidP="00D136B2">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2</w:t>
      </w:r>
      <w:r w:rsidRPr="00766E26">
        <w:rPr>
          <w:rFonts w:ascii="仿宋_GB2312" w:eastAsia="仿宋_GB2312"/>
          <w:b/>
          <w:bCs/>
          <w:color w:val="000000" w:themeColor="text1"/>
          <w:sz w:val="32"/>
          <w:szCs w:val="32"/>
        </w:rPr>
        <w:t>.</w:t>
      </w:r>
      <w:r w:rsidR="00A95478" w:rsidRPr="00766E26">
        <w:rPr>
          <w:rFonts w:ascii="仿宋_GB2312" w:eastAsia="仿宋_GB2312" w:hint="eastAsia"/>
          <w:b/>
          <w:bCs/>
          <w:color w:val="000000" w:themeColor="text1"/>
          <w:sz w:val="32"/>
          <w:szCs w:val="32"/>
        </w:rPr>
        <w:t>专项资金总投入及实际使用情况分析</w:t>
      </w:r>
    </w:p>
    <w:p w:rsidR="00C5695F" w:rsidRPr="00766E26" w:rsidRDefault="00497691" w:rsidP="00E76F6F">
      <w:pPr>
        <w:pStyle w:val="a7"/>
        <w:widowControl/>
        <w:spacing w:before="40" w:beforeAutospacing="0" w:after="0" w:afterAutospacing="0"/>
        <w:ind w:firstLine="640"/>
        <w:jc w:val="both"/>
        <w:rPr>
          <w:rFonts w:ascii="仿宋_GB2312" w:eastAsia="仿宋_GB2312" w:cs="仿宋"/>
          <w:color w:val="000000" w:themeColor="text1"/>
          <w:sz w:val="32"/>
          <w:szCs w:val="32"/>
        </w:rPr>
      </w:pPr>
      <w:r>
        <w:rPr>
          <w:rFonts w:ascii="仿宋_GB2312" w:eastAsia="仿宋_GB2312" w:cs="仿宋" w:hint="eastAsia"/>
          <w:color w:val="000000" w:themeColor="text1"/>
          <w:sz w:val="32"/>
          <w:szCs w:val="32"/>
        </w:rPr>
        <w:t>2022年</w:t>
      </w:r>
      <w:r w:rsidR="00A95478" w:rsidRPr="00766E26">
        <w:rPr>
          <w:rFonts w:ascii="仿宋_GB2312" w:eastAsia="仿宋_GB2312" w:cs="仿宋" w:hint="eastAsia"/>
          <w:color w:val="000000" w:themeColor="text1"/>
          <w:sz w:val="32"/>
          <w:szCs w:val="32"/>
        </w:rPr>
        <w:t>，预算安排专项资金</w:t>
      </w:r>
      <w:r w:rsidR="00C32C7B">
        <w:rPr>
          <w:rFonts w:ascii="仿宋_GB2312" w:eastAsia="仿宋_GB2312" w:cs="仿宋"/>
          <w:color w:val="000000" w:themeColor="text1"/>
          <w:sz w:val="32"/>
          <w:szCs w:val="32"/>
        </w:rPr>
        <w:t>0.00</w:t>
      </w:r>
      <w:r w:rsidR="00A95478" w:rsidRPr="00766E26">
        <w:rPr>
          <w:rFonts w:ascii="仿宋_GB2312" w:eastAsia="仿宋_GB2312" w:cs="仿宋" w:hint="eastAsia"/>
          <w:color w:val="000000" w:themeColor="text1"/>
          <w:sz w:val="32"/>
          <w:szCs w:val="32"/>
        </w:rPr>
        <w:t>万元，实际使用</w:t>
      </w:r>
      <w:r w:rsidR="00C32C7B">
        <w:rPr>
          <w:rFonts w:ascii="仿宋_GB2312" w:eastAsia="仿宋_GB2312" w:cs="仿宋"/>
          <w:color w:val="000000" w:themeColor="text1"/>
          <w:sz w:val="32"/>
          <w:szCs w:val="32"/>
        </w:rPr>
        <w:t>0.00</w:t>
      </w:r>
      <w:r w:rsidR="00A95478" w:rsidRPr="00766E26">
        <w:rPr>
          <w:rFonts w:ascii="仿宋_GB2312" w:eastAsia="仿宋_GB2312" w:cs="仿宋" w:hint="eastAsia"/>
          <w:color w:val="000000" w:themeColor="text1"/>
          <w:sz w:val="32"/>
          <w:szCs w:val="32"/>
        </w:rPr>
        <w:t>万元,结转</w:t>
      </w:r>
      <w:r w:rsidR="0008605C" w:rsidRPr="00766E26">
        <w:rPr>
          <w:rFonts w:ascii="仿宋_GB2312" w:eastAsia="仿宋_GB2312" w:cs="仿宋"/>
          <w:color w:val="000000" w:themeColor="text1"/>
          <w:sz w:val="32"/>
          <w:szCs w:val="32"/>
        </w:rPr>
        <w:t>0</w:t>
      </w:r>
      <w:r w:rsidR="00C32C7B">
        <w:rPr>
          <w:rFonts w:ascii="仿宋_GB2312" w:eastAsia="仿宋_GB2312" w:cs="仿宋"/>
          <w:color w:val="000000" w:themeColor="text1"/>
          <w:sz w:val="32"/>
          <w:szCs w:val="32"/>
        </w:rPr>
        <w:t>.00</w:t>
      </w:r>
      <w:r w:rsidR="00A95478" w:rsidRPr="00766E26">
        <w:rPr>
          <w:rFonts w:ascii="仿宋_GB2312" w:eastAsia="仿宋_GB2312" w:cs="仿宋" w:hint="eastAsia"/>
          <w:color w:val="000000" w:themeColor="text1"/>
          <w:sz w:val="32"/>
          <w:szCs w:val="32"/>
        </w:rPr>
        <w:t>万元</w:t>
      </w:r>
      <w:r w:rsidR="00C32C7B">
        <w:rPr>
          <w:rFonts w:ascii="仿宋_GB2312" w:eastAsia="仿宋_GB2312" w:cs="仿宋" w:hint="eastAsia"/>
          <w:color w:val="000000" w:themeColor="text1"/>
          <w:sz w:val="32"/>
          <w:szCs w:val="32"/>
        </w:rPr>
        <w:t>，结转项目无，结转原因无。</w:t>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三、部门单位专项组织实施情况</w:t>
      </w:r>
    </w:p>
    <w:p w:rsidR="00C5695F" w:rsidRPr="00766E26" w:rsidRDefault="00A95478" w:rsidP="00D136B2">
      <w:pPr>
        <w:pStyle w:val="2"/>
        <w:ind w:firstLine="643"/>
        <w:rPr>
          <w:rFonts w:ascii="楷体_GB2312" w:eastAsia="楷体_GB2312"/>
          <w:color w:val="000000" w:themeColor="text1"/>
          <w:szCs w:val="32"/>
        </w:rPr>
      </w:pPr>
      <w:r w:rsidRPr="00766E26">
        <w:rPr>
          <w:rFonts w:ascii="楷体_GB2312" w:eastAsia="楷体_GB2312" w:hint="eastAsia"/>
          <w:color w:val="000000" w:themeColor="text1"/>
          <w:szCs w:val="32"/>
        </w:rPr>
        <w:t>（一）专项组织情况分析</w:t>
      </w:r>
    </w:p>
    <w:p w:rsidR="00C5695F" w:rsidRPr="00766E26" w:rsidRDefault="00A95478" w:rsidP="00D136B2">
      <w:pPr>
        <w:ind w:firstLine="643"/>
        <w:rPr>
          <w:rFonts w:ascii="仿宋_GB2312" w:eastAsia="仿宋_GB2312"/>
          <w:color w:val="000000" w:themeColor="text1"/>
          <w:sz w:val="32"/>
          <w:szCs w:val="32"/>
        </w:rPr>
      </w:pPr>
      <w:r w:rsidRPr="00766E26">
        <w:rPr>
          <w:rFonts w:ascii="仿宋_GB2312" w:eastAsia="仿宋_GB2312" w:hint="eastAsia"/>
          <w:b/>
          <w:bCs/>
          <w:color w:val="000000" w:themeColor="text1"/>
          <w:sz w:val="32"/>
          <w:szCs w:val="32"/>
        </w:rPr>
        <w:t>1.前期准备</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梳理</w:t>
      </w:r>
      <w:r w:rsidR="00497691">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专项资金使用情况和专项项目实施规模，根据各专项实际存档资料，就专项工作计划与部门职能和规划内容、与科室和项目之间的对应关系、重点工作安排与重点项目安排情况等，与相关科室的管理人员进行了沟通和交</w:t>
      </w:r>
      <w:r w:rsidRPr="00766E26">
        <w:rPr>
          <w:rFonts w:ascii="仿宋_GB2312" w:eastAsia="仿宋_GB2312" w:hint="eastAsia"/>
          <w:color w:val="000000" w:themeColor="text1"/>
          <w:sz w:val="32"/>
          <w:szCs w:val="32"/>
        </w:rPr>
        <w:lastRenderedPageBreak/>
        <w:t>流，深入了解本部门涉及专项资金的使用情况和项目完成情况。</w:t>
      </w:r>
    </w:p>
    <w:p w:rsidR="00C5695F" w:rsidRPr="00766E26" w:rsidRDefault="00A95478" w:rsidP="00D136B2">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2.组织实施</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rsidR="00C5695F" w:rsidRPr="00766E26" w:rsidRDefault="00A95478" w:rsidP="00E76F6F">
      <w:pPr>
        <w:ind w:firstLine="640"/>
        <w:rPr>
          <w:rFonts w:ascii="仿宋_GB2312" w:eastAsia="仿宋_GB2312"/>
          <w:color w:val="000000" w:themeColor="text1"/>
          <w:sz w:val="32"/>
          <w:szCs w:val="32"/>
          <w:lang w:val="zh-TW" w:eastAsia="zh-TW"/>
        </w:rPr>
      </w:pPr>
      <w:r w:rsidRPr="00766E26">
        <w:rPr>
          <w:rFonts w:ascii="仿宋_GB2312" w:eastAsia="仿宋_GB2312" w:hint="eastAsia"/>
          <w:color w:val="000000" w:themeColor="text1"/>
          <w:sz w:val="32"/>
          <w:szCs w:val="32"/>
          <w:lang w:val="zh-TW" w:eastAsia="zh-TW"/>
        </w:rPr>
        <w:t>对</w:t>
      </w:r>
      <w:r w:rsidRPr="00766E26">
        <w:rPr>
          <w:rFonts w:ascii="仿宋_GB2312" w:eastAsia="仿宋_GB2312" w:hint="eastAsia"/>
          <w:color w:val="000000" w:themeColor="text1"/>
          <w:sz w:val="32"/>
          <w:szCs w:val="32"/>
        </w:rPr>
        <w:t>专项</w:t>
      </w:r>
      <w:r w:rsidRPr="00766E26">
        <w:rPr>
          <w:rFonts w:ascii="仿宋_GB2312" w:eastAsia="仿宋_GB2312" w:hint="eastAsia"/>
          <w:color w:val="000000" w:themeColor="text1"/>
          <w:sz w:val="32"/>
          <w:szCs w:val="32"/>
          <w:lang w:val="zh-TW"/>
        </w:rPr>
        <w:t>项目预算执行情况进行分析，</w:t>
      </w:r>
      <w:r w:rsidRPr="00766E26">
        <w:rPr>
          <w:rFonts w:ascii="仿宋_GB2312" w:eastAsia="仿宋_GB2312" w:hint="eastAsia"/>
          <w:color w:val="000000" w:themeColor="text1"/>
          <w:sz w:val="32"/>
          <w:szCs w:val="32"/>
        </w:rPr>
        <w:t>分析</w:t>
      </w:r>
      <w:r w:rsidRPr="00766E26">
        <w:rPr>
          <w:rFonts w:ascii="仿宋_GB2312" w:eastAsia="仿宋_GB2312" w:hint="eastAsia"/>
          <w:color w:val="000000" w:themeColor="text1"/>
          <w:sz w:val="32"/>
          <w:szCs w:val="32"/>
          <w:lang w:val="zh-TW"/>
        </w:rPr>
        <w:t>专项项目产出、项目目标的实现程度和管理有效性，从而总结项目取得的业绩和经验，发现项目存在的不足之处</w:t>
      </w:r>
      <w:r w:rsidRPr="00766E26">
        <w:rPr>
          <w:rFonts w:ascii="仿宋_GB2312" w:eastAsia="仿宋_GB2312" w:hint="eastAsia"/>
          <w:color w:val="000000" w:themeColor="text1"/>
          <w:sz w:val="32"/>
          <w:szCs w:val="32"/>
          <w:lang w:val="zh-TW" w:eastAsia="zh-TW"/>
        </w:rPr>
        <w:t>。</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lang w:val="zh-TW"/>
        </w:rPr>
        <w:t>对财政资金使用合规性进行评价，</w:t>
      </w:r>
      <w:r w:rsidRPr="00766E26">
        <w:rPr>
          <w:rFonts w:ascii="仿宋_GB2312" w:eastAsia="仿宋_GB2312" w:hint="eastAsia"/>
          <w:color w:val="000000" w:themeColor="text1"/>
          <w:sz w:val="32"/>
          <w:szCs w:val="32"/>
        </w:rPr>
        <w:t>主要评价：①</w:t>
      </w:r>
      <w:r w:rsidRPr="00766E26">
        <w:rPr>
          <w:rFonts w:ascii="仿宋_GB2312" w:eastAsia="仿宋_GB2312" w:hint="eastAsia"/>
          <w:color w:val="000000" w:themeColor="text1"/>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sidRPr="00766E26">
        <w:rPr>
          <w:rFonts w:ascii="仿宋_GB2312" w:eastAsia="仿宋_GB2312" w:hint="eastAsia"/>
          <w:color w:val="000000" w:themeColor="text1"/>
          <w:sz w:val="32"/>
          <w:szCs w:val="32"/>
        </w:rPr>
        <w:t>通过评价</w:t>
      </w:r>
      <w:r w:rsidRPr="00766E26">
        <w:rPr>
          <w:rFonts w:ascii="仿宋_GB2312" w:eastAsia="仿宋_GB2312" w:hint="eastAsia"/>
          <w:color w:val="000000" w:themeColor="text1"/>
          <w:sz w:val="32"/>
          <w:szCs w:val="32"/>
          <w:lang w:val="zh-TW"/>
        </w:rPr>
        <w:t>发现财政资金使用中存在的合规性问题，总结财务内控中存在的不足之处。</w:t>
      </w:r>
    </w:p>
    <w:p w:rsidR="00C5695F" w:rsidRPr="00766E26" w:rsidRDefault="00A95478" w:rsidP="00D136B2">
      <w:pPr>
        <w:pStyle w:val="2"/>
        <w:numPr>
          <w:ilvl w:val="0"/>
          <w:numId w:val="5"/>
        </w:numPr>
        <w:ind w:firstLine="643"/>
        <w:rPr>
          <w:rFonts w:ascii="楷体_GB2312" w:eastAsia="楷体_GB2312"/>
          <w:color w:val="000000" w:themeColor="text1"/>
          <w:szCs w:val="32"/>
        </w:rPr>
      </w:pPr>
      <w:r w:rsidRPr="00766E26">
        <w:rPr>
          <w:rFonts w:ascii="楷体_GB2312" w:eastAsia="楷体_GB2312" w:hint="eastAsia"/>
          <w:color w:val="000000" w:themeColor="text1"/>
          <w:szCs w:val="32"/>
        </w:rPr>
        <w:t>专项管理情况分析</w:t>
      </w:r>
    </w:p>
    <w:p w:rsidR="00C32C7B" w:rsidRPr="00C43EB5" w:rsidRDefault="00497691" w:rsidP="00E76F6F">
      <w:pPr>
        <w:ind w:firstLine="640"/>
        <w:rPr>
          <w:rFonts w:ascii="仿宋_GB2312" w:eastAsia="仿宋_GB2312" w:cs="仿宋"/>
          <w:color w:val="000000" w:themeColor="text1"/>
          <w:sz w:val="32"/>
          <w:szCs w:val="32"/>
        </w:rPr>
      </w:pPr>
      <w:r>
        <w:rPr>
          <w:rFonts w:ascii="仿宋_GB2312" w:eastAsia="仿宋_GB2312" w:cs="仿宋" w:hint="eastAsia"/>
          <w:color w:val="000000" w:themeColor="text1"/>
          <w:sz w:val="32"/>
          <w:szCs w:val="32"/>
        </w:rPr>
        <w:t>2022年</w:t>
      </w:r>
      <w:r w:rsidR="00C32C7B" w:rsidRPr="00C43EB5">
        <w:rPr>
          <w:rFonts w:ascii="仿宋_GB2312" w:eastAsia="仿宋_GB2312" w:cs="仿宋" w:hint="eastAsia"/>
          <w:color w:val="000000" w:themeColor="text1"/>
          <w:sz w:val="32"/>
          <w:szCs w:val="32"/>
        </w:rPr>
        <w:t>本单位全年未安排中央及自治区专项资金支出项目</w:t>
      </w:r>
      <w:r w:rsidR="00C43EB5" w:rsidRPr="00C43EB5">
        <w:rPr>
          <w:rFonts w:ascii="仿宋_GB2312" w:eastAsia="仿宋_GB2312" w:cs="仿宋" w:hint="eastAsia"/>
          <w:color w:val="000000" w:themeColor="text1"/>
          <w:sz w:val="32"/>
          <w:szCs w:val="32"/>
        </w:rPr>
        <w:t>。</w:t>
      </w:r>
    </w:p>
    <w:p w:rsidR="00C5695F" w:rsidRPr="00766E26" w:rsidRDefault="00A95478" w:rsidP="00766E26">
      <w:pPr>
        <w:ind w:firstLine="640"/>
        <w:outlineLvl w:val="0"/>
        <w:rPr>
          <w:rFonts w:ascii="黑体" w:eastAsia="黑体" w:hAnsi="黑体" w:cs="黑体"/>
          <w:color w:val="000000" w:themeColor="text1"/>
          <w:sz w:val="32"/>
          <w:szCs w:val="32"/>
        </w:rPr>
      </w:pPr>
      <w:r w:rsidRPr="00766E26">
        <w:rPr>
          <w:rFonts w:ascii="黑体" w:eastAsia="黑体" w:hAnsi="黑体" w:cs="黑体" w:hint="eastAsia"/>
          <w:color w:val="000000" w:themeColor="text1"/>
          <w:sz w:val="32"/>
          <w:szCs w:val="32"/>
        </w:rPr>
        <w:t>四、资产管理情况</w:t>
      </w:r>
    </w:p>
    <w:p w:rsidR="00C5695F" w:rsidRPr="00C43EB5" w:rsidRDefault="00A95478" w:rsidP="00D136B2">
      <w:pPr>
        <w:numPr>
          <w:ilvl w:val="0"/>
          <w:numId w:val="6"/>
        </w:numPr>
        <w:ind w:firstLine="643"/>
        <w:outlineLvl w:val="1"/>
        <w:rPr>
          <w:rFonts w:ascii="楷体_GB2312" w:eastAsia="楷体_GB2312" w:hAnsi="Arial"/>
          <w:b/>
          <w:color w:val="000000" w:themeColor="text1"/>
          <w:sz w:val="32"/>
          <w:szCs w:val="32"/>
        </w:rPr>
      </w:pPr>
      <w:r w:rsidRPr="00C43EB5">
        <w:rPr>
          <w:rFonts w:ascii="楷体_GB2312" w:eastAsia="楷体_GB2312" w:hAnsi="Arial" w:hint="eastAsia"/>
          <w:b/>
          <w:color w:val="000000" w:themeColor="text1"/>
          <w:sz w:val="32"/>
          <w:szCs w:val="32"/>
        </w:rPr>
        <w:lastRenderedPageBreak/>
        <w:t>资产情况及固定资产利用情况</w:t>
      </w:r>
    </w:p>
    <w:p w:rsidR="007903C5" w:rsidRPr="00766E26" w:rsidRDefault="00A95478" w:rsidP="00766E26">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截止</w:t>
      </w:r>
      <w:r w:rsidR="00497691">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12月31日，我单位资产账面总额为</w:t>
      </w:r>
      <w:r w:rsidR="00712741">
        <w:rPr>
          <w:rFonts w:ascii="仿宋_GB2312" w:eastAsia="仿宋_GB2312"/>
          <w:color w:val="000000" w:themeColor="text1"/>
          <w:sz w:val="32"/>
          <w:szCs w:val="32"/>
        </w:rPr>
        <w:t>514.69</w:t>
      </w:r>
      <w:r w:rsidRPr="00766E26">
        <w:rPr>
          <w:rFonts w:ascii="仿宋_GB2312" w:eastAsia="仿宋_GB2312" w:hint="eastAsia"/>
          <w:color w:val="000000" w:themeColor="text1"/>
          <w:sz w:val="32"/>
          <w:szCs w:val="32"/>
        </w:rPr>
        <w:t>万元，较年初资产总额</w:t>
      </w:r>
      <w:r w:rsidR="00856152">
        <w:rPr>
          <w:rFonts w:ascii="仿宋_GB2312" w:eastAsia="仿宋_GB2312" w:hint="eastAsia"/>
          <w:color w:val="000000" w:themeColor="text1"/>
          <w:sz w:val="32"/>
          <w:szCs w:val="32"/>
        </w:rPr>
        <w:t>减少</w:t>
      </w:r>
      <w:r w:rsidR="00712741">
        <w:rPr>
          <w:rFonts w:ascii="仿宋_GB2312" w:eastAsia="仿宋_GB2312"/>
          <w:color w:val="000000" w:themeColor="text1"/>
          <w:sz w:val="32"/>
          <w:szCs w:val="32"/>
        </w:rPr>
        <w:t>19.58</w:t>
      </w:r>
      <w:r w:rsidRPr="00766E26">
        <w:rPr>
          <w:rFonts w:ascii="仿宋_GB2312" w:eastAsia="仿宋_GB2312" w:hint="eastAsia"/>
          <w:color w:val="000000" w:themeColor="text1"/>
          <w:sz w:val="32"/>
          <w:szCs w:val="32"/>
        </w:rPr>
        <w:t>万元，</w:t>
      </w:r>
      <w:r w:rsidR="00856152">
        <w:rPr>
          <w:rFonts w:ascii="仿宋_GB2312" w:eastAsia="仿宋_GB2312" w:hint="eastAsia"/>
          <w:color w:val="000000" w:themeColor="text1"/>
          <w:sz w:val="32"/>
          <w:szCs w:val="32"/>
        </w:rPr>
        <w:t>减少</w:t>
      </w:r>
      <w:r w:rsidR="00856152">
        <w:rPr>
          <w:rFonts w:ascii="仿宋_GB2312" w:eastAsia="仿宋_GB2312"/>
          <w:color w:val="000000" w:themeColor="text1"/>
          <w:sz w:val="32"/>
          <w:szCs w:val="32"/>
        </w:rPr>
        <w:t>8.7</w:t>
      </w:r>
      <w:r w:rsidR="00932BFF">
        <w:rPr>
          <w:rFonts w:ascii="仿宋_GB2312" w:eastAsia="仿宋_GB2312" w:hint="eastAsia"/>
          <w:color w:val="000000" w:themeColor="text1"/>
          <w:sz w:val="32"/>
          <w:szCs w:val="32"/>
        </w:rPr>
        <w:t>%</w:t>
      </w:r>
      <w:r w:rsidRPr="00766E26">
        <w:rPr>
          <w:rFonts w:ascii="仿宋_GB2312" w:eastAsia="仿宋_GB2312" w:hint="eastAsia"/>
          <w:color w:val="000000" w:themeColor="text1"/>
          <w:sz w:val="32"/>
          <w:szCs w:val="32"/>
        </w:rPr>
        <w:t>，其中：</w:t>
      </w:r>
    </w:p>
    <w:p w:rsidR="00A82B72" w:rsidRDefault="007903C5" w:rsidP="00A82B72">
      <w:pPr>
        <w:spacing w:line="440" w:lineRule="exact"/>
        <w:ind w:firstLine="640"/>
        <w:rPr>
          <w:rFonts w:cs="仿宋"/>
          <w:szCs w:val="28"/>
        </w:rPr>
      </w:pPr>
      <w:r w:rsidRPr="00766E26">
        <w:rPr>
          <w:rFonts w:ascii="仿宋_GB2312" w:eastAsia="仿宋_GB2312" w:hint="eastAsia"/>
          <w:color w:val="000000" w:themeColor="text1"/>
          <w:sz w:val="32"/>
          <w:szCs w:val="32"/>
        </w:rPr>
        <w:t>流动资产：</w:t>
      </w:r>
      <w:r w:rsidR="00497691">
        <w:rPr>
          <w:rFonts w:ascii="仿宋_GB2312" w:eastAsia="仿宋_GB2312" w:hint="eastAsia"/>
          <w:color w:val="000000" w:themeColor="text1"/>
          <w:sz w:val="32"/>
          <w:szCs w:val="32"/>
        </w:rPr>
        <w:t>2022年</w:t>
      </w:r>
      <w:r w:rsidR="00DE5C7F" w:rsidRPr="00766E26">
        <w:rPr>
          <w:rFonts w:ascii="仿宋_GB2312" w:eastAsia="仿宋_GB2312" w:hint="eastAsia"/>
          <w:color w:val="000000" w:themeColor="text1"/>
          <w:sz w:val="32"/>
          <w:szCs w:val="32"/>
        </w:rPr>
        <w:t>初流动资产总额为</w:t>
      </w:r>
      <w:r w:rsidR="00712741">
        <w:rPr>
          <w:rFonts w:ascii="仿宋_GB2312" w:eastAsia="仿宋_GB2312"/>
          <w:color w:val="000000" w:themeColor="text1"/>
          <w:sz w:val="32"/>
          <w:szCs w:val="32"/>
        </w:rPr>
        <w:t>87.35</w:t>
      </w:r>
      <w:r w:rsidR="00DE5C7F" w:rsidRPr="00766E26">
        <w:rPr>
          <w:rFonts w:ascii="仿宋_GB2312" w:eastAsia="仿宋_GB2312" w:hint="eastAsia"/>
          <w:color w:val="000000" w:themeColor="text1"/>
          <w:sz w:val="32"/>
          <w:szCs w:val="32"/>
        </w:rPr>
        <w:t>万元，年末总额为</w:t>
      </w:r>
      <w:r w:rsidR="00712741">
        <w:rPr>
          <w:rFonts w:ascii="仿宋_GB2312" w:eastAsia="仿宋_GB2312"/>
          <w:color w:val="000000" w:themeColor="text1"/>
          <w:sz w:val="32"/>
          <w:szCs w:val="32"/>
        </w:rPr>
        <w:t>73.88</w:t>
      </w:r>
      <w:r w:rsidR="00DE5C7F" w:rsidRPr="00766E26">
        <w:rPr>
          <w:rFonts w:ascii="仿宋_GB2312" w:eastAsia="仿宋_GB2312" w:hint="eastAsia"/>
          <w:color w:val="000000" w:themeColor="text1"/>
          <w:sz w:val="32"/>
          <w:szCs w:val="32"/>
        </w:rPr>
        <w:t>万元，较年初流动资产</w:t>
      </w:r>
      <w:r w:rsidR="008B3ACE">
        <w:rPr>
          <w:rFonts w:ascii="仿宋_GB2312" w:eastAsia="仿宋_GB2312" w:hint="eastAsia"/>
          <w:color w:val="000000" w:themeColor="text1"/>
          <w:sz w:val="32"/>
          <w:szCs w:val="32"/>
        </w:rPr>
        <w:t>减少</w:t>
      </w:r>
      <w:r w:rsidR="00712741">
        <w:rPr>
          <w:rFonts w:ascii="仿宋_GB2312" w:eastAsia="仿宋_GB2312"/>
          <w:color w:val="000000" w:themeColor="text1"/>
          <w:sz w:val="32"/>
          <w:szCs w:val="32"/>
        </w:rPr>
        <w:t>13.47</w:t>
      </w:r>
      <w:r w:rsidR="00DE5C7F" w:rsidRPr="00766E26">
        <w:rPr>
          <w:rFonts w:ascii="仿宋_GB2312" w:eastAsia="仿宋_GB2312" w:hint="eastAsia"/>
          <w:color w:val="000000" w:themeColor="text1"/>
          <w:sz w:val="32"/>
          <w:szCs w:val="32"/>
        </w:rPr>
        <w:t>万元，</w:t>
      </w:r>
      <w:r w:rsidR="008B3ACE">
        <w:rPr>
          <w:rFonts w:ascii="仿宋_GB2312" w:eastAsia="仿宋_GB2312" w:hint="eastAsia"/>
          <w:color w:val="000000" w:themeColor="text1"/>
          <w:sz w:val="32"/>
          <w:szCs w:val="32"/>
        </w:rPr>
        <w:t>减少</w:t>
      </w:r>
      <w:r w:rsidR="00712741">
        <w:rPr>
          <w:rFonts w:ascii="仿宋_GB2312" w:eastAsia="仿宋_GB2312"/>
          <w:color w:val="000000" w:themeColor="text1"/>
          <w:sz w:val="32"/>
          <w:szCs w:val="32"/>
        </w:rPr>
        <w:t>15.4</w:t>
      </w:r>
      <w:r w:rsidR="00DE5C7F" w:rsidRPr="00766E26">
        <w:rPr>
          <w:rFonts w:ascii="仿宋_GB2312" w:eastAsia="仿宋_GB2312" w:hint="eastAsia"/>
          <w:color w:val="000000" w:themeColor="text1"/>
          <w:sz w:val="32"/>
          <w:szCs w:val="32"/>
        </w:rPr>
        <w:t>%，主要变动原因是：</w:t>
      </w:r>
      <w:r w:rsidR="00856152">
        <w:rPr>
          <w:rFonts w:ascii="仿宋_GB2312" w:eastAsia="仿宋_GB2312" w:hint="eastAsia"/>
          <w:color w:val="000000" w:themeColor="text1"/>
          <w:sz w:val="32"/>
          <w:szCs w:val="32"/>
        </w:rPr>
        <w:t>货币资金增加或减少。</w:t>
      </w:r>
    </w:p>
    <w:p w:rsidR="007903C5" w:rsidRPr="00766E26" w:rsidRDefault="007903C5" w:rsidP="00766E26">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固定资产：</w:t>
      </w:r>
      <w:r w:rsidR="00497691">
        <w:rPr>
          <w:rFonts w:ascii="仿宋_GB2312" w:eastAsia="仿宋_GB2312" w:hint="eastAsia"/>
          <w:color w:val="000000" w:themeColor="text1"/>
          <w:sz w:val="32"/>
          <w:szCs w:val="32"/>
        </w:rPr>
        <w:t>2022年</w:t>
      </w:r>
      <w:r w:rsidR="00DE5C7F" w:rsidRPr="00766E26">
        <w:rPr>
          <w:rFonts w:ascii="仿宋_GB2312" w:eastAsia="仿宋_GB2312" w:hint="eastAsia"/>
          <w:color w:val="000000" w:themeColor="text1"/>
          <w:sz w:val="32"/>
          <w:szCs w:val="32"/>
        </w:rPr>
        <w:t>初固定资产总额为</w:t>
      </w:r>
      <w:r w:rsidR="00712741">
        <w:rPr>
          <w:rFonts w:ascii="仿宋_GB2312" w:eastAsia="仿宋_GB2312"/>
          <w:color w:val="000000" w:themeColor="text1"/>
          <w:sz w:val="32"/>
          <w:szCs w:val="32"/>
        </w:rPr>
        <w:t>514.69</w:t>
      </w:r>
      <w:r w:rsidR="00DE5C7F" w:rsidRPr="00766E26">
        <w:rPr>
          <w:rFonts w:ascii="仿宋_GB2312" w:eastAsia="仿宋_GB2312" w:hint="eastAsia"/>
          <w:color w:val="000000" w:themeColor="text1"/>
          <w:sz w:val="32"/>
          <w:szCs w:val="32"/>
        </w:rPr>
        <w:t>万元，年末总额为</w:t>
      </w:r>
      <w:r w:rsidR="00712741">
        <w:rPr>
          <w:rFonts w:ascii="仿宋_GB2312" w:eastAsia="仿宋_GB2312"/>
          <w:color w:val="000000" w:themeColor="text1"/>
          <w:sz w:val="32"/>
          <w:szCs w:val="32"/>
        </w:rPr>
        <w:t>534.27</w:t>
      </w:r>
      <w:r w:rsidR="00DE5C7F" w:rsidRPr="00766E26">
        <w:rPr>
          <w:rFonts w:ascii="仿宋_GB2312" w:eastAsia="仿宋_GB2312" w:hint="eastAsia"/>
          <w:color w:val="000000" w:themeColor="text1"/>
          <w:sz w:val="32"/>
          <w:szCs w:val="32"/>
        </w:rPr>
        <w:t>万元，较年初固定资产</w:t>
      </w:r>
      <w:r w:rsidR="00712741">
        <w:rPr>
          <w:rFonts w:ascii="仿宋_GB2312" w:eastAsia="仿宋_GB2312" w:hint="eastAsia"/>
          <w:color w:val="000000" w:themeColor="text1"/>
          <w:sz w:val="32"/>
          <w:szCs w:val="32"/>
        </w:rPr>
        <w:t>减少</w:t>
      </w:r>
      <w:r w:rsidR="00712741">
        <w:rPr>
          <w:rFonts w:ascii="仿宋_GB2312" w:eastAsia="仿宋_GB2312"/>
          <w:color w:val="000000" w:themeColor="text1"/>
          <w:sz w:val="32"/>
          <w:szCs w:val="32"/>
        </w:rPr>
        <w:t>19.58</w:t>
      </w:r>
      <w:r w:rsidR="00DE5C7F" w:rsidRPr="00766E26">
        <w:rPr>
          <w:rFonts w:ascii="仿宋_GB2312" w:eastAsia="仿宋_GB2312" w:hint="eastAsia"/>
          <w:color w:val="000000" w:themeColor="text1"/>
          <w:sz w:val="32"/>
          <w:szCs w:val="32"/>
        </w:rPr>
        <w:t>万元，</w:t>
      </w:r>
      <w:r w:rsidR="00A572BA">
        <w:rPr>
          <w:rFonts w:ascii="仿宋_GB2312" w:eastAsia="仿宋_GB2312" w:hint="eastAsia"/>
          <w:color w:val="000000" w:themeColor="text1"/>
          <w:sz w:val="32"/>
          <w:szCs w:val="32"/>
        </w:rPr>
        <w:t>增加</w:t>
      </w:r>
      <w:r w:rsidR="00C43EB5">
        <w:rPr>
          <w:rFonts w:ascii="仿宋_GB2312" w:eastAsia="仿宋_GB2312" w:hint="eastAsia"/>
          <w:color w:val="000000" w:themeColor="text1"/>
          <w:sz w:val="32"/>
          <w:szCs w:val="32"/>
        </w:rPr>
        <w:t>0</w:t>
      </w:r>
      <w:r w:rsidR="00C43EB5">
        <w:rPr>
          <w:rFonts w:ascii="仿宋_GB2312" w:eastAsia="仿宋_GB2312"/>
          <w:color w:val="000000" w:themeColor="text1"/>
          <w:sz w:val="32"/>
          <w:szCs w:val="32"/>
        </w:rPr>
        <w:t>.</w:t>
      </w:r>
      <w:r w:rsidR="00712741">
        <w:rPr>
          <w:rFonts w:ascii="仿宋_GB2312" w:eastAsia="仿宋_GB2312"/>
          <w:color w:val="000000" w:themeColor="text1"/>
          <w:sz w:val="32"/>
          <w:szCs w:val="32"/>
        </w:rPr>
        <w:t>03</w:t>
      </w:r>
      <w:r w:rsidR="0007278D" w:rsidRPr="00766E26">
        <w:rPr>
          <w:rFonts w:ascii="仿宋_GB2312" w:eastAsia="仿宋_GB2312" w:hint="eastAsia"/>
          <w:color w:val="000000" w:themeColor="text1"/>
          <w:sz w:val="32"/>
          <w:szCs w:val="32"/>
        </w:rPr>
        <w:t>%</w:t>
      </w:r>
      <w:r w:rsidR="00DE5C7F" w:rsidRPr="00766E26">
        <w:rPr>
          <w:rFonts w:ascii="仿宋_GB2312" w:eastAsia="仿宋_GB2312" w:hint="eastAsia"/>
          <w:color w:val="000000" w:themeColor="text1"/>
          <w:sz w:val="32"/>
          <w:szCs w:val="32"/>
        </w:rPr>
        <w:t>，主要变动原因是：</w:t>
      </w:r>
      <w:r w:rsidR="00C43EB5">
        <w:rPr>
          <w:rFonts w:ascii="仿宋_GB2312" w:eastAsia="仿宋_GB2312" w:hint="eastAsia"/>
          <w:color w:val="000000" w:themeColor="text1"/>
          <w:sz w:val="32"/>
          <w:szCs w:val="32"/>
        </w:rPr>
        <w:t>固定资产折旧</w:t>
      </w:r>
      <w:r w:rsidR="008B3ACE">
        <w:rPr>
          <w:rFonts w:ascii="仿宋_GB2312" w:eastAsia="仿宋_GB2312" w:hint="eastAsia"/>
          <w:color w:val="000000" w:themeColor="text1"/>
          <w:sz w:val="32"/>
          <w:szCs w:val="32"/>
        </w:rPr>
        <w:t>和设备购买</w:t>
      </w:r>
      <w:r w:rsidR="00DE5C7F" w:rsidRPr="00766E26">
        <w:rPr>
          <w:rFonts w:ascii="仿宋_GB2312" w:eastAsia="仿宋_GB2312" w:hint="eastAsia"/>
          <w:color w:val="000000" w:themeColor="text1"/>
          <w:sz w:val="32"/>
          <w:szCs w:val="32"/>
        </w:rPr>
        <w:t>。</w:t>
      </w:r>
    </w:p>
    <w:p w:rsidR="00C5695F" w:rsidRPr="00766E26" w:rsidRDefault="00A95478" w:rsidP="00D136B2">
      <w:pPr>
        <w:pStyle w:val="2"/>
        <w:numPr>
          <w:ilvl w:val="0"/>
          <w:numId w:val="6"/>
        </w:numPr>
        <w:ind w:firstLine="643"/>
        <w:rPr>
          <w:rFonts w:ascii="楷体_GB2312" w:eastAsia="楷体_GB2312"/>
          <w:color w:val="000000" w:themeColor="text1"/>
          <w:szCs w:val="32"/>
        </w:rPr>
      </w:pPr>
      <w:r w:rsidRPr="00766E26">
        <w:rPr>
          <w:rFonts w:ascii="楷体_GB2312" w:eastAsia="楷体_GB2312" w:hint="eastAsia"/>
          <w:color w:val="000000" w:themeColor="text1"/>
          <w:szCs w:val="32"/>
        </w:rPr>
        <w:t>资产管理规范性分析</w:t>
      </w:r>
    </w:p>
    <w:p w:rsidR="00C5695F" w:rsidRPr="00766E26" w:rsidRDefault="00A95478" w:rsidP="00D136B2">
      <w:pPr>
        <w:ind w:firstLine="643"/>
        <w:jc w:val="left"/>
        <w:rPr>
          <w:rFonts w:ascii="仿宋_GB2312" w:eastAsia="仿宋_GB2312" w:cs="仿宋_GB2312"/>
          <w:color w:val="000000" w:themeColor="text1"/>
          <w:kern w:val="1"/>
          <w:sz w:val="32"/>
          <w:szCs w:val="32"/>
        </w:rPr>
      </w:pPr>
      <w:r w:rsidRPr="00766E26">
        <w:rPr>
          <w:rFonts w:ascii="仿宋_GB2312" w:eastAsia="仿宋_GB2312" w:cs="仿宋_GB2312" w:hint="eastAsia"/>
          <w:b/>
          <w:color w:val="000000" w:themeColor="text1"/>
          <w:kern w:val="1"/>
          <w:sz w:val="32"/>
          <w:szCs w:val="32"/>
        </w:rPr>
        <w:t>1.资产管理体制和制度建设方面</w:t>
      </w:r>
    </w:p>
    <w:p w:rsidR="00C5695F" w:rsidRPr="00766E26" w:rsidRDefault="00A95478" w:rsidP="00E76F6F">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rsidR="00C5695F" w:rsidRPr="00766E26" w:rsidRDefault="00A95478" w:rsidP="00D136B2">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2.运行机制和管理方式</w:t>
      </w:r>
    </w:p>
    <w:p w:rsidR="00C5695F" w:rsidRPr="00766E26" w:rsidRDefault="00A95478" w:rsidP="00E76F6F">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w:t>
      </w:r>
      <w:r w:rsidRPr="00766E26">
        <w:rPr>
          <w:rFonts w:ascii="仿宋_GB2312" w:eastAsia="仿宋_GB2312" w:hint="eastAsia"/>
          <w:color w:val="000000" w:themeColor="text1"/>
          <w:sz w:val="32"/>
          <w:szCs w:val="32"/>
        </w:rPr>
        <w:lastRenderedPageBreak/>
        <w:t>资料进行验收。未通过验收的不合格资产，不得接收，务必按照合同等有关规定办理退换货或其他弥补措施。</w:t>
      </w:r>
    </w:p>
    <w:p w:rsidR="00C5695F" w:rsidRPr="00766E26" w:rsidRDefault="00A95478" w:rsidP="00D136B2">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3.信息化建设方面</w:t>
      </w:r>
    </w:p>
    <w:p w:rsidR="00C5695F" w:rsidRPr="00766E26" w:rsidRDefault="00A95478" w:rsidP="007903C5">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rsidR="00C5695F" w:rsidRPr="00766E26" w:rsidRDefault="00A95478" w:rsidP="00D136B2">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4.流动资产的管理</w:t>
      </w:r>
    </w:p>
    <w:p w:rsidR="00C5695F" w:rsidRPr="00766E26" w:rsidRDefault="00A95478" w:rsidP="007903C5">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流动资产严格按照我单位内控体系要求进行管理，无备用金，单位货币资金管理由办公室每月与国库支付中心进行对账。</w:t>
      </w:r>
    </w:p>
    <w:p w:rsidR="00C5695F" w:rsidRPr="00766E26" w:rsidRDefault="00A95478" w:rsidP="00D136B2">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5.固定资产的管理</w:t>
      </w:r>
    </w:p>
    <w:p w:rsidR="00C5695F" w:rsidRPr="00766E26" w:rsidRDefault="00A95478" w:rsidP="007903C5">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rsidR="00C5695F" w:rsidRPr="00766E26" w:rsidRDefault="00A95478" w:rsidP="00E76F6F">
      <w:pPr>
        <w:pStyle w:val="1"/>
        <w:numPr>
          <w:ilvl w:val="0"/>
          <w:numId w:val="7"/>
        </w:numPr>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部门单位整体支出绩效情况</w:t>
      </w:r>
    </w:p>
    <w:p w:rsidR="00C5695F" w:rsidRPr="00766E26" w:rsidRDefault="00497691" w:rsidP="00E76F6F">
      <w:pPr>
        <w:adjustRightInd w:val="0"/>
        <w:snapToGrid w:val="0"/>
        <w:ind w:firstLine="624"/>
        <w:rPr>
          <w:rFonts w:ascii="仿宋_GB2312" w:eastAsia="仿宋_GB2312"/>
          <w:bCs/>
          <w:color w:val="000000" w:themeColor="text1"/>
          <w:spacing w:val="-4"/>
          <w:sz w:val="32"/>
          <w:szCs w:val="32"/>
        </w:rPr>
      </w:pPr>
      <w:r>
        <w:rPr>
          <w:rFonts w:ascii="仿宋_GB2312" w:eastAsia="仿宋_GB2312" w:hint="eastAsia"/>
          <w:bCs/>
          <w:color w:val="000000" w:themeColor="text1"/>
          <w:spacing w:val="-4"/>
          <w:sz w:val="32"/>
          <w:szCs w:val="32"/>
        </w:rPr>
        <w:t>2022年</w:t>
      </w:r>
      <w:r w:rsidR="00A95478" w:rsidRPr="00766E26">
        <w:rPr>
          <w:rFonts w:ascii="仿宋_GB2312" w:eastAsia="仿宋_GB2312" w:hint="eastAsia"/>
          <w:bCs/>
          <w:color w:val="000000" w:themeColor="text1"/>
          <w:spacing w:val="-4"/>
          <w:sz w:val="32"/>
          <w:szCs w:val="32"/>
        </w:rPr>
        <w:t>度，</w:t>
      </w:r>
      <w:r w:rsidR="007903C5" w:rsidRPr="00766E26">
        <w:rPr>
          <w:rFonts w:ascii="仿宋_GB2312" w:eastAsia="仿宋_GB2312" w:hint="eastAsia"/>
          <w:color w:val="000000" w:themeColor="text1"/>
          <w:sz w:val="32"/>
          <w:szCs w:val="32"/>
        </w:rPr>
        <w:t>我</w:t>
      </w:r>
      <w:r w:rsidR="00A95478" w:rsidRPr="00766E26">
        <w:rPr>
          <w:rFonts w:ascii="仿宋_GB2312" w:eastAsia="仿宋_GB2312" w:hint="eastAsia"/>
          <w:bCs/>
          <w:color w:val="000000" w:themeColor="text1"/>
          <w:spacing w:val="-4"/>
          <w:sz w:val="32"/>
          <w:szCs w:val="32"/>
        </w:rPr>
        <w:t>单位整体支出绩效目标共设置一级指标3个，二级指标</w:t>
      </w:r>
      <w:r w:rsidR="00C43EB5">
        <w:rPr>
          <w:rFonts w:ascii="仿宋_GB2312" w:eastAsia="仿宋_GB2312"/>
          <w:bCs/>
          <w:color w:val="000000" w:themeColor="text1"/>
          <w:spacing w:val="-4"/>
          <w:sz w:val="32"/>
          <w:szCs w:val="32"/>
        </w:rPr>
        <w:t>9</w:t>
      </w:r>
      <w:r w:rsidR="00A95478" w:rsidRPr="00766E26">
        <w:rPr>
          <w:rFonts w:ascii="仿宋_GB2312" w:eastAsia="仿宋_GB2312" w:hint="eastAsia"/>
          <w:bCs/>
          <w:color w:val="000000" w:themeColor="text1"/>
          <w:spacing w:val="-4"/>
          <w:sz w:val="32"/>
          <w:szCs w:val="32"/>
        </w:rPr>
        <w:t>个，三级指标</w:t>
      </w:r>
      <w:r w:rsidR="00712741">
        <w:rPr>
          <w:rFonts w:ascii="仿宋_GB2312" w:eastAsia="仿宋_GB2312"/>
          <w:bCs/>
          <w:color w:val="000000" w:themeColor="text1"/>
          <w:spacing w:val="-4"/>
          <w:sz w:val="32"/>
          <w:szCs w:val="32"/>
        </w:rPr>
        <w:t>20</w:t>
      </w:r>
      <w:r w:rsidR="00A95478" w:rsidRPr="00766E26">
        <w:rPr>
          <w:rFonts w:ascii="仿宋_GB2312" w:eastAsia="仿宋_GB2312" w:hint="eastAsia"/>
          <w:bCs/>
          <w:color w:val="000000" w:themeColor="text1"/>
          <w:spacing w:val="-4"/>
          <w:sz w:val="32"/>
          <w:szCs w:val="32"/>
        </w:rPr>
        <w:t>个，其中：已完成三级指标</w:t>
      </w:r>
      <w:r w:rsidR="00712741">
        <w:rPr>
          <w:rFonts w:ascii="仿宋_GB2312" w:eastAsia="仿宋_GB2312"/>
          <w:bCs/>
          <w:color w:val="000000" w:themeColor="text1"/>
          <w:spacing w:val="-4"/>
          <w:sz w:val="32"/>
          <w:szCs w:val="32"/>
        </w:rPr>
        <w:t>20</w:t>
      </w:r>
      <w:r w:rsidR="00A95478" w:rsidRPr="00766E26">
        <w:rPr>
          <w:rFonts w:ascii="仿宋_GB2312" w:eastAsia="仿宋_GB2312" w:hint="eastAsia"/>
          <w:bCs/>
          <w:color w:val="000000" w:themeColor="text1"/>
          <w:spacing w:val="-4"/>
          <w:sz w:val="32"/>
          <w:szCs w:val="32"/>
        </w:rPr>
        <w:t>个，指标完成率为</w:t>
      </w:r>
      <w:r w:rsidR="00DE5C7F"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00A95478" w:rsidRPr="00766E26">
        <w:rPr>
          <w:rFonts w:ascii="仿宋_GB2312" w:eastAsia="仿宋_GB2312" w:hint="eastAsia"/>
          <w:bCs/>
          <w:color w:val="000000" w:themeColor="text1"/>
          <w:spacing w:val="-4"/>
          <w:sz w:val="32"/>
          <w:szCs w:val="32"/>
        </w:rPr>
        <w:t>%。</w:t>
      </w:r>
    </w:p>
    <w:p w:rsidR="00C5695F" w:rsidRPr="00766E26" w:rsidRDefault="00A95478" w:rsidP="00D136B2">
      <w:pPr>
        <w:pStyle w:val="3"/>
        <w:ind w:firstLine="643"/>
        <w:rPr>
          <w:color w:val="000000" w:themeColor="text1"/>
          <w:sz w:val="32"/>
        </w:rPr>
      </w:pPr>
      <w:r w:rsidRPr="00766E26">
        <w:rPr>
          <w:rFonts w:hint="eastAsia"/>
          <w:color w:val="000000" w:themeColor="text1"/>
          <w:sz w:val="32"/>
        </w:rPr>
        <w:lastRenderedPageBreak/>
        <w:t>1.产出指标完成情况分析</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（1）数量指标</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8B3ACE" w:rsidRPr="008B3ACE">
        <w:rPr>
          <w:rFonts w:ascii="仿宋_GB2312" w:eastAsia="仿宋_GB2312" w:hint="eastAsia"/>
          <w:color w:val="000000" w:themeColor="text1"/>
          <w:sz w:val="32"/>
          <w:szCs w:val="32"/>
        </w:rPr>
        <w:t>保障办公人员数量</w:t>
      </w:r>
      <w:r w:rsidRPr="00766E26">
        <w:rPr>
          <w:rFonts w:ascii="仿宋_GB2312" w:eastAsia="仿宋_GB2312" w:hint="eastAsia"/>
          <w:color w:val="000000" w:themeColor="text1"/>
          <w:sz w:val="32"/>
          <w:szCs w:val="32"/>
        </w:rPr>
        <w:t>”指标：预期指标值为“</w:t>
      </w:r>
      <w:r w:rsidR="00905EBE">
        <w:rPr>
          <w:rFonts w:ascii="仿宋_GB2312" w:eastAsia="仿宋_GB2312" w:hint="eastAsia"/>
          <w:color w:val="000000" w:themeColor="text1"/>
          <w:sz w:val="32"/>
          <w:szCs w:val="32"/>
        </w:rPr>
        <w:t>＝</w:t>
      </w:r>
      <w:r w:rsidR="00712741">
        <w:rPr>
          <w:rFonts w:ascii="仿宋_GB2312" w:eastAsia="仿宋_GB2312"/>
          <w:color w:val="000000" w:themeColor="text1"/>
          <w:sz w:val="32"/>
          <w:szCs w:val="32"/>
        </w:rPr>
        <w:t>119</w:t>
      </w:r>
      <w:r w:rsidR="0013670F" w:rsidRPr="00766E26">
        <w:rPr>
          <w:rFonts w:ascii="仿宋_GB2312" w:eastAsia="仿宋_GB2312"/>
          <w:color w:val="000000" w:themeColor="text1"/>
          <w:sz w:val="32"/>
          <w:szCs w:val="32"/>
        </w:rPr>
        <w:t>人</w:t>
      </w:r>
      <w:r w:rsidRPr="00766E26">
        <w:rPr>
          <w:rFonts w:ascii="仿宋_GB2312" w:eastAsia="仿宋_GB2312" w:hint="eastAsia"/>
          <w:color w:val="000000" w:themeColor="text1"/>
          <w:sz w:val="32"/>
          <w:szCs w:val="32"/>
        </w:rPr>
        <w:t>”，实际完成指标值为“</w:t>
      </w:r>
      <w:r w:rsidR="00712741">
        <w:rPr>
          <w:rFonts w:ascii="仿宋_GB2312" w:eastAsia="仿宋_GB2312"/>
          <w:color w:val="000000" w:themeColor="text1"/>
          <w:sz w:val="32"/>
          <w:szCs w:val="32"/>
        </w:rPr>
        <w:t>119</w:t>
      </w:r>
      <w:r w:rsidR="0013670F" w:rsidRPr="00766E26">
        <w:rPr>
          <w:rFonts w:ascii="仿宋_GB2312" w:eastAsia="仿宋_GB2312"/>
          <w:color w:val="000000" w:themeColor="text1"/>
          <w:sz w:val="32"/>
          <w:szCs w:val="32"/>
        </w:rPr>
        <w:t>人</w:t>
      </w:r>
      <w:r w:rsidRPr="00766E26">
        <w:rPr>
          <w:rFonts w:ascii="仿宋_GB2312" w:eastAsia="仿宋_GB2312" w:hint="eastAsia"/>
          <w:color w:val="000000" w:themeColor="text1"/>
          <w:sz w:val="32"/>
          <w:szCs w:val="32"/>
        </w:rPr>
        <w:t>”，指标完成率为</w:t>
      </w:r>
      <w:r w:rsidR="0013670F"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712741" w:rsidRDefault="0013670F" w:rsidP="00712741">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8B3ACE" w:rsidRPr="008B3ACE">
        <w:rPr>
          <w:rFonts w:ascii="仿宋_GB2312" w:eastAsia="仿宋_GB2312" w:hint="eastAsia"/>
          <w:color w:val="000000" w:themeColor="text1"/>
          <w:sz w:val="32"/>
          <w:szCs w:val="32"/>
        </w:rPr>
        <w:t>房屋建筑物供暖面积</w:t>
      </w:r>
      <w:r w:rsidRPr="00766E26">
        <w:rPr>
          <w:rFonts w:ascii="仿宋_GB2312" w:eastAsia="仿宋_GB2312" w:hint="eastAsia"/>
          <w:color w:val="000000" w:themeColor="text1"/>
          <w:sz w:val="32"/>
          <w:szCs w:val="32"/>
        </w:rPr>
        <w:t>”指标：预期指标值为“</w:t>
      </w:r>
      <w:r w:rsidR="008B3ACE" w:rsidRPr="008B3ACE">
        <w:rPr>
          <w:rFonts w:ascii="仿宋_GB2312" w:eastAsia="仿宋_GB2312"/>
          <w:color w:val="000000" w:themeColor="text1"/>
          <w:sz w:val="32"/>
          <w:szCs w:val="32"/>
        </w:rPr>
        <w:t>=</w:t>
      </w:r>
      <w:r w:rsidR="00712741" w:rsidRPr="00712741">
        <w:rPr>
          <w:rFonts w:ascii="仿宋_GB2312" w:eastAsia="仿宋_GB2312"/>
          <w:color w:val="000000" w:themeColor="text1"/>
          <w:sz w:val="32"/>
          <w:szCs w:val="32"/>
        </w:rPr>
        <w:t>13076.01</w:t>
      </w:r>
      <w:r w:rsidR="008B3ACE" w:rsidRPr="008B3ACE">
        <w:rPr>
          <w:rFonts w:ascii="仿宋_GB2312" w:eastAsia="仿宋_GB2312"/>
          <w:color w:val="000000" w:themeColor="text1"/>
          <w:sz w:val="32"/>
          <w:szCs w:val="32"/>
        </w:rPr>
        <w:t>平方米</w:t>
      </w:r>
      <w:r w:rsidRPr="00766E26">
        <w:rPr>
          <w:rFonts w:ascii="仿宋_GB2312" w:eastAsia="仿宋_GB2312" w:hint="eastAsia"/>
          <w:color w:val="000000" w:themeColor="text1"/>
          <w:sz w:val="32"/>
          <w:szCs w:val="32"/>
        </w:rPr>
        <w:t>”，实际完成指标值为“</w:t>
      </w:r>
      <w:r w:rsidR="00712741" w:rsidRPr="00712741">
        <w:rPr>
          <w:rFonts w:ascii="仿宋_GB2312" w:eastAsia="仿宋_GB2312"/>
          <w:color w:val="000000" w:themeColor="text1"/>
          <w:sz w:val="32"/>
          <w:szCs w:val="32"/>
        </w:rPr>
        <w:t>13076.01</w:t>
      </w:r>
      <w:r w:rsidR="008B3ACE" w:rsidRPr="008B3ACE">
        <w:rPr>
          <w:rFonts w:ascii="仿宋_GB2312" w:eastAsia="仿宋_GB2312"/>
          <w:color w:val="000000" w:themeColor="text1"/>
          <w:sz w:val="32"/>
          <w:szCs w:val="32"/>
        </w:rPr>
        <w:t>平方米</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13670F" w:rsidRPr="00712741" w:rsidRDefault="00712741" w:rsidP="00712741">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712741">
        <w:rPr>
          <w:rFonts w:ascii="仿宋_GB2312" w:eastAsia="仿宋_GB2312" w:hint="eastAsia"/>
          <w:color w:val="000000" w:themeColor="text1"/>
          <w:sz w:val="32"/>
          <w:szCs w:val="32"/>
        </w:rPr>
        <w:t>公务保障用车数量</w:t>
      </w:r>
      <w:r w:rsidRPr="00766E26">
        <w:rPr>
          <w:rFonts w:ascii="仿宋_GB2312" w:eastAsia="仿宋_GB2312" w:hint="eastAsia"/>
          <w:color w:val="000000" w:themeColor="text1"/>
          <w:sz w:val="32"/>
          <w:szCs w:val="32"/>
        </w:rPr>
        <w:t>”指标：预期指标值为“</w:t>
      </w:r>
      <w:r w:rsidRPr="008B3ACE">
        <w:rPr>
          <w:rFonts w:ascii="仿宋_GB2312" w:eastAsia="仿宋_GB2312"/>
          <w:color w:val="000000" w:themeColor="text1"/>
          <w:sz w:val="32"/>
          <w:szCs w:val="32"/>
        </w:rPr>
        <w:t>=</w:t>
      </w:r>
      <w:r>
        <w:rPr>
          <w:rFonts w:ascii="仿宋_GB2312" w:eastAsia="仿宋_GB2312"/>
          <w:color w:val="000000" w:themeColor="text1"/>
          <w:sz w:val="32"/>
          <w:szCs w:val="32"/>
        </w:rPr>
        <w:t>1</w:t>
      </w:r>
      <w:r>
        <w:rPr>
          <w:rFonts w:ascii="仿宋_GB2312" w:eastAsia="仿宋_GB2312" w:hint="eastAsia"/>
          <w:color w:val="000000" w:themeColor="text1"/>
          <w:sz w:val="32"/>
          <w:szCs w:val="32"/>
        </w:rPr>
        <w:t>辆</w:t>
      </w:r>
      <w:r w:rsidRPr="00766E26">
        <w:rPr>
          <w:rFonts w:ascii="仿宋_GB2312" w:eastAsia="仿宋_GB2312" w:hint="eastAsia"/>
          <w:color w:val="000000" w:themeColor="text1"/>
          <w:sz w:val="32"/>
          <w:szCs w:val="32"/>
        </w:rPr>
        <w:t>”，实际完成指标值为“</w:t>
      </w:r>
      <w:r>
        <w:rPr>
          <w:rFonts w:ascii="仿宋_GB2312" w:eastAsia="仿宋_GB2312"/>
          <w:color w:val="000000" w:themeColor="text1"/>
          <w:sz w:val="32"/>
          <w:szCs w:val="32"/>
        </w:rPr>
        <w:t>1</w:t>
      </w:r>
      <w:r>
        <w:rPr>
          <w:rFonts w:ascii="仿宋_GB2312" w:eastAsia="仿宋_GB2312" w:hint="eastAsia"/>
          <w:color w:val="000000" w:themeColor="text1"/>
          <w:sz w:val="32"/>
          <w:szCs w:val="32"/>
        </w:rPr>
        <w:t>辆</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8B3ACE" w:rsidRPr="00766E26" w:rsidRDefault="008B3ACE" w:rsidP="008B3ACE">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8B3ACE">
        <w:rPr>
          <w:rFonts w:ascii="仿宋_GB2312" w:eastAsia="仿宋_GB2312" w:hint="eastAsia"/>
          <w:color w:val="000000" w:themeColor="text1"/>
          <w:sz w:val="32"/>
          <w:szCs w:val="32"/>
        </w:rPr>
        <w:t>组织教师集中教研培训次数</w:t>
      </w:r>
      <w:r w:rsidRPr="00766E26">
        <w:rPr>
          <w:rFonts w:ascii="仿宋_GB2312" w:eastAsia="仿宋_GB2312" w:hint="eastAsia"/>
          <w:color w:val="000000" w:themeColor="text1"/>
          <w:sz w:val="32"/>
          <w:szCs w:val="32"/>
        </w:rPr>
        <w:t>”指标：预期指标值为“</w:t>
      </w:r>
      <w:r w:rsidRPr="008B3ACE">
        <w:rPr>
          <w:rFonts w:ascii="仿宋_GB2312" w:eastAsia="仿宋_GB2312"/>
          <w:color w:val="000000" w:themeColor="text1"/>
          <w:sz w:val="32"/>
          <w:szCs w:val="32"/>
        </w:rPr>
        <w:t>=2.00次</w:t>
      </w:r>
      <w:r w:rsidRPr="00766E26">
        <w:rPr>
          <w:rFonts w:ascii="仿宋_GB2312" w:eastAsia="仿宋_GB2312" w:hint="eastAsia"/>
          <w:color w:val="000000" w:themeColor="text1"/>
          <w:sz w:val="32"/>
          <w:szCs w:val="32"/>
        </w:rPr>
        <w:t>”，实际完成指标值为“</w:t>
      </w:r>
      <w:r w:rsidRPr="008B3ACE">
        <w:rPr>
          <w:rFonts w:ascii="仿宋_GB2312" w:eastAsia="仿宋_GB2312"/>
          <w:color w:val="000000" w:themeColor="text1"/>
          <w:sz w:val="32"/>
          <w:szCs w:val="32"/>
        </w:rPr>
        <w:t>2.00次</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8B3ACE" w:rsidRDefault="008B3ACE" w:rsidP="008B3ACE">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8B3ACE">
        <w:rPr>
          <w:rFonts w:ascii="仿宋_GB2312" w:eastAsia="仿宋_GB2312" w:hint="eastAsia"/>
          <w:color w:val="000000" w:themeColor="text1"/>
          <w:sz w:val="32"/>
          <w:szCs w:val="32"/>
        </w:rPr>
        <w:t>保障学生人数</w:t>
      </w:r>
      <w:r w:rsidRPr="00766E26">
        <w:rPr>
          <w:rFonts w:ascii="仿宋_GB2312" w:eastAsia="仿宋_GB2312" w:hint="eastAsia"/>
          <w:color w:val="000000" w:themeColor="text1"/>
          <w:sz w:val="32"/>
          <w:szCs w:val="32"/>
        </w:rPr>
        <w:t>”指标：预期指标值为“</w:t>
      </w:r>
      <w:r w:rsidRPr="008B3ACE">
        <w:rPr>
          <w:rFonts w:ascii="仿宋_GB2312" w:eastAsia="仿宋_GB2312"/>
          <w:color w:val="000000" w:themeColor="text1"/>
          <w:sz w:val="32"/>
          <w:szCs w:val="32"/>
        </w:rPr>
        <w:t>=</w:t>
      </w:r>
      <w:r w:rsidR="00712741">
        <w:rPr>
          <w:rFonts w:ascii="仿宋_GB2312" w:eastAsia="仿宋_GB2312"/>
          <w:color w:val="000000" w:themeColor="text1"/>
          <w:sz w:val="32"/>
          <w:szCs w:val="32"/>
        </w:rPr>
        <w:t>986</w:t>
      </w:r>
      <w:r w:rsidRPr="008B3ACE">
        <w:rPr>
          <w:rFonts w:ascii="仿宋_GB2312" w:eastAsia="仿宋_GB2312"/>
          <w:color w:val="000000" w:themeColor="text1"/>
          <w:sz w:val="32"/>
          <w:szCs w:val="32"/>
        </w:rPr>
        <w:t>人</w:t>
      </w:r>
      <w:r w:rsidRPr="00766E26">
        <w:rPr>
          <w:rFonts w:ascii="仿宋_GB2312" w:eastAsia="仿宋_GB2312" w:hint="eastAsia"/>
          <w:color w:val="000000" w:themeColor="text1"/>
          <w:sz w:val="32"/>
          <w:szCs w:val="32"/>
        </w:rPr>
        <w:t>”，实际完成指标值为“</w:t>
      </w:r>
      <w:r w:rsidR="00712741">
        <w:rPr>
          <w:rFonts w:ascii="仿宋_GB2312" w:eastAsia="仿宋_GB2312"/>
          <w:color w:val="000000" w:themeColor="text1"/>
          <w:sz w:val="32"/>
          <w:szCs w:val="32"/>
        </w:rPr>
        <w:t>986</w:t>
      </w:r>
      <w:r w:rsidRPr="008B3ACE">
        <w:rPr>
          <w:rFonts w:ascii="仿宋_GB2312" w:eastAsia="仿宋_GB2312"/>
          <w:color w:val="000000" w:themeColor="text1"/>
          <w:sz w:val="32"/>
          <w:szCs w:val="32"/>
        </w:rPr>
        <w:t>人</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8B3ACE" w:rsidRPr="008B3ACE" w:rsidRDefault="008B3ACE" w:rsidP="008B3ACE">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8B3ACE">
        <w:rPr>
          <w:rFonts w:ascii="仿宋_GB2312" w:eastAsia="仿宋_GB2312" w:hint="eastAsia"/>
          <w:color w:val="000000" w:themeColor="text1"/>
          <w:sz w:val="32"/>
          <w:szCs w:val="32"/>
        </w:rPr>
        <w:t>每年安全大检查次数</w:t>
      </w:r>
      <w:r w:rsidRPr="00766E26">
        <w:rPr>
          <w:rFonts w:ascii="仿宋_GB2312" w:eastAsia="仿宋_GB2312" w:hint="eastAsia"/>
          <w:color w:val="000000" w:themeColor="text1"/>
          <w:sz w:val="32"/>
          <w:szCs w:val="32"/>
        </w:rPr>
        <w:t>”指标：预期指标值为“</w:t>
      </w:r>
      <w:r w:rsidRPr="008B3ACE">
        <w:rPr>
          <w:rFonts w:ascii="仿宋_GB2312" w:eastAsia="仿宋_GB2312"/>
          <w:color w:val="000000" w:themeColor="text1"/>
          <w:sz w:val="32"/>
          <w:szCs w:val="32"/>
        </w:rPr>
        <w:t>=1.00次</w:t>
      </w:r>
      <w:r w:rsidRPr="00766E26">
        <w:rPr>
          <w:rFonts w:ascii="仿宋_GB2312" w:eastAsia="仿宋_GB2312" w:hint="eastAsia"/>
          <w:color w:val="000000" w:themeColor="text1"/>
          <w:sz w:val="32"/>
          <w:szCs w:val="32"/>
        </w:rPr>
        <w:t>”，实际完成指标值为“</w:t>
      </w:r>
      <w:r w:rsidRPr="008B3ACE">
        <w:rPr>
          <w:rFonts w:ascii="仿宋_GB2312" w:eastAsia="仿宋_GB2312"/>
          <w:color w:val="000000" w:themeColor="text1"/>
          <w:sz w:val="32"/>
          <w:szCs w:val="32"/>
        </w:rPr>
        <w:t>1.00次</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numPr>
          <w:ilvl w:val="0"/>
          <w:numId w:val="8"/>
        </w:num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质量指标</w:t>
      </w:r>
    </w:p>
    <w:p w:rsidR="00C5695F"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8B3ACE" w:rsidRPr="008B3ACE">
        <w:rPr>
          <w:rFonts w:ascii="仿宋_GB2312" w:eastAsia="仿宋_GB2312" w:hint="eastAsia"/>
          <w:color w:val="000000" w:themeColor="text1"/>
          <w:sz w:val="32"/>
          <w:szCs w:val="32"/>
        </w:rPr>
        <w:t>公用经费使用合规率</w:t>
      </w:r>
      <w:r w:rsidRPr="00766E26">
        <w:rPr>
          <w:rFonts w:ascii="仿宋_GB2312" w:eastAsia="仿宋_GB2312" w:hint="eastAsia"/>
          <w:color w:val="000000" w:themeColor="text1"/>
          <w:sz w:val="32"/>
          <w:szCs w:val="32"/>
        </w:rPr>
        <w:t>”指标：预期指标值为“</w:t>
      </w:r>
      <w:r w:rsidR="00FE2461" w:rsidRPr="00766E26">
        <w:rPr>
          <w:rFonts w:ascii="仿宋_GB2312" w:eastAsia="仿宋_GB2312" w:hint="eastAsia"/>
          <w:color w:val="000000" w:themeColor="text1"/>
          <w:sz w:val="32"/>
          <w:szCs w:val="32"/>
        </w:rPr>
        <w:t>＝</w:t>
      </w:r>
      <w:r w:rsidR="0013670F" w:rsidRPr="00766E26">
        <w:rPr>
          <w:rFonts w:ascii="仿宋_GB2312" w:eastAsia="仿宋_GB2312"/>
          <w:color w:val="000000" w:themeColor="text1"/>
          <w:sz w:val="32"/>
          <w:szCs w:val="32"/>
        </w:rPr>
        <w:t>100</w:t>
      </w:r>
      <w:r w:rsidR="0007278D" w:rsidRPr="00766E26">
        <w:rPr>
          <w:rFonts w:ascii="仿宋_GB2312" w:eastAsia="仿宋_GB2312"/>
          <w:color w:val="000000" w:themeColor="text1"/>
          <w:sz w:val="32"/>
          <w:szCs w:val="32"/>
        </w:rPr>
        <w:t>.0</w:t>
      </w:r>
      <w:r w:rsidR="0013670F" w:rsidRPr="00766E26">
        <w:rPr>
          <w:rFonts w:ascii="仿宋_GB2312" w:eastAsia="仿宋_GB2312" w:hint="eastAsia"/>
          <w:color w:val="000000" w:themeColor="text1"/>
          <w:sz w:val="32"/>
          <w:szCs w:val="32"/>
        </w:rPr>
        <w:t>%</w:t>
      </w:r>
      <w:r w:rsidRPr="00766E26">
        <w:rPr>
          <w:rFonts w:ascii="仿宋_GB2312" w:eastAsia="仿宋_GB2312" w:hint="eastAsia"/>
          <w:color w:val="000000" w:themeColor="text1"/>
          <w:sz w:val="32"/>
          <w:szCs w:val="32"/>
        </w:rPr>
        <w:t>”，实际完成指标值为“</w:t>
      </w:r>
      <w:r w:rsidR="0013670F" w:rsidRPr="00766E26">
        <w:rPr>
          <w:rFonts w:ascii="仿宋_GB2312" w:eastAsia="仿宋_GB2312"/>
          <w:color w:val="000000" w:themeColor="text1"/>
          <w:sz w:val="32"/>
          <w:szCs w:val="32"/>
        </w:rPr>
        <w:t>100</w:t>
      </w:r>
      <w:r w:rsidR="0007278D" w:rsidRPr="00766E26">
        <w:rPr>
          <w:rFonts w:ascii="仿宋_GB2312" w:eastAsia="仿宋_GB2312"/>
          <w:color w:val="000000" w:themeColor="text1"/>
          <w:sz w:val="32"/>
          <w:szCs w:val="32"/>
        </w:rPr>
        <w:t>.0</w:t>
      </w:r>
      <w:r w:rsidR="0013670F" w:rsidRPr="00766E26">
        <w:rPr>
          <w:rFonts w:ascii="仿宋_GB2312" w:eastAsia="仿宋_GB2312" w:hint="eastAsia"/>
          <w:color w:val="000000" w:themeColor="text1"/>
          <w:sz w:val="32"/>
          <w:szCs w:val="32"/>
        </w:rPr>
        <w:t>%</w:t>
      </w:r>
      <w:r w:rsidRPr="00766E26">
        <w:rPr>
          <w:rFonts w:ascii="仿宋_GB2312" w:eastAsia="仿宋_GB2312" w:hint="eastAsia"/>
          <w:color w:val="000000" w:themeColor="text1"/>
          <w:sz w:val="32"/>
          <w:szCs w:val="32"/>
        </w:rPr>
        <w:t>”，指标完成率为</w:t>
      </w:r>
      <w:r w:rsidR="0013670F"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8B3ACE" w:rsidRDefault="00892F4E" w:rsidP="008B3ACE">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8B3ACE" w:rsidRPr="008B3ACE">
        <w:rPr>
          <w:rFonts w:ascii="仿宋_GB2312" w:eastAsia="仿宋_GB2312" w:hint="eastAsia"/>
          <w:color w:val="000000" w:themeColor="text1"/>
          <w:sz w:val="32"/>
          <w:szCs w:val="32"/>
        </w:rPr>
        <w:t>商品及服务类验收合格率</w:t>
      </w:r>
      <w:r w:rsidRPr="00766E26">
        <w:rPr>
          <w:rFonts w:ascii="仿宋_GB2312" w:eastAsia="仿宋_GB2312" w:hint="eastAsia"/>
          <w:color w:val="000000" w:themeColor="text1"/>
          <w:sz w:val="32"/>
          <w:szCs w:val="32"/>
        </w:rPr>
        <w:t>”指标：预期指标值为“</w:t>
      </w:r>
      <w:r w:rsidR="008B3ACE">
        <w:rPr>
          <w:rFonts w:ascii="仿宋_GB2312" w:eastAsia="仿宋_GB2312" w:hint="eastAsia"/>
          <w:color w:val="000000" w:themeColor="text1"/>
          <w:sz w:val="32"/>
          <w:szCs w:val="32"/>
        </w:rPr>
        <w:t>=</w:t>
      </w:r>
      <w:r w:rsidR="008B3ACE">
        <w:rPr>
          <w:rFonts w:ascii="仿宋_GB2312" w:eastAsia="仿宋_GB2312"/>
          <w:color w:val="000000" w:themeColor="text1"/>
          <w:sz w:val="32"/>
          <w:szCs w:val="32"/>
        </w:rPr>
        <w:t>100.</w:t>
      </w:r>
      <w:r w:rsidR="008B3ACE">
        <w:rPr>
          <w:rFonts w:ascii="仿宋_GB2312" w:eastAsia="仿宋_GB2312" w:hint="eastAsia"/>
          <w:color w:val="000000" w:themeColor="text1"/>
          <w:sz w:val="32"/>
          <w:szCs w:val="32"/>
        </w:rPr>
        <w:t>%</w:t>
      </w:r>
      <w:r w:rsidRPr="00766E26">
        <w:rPr>
          <w:rFonts w:ascii="仿宋_GB2312" w:eastAsia="仿宋_GB2312" w:hint="eastAsia"/>
          <w:color w:val="000000" w:themeColor="text1"/>
          <w:sz w:val="32"/>
          <w:szCs w:val="32"/>
        </w:rPr>
        <w:t>”，实际完成指标值为“</w:t>
      </w:r>
      <w:r w:rsidRPr="00766E26">
        <w:rPr>
          <w:rFonts w:ascii="仿宋_GB2312" w:eastAsia="仿宋_GB2312"/>
          <w:color w:val="000000" w:themeColor="text1"/>
          <w:sz w:val="32"/>
          <w:szCs w:val="32"/>
        </w:rPr>
        <w:t>100.0</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8B3ACE" w:rsidRPr="00712741" w:rsidRDefault="008B3ACE" w:rsidP="008B3ACE">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8B3ACE">
        <w:rPr>
          <w:rFonts w:ascii="仿宋_GB2312" w:eastAsia="仿宋_GB2312" w:hint="eastAsia"/>
          <w:color w:val="000000" w:themeColor="text1"/>
          <w:sz w:val="32"/>
          <w:szCs w:val="32"/>
        </w:rPr>
        <w:t>保障资料的整理与归档</w:t>
      </w:r>
      <w:r w:rsidRPr="00766E26">
        <w:rPr>
          <w:rFonts w:ascii="仿宋_GB2312" w:eastAsia="仿宋_GB2312" w:hint="eastAsia"/>
          <w:color w:val="000000" w:themeColor="text1"/>
          <w:sz w:val="32"/>
          <w:szCs w:val="32"/>
        </w:rPr>
        <w:t>”指标：预期指标值为“</w:t>
      </w:r>
      <w:r>
        <w:rPr>
          <w:rFonts w:ascii="仿宋_GB2312" w:eastAsia="仿宋_GB2312" w:hint="eastAsia"/>
          <w:color w:val="000000" w:themeColor="text1"/>
          <w:sz w:val="32"/>
          <w:szCs w:val="32"/>
        </w:rPr>
        <w:t>有效</w:t>
      </w:r>
      <w:r>
        <w:rPr>
          <w:rFonts w:ascii="仿宋_GB2312" w:eastAsia="仿宋_GB2312" w:hint="eastAsia"/>
          <w:color w:val="000000" w:themeColor="text1"/>
          <w:sz w:val="32"/>
          <w:szCs w:val="32"/>
        </w:rPr>
        <w:lastRenderedPageBreak/>
        <w:t>保障</w:t>
      </w:r>
      <w:r w:rsidRPr="00766E26">
        <w:rPr>
          <w:rFonts w:ascii="仿宋_GB2312" w:eastAsia="仿宋_GB2312" w:hint="eastAsia"/>
          <w:color w:val="000000" w:themeColor="text1"/>
          <w:sz w:val="32"/>
          <w:szCs w:val="32"/>
        </w:rPr>
        <w:t>”，实际完成指标值为“</w:t>
      </w:r>
      <w:r>
        <w:rPr>
          <w:rFonts w:ascii="仿宋_GB2312" w:eastAsia="仿宋_GB2312" w:hint="eastAsia"/>
          <w:color w:val="000000" w:themeColor="text1"/>
          <w:sz w:val="32"/>
          <w:szCs w:val="32"/>
        </w:rPr>
        <w:t>有效保障</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892F4E" w:rsidRPr="008B3ACE" w:rsidRDefault="008B3ACE" w:rsidP="008B3ACE">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8B3ACE">
        <w:rPr>
          <w:rFonts w:ascii="仿宋_GB2312" w:eastAsia="仿宋_GB2312" w:hint="eastAsia"/>
          <w:color w:val="000000" w:themeColor="text1"/>
          <w:sz w:val="32"/>
          <w:szCs w:val="32"/>
        </w:rPr>
        <w:t>保教费使用合规率</w:t>
      </w:r>
      <w:r w:rsidRPr="00766E26">
        <w:rPr>
          <w:rFonts w:ascii="仿宋_GB2312" w:eastAsia="仿宋_GB2312" w:hint="eastAsia"/>
          <w:color w:val="000000" w:themeColor="text1"/>
          <w:sz w:val="32"/>
          <w:szCs w:val="32"/>
        </w:rPr>
        <w:t>”指标：预期指标值为“</w:t>
      </w:r>
      <w:r>
        <w:rPr>
          <w:rFonts w:ascii="仿宋_GB2312" w:eastAsia="仿宋_GB2312" w:hint="eastAsia"/>
          <w:color w:val="000000" w:themeColor="text1"/>
          <w:sz w:val="32"/>
          <w:szCs w:val="32"/>
        </w:rPr>
        <w:t>=</w:t>
      </w:r>
      <w:r>
        <w:rPr>
          <w:rFonts w:ascii="仿宋_GB2312" w:eastAsia="仿宋_GB2312"/>
          <w:color w:val="000000" w:themeColor="text1"/>
          <w:sz w:val="32"/>
          <w:szCs w:val="32"/>
        </w:rPr>
        <w:t>100.</w:t>
      </w:r>
      <w:r>
        <w:rPr>
          <w:rFonts w:ascii="仿宋_GB2312" w:eastAsia="仿宋_GB2312" w:hint="eastAsia"/>
          <w:color w:val="000000" w:themeColor="text1"/>
          <w:sz w:val="32"/>
          <w:szCs w:val="32"/>
        </w:rPr>
        <w:t>%</w:t>
      </w:r>
      <w:r w:rsidRPr="00766E26">
        <w:rPr>
          <w:rFonts w:ascii="仿宋_GB2312" w:eastAsia="仿宋_GB2312" w:hint="eastAsia"/>
          <w:color w:val="000000" w:themeColor="text1"/>
          <w:sz w:val="32"/>
          <w:szCs w:val="32"/>
        </w:rPr>
        <w:t>”，实际完成指标值为“</w:t>
      </w:r>
      <w:r w:rsidRPr="00766E26">
        <w:rPr>
          <w:rFonts w:ascii="仿宋_GB2312" w:eastAsia="仿宋_GB2312"/>
          <w:color w:val="000000" w:themeColor="text1"/>
          <w:sz w:val="32"/>
          <w:szCs w:val="32"/>
        </w:rPr>
        <w:t>100.0</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numPr>
          <w:ilvl w:val="0"/>
          <w:numId w:val="8"/>
        </w:num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时效指标</w:t>
      </w:r>
    </w:p>
    <w:p w:rsidR="00C5695F"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8B3ACE" w:rsidRPr="008B3ACE">
        <w:rPr>
          <w:rFonts w:ascii="仿宋_GB2312" w:eastAsia="仿宋_GB2312" w:hint="eastAsia"/>
          <w:color w:val="000000" w:themeColor="text1"/>
          <w:sz w:val="32"/>
          <w:szCs w:val="32"/>
        </w:rPr>
        <w:t>公用经费支付及时率</w:t>
      </w:r>
      <w:r w:rsidRPr="00766E26">
        <w:rPr>
          <w:rFonts w:ascii="仿宋_GB2312" w:eastAsia="仿宋_GB2312" w:hint="eastAsia"/>
          <w:color w:val="000000" w:themeColor="text1"/>
          <w:sz w:val="32"/>
          <w:szCs w:val="32"/>
        </w:rPr>
        <w:t>”指标：预期指标值为“</w:t>
      </w:r>
      <w:r w:rsidR="008B3ACE" w:rsidRPr="008B3ACE">
        <w:rPr>
          <w:rFonts w:ascii="仿宋_GB2312" w:eastAsia="仿宋_GB2312"/>
          <w:color w:val="000000" w:themeColor="text1"/>
          <w:sz w:val="32"/>
          <w:szCs w:val="32"/>
        </w:rPr>
        <w:t>=100.00%</w:t>
      </w:r>
      <w:r w:rsidRPr="00766E26">
        <w:rPr>
          <w:rFonts w:ascii="仿宋_GB2312" w:eastAsia="仿宋_GB2312" w:hint="eastAsia"/>
          <w:color w:val="000000" w:themeColor="text1"/>
          <w:sz w:val="32"/>
          <w:szCs w:val="32"/>
        </w:rPr>
        <w:t>”，实际完成指标值为“</w:t>
      </w:r>
      <w:r w:rsidR="008B3ACE" w:rsidRPr="008B3ACE">
        <w:rPr>
          <w:rFonts w:ascii="仿宋_GB2312" w:eastAsia="仿宋_GB2312"/>
          <w:color w:val="000000" w:themeColor="text1"/>
          <w:sz w:val="32"/>
          <w:szCs w:val="32"/>
        </w:rPr>
        <w:t>100.00%</w:t>
      </w:r>
      <w:r w:rsidRPr="00766E26">
        <w:rPr>
          <w:rFonts w:ascii="仿宋_GB2312" w:eastAsia="仿宋_GB2312" w:hint="eastAsia"/>
          <w:color w:val="000000" w:themeColor="text1"/>
          <w:sz w:val="32"/>
          <w:szCs w:val="32"/>
        </w:rPr>
        <w:t>”，指标完成率为</w:t>
      </w:r>
      <w:r w:rsidR="00454FA0"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8B3ACE" w:rsidRDefault="008B3ACE" w:rsidP="008B3ACE">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51149C">
        <w:rPr>
          <w:rFonts w:ascii="仿宋_GB2312" w:eastAsia="仿宋_GB2312" w:hint="eastAsia"/>
          <w:color w:val="000000" w:themeColor="text1"/>
          <w:sz w:val="32"/>
          <w:szCs w:val="32"/>
        </w:rPr>
        <w:t>人员经费支付及时率</w:t>
      </w:r>
      <w:r w:rsidRPr="00766E26">
        <w:rPr>
          <w:rFonts w:ascii="仿宋_GB2312" w:eastAsia="仿宋_GB2312" w:hint="eastAsia"/>
          <w:color w:val="000000" w:themeColor="text1"/>
          <w:sz w:val="32"/>
          <w:szCs w:val="32"/>
        </w:rPr>
        <w:t>”指标：预期指标值为“</w:t>
      </w:r>
      <w:r w:rsidRPr="0051149C">
        <w:rPr>
          <w:rFonts w:ascii="仿宋_GB2312" w:eastAsia="仿宋_GB2312"/>
          <w:color w:val="000000" w:themeColor="text1"/>
          <w:sz w:val="32"/>
          <w:szCs w:val="32"/>
        </w:rPr>
        <w:t>100.0%</w:t>
      </w:r>
      <w:r w:rsidRPr="00766E26">
        <w:rPr>
          <w:rFonts w:ascii="仿宋_GB2312" w:eastAsia="仿宋_GB2312" w:hint="eastAsia"/>
          <w:color w:val="000000" w:themeColor="text1"/>
          <w:sz w:val="32"/>
          <w:szCs w:val="32"/>
        </w:rPr>
        <w:t>”，实际完成指标值为“</w:t>
      </w:r>
      <w:r w:rsidRPr="0051149C">
        <w:rPr>
          <w:rFonts w:ascii="仿宋_GB2312" w:eastAsia="仿宋_GB2312"/>
          <w:color w:val="000000" w:themeColor="text1"/>
          <w:sz w:val="32"/>
          <w:szCs w:val="32"/>
        </w:rPr>
        <w:t>100.0%</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8B3ACE" w:rsidRPr="008B3ACE" w:rsidRDefault="008B3ACE" w:rsidP="008B3ACE">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51149C">
        <w:rPr>
          <w:rFonts w:ascii="仿宋_GB2312" w:eastAsia="仿宋_GB2312" w:hint="eastAsia"/>
          <w:color w:val="000000" w:themeColor="text1"/>
          <w:sz w:val="32"/>
          <w:szCs w:val="32"/>
        </w:rPr>
        <w:t>人员经费支付及时率</w:t>
      </w:r>
      <w:r w:rsidRPr="00766E26">
        <w:rPr>
          <w:rFonts w:ascii="仿宋_GB2312" w:eastAsia="仿宋_GB2312" w:hint="eastAsia"/>
          <w:color w:val="000000" w:themeColor="text1"/>
          <w:sz w:val="32"/>
          <w:szCs w:val="32"/>
        </w:rPr>
        <w:t>”指标：预期指标值为“</w:t>
      </w:r>
      <w:r w:rsidRPr="0051149C">
        <w:rPr>
          <w:rFonts w:ascii="仿宋_GB2312" w:eastAsia="仿宋_GB2312"/>
          <w:color w:val="000000" w:themeColor="text1"/>
          <w:sz w:val="32"/>
          <w:szCs w:val="32"/>
        </w:rPr>
        <w:t>100.0%</w:t>
      </w:r>
      <w:r w:rsidRPr="00766E26">
        <w:rPr>
          <w:rFonts w:ascii="仿宋_GB2312" w:eastAsia="仿宋_GB2312" w:hint="eastAsia"/>
          <w:color w:val="000000" w:themeColor="text1"/>
          <w:sz w:val="32"/>
          <w:szCs w:val="32"/>
        </w:rPr>
        <w:t>”，实际完成指标值为“</w:t>
      </w:r>
      <w:r w:rsidRPr="0051149C">
        <w:rPr>
          <w:rFonts w:ascii="仿宋_GB2312" w:eastAsia="仿宋_GB2312"/>
          <w:color w:val="000000" w:themeColor="text1"/>
          <w:sz w:val="32"/>
          <w:szCs w:val="32"/>
        </w:rPr>
        <w:t>100.0%</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8B3ACE" w:rsidRPr="008B3ACE" w:rsidRDefault="008B3ACE" w:rsidP="008B3ACE">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保教</w:t>
      </w:r>
      <w:r w:rsidRPr="0051149C">
        <w:rPr>
          <w:rFonts w:ascii="仿宋_GB2312" w:eastAsia="仿宋_GB2312" w:hint="eastAsia"/>
          <w:color w:val="000000" w:themeColor="text1"/>
          <w:sz w:val="32"/>
          <w:szCs w:val="32"/>
        </w:rPr>
        <w:t>费支付及时率</w:t>
      </w:r>
      <w:r w:rsidRPr="00766E26">
        <w:rPr>
          <w:rFonts w:ascii="仿宋_GB2312" w:eastAsia="仿宋_GB2312" w:hint="eastAsia"/>
          <w:color w:val="000000" w:themeColor="text1"/>
          <w:sz w:val="32"/>
          <w:szCs w:val="32"/>
        </w:rPr>
        <w:t>”指标：预期指标值为“</w:t>
      </w:r>
      <w:r w:rsidRPr="0051149C">
        <w:rPr>
          <w:rFonts w:ascii="仿宋_GB2312" w:eastAsia="仿宋_GB2312"/>
          <w:color w:val="000000" w:themeColor="text1"/>
          <w:sz w:val="32"/>
          <w:szCs w:val="32"/>
        </w:rPr>
        <w:t>100.0%</w:t>
      </w:r>
      <w:r w:rsidRPr="00766E26">
        <w:rPr>
          <w:rFonts w:ascii="仿宋_GB2312" w:eastAsia="仿宋_GB2312" w:hint="eastAsia"/>
          <w:color w:val="000000" w:themeColor="text1"/>
          <w:sz w:val="32"/>
          <w:szCs w:val="32"/>
        </w:rPr>
        <w:t>”，实际完成指标值为“</w:t>
      </w:r>
      <w:r w:rsidRPr="0051149C">
        <w:rPr>
          <w:rFonts w:ascii="仿宋_GB2312" w:eastAsia="仿宋_GB2312"/>
          <w:color w:val="000000" w:themeColor="text1"/>
          <w:sz w:val="32"/>
          <w:szCs w:val="32"/>
        </w:rPr>
        <w:t>100.0%</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numPr>
          <w:ilvl w:val="0"/>
          <w:numId w:val="8"/>
        </w:num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成本指标</w:t>
      </w:r>
    </w:p>
    <w:p w:rsidR="008B3ACE" w:rsidRPr="008B3ACE" w:rsidRDefault="008B3ACE" w:rsidP="008B3ACE">
      <w:pPr>
        <w:ind w:firstLineChars="0" w:firstLine="560"/>
        <w:rPr>
          <w:rFonts w:ascii="仿宋_GB2312" w:eastAsia="仿宋_GB2312"/>
          <w:color w:val="000000" w:themeColor="text1"/>
          <w:sz w:val="32"/>
          <w:szCs w:val="32"/>
        </w:rPr>
      </w:pPr>
      <w:r w:rsidRPr="008B3ACE">
        <w:rPr>
          <w:rFonts w:ascii="仿宋_GB2312" w:eastAsia="仿宋_GB2312" w:hint="eastAsia"/>
          <w:color w:val="000000" w:themeColor="text1"/>
          <w:sz w:val="32"/>
          <w:szCs w:val="32"/>
        </w:rPr>
        <w:t>“</w:t>
      </w:r>
      <w:r w:rsidR="00712741" w:rsidRPr="00712741">
        <w:rPr>
          <w:rFonts w:ascii="仿宋_GB2312" w:eastAsia="仿宋_GB2312" w:hint="eastAsia"/>
          <w:color w:val="000000" w:themeColor="text1"/>
          <w:sz w:val="32"/>
          <w:szCs w:val="32"/>
        </w:rPr>
        <w:t>保障幼儿园办公经费支出</w:t>
      </w:r>
      <w:r w:rsidRPr="008B3ACE">
        <w:rPr>
          <w:rFonts w:ascii="仿宋_GB2312" w:eastAsia="仿宋_GB2312" w:hint="eastAsia"/>
          <w:color w:val="000000" w:themeColor="text1"/>
          <w:sz w:val="32"/>
          <w:szCs w:val="32"/>
        </w:rPr>
        <w:t>”指标：预期指标值为“</w:t>
      </w:r>
      <w:r w:rsidR="001E0445" w:rsidRPr="001E0445">
        <w:rPr>
          <w:rFonts w:ascii="仿宋_GB2312" w:eastAsia="仿宋_GB2312"/>
          <w:color w:val="000000" w:themeColor="text1"/>
          <w:sz w:val="32"/>
          <w:szCs w:val="32"/>
        </w:rPr>
        <w:t>&lt;=</w:t>
      </w:r>
      <w:r w:rsidR="00712741" w:rsidRPr="00712741">
        <w:rPr>
          <w:rFonts w:ascii="仿宋_GB2312" w:eastAsia="仿宋_GB2312"/>
          <w:color w:val="000000" w:themeColor="text1"/>
          <w:sz w:val="32"/>
          <w:szCs w:val="32"/>
        </w:rPr>
        <w:t>109.61万元</w:t>
      </w:r>
      <w:r w:rsidRPr="008B3ACE">
        <w:rPr>
          <w:rFonts w:ascii="仿宋_GB2312" w:eastAsia="仿宋_GB2312" w:hint="eastAsia"/>
          <w:color w:val="000000" w:themeColor="text1"/>
          <w:sz w:val="32"/>
          <w:szCs w:val="32"/>
        </w:rPr>
        <w:t>”，实际完成指标值为“</w:t>
      </w:r>
      <w:r w:rsidR="00712741" w:rsidRPr="00712741">
        <w:rPr>
          <w:rFonts w:ascii="仿宋_GB2312" w:eastAsia="仿宋_GB2312"/>
          <w:color w:val="000000" w:themeColor="text1"/>
          <w:sz w:val="32"/>
          <w:szCs w:val="32"/>
        </w:rPr>
        <w:t>109.61万元</w:t>
      </w:r>
      <w:r w:rsidRPr="008B3ACE">
        <w:rPr>
          <w:rFonts w:ascii="仿宋_GB2312" w:eastAsia="仿宋_GB2312" w:hint="eastAsia"/>
          <w:color w:val="000000" w:themeColor="text1"/>
          <w:sz w:val="32"/>
          <w:szCs w:val="32"/>
        </w:rPr>
        <w:t>”，指标完成率为</w:t>
      </w:r>
      <w:r w:rsidRPr="008B3ACE">
        <w:rPr>
          <w:rFonts w:ascii="仿宋_GB2312" w:eastAsia="仿宋_GB2312"/>
          <w:bCs/>
          <w:color w:val="000000" w:themeColor="text1"/>
          <w:spacing w:val="-4"/>
          <w:sz w:val="32"/>
          <w:szCs w:val="32"/>
        </w:rPr>
        <w:t>100.0</w:t>
      </w:r>
      <w:r w:rsidRPr="008B3ACE">
        <w:rPr>
          <w:rFonts w:ascii="仿宋_GB2312" w:eastAsia="仿宋_GB2312" w:hint="eastAsia"/>
          <w:color w:val="000000" w:themeColor="text1"/>
          <w:sz w:val="32"/>
          <w:szCs w:val="32"/>
        </w:rPr>
        <w:t>%;</w:t>
      </w:r>
    </w:p>
    <w:p w:rsidR="008B3ACE" w:rsidRDefault="008B3ACE" w:rsidP="008B3ACE">
      <w:pPr>
        <w:ind w:firstLineChars="0" w:firstLine="560"/>
        <w:rPr>
          <w:rFonts w:ascii="仿宋_GB2312" w:eastAsia="仿宋_GB2312"/>
          <w:color w:val="000000" w:themeColor="text1"/>
          <w:sz w:val="32"/>
          <w:szCs w:val="32"/>
        </w:rPr>
      </w:pPr>
      <w:r w:rsidRPr="008B3ACE">
        <w:rPr>
          <w:rFonts w:ascii="仿宋_GB2312" w:eastAsia="仿宋_GB2312" w:hint="eastAsia"/>
          <w:color w:val="000000" w:themeColor="text1"/>
          <w:sz w:val="32"/>
          <w:szCs w:val="32"/>
        </w:rPr>
        <w:t>“</w:t>
      </w:r>
      <w:r w:rsidR="00712741" w:rsidRPr="00712741">
        <w:rPr>
          <w:rFonts w:ascii="仿宋_GB2312" w:eastAsia="仿宋_GB2312" w:hint="eastAsia"/>
          <w:color w:val="000000" w:themeColor="text1"/>
          <w:sz w:val="32"/>
          <w:szCs w:val="32"/>
        </w:rPr>
        <w:t>保障教师人员经费支出</w:t>
      </w:r>
      <w:r w:rsidRPr="008B3ACE">
        <w:rPr>
          <w:rFonts w:ascii="仿宋_GB2312" w:eastAsia="仿宋_GB2312" w:hint="eastAsia"/>
          <w:color w:val="000000" w:themeColor="text1"/>
          <w:sz w:val="32"/>
          <w:szCs w:val="32"/>
        </w:rPr>
        <w:t>”指标：预期指标值为“</w:t>
      </w:r>
      <w:r w:rsidR="001E0445" w:rsidRPr="001E0445">
        <w:rPr>
          <w:rFonts w:ascii="仿宋_GB2312" w:eastAsia="仿宋_GB2312"/>
          <w:color w:val="000000" w:themeColor="text1"/>
          <w:sz w:val="32"/>
          <w:szCs w:val="32"/>
        </w:rPr>
        <w:t>&lt;=</w:t>
      </w:r>
      <w:r w:rsidR="00712741" w:rsidRPr="00712741">
        <w:rPr>
          <w:rFonts w:ascii="仿宋_GB2312" w:eastAsia="仿宋_GB2312"/>
          <w:color w:val="000000" w:themeColor="text1"/>
          <w:sz w:val="32"/>
          <w:szCs w:val="32"/>
        </w:rPr>
        <w:t>=1252.34万元</w:t>
      </w:r>
      <w:r w:rsidRPr="008B3ACE">
        <w:rPr>
          <w:rFonts w:ascii="仿宋_GB2312" w:eastAsia="仿宋_GB2312" w:hint="eastAsia"/>
          <w:color w:val="000000" w:themeColor="text1"/>
          <w:sz w:val="32"/>
          <w:szCs w:val="32"/>
        </w:rPr>
        <w:t>”，实际完成指标值为“</w:t>
      </w:r>
      <w:r w:rsidR="00712741" w:rsidRPr="00712741">
        <w:rPr>
          <w:rFonts w:ascii="仿宋_GB2312" w:eastAsia="仿宋_GB2312"/>
          <w:color w:val="000000" w:themeColor="text1"/>
          <w:sz w:val="32"/>
          <w:szCs w:val="32"/>
        </w:rPr>
        <w:t>=1252.34万元</w:t>
      </w:r>
      <w:r w:rsidRPr="008B3ACE">
        <w:rPr>
          <w:rFonts w:ascii="仿宋_GB2312" w:eastAsia="仿宋_GB2312" w:hint="eastAsia"/>
          <w:color w:val="000000" w:themeColor="text1"/>
          <w:sz w:val="32"/>
          <w:szCs w:val="32"/>
        </w:rPr>
        <w:t>”，指标完成率为</w:t>
      </w:r>
      <w:r w:rsidRPr="008B3ACE">
        <w:rPr>
          <w:rFonts w:ascii="仿宋_GB2312" w:eastAsia="仿宋_GB2312"/>
          <w:bCs/>
          <w:color w:val="000000" w:themeColor="text1"/>
          <w:spacing w:val="-4"/>
          <w:sz w:val="32"/>
          <w:szCs w:val="32"/>
        </w:rPr>
        <w:t>100.0</w:t>
      </w:r>
      <w:r w:rsidRPr="008B3ACE">
        <w:rPr>
          <w:rFonts w:ascii="仿宋_GB2312" w:eastAsia="仿宋_GB2312" w:hint="eastAsia"/>
          <w:color w:val="000000" w:themeColor="text1"/>
          <w:sz w:val="32"/>
          <w:szCs w:val="32"/>
        </w:rPr>
        <w:t>%;</w:t>
      </w:r>
    </w:p>
    <w:p w:rsidR="001E0445" w:rsidRPr="008B3ACE" w:rsidRDefault="001E0445" w:rsidP="001E0445">
      <w:pPr>
        <w:ind w:firstLineChars="0" w:firstLine="560"/>
        <w:rPr>
          <w:rFonts w:ascii="仿宋_GB2312" w:eastAsia="仿宋_GB2312"/>
          <w:color w:val="000000" w:themeColor="text1"/>
          <w:sz w:val="32"/>
          <w:szCs w:val="32"/>
        </w:rPr>
      </w:pPr>
      <w:r w:rsidRPr="008B3ACE">
        <w:rPr>
          <w:rFonts w:ascii="仿宋_GB2312" w:eastAsia="仿宋_GB2312" w:hint="eastAsia"/>
          <w:color w:val="000000" w:themeColor="text1"/>
          <w:sz w:val="32"/>
          <w:szCs w:val="32"/>
        </w:rPr>
        <w:t>“</w:t>
      </w:r>
      <w:r w:rsidRPr="001E0445">
        <w:rPr>
          <w:rFonts w:ascii="仿宋_GB2312" w:eastAsia="仿宋_GB2312" w:hint="eastAsia"/>
          <w:color w:val="000000" w:themeColor="text1"/>
          <w:sz w:val="32"/>
          <w:szCs w:val="32"/>
        </w:rPr>
        <w:t>保教费补充人员经费成本</w:t>
      </w:r>
      <w:r w:rsidRPr="008B3ACE">
        <w:rPr>
          <w:rFonts w:ascii="仿宋_GB2312" w:eastAsia="仿宋_GB2312" w:hint="eastAsia"/>
          <w:color w:val="000000" w:themeColor="text1"/>
          <w:sz w:val="32"/>
          <w:szCs w:val="32"/>
        </w:rPr>
        <w:t>”指标：预期指标值为“</w:t>
      </w:r>
      <w:r w:rsidRPr="001E0445">
        <w:rPr>
          <w:rFonts w:ascii="仿宋_GB2312" w:eastAsia="仿宋_GB2312"/>
          <w:color w:val="000000" w:themeColor="text1"/>
          <w:sz w:val="32"/>
          <w:szCs w:val="32"/>
        </w:rPr>
        <w:t>&lt;=</w:t>
      </w:r>
      <w:r>
        <w:rPr>
          <w:rFonts w:ascii="仿宋_GB2312" w:eastAsia="仿宋_GB2312"/>
          <w:color w:val="000000" w:themeColor="text1"/>
          <w:sz w:val="32"/>
          <w:szCs w:val="32"/>
        </w:rPr>
        <w:t>60</w:t>
      </w:r>
      <w:r w:rsidRPr="001E0445">
        <w:rPr>
          <w:rFonts w:ascii="仿宋_GB2312" w:eastAsia="仿宋_GB2312"/>
          <w:color w:val="000000" w:themeColor="text1"/>
          <w:sz w:val="32"/>
          <w:szCs w:val="32"/>
        </w:rPr>
        <w:t>万元</w:t>
      </w:r>
      <w:r w:rsidRPr="008B3ACE">
        <w:rPr>
          <w:rFonts w:ascii="仿宋_GB2312" w:eastAsia="仿宋_GB2312" w:hint="eastAsia"/>
          <w:color w:val="000000" w:themeColor="text1"/>
          <w:sz w:val="32"/>
          <w:szCs w:val="32"/>
        </w:rPr>
        <w:t>”，实际完成指标值为“</w:t>
      </w:r>
      <w:r>
        <w:rPr>
          <w:rFonts w:ascii="仿宋_GB2312" w:eastAsia="仿宋_GB2312"/>
          <w:color w:val="000000" w:themeColor="text1"/>
          <w:sz w:val="32"/>
          <w:szCs w:val="32"/>
        </w:rPr>
        <w:t>60</w:t>
      </w:r>
      <w:r w:rsidRPr="001E0445">
        <w:rPr>
          <w:rFonts w:ascii="仿宋_GB2312" w:eastAsia="仿宋_GB2312"/>
          <w:color w:val="000000" w:themeColor="text1"/>
          <w:sz w:val="32"/>
          <w:szCs w:val="32"/>
        </w:rPr>
        <w:t>万元</w:t>
      </w:r>
      <w:r w:rsidRPr="008B3ACE">
        <w:rPr>
          <w:rFonts w:ascii="仿宋_GB2312" w:eastAsia="仿宋_GB2312" w:hint="eastAsia"/>
          <w:color w:val="000000" w:themeColor="text1"/>
          <w:sz w:val="32"/>
          <w:szCs w:val="32"/>
        </w:rPr>
        <w:t>”，指标完成率为</w:t>
      </w:r>
      <w:r w:rsidRPr="008B3ACE">
        <w:rPr>
          <w:rFonts w:ascii="仿宋_GB2312" w:eastAsia="仿宋_GB2312"/>
          <w:bCs/>
          <w:color w:val="000000" w:themeColor="text1"/>
          <w:spacing w:val="-4"/>
          <w:sz w:val="32"/>
          <w:szCs w:val="32"/>
        </w:rPr>
        <w:t>100.0</w:t>
      </w:r>
      <w:r w:rsidRPr="008B3ACE">
        <w:rPr>
          <w:rFonts w:ascii="仿宋_GB2312" w:eastAsia="仿宋_GB2312" w:hint="eastAsia"/>
          <w:color w:val="000000" w:themeColor="text1"/>
          <w:sz w:val="32"/>
          <w:szCs w:val="32"/>
        </w:rPr>
        <w:t>%;</w:t>
      </w:r>
    </w:p>
    <w:p w:rsidR="001E0445" w:rsidRPr="001E0445" w:rsidRDefault="001E0445" w:rsidP="001E0445">
      <w:pPr>
        <w:ind w:firstLineChars="0" w:firstLine="560"/>
        <w:rPr>
          <w:rFonts w:ascii="仿宋_GB2312" w:eastAsia="仿宋_GB2312"/>
          <w:color w:val="000000" w:themeColor="text1"/>
          <w:sz w:val="32"/>
          <w:szCs w:val="32"/>
        </w:rPr>
      </w:pPr>
      <w:r w:rsidRPr="008B3ACE">
        <w:rPr>
          <w:rFonts w:ascii="仿宋_GB2312" w:eastAsia="仿宋_GB2312" w:hint="eastAsia"/>
          <w:color w:val="000000" w:themeColor="text1"/>
          <w:sz w:val="32"/>
          <w:szCs w:val="32"/>
        </w:rPr>
        <w:t>“</w:t>
      </w:r>
      <w:r w:rsidR="00712741" w:rsidRPr="00712741">
        <w:rPr>
          <w:rFonts w:ascii="仿宋_GB2312" w:eastAsia="仿宋_GB2312" w:hint="eastAsia"/>
          <w:color w:val="000000" w:themeColor="text1"/>
          <w:sz w:val="32"/>
          <w:szCs w:val="32"/>
        </w:rPr>
        <w:t>保障幼儿园办公经费支出</w:t>
      </w:r>
      <w:r w:rsidRPr="008B3ACE">
        <w:rPr>
          <w:rFonts w:ascii="仿宋_GB2312" w:eastAsia="仿宋_GB2312" w:hint="eastAsia"/>
          <w:color w:val="000000" w:themeColor="text1"/>
          <w:sz w:val="32"/>
          <w:szCs w:val="32"/>
        </w:rPr>
        <w:t>”指标：预期指标值为</w:t>
      </w:r>
      <w:r w:rsidRPr="008B3ACE">
        <w:rPr>
          <w:rFonts w:ascii="仿宋_GB2312" w:eastAsia="仿宋_GB2312" w:hint="eastAsia"/>
          <w:color w:val="000000" w:themeColor="text1"/>
          <w:sz w:val="32"/>
          <w:szCs w:val="32"/>
        </w:rPr>
        <w:lastRenderedPageBreak/>
        <w:t>“</w:t>
      </w:r>
      <w:r w:rsidRPr="001E0445">
        <w:rPr>
          <w:rFonts w:ascii="仿宋_GB2312" w:eastAsia="仿宋_GB2312"/>
          <w:color w:val="000000" w:themeColor="text1"/>
          <w:sz w:val="32"/>
          <w:szCs w:val="32"/>
        </w:rPr>
        <w:t>&lt;=</w:t>
      </w:r>
      <w:r w:rsidR="00712741">
        <w:rPr>
          <w:rFonts w:ascii="仿宋_GB2312" w:eastAsia="仿宋_GB2312"/>
          <w:color w:val="000000" w:themeColor="text1"/>
          <w:sz w:val="32"/>
          <w:szCs w:val="32"/>
        </w:rPr>
        <w:t>28.74</w:t>
      </w:r>
      <w:r w:rsidRPr="001E0445">
        <w:rPr>
          <w:rFonts w:ascii="仿宋_GB2312" w:eastAsia="仿宋_GB2312"/>
          <w:color w:val="000000" w:themeColor="text1"/>
          <w:sz w:val="32"/>
          <w:szCs w:val="32"/>
        </w:rPr>
        <w:t>万元</w:t>
      </w:r>
      <w:r w:rsidRPr="008B3ACE">
        <w:rPr>
          <w:rFonts w:ascii="仿宋_GB2312" w:eastAsia="仿宋_GB2312" w:hint="eastAsia"/>
          <w:color w:val="000000" w:themeColor="text1"/>
          <w:sz w:val="32"/>
          <w:szCs w:val="32"/>
        </w:rPr>
        <w:t>”，实际完成指标值为“</w:t>
      </w:r>
      <w:r w:rsidR="00712741">
        <w:rPr>
          <w:rFonts w:ascii="仿宋_GB2312" w:eastAsia="仿宋_GB2312"/>
          <w:color w:val="000000" w:themeColor="text1"/>
          <w:sz w:val="32"/>
          <w:szCs w:val="32"/>
        </w:rPr>
        <w:t>28.74</w:t>
      </w:r>
      <w:r w:rsidR="00712741" w:rsidRPr="001E0445">
        <w:rPr>
          <w:rFonts w:ascii="仿宋_GB2312" w:eastAsia="仿宋_GB2312"/>
          <w:color w:val="000000" w:themeColor="text1"/>
          <w:sz w:val="32"/>
          <w:szCs w:val="32"/>
        </w:rPr>
        <w:t>万元</w:t>
      </w:r>
      <w:r w:rsidRPr="008B3ACE">
        <w:rPr>
          <w:rFonts w:ascii="仿宋_GB2312" w:eastAsia="仿宋_GB2312" w:hint="eastAsia"/>
          <w:color w:val="000000" w:themeColor="text1"/>
          <w:sz w:val="32"/>
          <w:szCs w:val="32"/>
        </w:rPr>
        <w:t>”，指标完成率为</w:t>
      </w:r>
      <w:r w:rsidRPr="008B3ACE">
        <w:rPr>
          <w:rFonts w:ascii="仿宋_GB2312" w:eastAsia="仿宋_GB2312"/>
          <w:bCs/>
          <w:color w:val="000000" w:themeColor="text1"/>
          <w:spacing w:val="-4"/>
          <w:sz w:val="32"/>
          <w:szCs w:val="32"/>
        </w:rPr>
        <w:t>100.0</w:t>
      </w:r>
      <w:r w:rsidRPr="008B3ACE">
        <w:rPr>
          <w:rFonts w:ascii="仿宋_GB2312" w:eastAsia="仿宋_GB2312" w:hint="eastAsia"/>
          <w:color w:val="000000" w:themeColor="text1"/>
          <w:sz w:val="32"/>
          <w:szCs w:val="32"/>
        </w:rPr>
        <w:t>%;</w:t>
      </w:r>
    </w:p>
    <w:p w:rsidR="00C5695F" w:rsidRPr="00766E26" w:rsidRDefault="00A95478" w:rsidP="00D136B2">
      <w:pPr>
        <w:pStyle w:val="3"/>
        <w:ind w:firstLine="643"/>
        <w:rPr>
          <w:color w:val="000000" w:themeColor="text1"/>
          <w:sz w:val="32"/>
        </w:rPr>
      </w:pPr>
      <w:r w:rsidRPr="00766E26">
        <w:rPr>
          <w:rFonts w:hint="eastAsia"/>
          <w:color w:val="000000" w:themeColor="text1"/>
          <w:sz w:val="32"/>
        </w:rPr>
        <w:t>2.效益指标完成情况分析</w:t>
      </w:r>
    </w:p>
    <w:p w:rsidR="00454FA0" w:rsidRPr="00766E26" w:rsidRDefault="00A95478" w:rsidP="00454FA0">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（1）经济效益</w:t>
      </w:r>
    </w:p>
    <w:p w:rsidR="00C5695F" w:rsidRPr="00766E26" w:rsidRDefault="00454FA0" w:rsidP="00454FA0">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无此项指标</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（2）社会效益</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E15F93" w:rsidRPr="00E15F93">
        <w:rPr>
          <w:rFonts w:ascii="仿宋_GB2312" w:eastAsia="仿宋_GB2312" w:hint="eastAsia"/>
          <w:color w:val="000000" w:themeColor="text1"/>
          <w:sz w:val="32"/>
          <w:szCs w:val="32"/>
        </w:rPr>
        <w:t>保障学校正常运转、完成教育教学活动</w:t>
      </w:r>
      <w:r w:rsidRPr="00766E26">
        <w:rPr>
          <w:rFonts w:ascii="仿宋_GB2312" w:eastAsia="仿宋_GB2312" w:hint="eastAsia"/>
          <w:color w:val="000000" w:themeColor="text1"/>
          <w:sz w:val="32"/>
          <w:szCs w:val="32"/>
        </w:rPr>
        <w:t>”指标：预期指标值为“</w:t>
      </w:r>
      <w:r w:rsidR="00454FA0" w:rsidRPr="00766E26">
        <w:rPr>
          <w:rFonts w:ascii="仿宋_GB2312" w:eastAsia="仿宋_GB2312" w:hint="eastAsia"/>
          <w:color w:val="000000" w:themeColor="text1"/>
          <w:sz w:val="32"/>
          <w:szCs w:val="32"/>
        </w:rPr>
        <w:t>有效</w:t>
      </w:r>
      <w:r w:rsidR="00E15F93">
        <w:rPr>
          <w:rFonts w:ascii="仿宋_GB2312" w:eastAsia="仿宋_GB2312" w:hint="eastAsia"/>
          <w:color w:val="000000" w:themeColor="text1"/>
          <w:sz w:val="32"/>
          <w:szCs w:val="32"/>
        </w:rPr>
        <w:t>保障</w:t>
      </w:r>
      <w:r w:rsidRPr="00766E26">
        <w:rPr>
          <w:rFonts w:ascii="仿宋_GB2312" w:eastAsia="仿宋_GB2312" w:hint="eastAsia"/>
          <w:color w:val="000000" w:themeColor="text1"/>
          <w:sz w:val="32"/>
          <w:szCs w:val="32"/>
        </w:rPr>
        <w:t>”，实际完成指标值为“</w:t>
      </w:r>
      <w:r w:rsidR="00454FA0" w:rsidRPr="00766E26">
        <w:rPr>
          <w:rFonts w:ascii="仿宋_GB2312" w:eastAsia="仿宋_GB2312" w:hint="eastAsia"/>
          <w:color w:val="000000" w:themeColor="text1"/>
          <w:sz w:val="32"/>
          <w:szCs w:val="32"/>
        </w:rPr>
        <w:t>有效</w:t>
      </w:r>
      <w:r w:rsidR="001E0445">
        <w:rPr>
          <w:rFonts w:ascii="仿宋_GB2312" w:eastAsia="仿宋_GB2312" w:hint="eastAsia"/>
          <w:color w:val="000000" w:themeColor="text1"/>
          <w:sz w:val="32"/>
          <w:szCs w:val="32"/>
        </w:rPr>
        <w:t>完成</w:t>
      </w:r>
      <w:r w:rsidRPr="00766E26">
        <w:rPr>
          <w:rFonts w:ascii="仿宋_GB2312" w:eastAsia="仿宋_GB2312" w:hint="eastAsia"/>
          <w:color w:val="000000" w:themeColor="text1"/>
          <w:sz w:val="32"/>
          <w:szCs w:val="32"/>
        </w:rPr>
        <w:t>”，指标完成率为</w:t>
      </w:r>
      <w:r w:rsidR="0007278D"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（3）生态效益</w:t>
      </w:r>
    </w:p>
    <w:p w:rsidR="00C5695F" w:rsidRPr="00766E26" w:rsidRDefault="00454FA0"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无此项指标</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（4）可持续影响</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E15F93" w:rsidRPr="00E15F93">
        <w:rPr>
          <w:rFonts w:ascii="仿宋_GB2312" w:eastAsia="仿宋_GB2312" w:hint="eastAsia"/>
          <w:color w:val="000000" w:themeColor="text1"/>
          <w:sz w:val="32"/>
          <w:szCs w:val="32"/>
        </w:rPr>
        <w:t>持续提高学前教育教学质量</w:t>
      </w:r>
      <w:r w:rsidR="00E15F93">
        <w:rPr>
          <w:rFonts w:ascii="仿宋_GB2312" w:eastAsia="仿宋_GB2312" w:hint="eastAsia"/>
          <w:color w:val="000000" w:themeColor="text1"/>
          <w:sz w:val="32"/>
          <w:szCs w:val="32"/>
        </w:rPr>
        <w:t>‘’</w:t>
      </w:r>
      <w:r w:rsidRPr="00766E26">
        <w:rPr>
          <w:rFonts w:ascii="仿宋_GB2312" w:eastAsia="仿宋_GB2312" w:hint="eastAsia"/>
          <w:color w:val="000000" w:themeColor="text1"/>
          <w:sz w:val="32"/>
          <w:szCs w:val="32"/>
        </w:rPr>
        <w:t>指标：预期指标值为“</w:t>
      </w:r>
      <w:r w:rsidR="00454FA0" w:rsidRPr="00766E26">
        <w:rPr>
          <w:rFonts w:ascii="仿宋_GB2312" w:eastAsia="仿宋_GB2312" w:hint="eastAsia"/>
          <w:color w:val="000000" w:themeColor="text1"/>
          <w:sz w:val="32"/>
          <w:szCs w:val="32"/>
        </w:rPr>
        <w:t>持续提高</w:t>
      </w:r>
      <w:r w:rsidRPr="00766E26">
        <w:rPr>
          <w:rFonts w:ascii="仿宋_GB2312" w:eastAsia="仿宋_GB2312" w:hint="eastAsia"/>
          <w:color w:val="000000" w:themeColor="text1"/>
          <w:sz w:val="32"/>
          <w:szCs w:val="32"/>
        </w:rPr>
        <w:t>”，实际完成指标值为“</w:t>
      </w:r>
      <w:r w:rsidR="00454FA0" w:rsidRPr="00766E26">
        <w:rPr>
          <w:rFonts w:ascii="仿宋_GB2312" w:eastAsia="仿宋_GB2312" w:hint="eastAsia"/>
          <w:color w:val="000000" w:themeColor="text1"/>
          <w:sz w:val="32"/>
          <w:szCs w:val="32"/>
        </w:rPr>
        <w:t>持续提高</w:t>
      </w:r>
      <w:r w:rsidRPr="00766E26">
        <w:rPr>
          <w:rFonts w:ascii="仿宋_GB2312" w:eastAsia="仿宋_GB2312" w:hint="eastAsia"/>
          <w:color w:val="000000" w:themeColor="text1"/>
          <w:sz w:val="32"/>
          <w:szCs w:val="32"/>
        </w:rPr>
        <w:t>”，指标完成率为</w:t>
      </w:r>
      <w:r w:rsidR="0007278D"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D136B2">
      <w:pPr>
        <w:pStyle w:val="3"/>
        <w:ind w:firstLine="643"/>
        <w:rPr>
          <w:color w:val="000000" w:themeColor="text1"/>
          <w:sz w:val="32"/>
        </w:rPr>
      </w:pPr>
      <w:r w:rsidRPr="00766E26">
        <w:rPr>
          <w:rFonts w:hint="eastAsia"/>
          <w:color w:val="000000" w:themeColor="text1"/>
          <w:sz w:val="32"/>
        </w:rPr>
        <w:t>3.满意度指标完成情况分析</w:t>
      </w:r>
    </w:p>
    <w:p w:rsidR="00454FA0" w:rsidRPr="00766E26" w:rsidRDefault="00454FA0" w:rsidP="00454FA0">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E15F93" w:rsidRPr="00E15F93">
        <w:rPr>
          <w:rFonts w:ascii="仿宋_GB2312" w:eastAsia="仿宋_GB2312" w:hint="eastAsia"/>
          <w:color w:val="000000" w:themeColor="text1"/>
          <w:sz w:val="32"/>
          <w:szCs w:val="32"/>
        </w:rPr>
        <w:t>幼儿园教职工满意度</w:t>
      </w:r>
      <w:r w:rsidRPr="00766E26">
        <w:rPr>
          <w:rFonts w:ascii="仿宋_GB2312" w:eastAsia="仿宋_GB2312" w:hint="eastAsia"/>
          <w:color w:val="000000" w:themeColor="text1"/>
          <w:sz w:val="32"/>
          <w:szCs w:val="32"/>
        </w:rPr>
        <w:t>”指标：预期指标值为“</w:t>
      </w:r>
      <w:r w:rsidRPr="00766E26">
        <w:rPr>
          <w:rFonts w:ascii="仿宋_GB2312" w:eastAsia="仿宋_GB2312"/>
          <w:color w:val="000000" w:themeColor="text1"/>
          <w:sz w:val="32"/>
          <w:szCs w:val="32"/>
        </w:rPr>
        <w:t>&gt;=9</w:t>
      </w:r>
      <w:r w:rsidR="001E0445">
        <w:rPr>
          <w:rFonts w:ascii="仿宋_GB2312" w:eastAsia="仿宋_GB2312"/>
          <w:color w:val="000000" w:themeColor="text1"/>
          <w:sz w:val="32"/>
          <w:szCs w:val="32"/>
        </w:rPr>
        <w:t>0</w:t>
      </w:r>
      <w:r w:rsidRPr="00766E26">
        <w:rPr>
          <w:rFonts w:ascii="仿宋_GB2312" w:eastAsia="仿宋_GB2312"/>
          <w:color w:val="000000" w:themeColor="text1"/>
          <w:sz w:val="32"/>
          <w:szCs w:val="32"/>
        </w:rPr>
        <w:t>.00%</w:t>
      </w:r>
      <w:r w:rsidRPr="00766E26">
        <w:rPr>
          <w:rFonts w:ascii="仿宋_GB2312" w:eastAsia="仿宋_GB2312" w:hint="eastAsia"/>
          <w:color w:val="000000" w:themeColor="text1"/>
          <w:sz w:val="32"/>
          <w:szCs w:val="32"/>
        </w:rPr>
        <w:t>”，实际完成指标值为“</w:t>
      </w:r>
      <w:r w:rsidRPr="00766E26">
        <w:rPr>
          <w:rFonts w:ascii="仿宋_GB2312" w:eastAsia="仿宋_GB2312"/>
          <w:color w:val="000000" w:themeColor="text1"/>
          <w:sz w:val="32"/>
          <w:szCs w:val="32"/>
        </w:rPr>
        <w:t>9</w:t>
      </w:r>
      <w:r w:rsidR="001E0445">
        <w:rPr>
          <w:rFonts w:ascii="仿宋_GB2312" w:eastAsia="仿宋_GB2312"/>
          <w:color w:val="000000" w:themeColor="text1"/>
          <w:sz w:val="32"/>
          <w:szCs w:val="32"/>
        </w:rPr>
        <w:t>0</w:t>
      </w:r>
      <w:r w:rsidRPr="00766E26">
        <w:rPr>
          <w:rFonts w:ascii="仿宋_GB2312" w:eastAsia="仿宋_GB2312"/>
          <w:color w:val="000000" w:themeColor="text1"/>
          <w:sz w:val="32"/>
          <w:szCs w:val="32"/>
        </w:rPr>
        <w:t>.00%</w:t>
      </w:r>
      <w:r w:rsidRPr="00766E26">
        <w:rPr>
          <w:rFonts w:ascii="仿宋_GB2312" w:eastAsia="仿宋_GB2312" w:hint="eastAsia"/>
          <w:color w:val="000000" w:themeColor="text1"/>
          <w:sz w:val="32"/>
          <w:szCs w:val="32"/>
        </w:rPr>
        <w:t>”，指标完成率为</w:t>
      </w:r>
      <w:r w:rsidR="0007278D"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六、存在的主要问题</w:t>
      </w:r>
    </w:p>
    <w:p w:rsidR="00C5695F" w:rsidRPr="00766E26" w:rsidRDefault="000070BA" w:rsidP="00E76F6F">
      <w:pPr>
        <w:adjustRightInd w:val="0"/>
        <w:snapToGrid w:val="0"/>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因系统未设置调整金额，实际本年度预算执行率为1</w:t>
      </w:r>
      <w:r>
        <w:rPr>
          <w:rFonts w:ascii="仿宋_GB2312" w:eastAsia="仿宋_GB2312"/>
          <w:color w:val="000000" w:themeColor="text1"/>
          <w:sz w:val="32"/>
          <w:szCs w:val="32"/>
        </w:rPr>
        <w:t>00.0</w:t>
      </w:r>
      <w:r>
        <w:rPr>
          <w:rFonts w:ascii="仿宋_GB2312" w:eastAsia="仿宋_GB2312" w:hint="eastAsia"/>
          <w:color w:val="000000" w:themeColor="text1"/>
          <w:sz w:val="32"/>
          <w:szCs w:val="32"/>
        </w:rPr>
        <w:t>%，</w:t>
      </w:r>
      <w:r w:rsidR="00497691">
        <w:rPr>
          <w:rFonts w:ascii="仿宋_GB2312" w:eastAsia="仿宋_GB2312" w:hint="eastAsia"/>
          <w:color w:val="000000" w:themeColor="text1"/>
          <w:sz w:val="32"/>
          <w:szCs w:val="32"/>
        </w:rPr>
        <w:t>2022年</w:t>
      </w:r>
      <w:r w:rsidR="00A95478" w:rsidRPr="00766E26">
        <w:rPr>
          <w:rFonts w:ascii="仿宋_GB2312" w:eastAsia="仿宋_GB2312" w:hint="eastAsia"/>
          <w:color w:val="000000" w:themeColor="text1"/>
          <w:sz w:val="32"/>
          <w:szCs w:val="32"/>
        </w:rPr>
        <w:t>本单位整体支出绩效目标</w:t>
      </w:r>
      <w:r w:rsidR="00207269">
        <w:rPr>
          <w:rFonts w:ascii="仿宋_GB2312" w:eastAsia="仿宋_GB2312" w:hint="eastAsia"/>
          <w:color w:val="000000" w:themeColor="text1"/>
          <w:sz w:val="32"/>
          <w:szCs w:val="32"/>
        </w:rPr>
        <w:t>全部达成，</w:t>
      </w:r>
      <w:r>
        <w:rPr>
          <w:rFonts w:ascii="仿宋_GB2312" w:eastAsia="仿宋_GB2312" w:hint="eastAsia"/>
          <w:color w:val="000000" w:themeColor="text1"/>
          <w:sz w:val="32"/>
          <w:szCs w:val="32"/>
        </w:rPr>
        <w:t>不存在未完成原因分析。</w:t>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lastRenderedPageBreak/>
        <w:t>七、改进措施和建议</w:t>
      </w:r>
    </w:p>
    <w:p w:rsidR="00D23582" w:rsidRPr="00766E26" w:rsidRDefault="00D23582" w:rsidP="000070BA">
      <w:pPr>
        <w:adjustRightInd w:val="0"/>
        <w:snapToGrid w:val="0"/>
        <w:ind w:firstLine="640"/>
        <w:rPr>
          <w:rFonts w:ascii="仿宋_GB2312" w:eastAsia="仿宋_GB2312"/>
          <w:color w:val="000000" w:themeColor="text1"/>
          <w:sz w:val="32"/>
          <w:szCs w:val="32"/>
        </w:rPr>
      </w:pPr>
      <w:r w:rsidRPr="000070BA">
        <w:rPr>
          <w:rFonts w:ascii="仿宋_GB2312" w:eastAsia="仿宋_GB2312" w:hint="eastAsia"/>
          <w:color w:val="000000" w:themeColor="text1"/>
          <w:sz w:val="32"/>
          <w:szCs w:val="32"/>
        </w:rPr>
        <w:t>将绩效目标作为年度开展相关工作的前置条件，严格按照相应目标落实相关工作内容</w:t>
      </w:r>
      <w:r w:rsidR="000070BA" w:rsidRPr="000070BA">
        <w:rPr>
          <w:rFonts w:ascii="仿宋_GB2312" w:eastAsia="仿宋_GB2312" w:hint="eastAsia"/>
          <w:color w:val="000000" w:themeColor="text1"/>
          <w:sz w:val="32"/>
          <w:szCs w:val="32"/>
        </w:rPr>
        <w:t>，</w:t>
      </w:r>
      <w:r w:rsidRPr="00766E26">
        <w:rPr>
          <w:rFonts w:ascii="仿宋_GB2312" w:eastAsia="仿宋_GB2312" w:hint="eastAsia"/>
          <w:color w:val="000000" w:themeColor="text1"/>
          <w:sz w:val="32"/>
          <w:szCs w:val="32"/>
        </w:rPr>
        <w:t>严格制定工作实施方案，将绩效目标进一步细化分解，作为可量化衡量的依据；绩效目标设置应进一步加强重点工作的结合。</w:t>
      </w:r>
    </w:p>
    <w:p w:rsidR="00C5695F" w:rsidRPr="00766E26" w:rsidRDefault="00A95478" w:rsidP="001736E0">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八、附表</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《部门整体支出绩效目标自评表》</w:t>
      </w:r>
    </w:p>
    <w:tbl>
      <w:tblPr>
        <w:tblW w:w="0" w:type="auto"/>
        <w:tblLook w:val="04A0"/>
      </w:tblPr>
      <w:tblGrid>
        <w:gridCol w:w="477"/>
        <w:gridCol w:w="456"/>
        <w:gridCol w:w="464"/>
        <w:gridCol w:w="1311"/>
        <w:gridCol w:w="987"/>
        <w:gridCol w:w="1084"/>
        <w:gridCol w:w="653"/>
        <w:gridCol w:w="1353"/>
        <w:gridCol w:w="1084"/>
        <w:gridCol w:w="653"/>
      </w:tblGrid>
      <w:tr w:rsidR="00E15F93" w:rsidRPr="00E15F93" w:rsidTr="00E15F93">
        <w:trPr>
          <w:trHeight w:val="681"/>
        </w:trPr>
        <w:tc>
          <w:tcPr>
            <w:tcW w:w="0" w:type="auto"/>
            <w:gridSpan w:val="10"/>
            <w:tcBorders>
              <w:top w:val="nil"/>
              <w:left w:val="nil"/>
              <w:bottom w:val="single" w:sz="4" w:space="0" w:color="auto"/>
              <w:right w:val="nil"/>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（2022年度）</w:t>
            </w:r>
          </w:p>
        </w:tc>
      </w:tr>
      <w:tr w:rsidR="00E15F93" w:rsidRPr="00E15F93" w:rsidTr="00E15F93">
        <w:trPr>
          <w:trHeight w:val="54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部门（单位）名称</w:t>
            </w:r>
          </w:p>
        </w:tc>
        <w:tc>
          <w:tcPr>
            <w:tcW w:w="0" w:type="auto"/>
            <w:gridSpan w:val="7"/>
            <w:tcBorders>
              <w:top w:val="single" w:sz="4" w:space="0" w:color="auto"/>
              <w:left w:val="nil"/>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昌吉市第一幼儿园</w:t>
            </w:r>
          </w:p>
        </w:tc>
      </w:tr>
      <w:tr w:rsidR="00E15F93" w:rsidRPr="00E15F93" w:rsidTr="00E15F93">
        <w:trPr>
          <w:trHeight w:val="561"/>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年度主要任务</w:t>
            </w:r>
          </w:p>
        </w:tc>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任务名称</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主要内容</w:t>
            </w:r>
          </w:p>
        </w:tc>
        <w:tc>
          <w:tcPr>
            <w:tcW w:w="0" w:type="auto"/>
            <w:gridSpan w:val="3"/>
            <w:tcBorders>
              <w:top w:val="single" w:sz="4" w:space="0" w:color="auto"/>
              <w:left w:val="nil"/>
              <w:bottom w:val="nil"/>
              <w:right w:val="nil"/>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预算金额（万元）</w:t>
            </w:r>
          </w:p>
        </w:tc>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实际执行（万元）</w:t>
            </w:r>
          </w:p>
        </w:tc>
      </w:tr>
      <w:tr w:rsidR="00E15F93" w:rsidRPr="00E15F93" w:rsidTr="00E15F93">
        <w:trPr>
          <w:trHeight w:val="840"/>
        </w:trPr>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000000"/>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总额</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color w:val="000000"/>
                <w:kern w:val="0"/>
                <w:sz w:val="22"/>
                <w:szCs w:val="22"/>
              </w:rPr>
            </w:pPr>
            <w:r w:rsidRPr="00E15F93">
              <w:rPr>
                <w:rFonts w:ascii="宋体" w:eastAsia="宋体" w:hAnsi="宋体" w:cs="宋体" w:hint="eastAsia"/>
                <w:color w:val="000000"/>
                <w:kern w:val="0"/>
                <w:sz w:val="22"/>
                <w:szCs w:val="22"/>
              </w:rPr>
              <w:t>财政拨款</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color w:val="000000"/>
                <w:kern w:val="0"/>
                <w:sz w:val="22"/>
                <w:szCs w:val="22"/>
              </w:rPr>
            </w:pPr>
            <w:r w:rsidRPr="00E15F93">
              <w:rPr>
                <w:rFonts w:ascii="宋体" w:eastAsia="宋体" w:hAnsi="宋体" w:cs="宋体" w:hint="eastAsia"/>
                <w:color w:val="000000"/>
                <w:kern w:val="0"/>
                <w:sz w:val="22"/>
                <w:szCs w:val="22"/>
              </w:rPr>
              <w:t>其他资金</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总额</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财政拨款</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其他资金</w:t>
            </w:r>
          </w:p>
        </w:tc>
      </w:tr>
      <w:tr w:rsidR="00E15F93" w:rsidRPr="00E15F93" w:rsidTr="00E15F93">
        <w:trPr>
          <w:trHeight w:val="699"/>
        </w:trPr>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nil"/>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保障学校各项人员经费</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保障学校各项人员工资、社保等经费。</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color w:val="000000"/>
                <w:kern w:val="0"/>
                <w:sz w:val="22"/>
                <w:szCs w:val="22"/>
              </w:rPr>
            </w:pPr>
            <w:r w:rsidRPr="00E15F93">
              <w:rPr>
                <w:rFonts w:ascii="宋体" w:eastAsia="宋体" w:hAnsi="宋体" w:cs="宋体" w:hint="eastAsia"/>
                <w:color w:val="000000"/>
                <w:kern w:val="0"/>
                <w:sz w:val="22"/>
                <w:szCs w:val="22"/>
              </w:rPr>
              <w:t>1252.34</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color w:val="000000"/>
                <w:kern w:val="0"/>
                <w:sz w:val="22"/>
                <w:szCs w:val="22"/>
              </w:rPr>
            </w:pPr>
            <w:r w:rsidRPr="00E15F93">
              <w:rPr>
                <w:rFonts w:ascii="宋体" w:eastAsia="宋体" w:hAnsi="宋体" w:cs="宋体" w:hint="eastAsia"/>
                <w:color w:val="000000"/>
                <w:kern w:val="0"/>
                <w:sz w:val="22"/>
                <w:szCs w:val="22"/>
              </w:rPr>
              <w:t>1252.34</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color w:val="000000"/>
                <w:kern w:val="0"/>
                <w:sz w:val="22"/>
                <w:szCs w:val="22"/>
              </w:rPr>
            </w:pPr>
            <w:r w:rsidRPr="00E15F93">
              <w:rPr>
                <w:rFonts w:ascii="宋体" w:eastAsia="宋体" w:hAnsi="宋体" w:cs="宋体" w:hint="eastAsia"/>
                <w:color w:val="000000"/>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1252.34</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1252.34</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0</w:t>
            </w:r>
          </w:p>
        </w:tc>
      </w:tr>
      <w:tr w:rsidR="00E15F93" w:rsidRPr="00E15F93" w:rsidTr="00E15F93">
        <w:trPr>
          <w:trHeight w:val="540"/>
        </w:trPr>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nil"/>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保障学校办公经费</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商品服务类支出</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color w:val="000000"/>
                <w:kern w:val="0"/>
                <w:sz w:val="22"/>
                <w:szCs w:val="22"/>
              </w:rPr>
            </w:pPr>
            <w:r w:rsidRPr="00E15F93">
              <w:rPr>
                <w:rFonts w:ascii="宋体" w:eastAsia="宋体" w:hAnsi="宋体" w:cs="宋体" w:hint="eastAsia"/>
                <w:color w:val="000000"/>
                <w:kern w:val="0"/>
                <w:sz w:val="22"/>
                <w:szCs w:val="22"/>
              </w:rPr>
              <w:t>109.61</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color w:val="000000"/>
                <w:kern w:val="0"/>
                <w:sz w:val="22"/>
                <w:szCs w:val="22"/>
              </w:rPr>
            </w:pPr>
            <w:r w:rsidRPr="00E15F93">
              <w:rPr>
                <w:rFonts w:ascii="宋体" w:eastAsia="宋体" w:hAnsi="宋体" w:cs="宋体" w:hint="eastAsia"/>
                <w:color w:val="000000"/>
                <w:kern w:val="0"/>
                <w:sz w:val="22"/>
                <w:szCs w:val="22"/>
              </w:rPr>
              <w:t>109.61</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color w:val="000000"/>
                <w:kern w:val="0"/>
                <w:sz w:val="22"/>
                <w:szCs w:val="22"/>
              </w:rPr>
            </w:pPr>
            <w:r w:rsidRPr="00E15F93">
              <w:rPr>
                <w:rFonts w:ascii="宋体" w:eastAsia="宋体" w:hAnsi="宋体" w:cs="宋体" w:hint="eastAsia"/>
                <w:color w:val="000000"/>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109.61</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109.61</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0</w:t>
            </w:r>
          </w:p>
        </w:tc>
      </w:tr>
      <w:tr w:rsidR="00E15F93" w:rsidRPr="00E15F93" w:rsidTr="00E15F93">
        <w:trPr>
          <w:trHeight w:val="3039"/>
        </w:trPr>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nil"/>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其他运转类项目-保教费</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昌吉市第一幼儿园为了促进学前教育健康持续发展，维持幼儿园正常运转，提高学前教</w:t>
            </w:r>
            <w:r w:rsidRPr="00E15F93">
              <w:rPr>
                <w:rFonts w:ascii="宋体" w:eastAsia="宋体" w:hAnsi="宋体" w:cs="宋体" w:hint="eastAsia"/>
                <w:kern w:val="0"/>
                <w:sz w:val="22"/>
                <w:szCs w:val="22"/>
              </w:rPr>
              <w:lastRenderedPageBreak/>
              <w:t>育质量，在2022年增加88.74万元的保教费，保障学生人数986人，经费主要支出方向为人员经费支出和商品服务类支出，其中人员经费补充60万元，商品服务类支出补充28.74万元。</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color w:val="000000"/>
                <w:kern w:val="0"/>
                <w:sz w:val="22"/>
                <w:szCs w:val="22"/>
              </w:rPr>
            </w:pPr>
            <w:r w:rsidRPr="00E15F93">
              <w:rPr>
                <w:rFonts w:ascii="宋体" w:eastAsia="宋体" w:hAnsi="宋体" w:cs="宋体" w:hint="eastAsia"/>
                <w:color w:val="000000"/>
                <w:kern w:val="0"/>
                <w:sz w:val="22"/>
                <w:szCs w:val="22"/>
              </w:rPr>
              <w:lastRenderedPageBreak/>
              <w:t>88.74</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color w:val="000000"/>
                <w:kern w:val="0"/>
                <w:sz w:val="22"/>
                <w:szCs w:val="22"/>
              </w:rPr>
            </w:pPr>
            <w:r w:rsidRPr="00E15F93">
              <w:rPr>
                <w:rFonts w:ascii="宋体" w:eastAsia="宋体" w:hAnsi="宋体" w:cs="宋体" w:hint="eastAsia"/>
                <w:color w:val="000000"/>
                <w:kern w:val="0"/>
                <w:sz w:val="22"/>
                <w:szCs w:val="22"/>
              </w:rPr>
              <w:t>88.74</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color w:val="000000"/>
                <w:kern w:val="0"/>
                <w:sz w:val="22"/>
                <w:szCs w:val="22"/>
              </w:rPr>
            </w:pPr>
            <w:r w:rsidRPr="00E15F93">
              <w:rPr>
                <w:rFonts w:ascii="宋体" w:eastAsia="宋体" w:hAnsi="宋体" w:cs="宋体" w:hint="eastAsia"/>
                <w:color w:val="000000"/>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88.74</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88.74</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0</w:t>
            </w:r>
          </w:p>
        </w:tc>
      </w:tr>
      <w:tr w:rsidR="00E15F93" w:rsidRPr="00E15F93" w:rsidTr="00E15F93">
        <w:trPr>
          <w:trHeight w:val="540"/>
        </w:trPr>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合　计</w:t>
            </w:r>
          </w:p>
        </w:tc>
        <w:tc>
          <w:tcPr>
            <w:tcW w:w="0" w:type="auto"/>
            <w:tcBorders>
              <w:top w:val="nil"/>
              <w:left w:val="nil"/>
              <w:bottom w:val="single" w:sz="4" w:space="0" w:color="auto"/>
              <w:right w:val="single" w:sz="4" w:space="0" w:color="auto"/>
            </w:tcBorders>
            <w:shd w:val="clear" w:color="auto" w:fill="auto"/>
            <w:noWrap/>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1450.69</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1450.69</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0.0</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1450.69</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1450.69</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0.0</w:t>
            </w:r>
          </w:p>
        </w:tc>
      </w:tr>
      <w:tr w:rsidR="00E15F93" w:rsidRPr="00E15F93" w:rsidTr="00E15F93">
        <w:trPr>
          <w:trHeight w:val="46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年度总体目标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预期目标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实际完成目标</w:t>
            </w:r>
          </w:p>
        </w:tc>
      </w:tr>
      <w:tr w:rsidR="00E15F93" w:rsidRPr="00E15F93" w:rsidTr="00E15F93">
        <w:trPr>
          <w:trHeight w:val="2520"/>
        </w:trPr>
        <w:tc>
          <w:tcPr>
            <w:tcW w:w="0" w:type="auto"/>
            <w:vMerge/>
            <w:tcBorders>
              <w:top w:val="nil"/>
              <w:left w:val="single" w:sz="4" w:space="0" w:color="auto"/>
              <w:bottom w:val="single" w:sz="4" w:space="0" w:color="000000"/>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r w:rsidRPr="00E15F93">
              <w:rPr>
                <w:rFonts w:ascii="宋体" w:eastAsia="宋体" w:hAnsi="宋体" w:cs="宋体" w:hint="eastAsia"/>
                <w:kern w:val="0"/>
                <w:sz w:val="22"/>
                <w:szCs w:val="22"/>
              </w:rPr>
              <w:t>昌吉市第一幼儿园为昌吉市教育局下属的事业单位，担负教育教学职能，规范教学常规管理，细化管理措施。2022年度预算1361.95万元，经费主要支出方向为人员经费1252.34万元及商品服务类支出109.61万元，保障办公人员119人，房屋建筑物供暖面积13076.01平方米，以此确保机构正常运转，完成正常的教育教学活动。精准施策，全面提升教学质量，维护校园安全稳定，同时能够建设一支既有专业知识又能教书育人的高质</w:t>
            </w:r>
            <w:r w:rsidRPr="00E15F93">
              <w:rPr>
                <w:rFonts w:ascii="宋体" w:eastAsia="宋体" w:hAnsi="宋体" w:cs="宋体" w:hint="eastAsia"/>
                <w:kern w:val="0"/>
                <w:sz w:val="22"/>
                <w:szCs w:val="22"/>
              </w:rPr>
              <w:lastRenderedPageBreak/>
              <w:t>量教师队伍。昌吉市第一幼儿园为了促进学前教育健康持续发展，维持幼儿园正常运转，提高学前教育质量，在2022年增加88.74万元的保教费，保障学生人数986人，经费主要支出方向为人员经费支出和商品服务类支出，其中人员经费补充60万元，商品服务类支出补充28.74万元。</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r w:rsidRPr="00E15F93">
              <w:rPr>
                <w:rFonts w:ascii="宋体" w:eastAsia="宋体" w:hAnsi="宋体" w:cs="宋体" w:hint="eastAsia"/>
                <w:kern w:val="0"/>
                <w:sz w:val="22"/>
                <w:szCs w:val="22"/>
              </w:rPr>
              <w:lastRenderedPageBreak/>
              <w:t>2022年度昌吉市第一幼儿园保障办公人员119人，房屋建筑物供暖面积13076.01平方米，以此确保机构正常运转，完成正常的教育教学活动。精准施策，全面提升教学质量，维护校园安全稳定，同时能够建设一支既有专业知识又能教书育人的高质量教师队伍。昌吉市第一幼儿园为了促进学前教育健康持续发展，维持幼儿园正常运转，提高学前教育质量，在2022年增加88.74万元的保教费，保障学生人数986人，经费主要支出方向为人员经费支出和商品服务类支出，其中人员经费补充60万元，商品服务类支出补充28.74万元。</w:t>
            </w:r>
          </w:p>
        </w:tc>
      </w:tr>
      <w:tr w:rsidR="00E15F93" w:rsidRPr="00E15F93" w:rsidTr="00E15F93">
        <w:trPr>
          <w:trHeight w:val="78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lastRenderedPageBreak/>
              <w:t>年度绩效指标完成情况</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一级指标</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二级指标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三级指标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绩效目标值</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实际完成值</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指标分值</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得分</w:t>
            </w:r>
          </w:p>
        </w:tc>
      </w:tr>
      <w:tr w:rsidR="00E15F93" w:rsidRPr="00E15F93" w:rsidTr="00E15F93">
        <w:trPr>
          <w:trHeight w:val="879"/>
        </w:trPr>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项目完成</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数量指标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保障办公人员数量</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=119.00人</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=119人</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4</w:t>
            </w:r>
          </w:p>
        </w:tc>
      </w:tr>
      <w:tr w:rsidR="00E15F93" w:rsidRPr="00E15F93" w:rsidTr="00E15F93">
        <w:trPr>
          <w:trHeight w:val="879"/>
        </w:trPr>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房屋建筑物供暖面积</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=13076.01㎡</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=13076.01㎡</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4</w:t>
            </w:r>
          </w:p>
        </w:tc>
      </w:tr>
      <w:tr w:rsidR="00E15F93" w:rsidRPr="00E15F93" w:rsidTr="00E15F93">
        <w:trPr>
          <w:trHeight w:val="879"/>
        </w:trPr>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公务保障用车数量</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=1.00辆</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=1辆</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4</w:t>
            </w:r>
          </w:p>
        </w:tc>
      </w:tr>
      <w:tr w:rsidR="00E15F93" w:rsidRPr="00E15F93" w:rsidTr="00E15F93">
        <w:trPr>
          <w:trHeight w:val="879"/>
        </w:trPr>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组织教师集中教研培训次数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=2.00次</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=2次</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4</w:t>
            </w:r>
          </w:p>
        </w:tc>
      </w:tr>
      <w:tr w:rsidR="00E15F93" w:rsidRPr="00E15F93" w:rsidTr="00E15F93">
        <w:trPr>
          <w:trHeight w:val="879"/>
        </w:trPr>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保障学生人数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=986.00人</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=986人</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4</w:t>
            </w:r>
          </w:p>
        </w:tc>
      </w:tr>
      <w:tr w:rsidR="00E15F93" w:rsidRPr="00E15F93" w:rsidTr="00E15F93">
        <w:trPr>
          <w:trHeight w:val="879"/>
        </w:trPr>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每年安全大检查次数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=1.00次</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=1次</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4</w:t>
            </w:r>
          </w:p>
        </w:tc>
      </w:tr>
      <w:tr w:rsidR="00E15F93" w:rsidRPr="00E15F93" w:rsidTr="00E15F93">
        <w:trPr>
          <w:trHeight w:val="879"/>
        </w:trPr>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质量指标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公用经费使用合规率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4</w:t>
            </w:r>
          </w:p>
        </w:tc>
      </w:tr>
      <w:tr w:rsidR="00E15F93" w:rsidRPr="00E15F93" w:rsidTr="00E15F93">
        <w:trPr>
          <w:trHeight w:val="879"/>
        </w:trPr>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商品及服务类验收合格率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4</w:t>
            </w:r>
          </w:p>
        </w:tc>
      </w:tr>
      <w:tr w:rsidR="00E15F93" w:rsidRPr="00E15F93" w:rsidTr="00E15F93">
        <w:trPr>
          <w:trHeight w:val="879"/>
        </w:trPr>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保障资料的整理与归档</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有效保障</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4</w:t>
            </w:r>
          </w:p>
        </w:tc>
      </w:tr>
      <w:tr w:rsidR="00E15F93" w:rsidRPr="00E15F93" w:rsidTr="00E15F93">
        <w:trPr>
          <w:trHeight w:val="879"/>
        </w:trPr>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保教费使用合规率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3</w:t>
            </w:r>
          </w:p>
        </w:tc>
      </w:tr>
      <w:tr w:rsidR="00E15F93" w:rsidRPr="00E15F93" w:rsidTr="00E15F93">
        <w:trPr>
          <w:trHeight w:val="879"/>
        </w:trPr>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时效指标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公用经费支付及时率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3</w:t>
            </w:r>
          </w:p>
        </w:tc>
      </w:tr>
      <w:tr w:rsidR="00E15F93" w:rsidRPr="00E15F93" w:rsidTr="00E15F93">
        <w:trPr>
          <w:trHeight w:val="879"/>
        </w:trPr>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人员经费支付及时率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3</w:t>
            </w:r>
          </w:p>
        </w:tc>
      </w:tr>
      <w:tr w:rsidR="00E15F93" w:rsidRPr="00E15F93" w:rsidTr="00E15F93">
        <w:trPr>
          <w:trHeight w:val="879"/>
        </w:trPr>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保教费支付及时率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3</w:t>
            </w:r>
          </w:p>
        </w:tc>
      </w:tr>
      <w:tr w:rsidR="00E15F93" w:rsidRPr="00E15F93" w:rsidTr="00E15F93">
        <w:trPr>
          <w:trHeight w:val="879"/>
        </w:trPr>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成本指标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保障幼儿园办公经费支出</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=109.61万元</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=109.61万元</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3</w:t>
            </w:r>
          </w:p>
        </w:tc>
      </w:tr>
      <w:tr w:rsidR="00E15F93" w:rsidRPr="00E15F93" w:rsidTr="00E15F93">
        <w:trPr>
          <w:trHeight w:val="879"/>
        </w:trPr>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保障教师人员经费支出</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=1252.34万元</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=1252.34万元</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3</w:t>
            </w:r>
          </w:p>
        </w:tc>
      </w:tr>
      <w:tr w:rsidR="00E15F93" w:rsidRPr="00E15F93" w:rsidTr="00E15F93">
        <w:trPr>
          <w:trHeight w:val="879"/>
        </w:trPr>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保教费补充人员经费成本</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&lt;=60.00万元</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&lt;=60万元</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3</w:t>
            </w:r>
          </w:p>
        </w:tc>
      </w:tr>
      <w:tr w:rsidR="00E15F93" w:rsidRPr="00E15F93" w:rsidTr="00E15F93">
        <w:trPr>
          <w:trHeight w:val="879"/>
        </w:trPr>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保障幼儿园办公经费支出</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&lt;=28.74万元</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&lt;=28.74万元</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3</w:t>
            </w:r>
          </w:p>
        </w:tc>
      </w:tr>
      <w:tr w:rsidR="00E15F93" w:rsidRPr="00E15F93" w:rsidTr="00E15F93">
        <w:trPr>
          <w:trHeight w:val="879"/>
        </w:trPr>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项目效益</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经济效益指标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w:t>
            </w:r>
          </w:p>
        </w:tc>
      </w:tr>
      <w:tr w:rsidR="00E15F93" w:rsidRPr="00E15F93" w:rsidTr="00E15F93">
        <w:trPr>
          <w:trHeight w:val="879"/>
        </w:trPr>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社会效益指标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保障学校正常运转、完成教育教学活动</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有效保障</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15</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15</w:t>
            </w:r>
          </w:p>
        </w:tc>
      </w:tr>
      <w:tr w:rsidR="00E15F93" w:rsidRPr="00E15F93" w:rsidTr="00E15F93">
        <w:trPr>
          <w:trHeight w:val="879"/>
        </w:trPr>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生态效益指</w:t>
            </w:r>
            <w:r w:rsidRPr="00E15F93">
              <w:rPr>
                <w:rFonts w:ascii="宋体" w:eastAsia="宋体" w:hAnsi="宋体" w:cs="宋体" w:hint="eastAsia"/>
                <w:kern w:val="0"/>
                <w:sz w:val="22"/>
                <w:szCs w:val="22"/>
              </w:rPr>
              <w:lastRenderedPageBreak/>
              <w:t>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lastRenderedPageBreak/>
              <w:t>/</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w:t>
            </w:r>
          </w:p>
        </w:tc>
      </w:tr>
      <w:tr w:rsidR="00E15F93" w:rsidRPr="00E15F93" w:rsidTr="00E15F93">
        <w:trPr>
          <w:trHeight w:val="879"/>
        </w:trPr>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可持续影响指标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持续提高学前教育教学质量</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持续提高</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15</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15</w:t>
            </w:r>
          </w:p>
        </w:tc>
      </w:tr>
      <w:tr w:rsidR="00E15F93" w:rsidRPr="00E15F93" w:rsidTr="00E15F93">
        <w:trPr>
          <w:trHeight w:val="879"/>
        </w:trPr>
        <w:tc>
          <w:tcPr>
            <w:tcW w:w="0" w:type="auto"/>
            <w:vMerge/>
            <w:tcBorders>
              <w:top w:val="nil"/>
              <w:left w:val="single" w:sz="4" w:space="0" w:color="auto"/>
              <w:bottom w:val="single" w:sz="4" w:space="0" w:color="auto"/>
              <w:right w:val="single" w:sz="4" w:space="0" w:color="auto"/>
            </w:tcBorders>
            <w:vAlign w:val="center"/>
            <w:hideMark/>
          </w:tcPr>
          <w:p w:rsidR="00E15F93" w:rsidRPr="00E15F93" w:rsidRDefault="00E15F93" w:rsidP="00E15F93">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满意度指标</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满意度指标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幼儿园教职工满意度</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&gt;=90.00%</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&gt;=90%</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10</w:t>
            </w:r>
          </w:p>
        </w:tc>
        <w:tc>
          <w:tcPr>
            <w:tcW w:w="0" w:type="auto"/>
            <w:tcBorders>
              <w:top w:val="nil"/>
              <w:left w:val="nil"/>
              <w:bottom w:val="single" w:sz="4" w:space="0" w:color="auto"/>
              <w:right w:val="single" w:sz="4" w:space="0" w:color="auto"/>
            </w:tcBorders>
            <w:shd w:val="clear" w:color="auto" w:fill="auto"/>
            <w:vAlign w:val="center"/>
            <w:hideMark/>
          </w:tcPr>
          <w:p w:rsidR="00E15F93" w:rsidRPr="00E15F93" w:rsidRDefault="00E15F93" w:rsidP="00E15F93">
            <w:pPr>
              <w:widowControl/>
              <w:spacing w:line="240" w:lineRule="auto"/>
              <w:ind w:firstLineChars="0" w:firstLine="0"/>
              <w:jc w:val="center"/>
              <w:rPr>
                <w:rFonts w:ascii="宋体" w:eastAsia="宋体" w:hAnsi="宋体" w:cs="宋体"/>
                <w:kern w:val="0"/>
                <w:sz w:val="22"/>
                <w:szCs w:val="22"/>
              </w:rPr>
            </w:pPr>
            <w:r w:rsidRPr="00E15F93">
              <w:rPr>
                <w:rFonts w:ascii="宋体" w:eastAsia="宋体" w:hAnsi="宋体" w:cs="宋体" w:hint="eastAsia"/>
                <w:kern w:val="0"/>
                <w:sz w:val="22"/>
                <w:szCs w:val="22"/>
              </w:rPr>
              <w:t>10</w:t>
            </w:r>
          </w:p>
        </w:tc>
      </w:tr>
    </w:tbl>
    <w:p w:rsidR="0049261B" w:rsidRPr="00766E26" w:rsidRDefault="0049261B">
      <w:pPr>
        <w:ind w:firstLine="640"/>
        <w:rPr>
          <w:rFonts w:ascii="仿宋_GB2312" w:eastAsia="仿宋_GB2312"/>
          <w:color w:val="000000" w:themeColor="text1"/>
          <w:sz w:val="32"/>
          <w:szCs w:val="32"/>
        </w:rPr>
      </w:pPr>
    </w:p>
    <w:sectPr w:rsidR="0049261B" w:rsidRPr="00766E26" w:rsidSect="00D816FD">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01CC" w:rsidRDefault="00E401CC" w:rsidP="00E65EF1">
      <w:pPr>
        <w:spacing w:line="240" w:lineRule="auto"/>
        <w:ind w:firstLine="560"/>
      </w:pPr>
      <w:r>
        <w:separator/>
      </w:r>
    </w:p>
  </w:endnote>
  <w:endnote w:type="continuationSeparator" w:id="1">
    <w:p w:rsidR="00E401CC" w:rsidRDefault="00E401CC" w:rsidP="00E65EF1">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方正小标宋_GBK">
    <w:altName w:val="微软雅黑"/>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Malgun Gothic Semilight">
    <w:charset w:val="86"/>
    <w:family w:val="swiss"/>
    <w:pitch w:val="variable"/>
    <w:sig w:usb0="B0000AAF" w:usb1="09DF7CFB" w:usb2="00000012" w:usb3="00000000" w:csb0="003E01BD" w:csb1="00000000"/>
  </w:font>
  <w:font w:name="楷体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rsidP="000E6FAF">
    <w:pPr>
      <w:pStyle w:val="a5"/>
      <w:ind w:right="900" w:firstLineChars="0" w:firstLine="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01CC" w:rsidRDefault="00E401CC" w:rsidP="00E65EF1">
      <w:pPr>
        <w:spacing w:line="240" w:lineRule="auto"/>
        <w:ind w:firstLine="560"/>
      </w:pPr>
      <w:r>
        <w:separator/>
      </w:r>
    </w:p>
  </w:footnote>
  <w:footnote w:type="continuationSeparator" w:id="1">
    <w:p w:rsidR="00E401CC" w:rsidRDefault="00E401CC" w:rsidP="00E65EF1">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pPr>
      <w:pStyle w:val="a6"/>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6FD" w:rsidRPr="00B00384" w:rsidRDefault="00D816FD" w:rsidP="00A4000D">
    <w:pPr>
      <w:ind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Pr="00CA0283" w:rsidRDefault="00C5695F" w:rsidP="00CA0283">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start w:val="5"/>
      <w:numFmt w:val="chineseCounting"/>
      <w:suff w:val="nothing"/>
      <w:lvlText w:val="%1、"/>
      <w:lvlJc w:val="left"/>
      <w:rPr>
        <w:rFonts w:hint="eastAsia"/>
      </w:rPr>
    </w:lvl>
  </w:abstractNum>
  <w:abstractNum w:abstractNumId="2">
    <w:nsid w:val="F68CBA3B"/>
    <w:multiLevelType w:val="singleLevel"/>
    <w:tmpl w:val="F68CBA3B"/>
    <w:lvl w:ilvl="0">
      <w:start w:val="2"/>
      <w:numFmt w:val="decimal"/>
      <w:suff w:val="nothing"/>
      <w:lvlText w:val="（%1）"/>
      <w:lvlJc w:val="left"/>
    </w:lvl>
  </w:abstractNum>
  <w:abstractNum w:abstractNumId="3">
    <w:nsid w:val="F6B52E37"/>
    <w:multiLevelType w:val="singleLevel"/>
    <w:tmpl w:val="F6B52E37"/>
    <w:lvl w:ilvl="0">
      <w:start w:val="2"/>
      <w:numFmt w:val="chineseCounting"/>
      <w:suff w:val="nothing"/>
      <w:lvlText w:val="（%1）"/>
      <w:lvlJc w:val="left"/>
      <w:rPr>
        <w:rFonts w:hint="eastAsia"/>
      </w:rPr>
    </w:lvl>
  </w:abstractNum>
  <w:abstractNum w:abstractNumId="4">
    <w:nsid w:val="FB7AFB3F"/>
    <w:multiLevelType w:val="singleLevel"/>
    <w:tmpl w:val="FB7AFB3F"/>
    <w:lvl w:ilvl="0">
      <w:start w:val="2"/>
      <w:numFmt w:val="decimal"/>
      <w:suff w:val="nothing"/>
      <w:lvlText w:val="%1."/>
      <w:lvlJc w:val="left"/>
    </w:lvl>
  </w:abstractNum>
  <w:abstractNum w:abstractNumId="5">
    <w:nsid w:val="225C8922"/>
    <w:multiLevelType w:val="singleLevel"/>
    <w:tmpl w:val="225C8922"/>
    <w:lvl w:ilvl="0">
      <w:start w:val="1"/>
      <w:numFmt w:val="decimal"/>
      <w:suff w:val="space"/>
      <w:lvlText w:val="%1."/>
      <w:lvlJc w:val="left"/>
    </w:lvl>
  </w:abstractNum>
  <w:abstractNum w:abstractNumId="6">
    <w:nsid w:val="2270597A"/>
    <w:multiLevelType w:val="hybridMultilevel"/>
    <w:tmpl w:val="6CFC8C0C"/>
    <w:lvl w:ilvl="0" w:tplc="876A8CF0">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7">
    <w:nsid w:val="282FBCCD"/>
    <w:multiLevelType w:val="singleLevel"/>
    <w:tmpl w:val="282FBCCD"/>
    <w:lvl w:ilvl="0">
      <w:start w:val="3"/>
      <w:numFmt w:val="chineseCounting"/>
      <w:suff w:val="nothing"/>
      <w:lvlText w:val="（%1）"/>
      <w:lvlJc w:val="left"/>
      <w:rPr>
        <w:rFonts w:hint="eastAsia"/>
      </w:rPr>
    </w:lvl>
  </w:abstractNum>
  <w:abstractNum w:abstractNumId="8">
    <w:nsid w:val="2DF647DA"/>
    <w:multiLevelType w:val="singleLevel"/>
    <w:tmpl w:val="2DF647DA"/>
    <w:lvl w:ilvl="0">
      <w:start w:val="1"/>
      <w:numFmt w:val="chineseCounting"/>
      <w:suff w:val="nothing"/>
      <w:lvlText w:val="（%1）"/>
      <w:lvlJc w:val="left"/>
      <w:pPr>
        <w:ind w:left="0" w:firstLine="420"/>
      </w:pPr>
      <w:rPr>
        <w:rFonts w:hint="eastAsia"/>
      </w:rPr>
    </w:lvl>
  </w:abstractNum>
  <w:abstractNum w:abstractNumId="9">
    <w:nsid w:val="325F236B"/>
    <w:multiLevelType w:val="hybridMultilevel"/>
    <w:tmpl w:val="A754D950"/>
    <w:lvl w:ilvl="0" w:tplc="3202E144">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nsid w:val="33C43398"/>
    <w:multiLevelType w:val="hybridMultilevel"/>
    <w:tmpl w:val="9760DBBA"/>
    <w:lvl w:ilvl="0" w:tplc="D090A5D6">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1">
    <w:nsid w:val="7A0C795D"/>
    <w:multiLevelType w:val="hybridMultilevel"/>
    <w:tmpl w:val="1102F77E"/>
    <w:lvl w:ilvl="0" w:tplc="5B2AB50C">
      <w:numFmt w:val="bullet"/>
      <w:lvlText w:val=""/>
      <w:lvlJc w:val="left"/>
      <w:pPr>
        <w:ind w:left="360" w:hanging="360"/>
      </w:pPr>
      <w:rPr>
        <w:rFonts w:ascii="Wingdings" w:eastAsia="方正小标宋_GBK" w:hAnsi="Wingdings" w:cs="宋体"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4"/>
  </w:num>
  <w:num w:numId="2">
    <w:abstractNumId w:val="7"/>
  </w:num>
  <w:num w:numId="3">
    <w:abstractNumId w:val="5"/>
  </w:num>
  <w:num w:numId="4">
    <w:abstractNumId w:val="8"/>
  </w:num>
  <w:num w:numId="5">
    <w:abstractNumId w:val="3"/>
  </w:num>
  <w:num w:numId="6">
    <w:abstractNumId w:val="0"/>
  </w:num>
  <w:num w:numId="7">
    <w:abstractNumId w:val="1"/>
  </w:num>
  <w:num w:numId="8">
    <w:abstractNumId w:val="2"/>
  </w:num>
  <w:num w:numId="9">
    <w:abstractNumId w:val="10"/>
  </w:num>
  <w:num w:numId="10">
    <w:abstractNumId w:val="6"/>
  </w:num>
  <w:num w:numId="11">
    <w:abstractNumId w:val="9"/>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40"/>
  <w:drawingGridVerticalSpacing w:val="381"/>
  <w:displayHorizontalDrawingGridEvery w:val="2"/>
  <w:noPunctuationKerning/>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736CA"/>
    <w:rsid w:val="000070BA"/>
    <w:rsid w:val="00012408"/>
    <w:rsid w:val="000127F0"/>
    <w:rsid w:val="00012F5F"/>
    <w:rsid w:val="00070D26"/>
    <w:rsid w:val="0007278D"/>
    <w:rsid w:val="0008605C"/>
    <w:rsid w:val="0009563E"/>
    <w:rsid w:val="000B6ECB"/>
    <w:rsid w:val="000E039F"/>
    <w:rsid w:val="000E6FAF"/>
    <w:rsid w:val="00133A71"/>
    <w:rsid w:val="0013670F"/>
    <w:rsid w:val="001456B3"/>
    <w:rsid w:val="00160B02"/>
    <w:rsid w:val="00167A9D"/>
    <w:rsid w:val="00171BA6"/>
    <w:rsid w:val="001736E0"/>
    <w:rsid w:val="001A319B"/>
    <w:rsid w:val="001E0445"/>
    <w:rsid w:val="001F53A0"/>
    <w:rsid w:val="00201A4A"/>
    <w:rsid w:val="00207269"/>
    <w:rsid w:val="002153DD"/>
    <w:rsid w:val="002450FD"/>
    <w:rsid w:val="002640E4"/>
    <w:rsid w:val="00266868"/>
    <w:rsid w:val="00267128"/>
    <w:rsid w:val="003215E5"/>
    <w:rsid w:val="00336A24"/>
    <w:rsid w:val="00381E18"/>
    <w:rsid w:val="003A0471"/>
    <w:rsid w:val="003B184C"/>
    <w:rsid w:val="003F473D"/>
    <w:rsid w:val="003F4A88"/>
    <w:rsid w:val="003F4BF6"/>
    <w:rsid w:val="003F5776"/>
    <w:rsid w:val="00454FA0"/>
    <w:rsid w:val="00455E2F"/>
    <w:rsid w:val="00485980"/>
    <w:rsid w:val="0049261B"/>
    <w:rsid w:val="00497691"/>
    <w:rsid w:val="004B2D03"/>
    <w:rsid w:val="004D4927"/>
    <w:rsid w:val="004E4CA7"/>
    <w:rsid w:val="0050041C"/>
    <w:rsid w:val="00504B17"/>
    <w:rsid w:val="00507D38"/>
    <w:rsid w:val="005548F8"/>
    <w:rsid w:val="00556218"/>
    <w:rsid w:val="005736CA"/>
    <w:rsid w:val="00585195"/>
    <w:rsid w:val="005A124E"/>
    <w:rsid w:val="005A7299"/>
    <w:rsid w:val="005D3F17"/>
    <w:rsid w:val="005E5D6E"/>
    <w:rsid w:val="005F7A89"/>
    <w:rsid w:val="005F7A93"/>
    <w:rsid w:val="00601640"/>
    <w:rsid w:val="00617C63"/>
    <w:rsid w:val="00662DF7"/>
    <w:rsid w:val="00696B9D"/>
    <w:rsid w:val="00712741"/>
    <w:rsid w:val="00722410"/>
    <w:rsid w:val="0073421E"/>
    <w:rsid w:val="00740049"/>
    <w:rsid w:val="00766E26"/>
    <w:rsid w:val="0077571A"/>
    <w:rsid w:val="007903C5"/>
    <w:rsid w:val="007A1B0F"/>
    <w:rsid w:val="007B6305"/>
    <w:rsid w:val="007C7B4E"/>
    <w:rsid w:val="007E0090"/>
    <w:rsid w:val="00853C58"/>
    <w:rsid w:val="00856152"/>
    <w:rsid w:val="008749A8"/>
    <w:rsid w:val="00892F4E"/>
    <w:rsid w:val="008A09A7"/>
    <w:rsid w:val="008A1C5E"/>
    <w:rsid w:val="008A243F"/>
    <w:rsid w:val="008B3ACE"/>
    <w:rsid w:val="008D5E7B"/>
    <w:rsid w:val="008F6FFC"/>
    <w:rsid w:val="00905EBE"/>
    <w:rsid w:val="0090615A"/>
    <w:rsid w:val="00931A42"/>
    <w:rsid w:val="00932BFF"/>
    <w:rsid w:val="00942448"/>
    <w:rsid w:val="009443DA"/>
    <w:rsid w:val="00961F8B"/>
    <w:rsid w:val="0096328D"/>
    <w:rsid w:val="00983FD4"/>
    <w:rsid w:val="00985552"/>
    <w:rsid w:val="009D4B2A"/>
    <w:rsid w:val="009D6347"/>
    <w:rsid w:val="009E68A2"/>
    <w:rsid w:val="00A14FBC"/>
    <w:rsid w:val="00A3469A"/>
    <w:rsid w:val="00A4000D"/>
    <w:rsid w:val="00A572BA"/>
    <w:rsid w:val="00A61775"/>
    <w:rsid w:val="00A7110C"/>
    <w:rsid w:val="00A720BD"/>
    <w:rsid w:val="00A82B72"/>
    <w:rsid w:val="00A85EC6"/>
    <w:rsid w:val="00A87301"/>
    <w:rsid w:val="00A95478"/>
    <w:rsid w:val="00AE0359"/>
    <w:rsid w:val="00AF1C64"/>
    <w:rsid w:val="00B00384"/>
    <w:rsid w:val="00B137A2"/>
    <w:rsid w:val="00B40102"/>
    <w:rsid w:val="00B84A7A"/>
    <w:rsid w:val="00BC7E1D"/>
    <w:rsid w:val="00C02FF2"/>
    <w:rsid w:val="00C069F3"/>
    <w:rsid w:val="00C11C70"/>
    <w:rsid w:val="00C32C7B"/>
    <w:rsid w:val="00C43EB5"/>
    <w:rsid w:val="00C5695F"/>
    <w:rsid w:val="00CA0283"/>
    <w:rsid w:val="00CA6879"/>
    <w:rsid w:val="00CD147B"/>
    <w:rsid w:val="00D10ECD"/>
    <w:rsid w:val="00D136B2"/>
    <w:rsid w:val="00D23582"/>
    <w:rsid w:val="00D2747D"/>
    <w:rsid w:val="00D34758"/>
    <w:rsid w:val="00D63F36"/>
    <w:rsid w:val="00D6757A"/>
    <w:rsid w:val="00D81057"/>
    <w:rsid w:val="00D816FD"/>
    <w:rsid w:val="00D84C86"/>
    <w:rsid w:val="00D8792A"/>
    <w:rsid w:val="00DB3723"/>
    <w:rsid w:val="00DC7874"/>
    <w:rsid w:val="00DE5C7F"/>
    <w:rsid w:val="00DE64D1"/>
    <w:rsid w:val="00E04B09"/>
    <w:rsid w:val="00E122EB"/>
    <w:rsid w:val="00E15F93"/>
    <w:rsid w:val="00E30AE4"/>
    <w:rsid w:val="00E401CC"/>
    <w:rsid w:val="00E65EF1"/>
    <w:rsid w:val="00E76F6F"/>
    <w:rsid w:val="00E9202E"/>
    <w:rsid w:val="00E947D5"/>
    <w:rsid w:val="00EA0F2D"/>
    <w:rsid w:val="00EB62E6"/>
    <w:rsid w:val="00ED011B"/>
    <w:rsid w:val="00EF0D4A"/>
    <w:rsid w:val="00EF3EF1"/>
    <w:rsid w:val="00F24D78"/>
    <w:rsid w:val="00F4529A"/>
    <w:rsid w:val="00F92DA7"/>
    <w:rsid w:val="00FD7D2C"/>
    <w:rsid w:val="00FE2461"/>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qFormat="1"/>
    <w:lsdException w:name="header" w:uiPriority="99" w:qFormat="1"/>
    <w:lsdException w:name="footer"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C5695F"/>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C5695F"/>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C5695F"/>
    <w:pPr>
      <w:keepNext/>
      <w:keepLines/>
      <w:outlineLvl w:val="1"/>
    </w:pPr>
    <w:rPr>
      <w:rFonts w:ascii="Arial" w:eastAsia="楷体" w:hAnsi="Arial"/>
      <w:b/>
      <w:sz w:val="32"/>
    </w:rPr>
  </w:style>
  <w:style w:type="paragraph" w:styleId="3">
    <w:name w:val="heading 3"/>
    <w:basedOn w:val="a"/>
    <w:next w:val="a"/>
    <w:qFormat/>
    <w:rsid w:val="00C5695F"/>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C5695F"/>
    <w:pPr>
      <w:jc w:val="left"/>
    </w:pPr>
  </w:style>
  <w:style w:type="paragraph" w:styleId="a4">
    <w:name w:val="Body Text"/>
    <w:basedOn w:val="a"/>
    <w:uiPriority w:val="99"/>
    <w:qFormat/>
    <w:rsid w:val="00C5695F"/>
    <w:pPr>
      <w:spacing w:after="120"/>
    </w:pPr>
    <w:rPr>
      <w:rFonts w:ascii="Times New Roman" w:eastAsia="宋体" w:hAnsi="Times New Roman"/>
    </w:rPr>
  </w:style>
  <w:style w:type="paragraph" w:styleId="a5">
    <w:name w:val="footer"/>
    <w:basedOn w:val="a"/>
    <w:link w:val="Char"/>
    <w:uiPriority w:val="99"/>
    <w:qFormat/>
    <w:rsid w:val="00C5695F"/>
    <w:pPr>
      <w:tabs>
        <w:tab w:val="center" w:pos="4153"/>
        <w:tab w:val="right" w:pos="8306"/>
      </w:tabs>
      <w:snapToGrid w:val="0"/>
      <w:jc w:val="left"/>
    </w:pPr>
    <w:rPr>
      <w:rFonts w:ascii="Times New Roman" w:hAnsi="Times New Roman"/>
      <w:sz w:val="18"/>
    </w:rPr>
  </w:style>
  <w:style w:type="paragraph" w:styleId="a6">
    <w:name w:val="header"/>
    <w:basedOn w:val="a"/>
    <w:link w:val="Char0"/>
    <w:uiPriority w:val="99"/>
    <w:unhideWhenUsed/>
    <w:qFormat/>
    <w:rsid w:val="00C5695F"/>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sid w:val="00C5695F"/>
    <w:pPr>
      <w:spacing w:before="100" w:beforeAutospacing="1" w:after="100" w:afterAutospacing="1"/>
      <w:jc w:val="left"/>
    </w:pPr>
    <w:rPr>
      <w:sz w:val="24"/>
    </w:rPr>
  </w:style>
  <w:style w:type="character" w:styleId="a8">
    <w:name w:val="Strong"/>
    <w:basedOn w:val="a0"/>
    <w:qFormat/>
    <w:rsid w:val="00C5695F"/>
    <w:rPr>
      <w:b/>
      <w:bCs/>
    </w:rPr>
  </w:style>
  <w:style w:type="paragraph" w:customStyle="1" w:styleId="A9">
    <w:name w:val="正文A"/>
    <w:basedOn w:val="a"/>
    <w:uiPriority w:val="4"/>
    <w:qFormat/>
    <w:rsid w:val="00C5695F"/>
    <w:pPr>
      <w:widowControl/>
      <w:spacing w:line="580" w:lineRule="exact"/>
      <w:ind w:firstLine="640"/>
      <w:jc w:val="left"/>
    </w:pPr>
    <w:rPr>
      <w:rFonts w:ascii="仿宋_GB2312" w:eastAsia="仿宋_GB2312" w:hAnsi="仿宋_GB2312" w:cs="宋体"/>
      <w:sz w:val="32"/>
      <w:szCs w:val="32"/>
    </w:rPr>
  </w:style>
  <w:style w:type="paragraph" w:styleId="aa">
    <w:name w:val="List Paragraph"/>
    <w:basedOn w:val="a"/>
    <w:uiPriority w:val="34"/>
    <w:unhideWhenUsed/>
    <w:qFormat/>
    <w:rsid w:val="00C5695F"/>
    <w:pPr>
      <w:ind w:firstLine="420"/>
    </w:pPr>
  </w:style>
  <w:style w:type="paragraph" w:customStyle="1" w:styleId="10">
    <w:name w:val="样式1"/>
    <w:basedOn w:val="a"/>
    <w:link w:val="1Char"/>
    <w:qFormat/>
    <w:rsid w:val="00E65EF1"/>
    <w:pPr>
      <w:ind w:firstLine="560"/>
    </w:pPr>
  </w:style>
  <w:style w:type="paragraph" w:customStyle="1" w:styleId="20">
    <w:name w:val="样式2"/>
    <w:basedOn w:val="a6"/>
    <w:link w:val="2Char"/>
    <w:qFormat/>
    <w:rsid w:val="00E65EF1"/>
    <w:pPr>
      <w:pBdr>
        <w:bottom w:val="none" w:sz="0" w:space="0" w:color="auto"/>
      </w:pBdr>
      <w:ind w:firstLine="360"/>
    </w:pPr>
  </w:style>
  <w:style w:type="character" w:customStyle="1" w:styleId="1Char">
    <w:name w:val="样式1 Char"/>
    <w:basedOn w:val="a0"/>
    <w:link w:val="10"/>
    <w:rsid w:val="00E65EF1"/>
    <w:rPr>
      <w:rFonts w:ascii="仿宋" w:eastAsia="仿宋" w:hAnsi="仿宋"/>
      <w:kern w:val="2"/>
      <w:sz w:val="28"/>
      <w:szCs w:val="24"/>
    </w:rPr>
  </w:style>
  <w:style w:type="character" w:customStyle="1" w:styleId="Char0">
    <w:name w:val="页眉 Char"/>
    <w:basedOn w:val="a0"/>
    <w:link w:val="a6"/>
    <w:uiPriority w:val="99"/>
    <w:rsid w:val="00E65EF1"/>
    <w:rPr>
      <w:rFonts w:ascii="仿宋" w:eastAsia="仿宋" w:hAnsi="仿宋"/>
      <w:kern w:val="2"/>
      <w:sz w:val="18"/>
      <w:szCs w:val="18"/>
    </w:rPr>
  </w:style>
  <w:style w:type="character" w:customStyle="1" w:styleId="2Char">
    <w:name w:val="样式2 Char"/>
    <w:basedOn w:val="Char0"/>
    <w:link w:val="20"/>
    <w:rsid w:val="00E65EF1"/>
    <w:rPr>
      <w:rFonts w:ascii="仿宋" w:eastAsia="仿宋" w:hAnsi="仿宋"/>
      <w:kern w:val="2"/>
      <w:sz w:val="18"/>
      <w:szCs w:val="18"/>
    </w:rPr>
  </w:style>
  <w:style w:type="character" w:customStyle="1" w:styleId="Char">
    <w:name w:val="页脚 Char"/>
    <w:basedOn w:val="a0"/>
    <w:link w:val="a5"/>
    <w:uiPriority w:val="99"/>
    <w:rsid w:val="00D816FD"/>
    <w:rPr>
      <w:rFonts w:eastAsia="仿宋"/>
      <w:kern w:val="2"/>
      <w:sz w:val="18"/>
      <w:szCs w:val="24"/>
    </w:rPr>
  </w:style>
  <w:style w:type="paragraph" w:customStyle="1" w:styleId="p0">
    <w:name w:val="p0"/>
    <w:basedOn w:val="a"/>
    <w:qFormat/>
    <w:rsid w:val="0073421E"/>
    <w:pPr>
      <w:widowControl/>
      <w:spacing w:before="100" w:beforeAutospacing="1" w:after="100" w:afterAutospacing="1" w:line="500" w:lineRule="exact"/>
      <w:ind w:firstLineChars="0" w:firstLine="0"/>
      <w:jc w:val="left"/>
    </w:pPr>
    <w:rPr>
      <w:rFonts w:ascii="宋体" w:eastAsia="宋体" w:hAnsi="宋体" w:cs="宋体"/>
      <w:snapToGrid w:val="0"/>
      <w:kern w:val="0"/>
      <w:sz w:val="24"/>
    </w:rPr>
  </w:style>
</w:styles>
</file>

<file path=word/webSettings.xml><?xml version="1.0" encoding="utf-8"?>
<w:webSettings xmlns:r="http://schemas.openxmlformats.org/officeDocument/2006/relationships" xmlns:w="http://schemas.openxmlformats.org/wordprocessingml/2006/main">
  <w:divs>
    <w:div w:id="638070182">
      <w:bodyDiv w:val="1"/>
      <w:marLeft w:val="0"/>
      <w:marRight w:val="0"/>
      <w:marTop w:val="0"/>
      <w:marBottom w:val="0"/>
      <w:divBdr>
        <w:top w:val="none" w:sz="0" w:space="0" w:color="auto"/>
        <w:left w:val="none" w:sz="0" w:space="0" w:color="auto"/>
        <w:bottom w:val="none" w:sz="0" w:space="0" w:color="auto"/>
        <w:right w:val="none" w:sz="0" w:space="0" w:color="auto"/>
      </w:divBdr>
    </w:div>
    <w:div w:id="16983132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DBDB1D02-D1AB-4492-A063-A42E3B6752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1</Pages>
  <Words>1322</Words>
  <Characters>7538</Characters>
  <Application>Microsoft Office Word</Application>
  <DocSecurity>0</DocSecurity>
  <Lines>62</Lines>
  <Paragraphs>17</Paragraphs>
  <ScaleCrop>false</ScaleCrop>
  <Company>china</Company>
  <LinksUpToDate>false</LinksUpToDate>
  <CharactersWithSpaces>8843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34</cp:revision>
  <dcterms:created xsi:type="dcterms:W3CDTF">2022-03-09T05:25:00Z</dcterms:created>
  <dcterms:modified xsi:type="dcterms:W3CDTF">2024-07-04T09:59:00Z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