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rPr>
          <w:rFonts w:hint="eastAsia" w:ascii="宋体" w:eastAsia="宋体"/>
          <w:sz w:val="32"/>
          <w:szCs w:val="32"/>
        </w:rPr>
      </w:pPr>
    </w:p>
    <w:p>
      <w:pPr>
        <w:spacing w:after="0" w:line="240" w:lineRule="auto"/>
        <w:rPr>
          <w:rFonts w:hint="eastAsia" w:ascii="宋体" w:eastAsia="宋体"/>
          <w:sz w:val="44"/>
          <w:szCs w:val="44"/>
        </w:rPr>
      </w:pPr>
    </w:p>
    <w:p>
      <w:pPr>
        <w:spacing w:after="0" w:line="240" w:lineRule="auto"/>
        <w:rPr>
          <w:rFonts w:hint="eastAsia" w:ascii="宋体" w:eastAsia="宋体"/>
          <w:sz w:val="44"/>
          <w:szCs w:val="44"/>
        </w:rPr>
      </w:pPr>
    </w:p>
    <w:p>
      <w:pPr>
        <w:spacing w:after="0" w:line="240" w:lineRule="auto"/>
        <w:rPr>
          <w:rFonts w:hint="eastAsia" w:ascii="宋体" w:eastAsia="宋体"/>
          <w:sz w:val="44"/>
          <w:szCs w:val="44"/>
        </w:rPr>
      </w:pPr>
    </w:p>
    <w:p>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新疆昌吉州昌吉市部门决算汇总</w:t>
      </w:r>
    </w:p>
    <w:p>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pPr>
        <w:rPr>
          <w:rFonts w:hint="eastAsia"/>
          <w:lang w:eastAsia="zh-CN"/>
        </w:rPr>
      </w:pPr>
      <w:r>
        <w:rPr>
          <w:sz w:val="0"/>
          <w:szCs w:val="0"/>
          <w:lang w:eastAsia="zh-CN"/>
        </w:rPr>
        <w:br w:type="page"/>
      </w:r>
    </w:p>
    <w:p>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第一部分部门概况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部门概况</w:t>
      </w:r>
    </w:p>
    <w:p>
      <w:pPr>
        <w:pStyle w:val="25"/>
        <w:numPr>
          <w:ilvl w:val="0"/>
          <w:numId w:val="1"/>
        </w:numPr>
        <w:spacing w:after="0" w:line="240" w:lineRule="auto"/>
        <w:ind w:firstLineChars="0"/>
        <w:outlineLvl w:val="1"/>
        <w:rPr>
          <w:rFonts w:hint="eastAsia" w:ascii="黑体" w:eastAsia="黑体"/>
          <w:sz w:val="32"/>
          <w:szCs w:val="32"/>
          <w:lang w:eastAsia="zh-CN"/>
        </w:rPr>
      </w:pPr>
      <w:r>
        <w:rPr>
          <w:rFonts w:ascii="黑体" w:eastAsia="黑体"/>
          <w:sz w:val="32"/>
          <w:szCs w:val="32"/>
          <w:lang w:eastAsia="zh-CN"/>
        </w:rPr>
        <w:t>主要职能</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一）根据全市国民经济和社会发展战略、拟订全市财政发展中长期规划并组织实施；分析预测宏观经济形势、参与制定有关综合经济政策、提出运用财税政策实施地方经济调控和综合平衡社会财力的建议；制定调节收入分配的财政税收政策，完善鼓励公益事业发展的财政税收政策。</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二）承担全市各项财政收支管理责任、负责编制全市本级预决算草案并组织执行，审查、批复部门预算，受市人民政府委托、向市人民代表大会报告全市预算及其执行情况，向市人大常委会报告决算和预算变更事项；组织制定经费开支标准、定额、年度预算，负责审核批复预算部门（单位）的年度财政预决算。</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三）根据预算安排，拟订财政税收收入计划、并组织实施和监督管理；按管理权限拟订减免税上报事项和对全市预算影响较大的临时和特殊的地方税减免事项；按管理权限拟订非税财政收入制度并负责市本级非税财政收入的征收与管理；参与拟订行政事业性收费标准；监管财政票据；</w:t>
      </w:r>
      <w:r>
        <w:rPr>
          <w:rFonts w:hint="eastAsia" w:ascii="仿宋_GB2312" w:eastAsia="仿宋_GB2312"/>
          <w:sz w:val="32"/>
          <w:szCs w:val="32"/>
          <w:lang w:eastAsia="zh-CN"/>
        </w:rPr>
        <w:t>贯彻执行彩票管理政策和办法，按规定管理彩票资金。</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四）负责建立和实施国库管理制度、国库集中支付制度，制定地方财政收入入库解缴办法，监督管理国库资金缴拨使用情况。研究制定市政府采购管理制度和办法，并指导、监督、检查全市政府采购工作；研究政府购买服务制度和政策并组织实施；管理全市财政统一发放工资工作。</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五）拟订和执行地方政府性债务管理制度和办法，按规定开展地方政府债券管理工作；管理国债资金，防范财政风险；负责管理政府外债，组织实施外国政府、国际金融组织贷款项目的审核、申报、转贷、签订贷款协定、财务会计核算、提款报账、还本付息等资金管理工作；承担地方金融企业的国有资产和财务的监督管理工作，负责全市地方金融类机构、地方性融资担保机构的财务监管工作。</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六）参与拟定市人民政府建设投资的有关政策，制定并执行基本建设财务管理制度，负责中央和区、州、市政府性投资项目财政资金管理工作；制定市政府和社会资本合作有关政策制度，承担相关规范管理工作；承担有关政策性补贴和专项储备资金财政管理工作。管理各项扶贫资金。</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七）贯彻执行国家行政事业单位国有资产管理法规、制度和方针政策，制定行政事业单位国有资产管理政策制度并组织实施，按规定管理行政事业单位国有资产，履行行政事业单位国有资产购置、使用、处置监督审核职责；牵头编制国有资产管理情况报告，拟定和执行需要全市统一规定的开支标准和支出政策。</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八）会同有关部门管理各级财政补助、市本级财政社会保障和就业及医疗卫生资金；参与社会保障制度的改革和制度、办法的研究制定，会同有关部门研究拟订市社会保障资金（基金）的财务制度和管理办法，并组织实施。</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（九）负责审核和汇总编制国有资本经营预决算草案，制定国有资本经营预算的制度和办法，收取市本级企业国有资本收益；组织实施企业财务制度。</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十）管理和指导全市会计工作、加强会计监督，规范会计行为，组织执行国家统一的会计制度，制定补充规定并贯彻执行；保障会计资料的真实完整。组织和管理会计人员的业务培训；指导和监督注册会计师、注册资产评估师的工作。依法管理资产评估工作；指导和管理社会审计。</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十一）监督财税方针政策、法律法规的执行；检查监督市级预算收入征收部门各项预算收入情况和本级各部门、单位财务执行情况；延伸检查重点行业部门、重点税源和纳税大户，检查验证税收征管质量和财税政策、制度执行情况；检查财政支出管理中的重要问题，提出加强财政管理的政策建议。贯彻落实财政绩效管理相关政策制度，组织指导全市预算绩效管理工作；组织实施专项资金绩效考核工作；研究建立财政支出绩效评价制度和评价体系并组织实施。</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十二）负责监督管理市属企业的国有资产，加强国有资产管理。承担监督所监管企业国有资产保值增值的责任，组织实施国有企业清产核资、产权交易、产权界定、产权登记和产权转让资产统计、绩效评价及经济运行动态监测等工作。指导推进国有企业改革和重组，推进国有企业的现代企业制度建设，完善公司治理结构，拟定所监管企业领导任期经营目标、考核标准，负责所监管企业负责人经营业绩考核和薪酬管理，负责组织所监管企业上交国有资本收益，参与制定国有资本经营预算的制度和办法，承办所监管企业国有资本经营预决算编制和执行等工作，负责审核所监管企业重大项目投资、重大资产处置等事项，负责所监管企业违规经营投资责任追究工作，强化国有资产监督，防止国有资产流失。贯彻落实国家有关金融宏观调控政策，研究提出促进地方金融发展的财政政策措施。根据市人民政府授权，履行市属国有金融资本出资人职责，负责国有金融资本集中统一管理；负责拟订全市统一的国有金融资本管理规章制度；依法依规履行国有金融资本管理职责，根据市人民政府授权，履行市属国有金融资本出资人职责，依法对园区管理委员会企业国有资产管理工作进行指导和监督。</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新疆昌吉州昌吉市部门决算汇总2024年度，实有人数14,819人，其中：在职人员9,590人，增加147人；离休人员4人，较上年无变化；退休人员5,225人，增加335人。</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从部门决算单位构成看，新疆昌吉州昌吉市部门决算汇总部门决算包括：新疆昌吉州昌吉市部门决算汇总本级决算及所属单位决算。</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纳入新疆昌吉州昌吉市部门决算汇总2024年度部门决算编制范围的下属</w:t>
      </w:r>
      <w:bookmarkStart w:id="4" w:name="_GoBack"/>
      <w:r>
        <w:rPr>
          <w:rFonts w:ascii="仿宋_GB2312" w:eastAsia="仿宋_GB2312"/>
          <w:sz w:val="32"/>
          <w:szCs w:val="32"/>
          <w:lang w:eastAsia="zh-CN"/>
        </w:rPr>
        <w:t>预算单位</w:t>
      </w:r>
      <w:bookmarkEnd w:id="4"/>
      <w:r>
        <w:rPr>
          <w:rFonts w:ascii="仿宋_GB2312" w:eastAsia="仿宋_GB2312"/>
          <w:sz w:val="32"/>
          <w:szCs w:val="32"/>
          <w:lang w:eastAsia="zh-CN"/>
        </w:rPr>
        <w:t>包括：</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昌吉市农业农村局(市乡村振兴局)</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昌吉市农畜产品质量安全检验检测中心</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昌吉市农村合作经济发展指导中心</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昌吉市动物疫病预防控制中心</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昌吉市水利局</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昌吉市科学技术局</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昌吉市水政水资源管理处</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昌吉市水利管理站（昌吉市三屯河流域管理处）</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昌吉市供销合作社联合社</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昌吉市乡村振兴综合保障中心</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昌吉市农牧业技术推广中心</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昌吉市图书馆</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昌吉市文化馆</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昌吉市文化体育广播电视和旅游局（昌吉市文物局）</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昌吉市青少年宫(昌吉市美术馆)</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昌吉市教育局</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昌吉市第一中学</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昌吉市第二中学</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昌吉市第三中学</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昌吉市第四中学</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昌吉市第五中学</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昌吉市第七中学</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昌吉市第九中学</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昌吉市第一小学</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昌吉市第二小学</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昌吉市第三小学</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昌吉市第四小学</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昌吉市第五小学</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昌吉市第六小学</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昌吉市第七小学</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昌吉市第八小学</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昌吉市第九小学</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昌吉市第十小学</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昌吉市第十二小学</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昌吉市第十三小学</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昌吉市六工镇中心学校</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昌吉市滨湖镇中心学校</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昌吉市佃坝镇中心学校</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昌吉市大西渠镇中心学校</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昌吉市榆树沟镇中心学校</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昌吉市二六工镇中心学校</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昌吉市三工镇中心学校</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昌吉市阿什里乡中心学校</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昌吉市硫磺沟镇中心学校</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昌吉市庙尔沟乡中心学校</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昌吉市第一幼儿园</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昌吉市第二幼儿园</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昌吉市庙尔沟乡中心幼儿园</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昌吉市第十四小学</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昌吉市第六幼儿园</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昌吉市第七幼儿园</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昌吉市第四幼儿园</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昌吉市二六工镇中心幼儿园</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昌吉市六工镇中心幼儿园</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昌吉市硫磺沟镇中心幼儿园</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昌吉市三工镇中心幼儿园</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昌吉市阿什里哈萨克民族乡中心幼儿园</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昌吉市大西渠镇中心幼儿园</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昌吉市滨湖镇中心幼儿园</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昌吉市佃坝镇中心幼儿园</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昌吉市榆树沟镇中心幼儿园</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昌吉市艺术团</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昌吉市第三幼儿园</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昌吉市第五幼儿园</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昌吉市住房和城乡建设局</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昌吉市城市建设档案馆</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昌吉市市容环境卫生管理中心</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昌吉市市政养护管理中心</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昌吉市园林绿化管理中心</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昌吉市城市管理指挥中心</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昌吉市政府投资建设项目代建管理中心</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昌吉市城市管理局（昌吉市城市管理行政执法局）</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昌吉市交通运输局</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昌吉市交通运行监测调度中心（昌吉市城乡客运交通服务中心）</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昌吉市自然资源局</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昌吉头屯河生态治理综合开发服务中心</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昌吉市林业和草原局</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昌吉市住房综合保障中心</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昌吉市机动车排污监督管理中心</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昌吉市卫生健康委员会</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昌吉市六工镇卫生院</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昌吉市滨湖镇卫生院</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昌吉市佃坝镇卫生院</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昌吉市大西渠镇卫生院</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昌吉市榆树沟镇卫生院</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昌吉市二六工镇卫生院</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昌吉市三工镇卫生院</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昌吉市阿什里哈萨克民族乡卫生院</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昌吉市庙尔沟乡卫生院</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昌吉市硫磺沟镇卫生院</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昌吉市中山路社区卫生服务中心</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昌吉市宁边路社区卫生服务中心</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昌吉市北京南路社区卫生服务中心</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昌吉市绿洲路社区卫生服务中心</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昌吉市建国路社区卫生服务中心</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昌吉市延安北路社区卫生服务中心</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昌吉市疾病预防控制中心</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昌吉市妇幼保健院</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昌吉市民政局</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昌吉市公共就业服务中心</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昌吉市人民医院</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新疆医科大学第一附属医院昌吉分院</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昌吉市红十字会</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昌吉市残疾人联合会</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昌吉市社会保险中心</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昌吉市卫生健康综合监督执法局</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昌吉市退役军人事务局</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昌吉市医疗保障局</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昌吉市建国路街道办事处</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昌吉市中山路街道办事处</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昌吉市人民政府宁边路街道办事处</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昌吉市北京南路街道办事处</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昌吉市人民政府绿洲路街道办事处</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昌吉市人民政府延安北路街道办事处</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昌吉市人力资源和社会保障局</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昌吉市技工学校</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中国共产党昌吉市委员会办公室</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中共昌吉市委员会宣传部</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中国共产党昌吉市委员会组织部</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昌吉市工商业联合会</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昌吉市妇女联合会</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中共产主义青年团昌吉市委员会</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中国共产党昌吉市委员会政法委员会</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中国共产党昌吉市委员会统一战线工作部</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中共昌吉市委员会党史和文献研究室（昌吉市地方志编纂委员会办公室）</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中共昌吉市纪律检查委员会</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昌吉市人民代表大会常务委员会办公室</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中国人民政治协商会议昌吉市委员会办公室</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昌吉市人民政府办公室</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昌吉市统计局</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昌吉市审计局</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中共昌吉市委员会机构编制委员会办公室</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中共昌吉市委员会网络安全和信息化委员会办公室</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昌吉市总工会</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昌吉市公安局</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昌吉市司法局</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昌吉市机关事务服务中心</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昌吉市财政局</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昌吉市商务和工业信息化局</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中国共产党昌吉市委员会党校</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昌吉市发展和改革委员会</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昌吉市应急管理局</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昌吉市市场监督管理局</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昌吉市职业技能教育培训服务管理局</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昌吉市招商引资服务中心（昌吉市产业园服务中心）</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昌吉市行政审批局(昌吉市数字化发展局)</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昌吉市政务服务中心</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昌吉市军粮供应站</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昌吉市融媒体中心</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昌吉市维稳指挥中心</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昌吉市经济协作服务中心</w:t>
      </w:r>
    </w:p>
    <w:p>
      <w:pPr>
        <w:spacing w:after="0" w:line="240" w:lineRule="auto"/>
        <w:jc w:val="both"/>
        <w:rPr>
          <w:rFonts w:hint="eastAsia" w:ascii="仿宋_GB2312" w:eastAsia="仿宋_GB2312"/>
          <w:sz w:val="32"/>
          <w:szCs w:val="32"/>
          <w:lang w:eastAsia="zh-CN"/>
        </w:rPr>
      </w:pPr>
      <w:r>
        <w:rPr>
          <w:rFonts w:ascii="仿宋_GB2312" w:eastAsia="仿宋_GB2312"/>
          <w:sz w:val="32"/>
          <w:szCs w:val="32"/>
          <w:lang w:eastAsia="zh-CN"/>
        </w:rPr>
        <w:t>昌吉市财政综合保障中心</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中共昌吉市委员会社会工作部</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昌吉市佃坝镇人民政府</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昌吉市阿什里哈萨克族乡人民政府</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昌吉市滨湖镇人民政府</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昌吉市榆树沟镇人民政府</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昌吉市大西渠镇人民政府</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昌吉市六工镇人民政府</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昌吉市二六工镇人民政府</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昌吉市三工镇人民政府</w:t>
      </w:r>
    </w:p>
    <w:p>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昌吉市硫磺沟镇人民政府</w:t>
      </w:r>
    </w:p>
    <w:p>
      <w:pPr>
        <w:spacing w:after="0" w:line="240" w:lineRule="auto"/>
        <w:jc w:val="both"/>
        <w:rPr>
          <w:rFonts w:hint="eastAsia" w:ascii="仿宋_GB2312" w:eastAsia="仿宋_GB2312"/>
          <w:sz w:val="32"/>
          <w:szCs w:val="32"/>
          <w:lang w:eastAsia="zh-CN"/>
        </w:rPr>
      </w:pPr>
      <w:r>
        <w:rPr>
          <w:rFonts w:ascii="仿宋_GB2312" w:eastAsia="仿宋_GB2312"/>
          <w:sz w:val="32"/>
          <w:szCs w:val="32"/>
          <w:lang w:eastAsia="zh-CN"/>
        </w:rPr>
        <w:t>昌吉市庙尔沟乡人民政府</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2024年度收入总计845,804.60万元，其中：本年收入合计840,451.78万元，使用非财政拨款结余（含专用结余）1,045.69万元，年初结转和结余4,307.13万元。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2024年度支出总计845,804.60万元，其中：本年支出合计841,587.04万元，结余分配15.73万元，年末结转和结余4,201.83万元。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收入支出总体与上年相比，增加77,419.56万元，增长10.08%，主要原因是：</w:t>
      </w:r>
      <w:r>
        <w:rPr>
          <w:rFonts w:hint="eastAsia" w:ascii="仿宋_GB2312" w:eastAsia="仿宋_GB2312"/>
          <w:sz w:val="32"/>
          <w:szCs w:val="32"/>
          <w:lang w:eastAsia="zh-CN"/>
        </w:rPr>
        <w:t>本年人员增加，相应人员工资、津贴补贴、奖金等经费增加；</w:t>
      </w:r>
      <w:r>
        <w:rPr>
          <w:rFonts w:hint="eastAsia" w:ascii="仿宋_GB2312" w:eastAsia="仿宋_GB2312"/>
          <w:sz w:val="32"/>
          <w:szCs w:val="32"/>
          <w:lang w:eastAsia="zh-CN"/>
        </w:rPr>
        <w:t>本年</w:t>
      </w:r>
      <w:r>
        <w:rPr>
          <w:rFonts w:ascii="仿宋_GB2312" w:eastAsia="仿宋_GB2312"/>
          <w:sz w:val="32"/>
          <w:szCs w:val="32"/>
          <w:lang w:eastAsia="zh-CN"/>
        </w:rPr>
        <w:t>中央政法纪检监察</w:t>
      </w:r>
      <w:r>
        <w:rPr>
          <w:rFonts w:hint="eastAsia" w:ascii="仿宋_GB2312" w:eastAsia="仿宋_GB2312"/>
          <w:sz w:val="32"/>
          <w:szCs w:val="32"/>
          <w:lang w:eastAsia="zh-CN"/>
        </w:rPr>
        <w:t>巡查</w:t>
      </w:r>
      <w:r>
        <w:rPr>
          <w:rFonts w:ascii="仿宋_GB2312" w:eastAsia="仿宋_GB2312"/>
          <w:sz w:val="32"/>
          <w:szCs w:val="32"/>
          <w:lang w:eastAsia="zh-CN"/>
        </w:rPr>
        <w:t>项目资金</w:t>
      </w:r>
      <w:r>
        <w:rPr>
          <w:rFonts w:hint="eastAsia" w:ascii="仿宋_GB2312" w:eastAsia="仿宋_GB2312"/>
          <w:sz w:val="32"/>
          <w:szCs w:val="32"/>
          <w:lang w:eastAsia="zh-CN"/>
        </w:rPr>
        <w:t>增加、</w:t>
      </w:r>
      <w:r>
        <w:rPr>
          <w:rFonts w:hint="eastAsia" w:ascii="仿宋_GB2312" w:eastAsia="仿宋_GB2312"/>
          <w:sz w:val="32"/>
          <w:szCs w:val="32"/>
        </w:rPr>
        <w:t>人大“微实事”专项资金</w:t>
      </w:r>
      <w:r>
        <w:rPr>
          <w:rFonts w:hint="eastAsia" w:ascii="仿宋_GB2312" w:eastAsia="仿宋_GB2312"/>
          <w:sz w:val="32"/>
          <w:szCs w:val="32"/>
          <w:lang w:eastAsia="zh-CN"/>
        </w:rPr>
        <w:t>、</w:t>
      </w:r>
      <w:r>
        <w:rPr>
          <w:rFonts w:hint="eastAsia" w:ascii="仿宋_GB2312" w:eastAsia="仿宋_GB2312"/>
          <w:sz w:val="32"/>
          <w:szCs w:val="32"/>
        </w:rPr>
        <w:t>自治区第五次全国经济普查项目经费</w:t>
      </w:r>
      <w:r>
        <w:rPr>
          <w:rFonts w:hint="eastAsia" w:ascii="仿宋_GB2312" w:eastAsia="仿宋_GB2312"/>
          <w:sz w:val="32"/>
          <w:szCs w:val="32"/>
          <w:lang w:eastAsia="zh-CN"/>
        </w:rPr>
        <w:t>、</w:t>
      </w:r>
      <w:r>
        <w:rPr>
          <w:rFonts w:ascii="仿宋_GB2312" w:eastAsia="仿宋_GB2312"/>
          <w:sz w:val="32"/>
          <w:szCs w:val="32"/>
          <w:lang w:eastAsia="zh-CN"/>
        </w:rPr>
        <w:t>自治区为民办实事好事工作</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增加；</w:t>
      </w:r>
      <w:r>
        <w:rPr>
          <w:rFonts w:ascii="仿宋_GB2312" w:eastAsia="仿宋_GB2312"/>
          <w:sz w:val="32"/>
          <w:szCs w:val="32"/>
          <w:lang w:eastAsia="zh-CN"/>
        </w:rPr>
        <w:t>三老人员补助项目经费增加、基层组织建设补助经费增加</w:t>
      </w:r>
      <w:r>
        <w:rPr>
          <w:rFonts w:hint="eastAsia" w:ascii="仿宋_GB2312" w:eastAsia="仿宋_GB2312"/>
          <w:sz w:val="32"/>
          <w:szCs w:val="32"/>
          <w:lang w:eastAsia="zh-CN"/>
        </w:rPr>
        <w:t>、</w:t>
      </w:r>
      <w:r>
        <w:rPr>
          <w:rFonts w:ascii="仿宋_GB2312" w:eastAsia="仿宋_GB2312"/>
          <w:sz w:val="32"/>
          <w:szCs w:val="32"/>
          <w:lang w:eastAsia="zh-CN"/>
        </w:rPr>
        <w:t>州庆70周年项目资金增加</w:t>
      </w:r>
      <w:r>
        <w:rPr>
          <w:rFonts w:hint="eastAsia" w:ascii="仿宋_GB2312" w:eastAsia="仿宋_GB2312"/>
          <w:sz w:val="32"/>
          <w:szCs w:val="32"/>
          <w:lang w:eastAsia="zh-CN"/>
        </w:rPr>
        <w:t>、春节期间群众文化活动补助资金增加；</w:t>
      </w:r>
      <w:r>
        <w:rPr>
          <w:rFonts w:ascii="仿宋_GB2312" w:eastAsia="仿宋_GB2312"/>
          <w:sz w:val="32"/>
          <w:szCs w:val="32"/>
          <w:lang w:eastAsia="zh-CN"/>
        </w:rPr>
        <w:t>集中化解中小企业欠款项目经费增加</w:t>
      </w:r>
      <w:r>
        <w:rPr>
          <w:rFonts w:hint="eastAsia" w:ascii="仿宋_GB2312" w:eastAsia="仿宋_GB2312"/>
          <w:sz w:val="32"/>
          <w:szCs w:val="32"/>
          <w:lang w:eastAsia="zh-CN"/>
        </w:rPr>
        <w:t>、网上信访事项化解项目资金增加；头屯河庭州生态绿谷舞台搭建及配套设施经费</w:t>
      </w:r>
      <w:r>
        <w:rPr>
          <w:rFonts w:hint="eastAsia" w:ascii="仿宋_GB2312" w:eastAsia="仿宋_GB2312"/>
          <w:sz w:val="32"/>
          <w:szCs w:val="32"/>
          <w:lang w:val="en-US" w:eastAsia="zh-CN"/>
        </w:rPr>
        <w:t>增加</w:t>
      </w:r>
      <w:r>
        <w:rPr>
          <w:rFonts w:hint="eastAsia" w:ascii="仿宋_GB2312" w:eastAsia="仿宋_GB2312"/>
          <w:sz w:val="32"/>
          <w:szCs w:val="32"/>
          <w:lang w:eastAsia="zh-CN"/>
        </w:rPr>
        <w:t>、中央支持地方公共文化服务体系建设补助资金及社会服务建设支持中央基建投资项目资金</w:t>
      </w:r>
      <w:r>
        <w:rPr>
          <w:rFonts w:hint="eastAsia" w:ascii="仿宋_GB2312" w:eastAsia="仿宋_GB2312"/>
          <w:sz w:val="32"/>
          <w:szCs w:val="32"/>
          <w:lang w:val="en-US" w:eastAsia="zh-CN"/>
        </w:rPr>
        <w:t>增加</w:t>
      </w:r>
      <w:r>
        <w:rPr>
          <w:rFonts w:hint="eastAsia" w:ascii="仿宋_GB2312" w:eastAsia="仿宋_GB2312"/>
          <w:sz w:val="32"/>
          <w:szCs w:val="32"/>
          <w:lang w:eastAsia="zh-CN"/>
        </w:rPr>
        <w:t>、</w:t>
      </w:r>
      <w:r>
        <w:rPr>
          <w:rFonts w:ascii="仿宋_GB2312" w:eastAsia="仿宋_GB2312"/>
          <w:sz w:val="32"/>
          <w:szCs w:val="32"/>
          <w:lang w:eastAsia="zh-CN"/>
        </w:rPr>
        <w:t>城区燃气地下管网建设项目经费</w:t>
      </w:r>
      <w:r>
        <w:rPr>
          <w:rFonts w:hint="eastAsia" w:ascii="仿宋_GB2312" w:eastAsia="仿宋_GB2312"/>
          <w:sz w:val="32"/>
          <w:szCs w:val="32"/>
          <w:lang w:eastAsia="zh-CN"/>
        </w:rPr>
        <w:t>、市政道路建设项目经费、</w:t>
      </w:r>
      <w:r>
        <w:rPr>
          <w:rFonts w:ascii="仿宋_GB2312" w:eastAsia="仿宋_GB2312"/>
          <w:sz w:val="32"/>
          <w:szCs w:val="32"/>
          <w:lang w:eastAsia="zh-CN"/>
        </w:rPr>
        <w:t>城市地下管网及设施专项经费增加</w:t>
      </w:r>
      <w:r>
        <w:rPr>
          <w:rFonts w:hint="eastAsia" w:ascii="仿宋_GB2312" w:eastAsia="仿宋_GB2312"/>
          <w:sz w:val="32"/>
          <w:szCs w:val="32"/>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840,451.78万元，其中：财政拨款收入763,706.67万元,占90.87%；上级补助收入0.00万元,占0.00%；事业收入68,613.18万元，占8.16%；经营收入0.00万元,占0.00%；附属单位上缴收入0.00万元，占0.00%；其他收入8,131.93万元，占0.97%。</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本年支出841,587.04万元，其中：基本支出318,883.07万元，占37.89%；项目支出522,703.97万元，占62.11%；上缴上级支出0.00万元，占0.00%；经营支出0.00万元，占0.00%；对附属单位补助支出0.00万元，占0.00%。</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764,231.98万元，其中：年初财政拨款结转和结余525.31万元，本年财政拨款收入763,706.67万元。财政拨款支出总计764,231.98万元，其中：年末财政拨款结转和结余525.06万元，本年财政拨款支出763,706.93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财政拨款收入支出总体与上年相比，增加84,656.46万元，增长12.46%，主要原因是：</w:t>
      </w:r>
      <w:r>
        <w:rPr>
          <w:rFonts w:hint="eastAsia" w:ascii="仿宋_GB2312" w:eastAsia="仿宋_GB2312"/>
          <w:sz w:val="32"/>
          <w:szCs w:val="32"/>
          <w:lang w:eastAsia="zh-CN"/>
        </w:rPr>
        <w:t>本年人员增加，相应人员工资、津贴补贴、奖金等经费增加；本年</w:t>
      </w:r>
      <w:r>
        <w:rPr>
          <w:rFonts w:ascii="仿宋_GB2312" w:eastAsia="仿宋_GB2312"/>
          <w:sz w:val="32"/>
          <w:szCs w:val="32"/>
          <w:lang w:eastAsia="zh-CN"/>
        </w:rPr>
        <w:t>中央政法纪检监察</w:t>
      </w:r>
      <w:r>
        <w:rPr>
          <w:rFonts w:hint="eastAsia" w:ascii="仿宋_GB2312" w:eastAsia="仿宋_GB2312"/>
          <w:sz w:val="32"/>
          <w:szCs w:val="32"/>
          <w:lang w:eastAsia="zh-CN"/>
        </w:rPr>
        <w:t>巡查</w:t>
      </w:r>
      <w:r>
        <w:rPr>
          <w:rFonts w:ascii="仿宋_GB2312" w:eastAsia="仿宋_GB2312"/>
          <w:sz w:val="32"/>
          <w:szCs w:val="32"/>
          <w:lang w:eastAsia="zh-CN"/>
        </w:rPr>
        <w:t>项目资金</w:t>
      </w:r>
      <w:r>
        <w:rPr>
          <w:rFonts w:hint="eastAsia" w:ascii="仿宋_GB2312" w:eastAsia="仿宋_GB2312"/>
          <w:sz w:val="32"/>
          <w:szCs w:val="32"/>
          <w:lang w:eastAsia="zh-CN"/>
        </w:rPr>
        <w:t>增加、</w:t>
      </w:r>
      <w:r>
        <w:rPr>
          <w:rFonts w:hint="eastAsia" w:ascii="仿宋_GB2312" w:eastAsia="仿宋_GB2312"/>
          <w:sz w:val="32"/>
          <w:szCs w:val="32"/>
        </w:rPr>
        <w:t>人大“微实事”专项资金</w:t>
      </w:r>
      <w:r>
        <w:rPr>
          <w:rFonts w:hint="eastAsia" w:ascii="仿宋_GB2312" w:eastAsia="仿宋_GB2312"/>
          <w:sz w:val="32"/>
          <w:szCs w:val="32"/>
          <w:lang w:eastAsia="zh-CN"/>
        </w:rPr>
        <w:t>、</w:t>
      </w:r>
      <w:r>
        <w:rPr>
          <w:rFonts w:hint="eastAsia" w:ascii="仿宋_GB2312" w:eastAsia="仿宋_GB2312"/>
          <w:sz w:val="32"/>
          <w:szCs w:val="32"/>
        </w:rPr>
        <w:t>自治区第五次全国经济普查项目经费</w:t>
      </w:r>
      <w:r>
        <w:rPr>
          <w:rFonts w:hint="eastAsia" w:ascii="仿宋_GB2312" w:eastAsia="仿宋_GB2312"/>
          <w:sz w:val="32"/>
          <w:szCs w:val="32"/>
          <w:lang w:eastAsia="zh-CN"/>
        </w:rPr>
        <w:t>、</w:t>
      </w:r>
      <w:r>
        <w:rPr>
          <w:rFonts w:ascii="仿宋_GB2312" w:eastAsia="仿宋_GB2312"/>
          <w:sz w:val="32"/>
          <w:szCs w:val="32"/>
          <w:lang w:eastAsia="zh-CN"/>
        </w:rPr>
        <w:t>自治区为民办实事好事工作</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增加；</w:t>
      </w:r>
      <w:r>
        <w:rPr>
          <w:rFonts w:ascii="仿宋_GB2312" w:eastAsia="仿宋_GB2312"/>
          <w:sz w:val="32"/>
          <w:szCs w:val="32"/>
          <w:lang w:eastAsia="zh-CN"/>
        </w:rPr>
        <w:t>三老人员补助项目经费增加、基层组织建设补助经费增加</w:t>
      </w:r>
      <w:r>
        <w:rPr>
          <w:rFonts w:hint="eastAsia" w:ascii="仿宋_GB2312" w:eastAsia="仿宋_GB2312"/>
          <w:sz w:val="32"/>
          <w:szCs w:val="32"/>
          <w:lang w:eastAsia="zh-CN"/>
        </w:rPr>
        <w:t>、</w:t>
      </w:r>
      <w:r>
        <w:rPr>
          <w:rFonts w:ascii="仿宋_GB2312" w:eastAsia="仿宋_GB2312"/>
          <w:sz w:val="32"/>
          <w:szCs w:val="32"/>
          <w:lang w:eastAsia="zh-CN"/>
        </w:rPr>
        <w:t>州庆70周年项目资金增加</w:t>
      </w:r>
      <w:r>
        <w:rPr>
          <w:rFonts w:hint="eastAsia" w:ascii="仿宋_GB2312" w:eastAsia="仿宋_GB2312"/>
          <w:sz w:val="32"/>
          <w:szCs w:val="32"/>
          <w:lang w:eastAsia="zh-CN"/>
        </w:rPr>
        <w:t>、春节期间群众文化活动补助资金增加；</w:t>
      </w:r>
      <w:r>
        <w:rPr>
          <w:rFonts w:ascii="仿宋_GB2312" w:eastAsia="仿宋_GB2312"/>
          <w:sz w:val="32"/>
          <w:szCs w:val="32"/>
          <w:lang w:eastAsia="zh-CN"/>
        </w:rPr>
        <w:t>集中化解中小企业欠款项目经费增加</w:t>
      </w:r>
      <w:r>
        <w:rPr>
          <w:rFonts w:hint="eastAsia" w:ascii="仿宋_GB2312" w:eastAsia="仿宋_GB2312"/>
          <w:sz w:val="32"/>
          <w:szCs w:val="32"/>
          <w:lang w:eastAsia="zh-CN"/>
        </w:rPr>
        <w:t>、网上信访事项化解项目资金增加；头屯河庭州生态绿谷舞台搭建及配套设施经费</w:t>
      </w:r>
      <w:r>
        <w:rPr>
          <w:rFonts w:hint="eastAsia" w:ascii="仿宋_GB2312" w:eastAsia="仿宋_GB2312"/>
          <w:sz w:val="32"/>
          <w:szCs w:val="32"/>
          <w:lang w:val="en-US" w:eastAsia="zh-CN"/>
        </w:rPr>
        <w:t>增加</w:t>
      </w:r>
      <w:r>
        <w:rPr>
          <w:rFonts w:hint="eastAsia" w:ascii="仿宋_GB2312" w:eastAsia="仿宋_GB2312"/>
          <w:sz w:val="32"/>
          <w:szCs w:val="32"/>
          <w:lang w:eastAsia="zh-CN"/>
        </w:rPr>
        <w:t>、中央支持地方公共文化服务体系建设补助资金及社会服务建设支持中央基建投资项目资金</w:t>
      </w:r>
      <w:r>
        <w:rPr>
          <w:rFonts w:hint="eastAsia" w:ascii="仿宋_GB2312" w:eastAsia="仿宋_GB2312"/>
          <w:sz w:val="32"/>
          <w:szCs w:val="32"/>
          <w:lang w:val="en-US" w:eastAsia="zh-CN"/>
        </w:rPr>
        <w:t>增加</w:t>
      </w:r>
      <w:r>
        <w:rPr>
          <w:rFonts w:hint="eastAsia" w:ascii="仿宋_GB2312" w:eastAsia="仿宋_GB2312"/>
          <w:sz w:val="32"/>
          <w:szCs w:val="32"/>
          <w:lang w:eastAsia="zh-CN"/>
        </w:rPr>
        <w:t>、</w:t>
      </w:r>
      <w:r>
        <w:rPr>
          <w:rFonts w:ascii="仿宋_GB2312" w:eastAsia="仿宋_GB2312"/>
          <w:sz w:val="32"/>
          <w:szCs w:val="32"/>
          <w:lang w:eastAsia="zh-CN"/>
        </w:rPr>
        <w:t>城区燃气地下管网建设项目经费</w:t>
      </w:r>
      <w:r>
        <w:rPr>
          <w:rFonts w:hint="eastAsia" w:ascii="仿宋_GB2312" w:eastAsia="仿宋_GB2312"/>
          <w:sz w:val="32"/>
          <w:szCs w:val="32"/>
          <w:lang w:eastAsia="zh-CN"/>
        </w:rPr>
        <w:t>、市政道路建设项目经费、</w:t>
      </w:r>
      <w:r>
        <w:rPr>
          <w:rFonts w:ascii="仿宋_GB2312" w:eastAsia="仿宋_GB2312"/>
          <w:sz w:val="32"/>
          <w:szCs w:val="32"/>
          <w:lang w:eastAsia="zh-CN"/>
        </w:rPr>
        <w:t>城市地下管网及设施专项经费增加</w:t>
      </w:r>
      <w:r>
        <w:rPr>
          <w:rFonts w:hint="eastAsia" w:ascii="仿宋_GB2312" w:eastAsia="仿宋_GB2312"/>
          <w:sz w:val="32"/>
          <w:szCs w:val="32"/>
          <w:lang w:eastAsia="zh-CN"/>
        </w:rPr>
        <w:t>。</w:t>
      </w:r>
      <w:r>
        <w:rPr>
          <w:rFonts w:ascii="仿宋_GB2312" w:eastAsia="仿宋_GB2312"/>
          <w:sz w:val="32"/>
          <w:szCs w:val="32"/>
          <w:lang w:eastAsia="zh-CN"/>
        </w:rPr>
        <w:t>与年初预算相比，年初预算数390,107.43万元，决算数764,231.98万元，预决算差异率95.90%，主要原因是：</w:t>
      </w:r>
      <w:r>
        <w:rPr>
          <w:rFonts w:hint="eastAsia" w:ascii="仿宋_GB2312" w:eastAsia="仿宋_GB2312"/>
          <w:sz w:val="32"/>
          <w:szCs w:val="32"/>
          <w:lang w:eastAsia="zh-CN"/>
        </w:rPr>
        <w:t>年中追加</w:t>
      </w:r>
      <w:r>
        <w:rPr>
          <w:rFonts w:ascii="仿宋_GB2312" w:eastAsia="仿宋_GB2312"/>
          <w:sz w:val="32"/>
          <w:szCs w:val="32"/>
          <w:lang w:eastAsia="zh-CN"/>
        </w:rPr>
        <w:t>州庆70周年项目资金</w:t>
      </w:r>
      <w:r>
        <w:rPr>
          <w:rFonts w:hint="eastAsia" w:ascii="仿宋_GB2312" w:eastAsia="仿宋_GB2312"/>
          <w:sz w:val="32"/>
          <w:szCs w:val="32"/>
          <w:lang w:eastAsia="zh-CN"/>
        </w:rPr>
        <w:t>、中央支持地方公共文化服务体系建设补助资金及社会服务建设支持中央基建投资项目资金、</w:t>
      </w:r>
      <w:r>
        <w:rPr>
          <w:rFonts w:hint="eastAsia" w:ascii="仿宋_GB2312" w:eastAsia="仿宋_GB2312"/>
          <w:b w:val="0"/>
          <w:sz w:val="32"/>
          <w:szCs w:val="32"/>
          <w:highlight w:val="none"/>
        </w:rPr>
        <w:t>人大“微实事”专项资金</w:t>
      </w:r>
      <w:r>
        <w:rPr>
          <w:rFonts w:hint="eastAsia" w:ascii="仿宋_GB2312" w:eastAsia="仿宋_GB2312"/>
          <w:b w:val="0"/>
          <w:sz w:val="32"/>
          <w:szCs w:val="32"/>
          <w:highlight w:val="none"/>
          <w:lang w:eastAsia="zh-CN"/>
        </w:rPr>
        <w:t>、</w:t>
      </w:r>
      <w:r>
        <w:rPr>
          <w:rFonts w:hint="eastAsia" w:ascii="仿宋_GB2312" w:eastAsia="仿宋_GB2312"/>
          <w:sz w:val="32"/>
          <w:szCs w:val="32"/>
          <w:lang w:eastAsia="zh-CN"/>
        </w:rPr>
        <w:t>国有企业退休人员社会化管理补助项目资金、春节期间群众文化活动补助资金、</w:t>
      </w:r>
      <w:r>
        <w:rPr>
          <w:rFonts w:ascii="仿宋_GB2312" w:eastAsia="仿宋_GB2312"/>
          <w:sz w:val="32"/>
          <w:szCs w:val="32"/>
          <w:lang w:eastAsia="zh-CN"/>
        </w:rPr>
        <w:t>集中化解中小企业欠款项目经费</w:t>
      </w:r>
      <w:r>
        <w:rPr>
          <w:rFonts w:hint="eastAsia" w:ascii="仿宋_GB2312" w:eastAsia="仿宋_GB2312"/>
          <w:sz w:val="32"/>
          <w:szCs w:val="32"/>
          <w:lang w:eastAsia="zh-CN"/>
        </w:rPr>
        <w:t>、</w:t>
      </w:r>
      <w:r>
        <w:rPr>
          <w:rFonts w:ascii="仿宋_GB2312" w:eastAsia="仿宋_GB2312"/>
          <w:sz w:val="32"/>
          <w:szCs w:val="32"/>
          <w:lang w:eastAsia="zh-CN"/>
        </w:rPr>
        <w:t>农业水价综合改革项目资金</w:t>
      </w:r>
      <w:r>
        <w:rPr>
          <w:rFonts w:hint="eastAsia" w:ascii="仿宋_GB2312" w:eastAsia="仿宋_GB2312"/>
          <w:sz w:val="32"/>
          <w:szCs w:val="32"/>
          <w:lang w:eastAsia="zh-CN"/>
        </w:rPr>
        <w:t>、为民办实事专项</w:t>
      </w:r>
      <w:r>
        <w:rPr>
          <w:rFonts w:ascii="仿宋_GB2312" w:eastAsia="仿宋_GB2312"/>
          <w:sz w:val="32"/>
          <w:szCs w:val="32"/>
          <w:lang w:eastAsia="zh-CN"/>
        </w:rPr>
        <w:t>项目资金</w:t>
      </w:r>
      <w:r>
        <w:rPr>
          <w:rFonts w:hint="eastAsia" w:ascii="仿宋_GB2312" w:eastAsia="仿宋_GB2312"/>
          <w:sz w:val="32"/>
          <w:szCs w:val="32"/>
          <w:lang w:eastAsia="zh-CN"/>
        </w:rPr>
        <w:t>、</w:t>
      </w:r>
      <w:r>
        <w:rPr>
          <w:rFonts w:ascii="仿宋_GB2312" w:eastAsia="仿宋_GB2312"/>
          <w:sz w:val="32"/>
          <w:szCs w:val="32"/>
          <w:lang w:eastAsia="zh-CN"/>
        </w:rPr>
        <w:t>中央政法纪检监察</w:t>
      </w:r>
      <w:r>
        <w:rPr>
          <w:rFonts w:hint="eastAsia" w:ascii="仿宋_GB2312" w:eastAsia="仿宋_GB2312"/>
          <w:sz w:val="32"/>
          <w:szCs w:val="32"/>
          <w:lang w:eastAsia="zh-CN"/>
        </w:rPr>
        <w:t>巡查</w:t>
      </w:r>
      <w:r>
        <w:rPr>
          <w:rFonts w:ascii="仿宋_GB2312" w:eastAsia="仿宋_GB2312"/>
          <w:sz w:val="32"/>
          <w:szCs w:val="32"/>
          <w:lang w:eastAsia="zh-CN"/>
        </w:rPr>
        <w:t>项目资金</w:t>
      </w:r>
      <w:r>
        <w:rPr>
          <w:rFonts w:hint="eastAsia" w:ascii="仿宋_GB2312" w:eastAsia="仿宋_GB2312"/>
          <w:sz w:val="32"/>
          <w:szCs w:val="32"/>
          <w:lang w:eastAsia="zh-CN"/>
        </w:rPr>
        <w:t>、</w:t>
      </w:r>
      <w:r>
        <w:rPr>
          <w:rFonts w:ascii="仿宋_GB2312" w:eastAsia="仿宋_GB2312"/>
          <w:sz w:val="32"/>
          <w:szCs w:val="32"/>
          <w:lang w:eastAsia="zh-CN"/>
        </w:rPr>
        <w:t>基层组织建设补助</w:t>
      </w:r>
      <w:r>
        <w:rPr>
          <w:rFonts w:hint="eastAsia" w:ascii="仿宋_GB2312" w:eastAsia="仿宋_GB2312"/>
          <w:sz w:val="32"/>
          <w:szCs w:val="32"/>
          <w:lang w:eastAsia="zh-CN"/>
        </w:rPr>
        <w:t>项目</w:t>
      </w:r>
      <w:r>
        <w:rPr>
          <w:rFonts w:ascii="仿宋_GB2312" w:eastAsia="仿宋_GB2312"/>
          <w:sz w:val="32"/>
          <w:szCs w:val="32"/>
          <w:lang w:eastAsia="zh-CN"/>
        </w:rPr>
        <w:t>经费。</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（一）一般公共预算财政拨款支出决算总体情况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2024年度一般公共预算财政拨款支出561,320.53万元，占本年支出合计的66.70%。与上年相比，增加11,294.43万元，增长2.05%，主要原因是：</w:t>
      </w:r>
      <w:r>
        <w:rPr>
          <w:rFonts w:hint="eastAsia" w:ascii="仿宋_GB2312" w:eastAsia="仿宋_GB2312"/>
          <w:sz w:val="32"/>
          <w:szCs w:val="32"/>
          <w:lang w:eastAsia="zh-CN"/>
        </w:rPr>
        <w:t>本年人员增加，相应人员工资、津贴补贴、奖金等经费增加；本年</w:t>
      </w:r>
      <w:r>
        <w:rPr>
          <w:rFonts w:ascii="仿宋_GB2312" w:eastAsia="仿宋_GB2312"/>
          <w:sz w:val="32"/>
          <w:szCs w:val="32"/>
          <w:lang w:eastAsia="zh-CN"/>
        </w:rPr>
        <w:t>中央政法纪检监察</w:t>
      </w:r>
      <w:r>
        <w:rPr>
          <w:rFonts w:hint="eastAsia" w:ascii="仿宋_GB2312" w:eastAsia="仿宋_GB2312"/>
          <w:sz w:val="32"/>
          <w:szCs w:val="32"/>
          <w:lang w:eastAsia="zh-CN"/>
        </w:rPr>
        <w:t>巡查</w:t>
      </w:r>
      <w:r>
        <w:rPr>
          <w:rFonts w:ascii="仿宋_GB2312" w:eastAsia="仿宋_GB2312"/>
          <w:sz w:val="32"/>
          <w:szCs w:val="32"/>
          <w:lang w:eastAsia="zh-CN"/>
        </w:rPr>
        <w:t>项目资金</w:t>
      </w:r>
      <w:r>
        <w:rPr>
          <w:rFonts w:hint="eastAsia" w:ascii="仿宋_GB2312" w:eastAsia="仿宋_GB2312"/>
          <w:sz w:val="32"/>
          <w:szCs w:val="32"/>
          <w:lang w:eastAsia="zh-CN"/>
        </w:rPr>
        <w:t>增加、</w:t>
      </w:r>
      <w:r>
        <w:rPr>
          <w:rFonts w:hint="eastAsia" w:ascii="仿宋_GB2312" w:eastAsia="仿宋_GB2312"/>
          <w:sz w:val="32"/>
          <w:szCs w:val="32"/>
        </w:rPr>
        <w:t>人大“微实事”专项资金</w:t>
      </w:r>
      <w:r>
        <w:rPr>
          <w:rFonts w:hint="eastAsia" w:ascii="仿宋_GB2312" w:eastAsia="仿宋_GB2312"/>
          <w:sz w:val="32"/>
          <w:szCs w:val="32"/>
          <w:lang w:eastAsia="zh-CN"/>
        </w:rPr>
        <w:t>、</w:t>
      </w:r>
      <w:r>
        <w:rPr>
          <w:rFonts w:hint="eastAsia" w:ascii="仿宋_GB2312" w:eastAsia="仿宋_GB2312"/>
          <w:sz w:val="32"/>
          <w:szCs w:val="32"/>
        </w:rPr>
        <w:t>自治区第五次全国经济普查项目经费</w:t>
      </w:r>
      <w:r>
        <w:rPr>
          <w:rFonts w:hint="eastAsia" w:ascii="仿宋_GB2312" w:eastAsia="仿宋_GB2312"/>
          <w:sz w:val="32"/>
          <w:szCs w:val="32"/>
          <w:lang w:eastAsia="zh-CN"/>
        </w:rPr>
        <w:t>、</w:t>
      </w:r>
      <w:r>
        <w:rPr>
          <w:rFonts w:ascii="仿宋_GB2312" w:eastAsia="仿宋_GB2312"/>
          <w:sz w:val="32"/>
          <w:szCs w:val="32"/>
          <w:lang w:eastAsia="zh-CN"/>
        </w:rPr>
        <w:t>自治区为民办实事好事工作</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增加；</w:t>
      </w:r>
      <w:r>
        <w:rPr>
          <w:rFonts w:ascii="仿宋_GB2312" w:eastAsia="仿宋_GB2312"/>
          <w:sz w:val="32"/>
          <w:szCs w:val="32"/>
          <w:lang w:eastAsia="zh-CN"/>
        </w:rPr>
        <w:t>三老人员补助项目经费增加、基层组织建设补助经费增加</w:t>
      </w:r>
      <w:r>
        <w:rPr>
          <w:rFonts w:hint="eastAsia" w:ascii="仿宋_GB2312" w:eastAsia="仿宋_GB2312"/>
          <w:sz w:val="32"/>
          <w:szCs w:val="32"/>
          <w:lang w:eastAsia="zh-CN"/>
        </w:rPr>
        <w:t>、</w:t>
      </w:r>
      <w:r>
        <w:rPr>
          <w:rFonts w:ascii="仿宋_GB2312" w:eastAsia="仿宋_GB2312"/>
          <w:sz w:val="32"/>
          <w:szCs w:val="32"/>
          <w:lang w:eastAsia="zh-CN"/>
        </w:rPr>
        <w:t>州庆70周年项目资金增加</w:t>
      </w:r>
      <w:r>
        <w:rPr>
          <w:rFonts w:hint="eastAsia" w:ascii="仿宋_GB2312" w:eastAsia="仿宋_GB2312"/>
          <w:sz w:val="32"/>
          <w:szCs w:val="32"/>
          <w:lang w:eastAsia="zh-CN"/>
        </w:rPr>
        <w:t>、春节期间群众文化活动补助资金增加；</w:t>
      </w:r>
      <w:r>
        <w:rPr>
          <w:rFonts w:ascii="仿宋_GB2312" w:eastAsia="仿宋_GB2312"/>
          <w:sz w:val="32"/>
          <w:szCs w:val="32"/>
          <w:lang w:eastAsia="zh-CN"/>
        </w:rPr>
        <w:t>集中化解中小企业欠款项目经费增加</w:t>
      </w:r>
      <w:r>
        <w:rPr>
          <w:rFonts w:hint="eastAsia" w:ascii="仿宋_GB2312" w:eastAsia="仿宋_GB2312"/>
          <w:sz w:val="32"/>
          <w:szCs w:val="32"/>
          <w:lang w:eastAsia="zh-CN"/>
        </w:rPr>
        <w:t>、网上信访事项化解项目资金增加；头屯河庭州生态绿谷舞台搭建及配套设施经费</w:t>
      </w:r>
      <w:r>
        <w:rPr>
          <w:rFonts w:hint="eastAsia" w:ascii="仿宋_GB2312" w:eastAsia="仿宋_GB2312"/>
          <w:sz w:val="32"/>
          <w:szCs w:val="32"/>
          <w:lang w:val="en-US" w:eastAsia="zh-CN"/>
        </w:rPr>
        <w:t>增加</w:t>
      </w:r>
      <w:r>
        <w:rPr>
          <w:rFonts w:hint="eastAsia" w:ascii="仿宋_GB2312" w:eastAsia="仿宋_GB2312"/>
          <w:sz w:val="32"/>
          <w:szCs w:val="32"/>
          <w:lang w:eastAsia="zh-CN"/>
        </w:rPr>
        <w:t>、中央支持地方公共文化服务体系建设补助资金及社会服务建设支持中央基建投资项目资金</w:t>
      </w:r>
      <w:r>
        <w:rPr>
          <w:rFonts w:hint="eastAsia" w:ascii="仿宋_GB2312" w:eastAsia="仿宋_GB2312"/>
          <w:sz w:val="32"/>
          <w:szCs w:val="32"/>
          <w:lang w:val="en-US" w:eastAsia="zh-CN"/>
        </w:rPr>
        <w:t>增加</w:t>
      </w:r>
      <w:r>
        <w:rPr>
          <w:rFonts w:hint="eastAsia" w:ascii="仿宋_GB2312" w:eastAsia="仿宋_GB2312"/>
          <w:sz w:val="32"/>
          <w:szCs w:val="32"/>
          <w:lang w:eastAsia="zh-CN"/>
        </w:rPr>
        <w:t>、</w:t>
      </w:r>
      <w:r>
        <w:rPr>
          <w:rFonts w:ascii="仿宋_GB2312" w:eastAsia="仿宋_GB2312"/>
          <w:sz w:val="32"/>
          <w:szCs w:val="32"/>
          <w:lang w:eastAsia="zh-CN"/>
        </w:rPr>
        <w:t>城区燃气地下管网建设项目经费</w:t>
      </w:r>
      <w:r>
        <w:rPr>
          <w:rFonts w:hint="eastAsia" w:ascii="仿宋_GB2312" w:eastAsia="仿宋_GB2312"/>
          <w:sz w:val="32"/>
          <w:szCs w:val="32"/>
          <w:lang w:eastAsia="zh-CN"/>
        </w:rPr>
        <w:t>、市政道路建设项目经费、</w:t>
      </w:r>
      <w:r>
        <w:rPr>
          <w:rFonts w:ascii="仿宋_GB2312" w:eastAsia="仿宋_GB2312"/>
          <w:sz w:val="32"/>
          <w:szCs w:val="32"/>
          <w:lang w:eastAsia="zh-CN"/>
        </w:rPr>
        <w:t>城市地下管网及设施专项经费增加</w:t>
      </w:r>
      <w:r>
        <w:rPr>
          <w:rFonts w:hint="eastAsia" w:ascii="仿宋_GB2312" w:eastAsia="仿宋_GB2312"/>
          <w:sz w:val="32"/>
          <w:szCs w:val="32"/>
          <w:lang w:eastAsia="zh-CN"/>
        </w:rPr>
        <w:t>。</w:t>
      </w:r>
      <w:r>
        <w:rPr>
          <w:rFonts w:ascii="仿宋_GB2312" w:eastAsia="仿宋_GB2312"/>
          <w:sz w:val="32"/>
          <w:szCs w:val="32"/>
          <w:lang w:eastAsia="zh-CN"/>
        </w:rPr>
        <w:t>与年初预算相比，年初预算数378,814.99万元，决算数561,320.53万元，预决算差异率48.18%，主要原因是：</w:t>
      </w:r>
      <w:r>
        <w:rPr>
          <w:rFonts w:hint="eastAsia" w:ascii="仿宋_GB2312" w:eastAsia="仿宋_GB2312"/>
          <w:sz w:val="32"/>
          <w:szCs w:val="32"/>
          <w:lang w:eastAsia="zh-CN"/>
        </w:rPr>
        <w:t>年中追加</w:t>
      </w:r>
      <w:r>
        <w:rPr>
          <w:rFonts w:ascii="仿宋_GB2312" w:eastAsia="仿宋_GB2312"/>
          <w:sz w:val="32"/>
          <w:szCs w:val="32"/>
          <w:lang w:eastAsia="zh-CN"/>
        </w:rPr>
        <w:t>州庆70周年项目资金</w:t>
      </w:r>
      <w:r>
        <w:rPr>
          <w:rFonts w:hint="eastAsia" w:ascii="仿宋_GB2312" w:eastAsia="仿宋_GB2312"/>
          <w:sz w:val="32"/>
          <w:szCs w:val="32"/>
          <w:lang w:eastAsia="zh-CN"/>
        </w:rPr>
        <w:t>、中央支持地方公共文化服务体系建设补助资金及社会服务建设支持中央基建投资项目资金、</w:t>
      </w:r>
      <w:r>
        <w:rPr>
          <w:rFonts w:hint="eastAsia" w:ascii="仿宋_GB2312" w:eastAsia="仿宋_GB2312"/>
          <w:b w:val="0"/>
          <w:sz w:val="32"/>
          <w:szCs w:val="32"/>
          <w:highlight w:val="none"/>
        </w:rPr>
        <w:t>人大“微实事”专项资金</w:t>
      </w:r>
      <w:r>
        <w:rPr>
          <w:rFonts w:hint="eastAsia" w:ascii="仿宋_GB2312" w:eastAsia="仿宋_GB2312"/>
          <w:b w:val="0"/>
          <w:sz w:val="32"/>
          <w:szCs w:val="32"/>
          <w:highlight w:val="none"/>
          <w:lang w:eastAsia="zh-CN"/>
        </w:rPr>
        <w:t>、</w:t>
      </w:r>
      <w:r>
        <w:rPr>
          <w:rFonts w:hint="eastAsia" w:ascii="仿宋_GB2312" w:eastAsia="仿宋_GB2312"/>
          <w:sz w:val="32"/>
          <w:szCs w:val="32"/>
          <w:lang w:eastAsia="zh-CN"/>
        </w:rPr>
        <w:t>国有企业退休人员社会化管理补助项目资金、春节期间群众文化活动补助资金、</w:t>
      </w:r>
      <w:r>
        <w:rPr>
          <w:rFonts w:ascii="仿宋_GB2312" w:eastAsia="仿宋_GB2312"/>
          <w:sz w:val="32"/>
          <w:szCs w:val="32"/>
          <w:lang w:eastAsia="zh-CN"/>
        </w:rPr>
        <w:t>集中化解中小企业欠款项目经费</w:t>
      </w:r>
      <w:r>
        <w:rPr>
          <w:rFonts w:hint="eastAsia" w:ascii="仿宋_GB2312" w:eastAsia="仿宋_GB2312"/>
          <w:sz w:val="32"/>
          <w:szCs w:val="32"/>
          <w:lang w:eastAsia="zh-CN"/>
        </w:rPr>
        <w:t>、为民办实事专项</w:t>
      </w:r>
      <w:r>
        <w:rPr>
          <w:rFonts w:ascii="仿宋_GB2312" w:eastAsia="仿宋_GB2312"/>
          <w:sz w:val="32"/>
          <w:szCs w:val="32"/>
          <w:lang w:eastAsia="zh-CN"/>
        </w:rPr>
        <w:t>项目资金</w:t>
      </w:r>
      <w:r>
        <w:rPr>
          <w:rFonts w:hint="eastAsia" w:ascii="仿宋_GB2312" w:eastAsia="仿宋_GB2312"/>
          <w:sz w:val="32"/>
          <w:szCs w:val="32"/>
          <w:lang w:eastAsia="zh-CN"/>
        </w:rPr>
        <w:t>、</w:t>
      </w:r>
      <w:r>
        <w:rPr>
          <w:rFonts w:ascii="仿宋_GB2312" w:eastAsia="仿宋_GB2312"/>
          <w:sz w:val="32"/>
          <w:szCs w:val="32"/>
          <w:lang w:eastAsia="zh-CN"/>
        </w:rPr>
        <w:t>中央政法纪检监察</w:t>
      </w:r>
      <w:r>
        <w:rPr>
          <w:rFonts w:hint="eastAsia" w:ascii="仿宋_GB2312" w:eastAsia="仿宋_GB2312"/>
          <w:sz w:val="32"/>
          <w:szCs w:val="32"/>
          <w:lang w:eastAsia="zh-CN"/>
        </w:rPr>
        <w:t>巡查</w:t>
      </w:r>
      <w:r>
        <w:rPr>
          <w:rFonts w:ascii="仿宋_GB2312" w:eastAsia="仿宋_GB2312"/>
          <w:sz w:val="32"/>
          <w:szCs w:val="32"/>
          <w:lang w:eastAsia="zh-CN"/>
        </w:rPr>
        <w:t>项目资金</w:t>
      </w:r>
      <w:r>
        <w:rPr>
          <w:rFonts w:hint="eastAsia" w:ascii="仿宋_GB2312" w:eastAsia="仿宋_GB2312"/>
          <w:sz w:val="32"/>
          <w:szCs w:val="32"/>
          <w:lang w:eastAsia="zh-CN"/>
        </w:rPr>
        <w:t>、</w:t>
      </w:r>
      <w:r>
        <w:rPr>
          <w:rFonts w:ascii="仿宋_GB2312" w:eastAsia="仿宋_GB2312"/>
          <w:sz w:val="32"/>
          <w:szCs w:val="32"/>
          <w:lang w:eastAsia="zh-CN"/>
        </w:rPr>
        <w:t>基层组织建设补助</w:t>
      </w:r>
      <w:r>
        <w:rPr>
          <w:rFonts w:hint="eastAsia" w:ascii="仿宋_GB2312" w:eastAsia="仿宋_GB2312"/>
          <w:sz w:val="32"/>
          <w:szCs w:val="32"/>
          <w:lang w:eastAsia="zh-CN"/>
        </w:rPr>
        <w:t>项目</w:t>
      </w:r>
      <w:r>
        <w:rPr>
          <w:rFonts w:ascii="仿宋_GB2312" w:eastAsia="仿宋_GB2312"/>
          <w:sz w:val="32"/>
          <w:szCs w:val="32"/>
          <w:lang w:eastAsia="zh-CN"/>
        </w:rPr>
        <w:t>经费。</w:t>
      </w:r>
    </w:p>
    <w:p>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（二）一般公共预算财政拨款支出决算结构情况</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一般公共服务支出（类）60,590.69万元，占10.79%。</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国防支出（类）428.30万元，占0.08%。</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公共安全支出（类）48,540.10万元，占8.65%。</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教育支出（类）126,004.26万元，占22.45%。</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5.</w:t>
      </w:r>
      <w:r>
        <w:rPr>
          <w:rFonts w:ascii="仿宋_GB2312" w:eastAsia="仿宋_GB2312"/>
          <w:sz w:val="32"/>
          <w:szCs w:val="32"/>
          <w:lang w:eastAsia="zh-CN"/>
        </w:rPr>
        <w:t>科学技术支出（类）5,183.33万元，占0.92%。</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6.</w:t>
      </w:r>
      <w:r>
        <w:rPr>
          <w:rFonts w:ascii="仿宋_GB2312" w:eastAsia="仿宋_GB2312"/>
          <w:sz w:val="32"/>
          <w:szCs w:val="32"/>
          <w:lang w:eastAsia="zh-CN"/>
        </w:rPr>
        <w:t>文化旅游体育与传媒支出（类）3,922.93万元，占0.70%。</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7.</w:t>
      </w:r>
      <w:r>
        <w:rPr>
          <w:rFonts w:ascii="仿宋_GB2312" w:eastAsia="仿宋_GB2312"/>
          <w:sz w:val="32"/>
          <w:szCs w:val="32"/>
          <w:lang w:eastAsia="zh-CN"/>
        </w:rPr>
        <w:t>社会保障和就业支出（类）30,921.75万元，占5.51%。</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8.</w:t>
      </w:r>
      <w:r>
        <w:rPr>
          <w:rFonts w:ascii="仿宋_GB2312" w:eastAsia="仿宋_GB2312"/>
          <w:sz w:val="32"/>
          <w:szCs w:val="32"/>
          <w:lang w:eastAsia="zh-CN"/>
        </w:rPr>
        <w:t>卫生健康支出（类）31,771.12万元，占5.66%。</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9.</w:t>
      </w:r>
      <w:r>
        <w:rPr>
          <w:rFonts w:ascii="仿宋_GB2312" w:eastAsia="仿宋_GB2312"/>
          <w:sz w:val="32"/>
          <w:szCs w:val="32"/>
          <w:lang w:eastAsia="zh-CN"/>
        </w:rPr>
        <w:t>节能环保支出（类）20,502.44万元，占3.65%。</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10.</w:t>
      </w:r>
      <w:r>
        <w:rPr>
          <w:rFonts w:ascii="仿宋_GB2312" w:eastAsia="仿宋_GB2312"/>
          <w:sz w:val="32"/>
          <w:szCs w:val="32"/>
          <w:lang w:eastAsia="zh-CN"/>
        </w:rPr>
        <w:t>城乡社区支出（类）118,626.03万元，占21.13%。</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11.</w:t>
      </w:r>
      <w:r>
        <w:rPr>
          <w:rFonts w:ascii="仿宋_GB2312" w:eastAsia="仿宋_GB2312"/>
          <w:sz w:val="32"/>
          <w:szCs w:val="32"/>
          <w:lang w:eastAsia="zh-CN"/>
        </w:rPr>
        <w:t>农林水支出（类）58,902.62万元，占10.49%。</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12.</w:t>
      </w:r>
      <w:r>
        <w:rPr>
          <w:rFonts w:ascii="仿宋_GB2312" w:eastAsia="仿宋_GB2312"/>
          <w:sz w:val="32"/>
          <w:szCs w:val="32"/>
          <w:lang w:eastAsia="zh-CN"/>
        </w:rPr>
        <w:t>交通运输支出（类）7,292.50万元，占1.30%。</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13.</w:t>
      </w:r>
      <w:r>
        <w:rPr>
          <w:rFonts w:ascii="仿宋_GB2312" w:eastAsia="仿宋_GB2312"/>
          <w:sz w:val="32"/>
          <w:szCs w:val="32"/>
          <w:lang w:eastAsia="zh-CN"/>
        </w:rPr>
        <w:t>资源勘探工业信息等支出（类）3,552.22万元，占0.63%。</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14.</w:t>
      </w:r>
      <w:r>
        <w:rPr>
          <w:rFonts w:ascii="仿宋_GB2312" w:eastAsia="仿宋_GB2312"/>
          <w:sz w:val="32"/>
          <w:szCs w:val="32"/>
          <w:lang w:eastAsia="zh-CN"/>
        </w:rPr>
        <w:t>商业服务业等支出（类）5,980.05万元，占1.07%。</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15.</w:t>
      </w:r>
      <w:r>
        <w:rPr>
          <w:rFonts w:ascii="仿宋_GB2312" w:eastAsia="仿宋_GB2312"/>
          <w:sz w:val="32"/>
          <w:szCs w:val="32"/>
          <w:lang w:eastAsia="zh-CN"/>
        </w:rPr>
        <w:t>金融支出（类）0.03万元，占0.00%。</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16.</w:t>
      </w:r>
      <w:r>
        <w:rPr>
          <w:rFonts w:ascii="仿宋_GB2312" w:eastAsia="仿宋_GB2312"/>
          <w:sz w:val="32"/>
          <w:szCs w:val="32"/>
          <w:lang w:eastAsia="zh-CN"/>
        </w:rPr>
        <w:t>自然资源海洋气象等支出（类）7,774.17万元，占1.38%。</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17.</w:t>
      </w:r>
      <w:r>
        <w:rPr>
          <w:rFonts w:ascii="仿宋_GB2312" w:eastAsia="仿宋_GB2312"/>
          <w:sz w:val="32"/>
          <w:szCs w:val="32"/>
          <w:lang w:eastAsia="zh-CN"/>
        </w:rPr>
        <w:t>住房保障支出（类）19,869.50万元，占3.54%。</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18.</w:t>
      </w:r>
      <w:r>
        <w:rPr>
          <w:rFonts w:ascii="仿宋_GB2312" w:eastAsia="仿宋_GB2312"/>
          <w:sz w:val="32"/>
          <w:szCs w:val="32"/>
          <w:lang w:eastAsia="zh-CN"/>
        </w:rPr>
        <w:t>粮油物资储备支出（类）5,325.77万元，占0.95%。</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19.</w:t>
      </w:r>
      <w:r>
        <w:rPr>
          <w:rFonts w:ascii="仿宋_GB2312" w:eastAsia="仿宋_GB2312"/>
          <w:sz w:val="32"/>
          <w:szCs w:val="32"/>
          <w:lang w:eastAsia="zh-CN"/>
        </w:rPr>
        <w:t>灾害防治及应急管理支出（类）4,217.43万元，占0.75%。</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20.</w:t>
      </w:r>
      <w:r>
        <w:rPr>
          <w:rFonts w:ascii="仿宋_GB2312" w:eastAsia="仿宋_GB2312"/>
          <w:sz w:val="32"/>
          <w:szCs w:val="32"/>
          <w:lang w:eastAsia="zh-CN"/>
        </w:rPr>
        <w:t>其他支出（类）1,915.29万元，占0.34%。</w:t>
      </w:r>
    </w:p>
    <w:p>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（三）一般公共预算财政拨款支出决算具体情况</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1、一般公共服务支出（类）人大事务（款）行政运行（项）：支出决算数为525.06万元，比上年决算增加95.24万元，增长22.16%。</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2、一般公共服务支出（类）人大事务（款）代表工作（项）：支出决算数为13.77万元，比上年决算减少58.02万元，下降80.82%。</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3、一般公共服务支出（类）人大事务（款）事业运行（项）：支出决算数为50.47万元，比上年决算增加36.82万元，增长269.74%。</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4、一般公共服务支出（类）人大事务（款）其他人大事务支出（项）：支出决算数为493.00万元，比上年决算增加281.20万元，增长132.77%。</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5、一般公共服务支出（类）政协事务（款）行政运行（项）：支出决算数为379.36万元，比上年决算减少57.37万元，下降13.14%。</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6、一般公共服务支出（类）政协事务（款）一般行政管理事务（项）：支出决算数为1.14万元，与上年相比无变化。</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7、一般公共服务支出（类）政协事务（款）事业运行（项）：支出决算数为30.34万元，比上年决算减少1.13万元，下降3.59%。</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8、一般公共服务支出（类）政协事务（款）其他政协事务支出（项）：支出决算数为265.66万元，比上年决算增加93.93万元，增长54.70%。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9、一般公共服务支出（类）政府办公厅（室）及相关机构事务（款）行政运行（项）：支出决算数为23,654.65万元，比上年决算减少1,557.01万元，下降6.18%。</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10、一般公共服务支出（类）政府办公厅（室）及相关机构事务（款）一般行政管理事务（项）：支出决算数为273.07万元，比上年决算增加236.51万元，增长646.91%。</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11、一般公共服务支出（类）政府办公厅（室）及相关机构事务（款）机关服务（项）：支出决算数为1,334.71万元，比上年决算减少46.53万元，下降3.37%。</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12、一般公共服务支出（类）政府办公厅（室）及相关机构事务（款）信访事务（项）：支出决算数为0.00万元，比上年决算减少116.50万元，下降100.00%。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13、一般公共服务支出（类）政府办公厅（室）及相关机构事务（款）事业运行（项）：支出决算数为5,957.80万元，比上年决算增加986.94万元，增长19.85%。</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14、一般公共服务支出（类）政府办公厅（室）及相关机构事务（款）其他政府办公厅（室）及相关机构事务支出（项）：支出决算数为3,026.67万元，比上年决算减少1,334.49万元，下降30.60%。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15、一般公共服务支出（类）发展与改革事务（款）行政运行（项）：支出决算数为669.11万元，比上年决算减少228.45万元，下降25.45%。</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16、一般公共服务支出（类）发展与改革事务（款）一般行政管理事务（项）：支出决算数为145.00万元，比上年决算增加145.00万元，增长100.00%。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17、一般公共服务支出（类）发展与改革事务（款）事业运行（项）：支出决算数为243.63万元，比上年决算增加31.64万元，增长14.93%。</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18、一般公共服务支出（类）发展与改革事务（款）其他发展与改革事务支出（项）：支出决算数为1,799.32万元，比上年决算增加1,519.27万元，增长542.50%。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19、一般公共服务支出（类）统计信息事务（款）行政运行（项）：支出决算数为189.53万元，比上年决算增加31.04万元，增长19.58%。</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20、一般公共服务支出（类）统计信息事务（款）统计管理（项）：支出决算数为0.00万元，比上年决算减少32.64万元，下降100.00%。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21、一般公共服务支出（类）统计信息事务（款）专项普查活动（项）：支出决算数为257.93万元，比上年决算增加192.00万元，增长291.22%。</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22、一般公共服务支出（类）统计信息事务（款）统计抽样调查（项）：支出决算数为6.90万元，比上年决算减少7.21万元，下降51.10%。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23、一般公共服务支出（类）统计信息事务（款）事业运行（项）：支出决算数为120.99万元，比上年决算减少1.73万元，下降1.41%。</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24、一般公共服务支出（类）统计信息事务（款）其他统计信息事务支出（项）：支出决算数为0.00万元，比上年决算减少10.72万元，下降100.00%。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25、一般公共服务支出（类）财政事务（款）行政运行（项）：支出决算数为909.96万元，比上年决算减少171.00万元，下降15.82%。</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26、一般公共服务支出（类）财政事务（款）财政国库业务（项）：支出决算数为19.00万元，比上年决算减少31.00万元，下降62.00%。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27、一般公共服务支出（类）财政事务（款）信息化建设（项）：支出决算数为26.86万元，比上年决算增加26.86万元，增长100.00%。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28、一般公共服务支出（类）财政事务（款）财政委托业务支出（项）：支出决算数为13.56万元，比上年决算减少77.47万元，下降85.10%。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29、一般公共服务支出（类）财政事务（款）事业运行（项）：支出决算数为283.95万元，比上年决算增加19.89万元，增长7.53%。</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30、一般公共服务支出（类）财政事务（款）其他财政事务支出（项）：支出决算数为256.29万元，比上年决算减少37.02万元，下降12.62%。</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31、一般公共服务支出（类）审计事务（款）行政运行（项）：支出决算数为197.84万元，比上年决算减少18.04万元，下降8.36%。</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32、一般公共服务支出（类）审计事务（款）审计业务（项）：支出决算数为84.36万元，比上年决算减少19.02万元，下降18.40%。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33、一般公共服务支出（类）审计事务（款）事业运行（项）：支出决算数为168.47万元，比上年决算增加13.83万元，增长8.94%。</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34、一般公共服务支出（类）纪检监察事务（款）行政运行（项）：支出决算数为1,940.34万元，比上年决算增加74.28万元，增长3.98%。</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35、一般公共服务支出（类）纪检监察事务（款）一般行政管理事务（项）：支出决算数为0.56万元，比上年决算增加0.56万元，增长100.00%。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36、一般公共服务支出（类）纪检监察事务（款）事业运行（项）：支出决算数为161.43万元，比上年决算增加38.85万元，增长31.69%。</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37、一般公共服务支出（类）纪检监察事务（款）其他纪检监察事务支出（项）：支出决算数为148.11万元，比上年决算减少51.05万元，下降25.63%。</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38、一般公共服务支出（类）商贸事务（款）行政运行（项）：支出决算数为125.64万元，比上年决算减少74.61万元，下降37.26%。</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39、一般公共服务支出（类）商贸事务（款）招商引资（项）：支出决算数为297.53万元，比上年决算增加297.53万元，增长100.00%。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40、一般公共服务支出（类）商贸事务（款）事业运行（项）：支出决算数为5.80万元，比上年决算减少4.41万元，下降43.19%。</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41、一般公共服务支出（类）档案事务（款）行政运行（项）：支出决算数为0.00万元，比上年决算减少0.33万元，下降100.00%。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42、一般公共服务支出（类）民主党派及工商联事务（款）行政运行（项）：支出决算数为123.85万元，比上年决算增加5.85万元，增长4.96%。</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43、一般公共服务支出（类）民主党派及工商联事务（款）其他民主党派及工商联事务支出（项）：支出决算数为0.00万元，比上年决算减少1.40万元，下降100.00%。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44、一般公共服务支出（类）群众团体事务（款）行政运行（项）：支出决算数为220.60万元，比上年决算减少66.78万元，下降23.24%。</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45、一般公共服务支出（类）群众团体事务（款）一般行政管理事务（项）：支出决算数为207.82万元，比上年决算增加115.66万元，增长125.50%。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46、一般公共服务支出（类）群众团体事务（款）工会事务（项）：支出决算数为1,000.00万元，比上年决算增加1,000.00万元，增长100.00%。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47、一般公共服务支出（类）群众团体事务（款）事业运行（项）：支出决算数为120.65万元，比上年决算减少0.43万元，下降0.36%。</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48、一般公共服务支出（类）群众团体事务（款）其他群众团体事务支出（项）：支出决算数为14.60万元，比上年决算增加4.20万元，增长40.38%。</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49、一般公共服务支出（类）党委办公厅（室）及相关机构事务（款）行政运行（项）：支出决算数为851.25万元，比上年决算减少272.39万元，下降24.24%。</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50、一般公共服务支出（类）党委办公厅（室）及相关机构事务（款）专项业务（项）：支出决算数为0.00万元，比上年决算减少1.13万元，下降100.00%。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51、一般公共服务支出（类）党委办公厅（室）及相关机构事务（款）事业运行（项）：支出决算数为262.49万元，比上年决算减少41.55万元，下降13.67%。</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52、一般公共服务支出（类）党委办公厅（室）及相关机构事务（款）其他党委办公厅（室）及相关机构事务支出（项）：支出决算数为218.53万元，比上年决算减少228.15万元，下降51.08%。</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53、一般公共服务支出（类）组织事务（款）行政运行（项）：支出决算数为595.33万元，比上年决算增加223.52万元，增长60.12%。</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54、一般公共服务支出（类）组织事务（款）一般行政管理事务（项）：支出决算数为2.00万元，比上年决算增加2.00万元，增长100.00%。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55、一般公共服务支出（类）组织事务（款）事业运行（项）：支出决算数为306.00万元，比上年决算增加23.88万元，增长8.46%。</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56、一般公共服务支出（类）组织事务（款）其他组织事务支出（项）：支出决算数为6,200.83万元，比上年决算增加2,384.62万元，增长62.49%。</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57、一般公共服务支出（类）宣传事务（款）行政运行（项）：支出决算数为228.07万元，比上年决算增加55.06万元，增长31.82%。</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58、一般公共服务支出（类）宣传事务（款）事业运行（项）：支出决算数为210.25万元，比上年决算增加42.50万元，增长25.34%。</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59、一般公共服务支出（类）宣传事务（款）其他宣传事务支出（项）：支出决算数为302.47万元，比上年决算增加233.03万元，增长335.58%。</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60、一般公共服务支出（类）统战事务（款）行政运行（项）：支出决算数为387.01万元，比上年决算增加30.96万元，增长8.70%。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61、一般公共服务支出（类）统战事务（款）宗教事务（项）：支出决算数为228.22万元，比上年决算增加48.05万元，增长26.67%。</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62、一般公共服务支出（类）统战事务（款）事业运行（项）：支出决算数为209.93万元，比上年决算增加48.98万元，增长30.43%。</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63、一般公共服务支出（类）统战事务（款）其他统战事务支出（项）：支出决算数为95.93万元，比上年决算减少78.47万元，下降44.99%。</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64、一般公共服务支出（类）其他共产党事务支出（款）行政运行（项）：支出决算数为1,173.44万元，比上年决算减少158.24万元，下降11.88%。</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65、一般公共服务支出（类）其他共产党事务支出（款）一般行政管理事务（项）：支出决算数为0.00万元，比上年决算减少29.80万元，下降100.00%。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66、一般公共服务支出（类）其他共产党事务支出（款）事业运行（项）：支出决算数为320.51万元，比上年决算增加11.58万元，增长3.75%。</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67、一般公共服务支出（类）其他共产党事务支出（款）其他共产党事务支出（项）：支出决算数为385.84万元，比上年决算增加158.92万元，增长70.03%。</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68、一般公共服务支出（类）网信事务（款）行政运行（项）：支出决算数为74.23万元，比上年决算增加6.29万元，增长9.26%。</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69、一般公共服务支出（类）网信事务（款）事业运行（项）：支出决算数为157.02万元，比上年决算增加2.85万元，增长1.85%。</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70、一般公共服务支出（类）市场监督管理事务（款）行政运行（项）：支出决算数为1,371.82万元，比上年决算减少123.80万元，下降8.28%。</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71、一般公共服务支出（类）市场监督管理事务（款）药品事务（项）：支出决算数为12.50万元，比上年决算增加2.20万元，增长21.36%。</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72、一般公共服务支出（类）市场监督管理事务（款）事业运行（项）：支出决算数为365.80万元，比上年决算增加13.33万元，增长3.78%。</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73、一般公共服务支出（类）市场监督管理事务（款）其他市场监督管理事务（项）：支出决算数为177.56万元，比上年决算增加10.58万元，增长6.34%。</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74、一般公共服务支出（类）社会工作事务（款）行政运行（项）：支出决算数为69.08万元，比上年决算增加69.08万元，增长100.00%。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75、一般公共服务支出（类）社会工作事务（款）其他社会工作事务支出（项）：支出决算数为10.59万元，比上年决算增加10.59万元，增长100.00%。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76、一般公共服务支出（类）信访事务（款）信访业务（项）：支出决算数为120.55万元，比上年决算增加120.55万元，增长100.00%。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77、一般公共服务支出（类）信访事务（款）其他信访事务支出（项）：支出决算数为386.78万元，比上年决算增加386.78万元，增长100.00%。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78、一般公共服务支出（类）其他一般公共服务支出（款）其他一般公共服务支出（项）：支出决算数为101.37万元，比上年决算增加53.87万元，增长113.41%。</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79、国防支出（类）国防动员（款）兵役征集（项）：支出决算数为30.00万元，比上年决算增加6.00万元，增长25.00%。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80、国防支出（类）国防动员（款）其他国防动员支出（项）：支出决算数为77.04万元，比上年决算增加77.04万元，增长100.00%。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81、国防支出（类）其他国防支出（款）其他国防支出（项）：支出决算数为321.26万元，比上年决算增加256.26万元，增长394.25%。</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82、公共安全支出（类）公安（款）行政运行（项）：支出决算数为39,997.08万元，比上年决算减少2,714.28万元，下降6.35%。</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83、公共安全支出（类）公安（款）一般行政管理事务（项）：支出决算数为0.00万元，比上年决算减少27.51万元，下降100.00%。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84、公共安全支出（类）公安（款）执法办案（项）：支出决算数为17.03万元，比上年决算减少239.48万元，下降93.36%。</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85、公共安全支出（类）公安（款）事业运行（项）：支出决算数为2,599.07万元，比上年决算增加143.87万元，增长5.86%。</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86、公共安全支出（类）公安（款）其他公安支出（项）：支出决算数为4,069.94万元，比上年决算减少5,948.73万元，下降59.38%。</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87、公共安全支出（类）司法（款）行政运行（项）：支出决算数为1,222.71万元，比上年决算增加151.44万元，增长14.14%。</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88、公共安全支出（类）司法（款）其他司法支出（项）：支出决算数为634.26万元，比上年决算减少13.87万元，下降2.14%。</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89、公共安全支出（类）缉私警察（款）信息化建设（项）：支出决算数为0.00万元，比上年决算减少155.97万元，下降100.00%。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90、公共安全支出（类）其他公共安全支出（款）其他公共安全支出（项）：支出决算数为0.00万元，比上年决算减少334.35万元，下降100.00%。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91、教育支出（类）教育管理事务（款）行政运行（项）：支出决算数为1,052.37万元，比上年决算减少50.40万元，下降4.57%。</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92、教育支出（类）教育管理事务（款）一般行政管理事务（项）：支出决算数为4.20万元，比上年决算增加1.30万元，增长44.83%。</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93、教育支出（类）教育管理事务（款）其他教育管理事务支出（项）：支出决算数为15.50万元，比上年决算增加15.50万元，增长100.00%。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94、教育支出（类）普通教育（款）学前教育（项）：支出决算数为12,854.08万元，比上年决算减少2,475.60万元，下降16.15%。</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95、教育支出（类）普通教育（款）小学教育（项）：支出决算数为40,168.78万元，比上年决算增加1,193.86万元，增长3.06%。</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96、教育支出（类）普通教育（款）初中教育（项）：支出决算数为23,045.78万元，比上年决算减少3,946.86万元，下降14.62%。</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97、教育支出（类）普通教育（款）高中教育（项）：支出决算数为8,208.76万元，比上年决算增加769.10万元，增长10.34%。</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98、教育支出（类）普通教育（款）其他普通教育支出（项）：支出决算数为16,003.00万元，比上年决算增加12,846.88万元，增长407.05%。</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99、教育支出（类）职业教育（款）技校教育（项）：支出决算数为308.83万元，比上年决算增加50.81万元，增长19.69%。</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100、教育支出（类）特殊教育（款）其他特殊教育支出（项）：支出决算数为20.00万元，比上年决算增加20.00万元，增长100.00%。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101、教育支出（类）进修及培训（款）干部教育（项）：支出决算数为401.00万元，比上年决算增加7.68万元，增长1.95%。</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102、教育支出（类）教育费附加安排的支出（款）农村中小学教学设施（项）：支出决算数为59.10万元，比上年决算增加59.10万元，增长100.00%。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103、教育支出（类）教育费附加安排的支出（款）城市中小学校舍建设（项）：支出决算数为1,386.65万元，比上年决算增加1,271.65万元，增长1,105.78%。</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104、教育支出（类）教育费附加安排的支出（款）城市中小学教学设施（项）：支出决算数为596.80万元，比上年决算增加540.80万元，增长965.71%。</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105、教育支出（类）教育费附加安排的支出（款）其他教育费附加安排的支出（项）：支出决算数为11,579.41万元，比上年决算增加11,431.99万元，增长7,754.71%。</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106、教育支出（类）其他教育支出（款）其他教育支出（项）：支出决算数为10,300.00万元，比上年决算增加6,827.00万元，增长196.57%。</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107、科学技术支出（类）科学技术管理事务（款）行政运行（项）：支出决算数为262.62万元，比上年决算增加14.23万元，增长5.73%。</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108、科学技术支出（类）基础研究（款）自然科学基金（项）：支出决算数为37.77万元，比上年决算增加8.25万元，增长27.95%。</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109、科学技术支出（类）基础研究（款）科技人才队伍建设（项）：支出决算数为90.00万元，比上年决算增加90.00万元，增长100.00%。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110、科学技术支出（类）技术研究与开发（款）科技成果转化与扩散（项）：支出决算数为2,361.62万元，比上年决算增加407.43万元，增长20.85%。</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111、科学技术支出（类）科技条件与服务（款）机构运行（项）：支出决算数为89.45万元，比上年决算减少71.34万元，下降44.37%。</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112、科学技术支出（类）科技条件与服务（款）技术创新服务体系（项）：支出决算数为0.00万元，比上年决算减少11.70万元，下降100.00%。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113、科学技术支出（类）科技条件与服务（款）科技条件专项（项）：支出决算数为0.00万元，比上年决算减少281.53万元，下降100.00%。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114、科学技术支出（类）科技条件与服务（款）其他科技条件与服务支出（项）：支出决算数为127.32万元，比上年决算增加91.32万元，增长253.67%。</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115、科学技术支出（类）科学技术普及（款）科普活动（项）：支出决算数为9.00万元，比上年决算减少0.28万元，下降3.02%。</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116、科学技术支出（类）科学技术普及（款）其他科学技术普及支出（项）：支出决算数为705.56万元，比上年决算减少29.11万元，下降3.96%。</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117、科学技术支出（类）其他科学技术支出（款）其他科学技术支出（项）：支出决算数为1,500.00万元，比上年决算增加1,500.00万元，增长100.00%。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118、文化旅游体育与传媒支出（类）文化和旅游（款）行政运行（项）：支出决算数为649.15万元，比上年决算增加49.61万元，增长8.27%。</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119、文化旅游体育与传媒支出（类）文化和旅游（款）图书馆（项）：支出决算数为193.22万元，比上年决算增加42.49万元，增长28.19%。</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120、文化旅游体育与传媒支出（类）文化和旅游（款）艺术表演团体（项）：支出决算数为341.99万元，比上年决算增加1.24万元，增长0.36%。</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121、文化旅游体育与传媒支出（类）文化和旅游（款）文化活动（项）：支出决算数为40.00万元，比上年决算增加40.00万元，增长100.00%。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122、文化旅游体育与传媒支出（类）文化和旅游（款）群众文化（项）：支出决算数为235.23万元，比上年决算增加50.82万元，增长27.56%。</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123、文化旅游体育与传媒支出（类）文化和旅游（款）文化创作与保护（项）：支出决算数为10.00万元，比上年决算增加10.00万元，增长100.00%。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124、文化旅游体育与传媒支出（类）文化和旅游（款）其他文化和旅游支出（项）：支出决算数为514.12万元，比上年决算减少31.64万元，下降5.80%。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125、文化旅游体育与传媒支出（类）文物（款）文物保护（项）：支出决算数为64.60万元，比上年决算增加55.00万元，增长572.92%。</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126、文化旅游体育与传媒支出（类）体育（款）体育场馆（项）：支出决算数为144.00万元，比上年决算减少58.74万元，下降28.97%。</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127、文化旅游体育与传媒支出（类）体育（款）群众体育（项）：支出决算数为407.63万元，比上年决算增加407.63万元，增长100.00%。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128、文化旅游体育与传媒支出（类）新闻出版电影（款）电影（项）：支出决算数为0.00万元，比上年决算减少30.67万元，下降100.00%。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129、文化旅游体育与传媒支出（类）新闻出版电影（款）其他新闻出版电影支出（项）：支出决算数为0.00万元，比上年决算减少1.72万元，下降100.00%。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130、文化旅游体育与传媒支出（类）广播电视（款）广播电视事务（项）：支出决算数为696.29万元，比上年决算增加96.29万元，增长16.05%。</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131、文化旅游体育与传媒支出（类）广播电视（款）其他广播电视支出（项）：支出决算数为118.30万元，比上年决算增加25.40万元，增长27.34%。</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132、文化旅游体育与传媒支出（类）其他文化旅游体育与传媒支出（款）宣传文化发展专项支出（项）：支出决算数为18.00万元，与上年相比无变化。</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133、文化旅游体育与传媒支出（类）其他文化旅游体育与传媒支出（款）其他文化旅游体育与传媒支出（项）：支出决算数为490.41万元，比上年决算增加337.88万元，增长221.52%。</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134、社会保障和就业支出（类）人力资源和社会保障管理事务（款）行政运行（项）：支出决算数为792.33万元，比上年决算减少173.96万元，下降18.00%。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135、社会保障和就业支出（类）人力资源和社会保障管理事务（款）社会保险业务管理事务（项）：支出决算数为837.33万元，比上年决算减少0.27万元，下降0.03%。</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136、社会保障和就业支出（类）人力资源和社会保障管理事务（款）社会保险经办机构（项）：支出决算数为15.30万元，比上年决算增加0.20万元，增长1.32%。</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137、社会保障和就业支出（类）人力资源和社会保障管理事务（款）事业运行（项）：支出决算数为198.51万元，比上年决算增加21.47万元，增长12.13%。</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138、社会保障和就业支出（类）人力资源和社会保障管理事务（款）其他人力资源和社会保障管理事务支出（项）：支出决算数为690.69万元，比上年决算增加590.03万元，增长586.16%。</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139、社会保障和就业支出（类）民政管理事务（款）行政运行（项）：支出决算数为946.02万元，比上年决算减少225.96万元，下降19.28%。</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140、社会保障和就业支出（类）民政管理事务（款）行政区划和地名管理（项）：支出决算数为14.00万元，比上年决算增加14.00万元，增长100.00%。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141、社会保障和就业支出（类）民政管理事务（款）其他民政管理事务支出（项）：支出决算数为271.71万元，比上年决算增加267.51万元，增长6,369.29%。</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142、社会保障和就业支出（类）行政事业单位养老支出（款）行政单位离退休（项）：支出决算数为13.06万元，比上年决算增加10.01万元，增长328.20%。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143、社会保障和就业支出（类）行政事业单位养老支出（款）事业单位离退休（项）：支出决算数为0.30万元，比上年决算增加0.30万元，增长100.00%。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144、社会保障和就业支出（类）行政事业单位养老支出（款）机关事业单位基本养老保险缴费支出（项）：支出决算数为10,598.12万元，比上年决算增加825.12万元，增长8.44%。</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145、社会保障和就业支出（类）行政事业单位养老支出（款）机关事业单位职业年金缴费支出（项）：支出决算数为3,852.88万元，比上年决算增加499.79万元，增长14.91%。</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146、社会保障和就业支出（类）企业改革补助（款）其他企业改革发展补助（项）：支出决算数为6.52万元，比上年决算减少18.74万元，下降74.19%。</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147、社会保障和就业支出（类）就业补助（款）就业创业服务补贴（项）：支出决算数为150.00万元，比上年决算增加150.00万元，增长100.00%。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148、社会保障和就业支出（类）就业补助（款）职业培训补贴（项）：支出决算数为77.06万元，比上年决算增加77.06万元，增长100.00%。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149、社会保障和就业支出（类）就业补助（款）社会保险补贴（项）：支出决算数为0.00万元，比上年决算减少100.00万元，下降100.00%。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150、社会保障和就业支出（类）就业补助（款）公益性岗位补贴（项）：支出决算数为166.05万元，比上年决算减少8.79万元，下降5.03%。</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151、社会保障和就业支出（类）就业补助（款）就业见习补贴（项）：支出决算数为28.42万元，比上年决算增加28.42万元，增长100.00%。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152、社会保障和就业支出（类）就业补助（款）其他就业补助支出（项）：支出决算数为4,355.20万元，比上年决算减少130.25万元，下降2.90%。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153、社会保障和就业支出（类）抚恤（款）死亡抚恤（项）：支出决算数为73.76万元，比上年决算增加73.76万元，增长100.00%。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154、社会保障和就业支出（类）抚恤（款）伤残抚恤（项）：支出决算数为1,657.67万元，比上年决算增加1,619.66万元，增长4,261.14%。</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155、社会保障和就业支出（类）抚恤（款）义务兵优待（项）：支出决算数为293.77万元，比上年决算增加13.59万元，增长4.85%。</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156、社会保障和就业支出（类）抚恤（款）褒扬纪念（项）：支出决算数为0.00万元，比上年决算减少10.00万元，下降100.00%。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157、社会保障和就业支出（类）抚恤（款）其他优抚支出（项）：支出决算数为0.10万元，比上年决算减少1,609.40万元，下降99.99%。</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158、社会保障和就业支出（类）退役安置（款）退役士兵安置（项）：支出决算数为0.00万元，比上年决算减少263.70万元，下降100.00%。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159、社会保障和就业支出（类）退役安置（款）军队移交政府的离退休人员安置（项）：支出决算数为156.39万元，比上年决算增加156.39万元，增长100.00%。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160、社会保障和就业支出（类）退役安置（款）退役士兵管理教育（项）：支出决算数为3.84万元，比上年决算增加3.84万元，增长100.00%。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161、社会保障和就业支出（类）退役安置（款）军队转业干部安置（项）：支出决算数为74.79万元，比上年决算增加22.12万元，增长42.00%。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162、社会保障和就业支出（类）退役安置（款）其他退役安置支出（项）：支出决算数为465.20万元，比上年决算减少383.01万元，下降45.16%。</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163、社会保障和就业支出（类）社会福利（款）儿童福利（项）：支出决算数为27.48万元，比上年决算减少148.85万元，下降84.42%。</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164、社会保障和就业支出（类）社会福利（款）老年福利（项）：支出决算数为1,090.45万元，比上年决算增加159.67万元，增长17.15%。</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165、社会保障和就业支出（类）社会福利（款）社会福利事业单位（项）：支出决算数为42.42万元，比上年决算增加11.07万元，增长35.31%。</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166、社会保障和就业支出（类）社会福利（款）养老服务（项）：支出决算数为57.34万元，比上年决算减少47.14万元，下降45.12%。</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167、社会保障和就业支出（类）残疾人事业（款）行政运行（项）：支出决算数为268.98万元，比上年决算增加0.61万元，增长0.23%。</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168、社会保障和就业支出（类）残疾人事业（款）残疾人康复（项）：支出决算数为232.35万元，比上年决算增加58.40万元，增长33.57%。</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169、社会保障和就业支出（类）残疾人事业（款）残疾人就业（项）：支出决算数为41.99万元，比上年决算增加28.89万元，增长220.53%。</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170、社会保障和就业支出（类）残疾人事业（款）残疾人生活和护理补贴（项）：支出决算数为568.97万元，比上年决算增加47.21万元，增长9.05%。</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171、社会保障和就业支出（类）残疾人事业（款）其他残疾人事业支出（项）：支出决算数为47.00万元，比上年决算减少216.77万元，下降82.18%。</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172、社会保障和就业支出（类）红十字事业（款）行政运行（项）：支出决算数为68.68万元，比上年决算减少4.73万元，下降6.44%。</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173、社会保障和就业支出（类）最低生活保障（款）城市最低生活保障金支出（项）：支出决算数为568.12万元，比上年决算增加178.35万元，增长45.76%。</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174、社会保障和就业支出（类）最低生活保障（款）农村最低生活保障金支出（项）：支出决算数为393.79万元，比上年决算增加105.51万元，增长36.60%。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175、社会保障和就业支出（类）临时救助（款）临时救助支出（项）：支出决算数为32.03万元，比上年决算减少11.15万元，下降25.82%。</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176、社会保障和就业支出（类）临时救助（款）流浪乞讨人员救助支出（项）：支出决算数为13.64万元，比上年决算减少27.41万元，下降66.77%。</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177、社会保障和就业支出（类）特困人员救助供养（款）城市特困人员救助供养支出（项）：支出决算数为87.59万元，比上年决算减少86.95万元，下降49.82%。</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178、社会保障和就业支出（类）特困人员救助供养（款）农村特困人员救助供养支出（项）：支出决算数为242.04万元，比上年决算减少157.54万元，下降39.43%。</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179、社会保障和就业支出（类）其他生活救助（款）其他城市生活救助（项）：支出决算数为93.77万元，比上年决算增加88.81万元，增长1,790.52%。</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180、社会保障和就业支出（类）其他生活救助（款）其他农村生活救助（项）：支出决算数为219.14万元，比上年决算增加194.95万元，增长805.91%。</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181、社会保障和就业支出（类）退役军人管理事务（款）行政运行（项）：支出决算数为882.54万元，比上年决算减少92.06万元，下降9.45%。</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182、社会保障和就业支出（类）退役军人管理事务（款）一般行政管理事务（项）：支出决算数为21.82万元，比上年决算增加21.82万元，增长100.00%。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183、社会保障和就业支出（类）退役军人管理事务（款）拥军优属（项）：支出决算数为62.62万元，比上年决算增加6.74万元，增长12.06%。</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184、社会保障和就业支出（类）退役军人管理事务（款）信息化建设（项）：支出决算数为0.60万元，比上年决算增加0.60万元，增长100.00%。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185、社会保障和就业支出（类）退役军人管理事务（款）事业运行（项）：支出决算数为69.33万元，比上年决算增加5.86万元，增长9.23%。</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186、社会保障和就业支出（类）退役军人管理事务（款）其他退役军人事务管理支出（项）：支出决算数为50.00万元，比上年决算增加50.00万元，增长100.00%。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187、社会保障和就业支出（类）其他社会保障和就业支出（款）其他社会保障和就业支出（项）：支出决算数为0.00万元，比上年决算减少11.81万元，下降100.00%。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188、卫生健康支出（类）卫生健康管理事务（款）行政运行（项）：支出决算数为562.55万元，比上年决算增加7.82万元，增长1.41%。</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189、卫生健康支出（类）卫生健康管理事务（款）一般行政管理事务（项）：支出决算数为10.75万元，比上年决算增加10.75万元，增长100.00%。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190、卫生健康支出（类）卫生健康管理事务（款）其他卫生健康管理事务支出（项）：支出决算数为293.62万元，比上年决算减少120.43万元，下降29.09%。</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191、卫生健康支出（类）公立医院（款）综合医院（项）：支出决算数为5,218.44万元，比上年决算减少169.85万元，下降3.15%。</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192、卫生健康支出（类）公立医院（款）其他公立医院支出（项）：支出决算数为0.00万元，比上年决算减少386.46万元，下降100.00%。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193、卫生健康支出（类）基层医疗卫生机构（款）城市社区卫生机构（项）：支出决算数为2,610.00万元，比上年决算增加153.37万元，增长6.24%。</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194、卫生健康支出（类）基层医疗卫生机构（款）乡镇卫生院（项）：支出决算数为3,038.93万元，比上年决算增加195.72万元，增长6.88%。</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195、卫生健康支出（类）基层医疗卫生机构（款）其他基层医疗卫生机构支出（项）：支出决算数为755.21万元，比上年决算增加208.37万元，增长38.10%。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196、卫生健康支出（类）公共卫生（款）疾病预防控制机构（项）：支出决算数为855.95万元，比上年决算减少312.57万元，下降26.75%。</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197、卫生健康支出（类）公共卫生（款）卫生监督机构（项）：支出决算数为352.98万元，比上年决算减少26.53万元，下降6.99%。</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198、卫生健康支出（类）公共卫生（款）妇幼保健机构（项）：支出决算数为789.19万元，比上年决算增加21.13万元，增长2.75%。</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199、卫生健康支出（类）公共卫生（款）基本公共卫生服务（项）：支出决算数为4,855.85万元，比上年决算增加533.14万元，增长12.33%。</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200、卫生健康支出（类）公共卫生（款）重大公共卫生服务（项）：支出决算数为616.64万元，比上年决算增加143.34万元，增长30.29%。</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201、卫生健康支出（类）公共卫生（款）突发公共卫生事件应急处置（项）：支出决算数为1,479.54万元，比上年决算减少9,168.99万元，下降86.11%。</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202、卫生健康支出（类）公共卫生（款）其他公共卫生支出（项）：支出决算数为1,244.17万元，比上年决算增加228.25万元，增长22.47%。</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203、卫生健康支出（类）中医药（款）中医（民族医）药专项（项）：支出决算数为0.00万元，比上年决算减少57.83万元，下降100.00%。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204、卫生健康支出（类）计划生育事务（款）计划生育服务（项）：支出决算数为1,381.05万元，比上年决算增加592.83万元，增长75.21%。</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205、卫生健康支出（类）计划生育事务（款）其他计划生育事务支出（项）：支出决算数为111.66万元，比上年决算减少101.96万元，下降47.73%。</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206、卫生健康支出（类）行政事业单位医疗（款）行政单位医疗（项）：支出决算数为2,391.67万元，比上年决算增加48.78万元，增长2.08%。</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207、卫生健康支出（类）行政事业单位医疗（款）事业单位医疗（项）：支出决算数为3,886.85万元，比上年决算增加341.79万元，增长9.64%。</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208、卫生健康支出（类）行政事业单位医疗（款）公务员医疗补助（项）：支出决算数为672.33万元，比上年决算增加57.07万元，增长9.28%。</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209、卫生健康支出（类）行政事业单位医疗（款）其他行政事业单位医疗支出（项）：支出决算数为43.52万元，比上年决算增加3.29万元，增长8.18%。</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210、卫生健康支出（类）优抚对象医疗（款）优抚对象医疗补助（项）：支出决算数为50.40万元，比上年决算增加50.40万元，增长100.00%。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211、卫生健康支出（类）优抚对象医疗（款）其他优抚对象医疗支出（项）：支出决算数为0.00万元，比上年决算减少39.36万元，下降100.00%。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212、卫生健康支出（类）医疗保障管理事务（款）行政运行（项）：支出决算数为140.99万元，比上年决算增加15.53万元，增长12.38%。</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213、卫生健康支出（类）医疗保障管理事务（款）医疗保障经办事务（项）：支出决算数为44.76万元，比上年决算减少5.17万元，下降10.35%。</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214、卫生健康支出（类）医疗保障管理事务（款）事业运行（项）：支出决算数为358.44万元，比上年决算增加13.17万元，增长3.81%。</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215、卫生健康支出（类）医疗保障管理事务（款）其他医疗保障管理事务支出（项）：支出决算数为0.00万元，比上年决算减少20.00万元，下降100.00%。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216、卫生健康支出（类）中医药事务（款）中医（民族医）药专项（项）：支出决算数为2.17万元，比上年决算增加2.17万元，增长100.00%。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217、卫生健康支出（类）其他卫生健康支出（款）其他卫生健康支出（项）：支出决算数为3.46万元，比上年决算减少493.84万元，下降99.30%。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218、节能环保支出（类）环境保护管理事务（款）行政运行（项）：支出决算数为43.83万元，比上年决算减少616.53万元，下降93.36%。</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219、节能环保支出（类）环境保护管理事务（款）机关服务（项）：支出决算数为68.24万元，比上年决算增加13.57万元，增长24.82%。</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220、节能环保支出（类）环境保护管理事务（款）生态环境保护宣传（项）：支出决算数为4.63万元，比上年决算增加4.63万元，增长100.00%。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221、节能环保支出（类）环境保护管理事务（款）其他环境保护管理事务支出（项）：支出决算数为0.00万元，比上年决算减少102.28万元，下降100.00%。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222、节能环保支出（类）环境监测与监察（款）建设项目环评审查与监督（项）：支出决算数为83.03万元，比上年决算增加36.63万元，增长78.94%。</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223、节能环保支出（类）污染防治（款）大气（项）：支出决算数为18,503.43万元，比上年决算减少6,829.76万元，下降26.96%。</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224、节能环保支出（类）自然生态保护（款）草原生态修复治理（项）：支出决算数为0.00万元，比上年决算减少271.35万元，下降100.00%。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225、节能环保支出（类）自然生态保护（款）其他自然生态保护支出（项）：支出决算数为1.20万元，比上年决算增加1.20万元，增长100.00%。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226、节能环保支出（类）森林保护修复（款）森林管护（项）：支出决算数为1,594.42万元，比上年决算增加1,149.85万元，增长258.64%。</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227、节能环保支出（类）退耕还林还草（款）退耕现金（项）：支出决算数为0.00万元，比上年决算减少381.25万元，下降100.00%。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228、节能环保支出（类）退耕还林还草（款）其他退耕还林还草支出（项）：支出决算数为0.00万元，比上年决算减少169.68万元，下降100.00%。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229、节能环保支出（类）能源节约利用（款）能源节约利用（项）：支出决算数为60.00万元，比上年决算减少1,109.44万元，下降94.87%。</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230、节能环保支出（类）污染减排（款）生态环境监测与信息（项）：支出决算数为92.63万元，比上年决算增加92.63万元，增长100.00%。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231、节能环保支出（类）污染减排（款）其他污染减排支出（项）：支出决算数为51.03万元，比上年决算增加41.03万元，增长410.30%。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232、节能环保支出（类）其他节能环保支出（款）其他节能环保支出（项）：支出决算数为0.00万元，比上年决算减少57.19万元，下降100.00%。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233、城乡社区支出（类）城乡社区管理事务（款）行政运行（项）：支出决算数为1,242.92万元，比上年决算减少612.46万元，下降33.01%。</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234、城乡社区支出（类）城乡社区管理事务（款）一般行政管理事务（项）：支出决算数为0.00万元，比上年决算减少362.10万元，下降100.00%。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235、城乡社区支出（类）城乡社区管理事务（款）机关服务（项）：支出决算数为88.31万元，比上年决算减少11.03万元，下降11.10%。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236、城乡社区支出（类）城乡社区管理事务（款）城管执法（项）：支出决算数为1,830.83万元，比上年决算减少47.24万元，下降2.52%。</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237、城乡社区支出（类）城乡社区管理事务（款）工程建设管理（项）：支出决算数为13.82万元，比上年决算增加13.82万元，增长100.00%。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238、城乡社区支出（类）城乡社区管理事务（款）市政公用行业市场监管（项）：支出决算数为3,863.48万元，比上年决算减少458.21万元，下降10.60%。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239、城乡社区支出（类）城乡社区管理事务（款）其他城乡社区管理事务支出（项）：支出决算数为3,111.48万元，比上年决算减少8,205.59万元，下降72.51%。</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240、城乡社区支出（类）城乡社区规划与管理（款）城乡社区规划与管理（项）：支出决算数为88.00万元，比上年决算增加88.00万元，增长100.00%。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241、城乡社区支出（类）城乡社区公共设施（款）小城镇基础设施建设（项）：支出决算数为17,135.26万元，比上年决算增加17,135.26万元，增长100.00%。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242、城乡社区支出（类）城乡社区公共设施（款）其他城乡社区公共设施支出（项）：支出决算数为64,816.92万元，比上年决算减少7,740.13万元，下降10.67%。</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243、城乡社区支出（类）城乡社区环境卫生（款）城乡社区环境卫生（项）：支出决算数为22,052.02万元，比上年决算减少2,456.92万元，下降10.02%。</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244、城乡社区支出（类）其他城乡社区支出（款）其他城乡社区支出（项）：支出决算数为4,383.00万元，比上年决算增加3,824.18万元，增长684.33%。</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245、农林水支出（类）农业农村（款）行政运行（项）：支出决算数为1,126.96万元，比上年决算减少33.72万元，下降2.91%。</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246、农林水支出（类）农业农村（款）事业运行（项）：支出决算数为10,698.68万元，比上年决算增加728.66万元，增长7.31%。</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247、农林水支出（类）农业农村（款）科技转化与推广服务（项）：支出决算数为0.00万元，比上年决算减少30.00万元，下降100.00%。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248、农林水支出（类）农业农村（款）病虫害控制（项）：支出决算数为232.91万元，比上年决算减少48.14万元，下降17.13%。</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249、农林水支出（类）农业农村（款）农产品质量安全（项）：支出决算数为44.00万元，比上年决算增加34.00万元，增长340.00%。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250、农林水支出（类）农业农村（款）行业业务管理（项）：支出决算数为0.00万元，比上年决算减少5.00万元，下降100.00%。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251、农林水支出（类）农业农村（款）防灾救灾（项）：支出决算数为62.00万元，比上年决算增加39.50万元，增长175.56%。</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252、农林水支出（类）农业农村（款）稳定农民收入补贴（项）：支出决算数为1,439.15万元，比上年决算增加1,439.15万元，增长100.00%。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253、农林水支出（类）农业农村（款）农业生产发展（项）：支出决算数为4,833.45万元，比上年决算减少3,107.22万元，下降39.13%。</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254、农林水支出（类）农业农村（款）农村合作经济（项）：支出决算数为320.00万元，比上年决算增加279.00万元，增长680.49%。</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255、农林水支出（类）农业农村（款）农业生态资源保护（项）：支出决算数为5,678.84万元，比上年决算增加1,772.58万元，增长45.38%。</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256、农林水支出（类）农业农村（款）渔业发展（项）：支出决算数为0.00万元，比上年决算减少739.90万元，下降100.00%。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257、农林水支出（类）农业农村（款）耕地建设与利用（项）：支出决算数为4,615.21万元，比上年决算增加3,599.95万元，增长354.58%。</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258、农林水支出（类）农业农村（款）其他农业农村支出（项）：支出决算数为4,545.46万元，比上年决算减少4,074.85万元，下降47.27%。</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259、农林水支出（类）林业和草原（款）行政运行（项）：支出决算数为1,132.77万元，比上年决算增加359.84万元，增长46.56%。</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260、农林水支出（类）林业和草原（款）森林资源培育（项）：支出决算数为90.00万元，比上年决算增加30.00万元，增长50.00%。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261、农林水支出（类）林业和草原（款）森林生态效益补偿（项）：支出决算数为0.00万元，比上年决算减少702.41万元，下降100.00%。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262、农林水支出（类）林业和草原（款）产业化管理（项）：支出决算数为36.00万元，比上年决算增加36.00万元，增长100.00%。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263、农林水支出（类）林业和草原（款）林区公共支出（项）：支出决算数为50.00万元，比上年决算增加50.00万元，增长100.00%。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264、农林水支出（类）林业和草原（款）林业草原防灾减灾（项）：支出决算数为290.91万元，比上年决算增加268.00万元，增长1,169.79%。</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265、农林水支出（类）林业和草原（款）草原管理（项）：支出决算数为6.00万元，比上年决算增加6.00万元，增长100.00%。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266、农林水支出（类）林业和草原（款）退耕还林还草（项）：支出决算数为1,371.10万元，比上年决算增加1,371.10万元，增长100.00%。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267、农林水支出（类）林业和草原（款）其他林业和草原支出（项）：支出决算数为1,789.27万元，比上年决算减少826.95万元，下降31.61%。</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268、农林水支出（类）水利（款）行政运行（项）：支出决算数为535.94万元，比上年决算增加21.63万元，增长4.21%。</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269、农林水支出（类）水利（款）水利工程建设（项）：支出决算数为2,687.88万元，比上年决算减少4,923.55万元，下降64.69%。</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270、农林水支出（类）水利（款）水利工程运行与维护（项）：支出决算数为2,491.72万元，比上年决算减少916.11万元，下降26.88%。</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271、农林水支出（类）水利（款）水资源节约管理与保护（项）：支出决算数为130.00万元，比上年决算减少268.00万元，下降67.34%。</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272、农林水支出（类）水利（款）防汛（项）：支出决算数为656.58万元，比上年决算增加644.69万元，增长5,422.12%。</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273、农林水支出（类）水利（款）水利技术推广（项）：支出决算数为423.29万元，比上年决算增加10.17万元，增长2.46%。</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274、农林水支出（类）水利（款）江河湖库水系综合整治（项）：支出决算数为4.00万元，比上年决算减少0.40万元，下降9.09%。</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275、农林水支出（类）水利（款）农村供水（项）：支出决算数为97.40万元，比上年决算增加97.40万元，增长100.00%。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276、农林水支出（类）水利（款）其他水利支出（项）：支出决算数为884.37万元，比上年决算增加166.37万元，增长23.17%。</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277、农林水支出（类）巩固脱贫攻坚成果衔接乡村振兴（款）农村基础设施建设（项）：支出决算数为679.91万元，比上年决算增加679.91万元，增长100.00%。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278、农林水支出（类）巩固脱贫攻坚成果衔接乡村振兴（款）生产发展（项）：支出决算数为10,967.38万元，比上年决算减少5,160.95万元，下降32.00%。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279、农林水支出（类）巩固脱贫攻坚成果衔接乡村振兴（款）其他巩固脱贫攻坚成果衔接乡村振兴支出（项）：支出决算数为232.35万元，比上年决算增加81.15万元，增长53.67%。</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280、农林水支出（类）农村综合改革（款）对村级公益事业建设的补助（项）：支出决算数为749.09万元，比上年决算增加333.21万元，增长80.12%。</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281、交通运输支出（类）公路水路运输（款）行政运行（项）：支出决算数为704.38万元，比上年决算增加26.29万元，增长3.88%。</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282、交通运输支出（类）公路水路运输（款）公路建设（项）：支出决算数为1,465.01万元，比上年决算增加1,465.01万元，增长100.00%。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283、交通运输支出（类）公路水路运输（款）公路养护（项）：支出决算数为702.76万元，比上年决算减少142.49万元，下降16.86%。</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284、交通运输支出（类）公路水路运输（款）公路运输管理（项）：支出决算数为317.65万元，比上年决算增加41.81万元，增长15.16%。</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285、交通运输支出（类）公路水路运输（款）其他公路水路运输支出（项）：支出决算数为0.00万元，比上年决算减少984.61万元，下降100.00%。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286、交通运输支出（类）车辆购置税支出（款）车辆购置税用于农村公路建设支出（项）：支出决算数为0.00万元，比上年决算减少5,997.61万元，下降100.00%。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287、交通运输支出（类）其他交通运输支出（款）公共交通运营补助（项）：支出决算数为808.90万元，比上年决算增加43.57万元，增长5.69%。</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288、交通运输支出（类）其他交通运输支出（款）其他交通运输支出（项）：支出决算数为3,293.81万元，比上年决算增加2,222.84万元，增长207.55%。</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289、资源勘探工业信息等支出（类）资源勘探开发（款）其他资源勘探业支出（项）：支出决算数为322.95万元，比上年决算增加322.95万元，增长100.00%。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290、资源勘探工业信息等支出（类）制造业（款）纺织业（项）：支出决算数为50.00万元，比上年决算减少684.08万元，下降93.19%。</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291、资源勘探工业信息等支出（类）制造业（款）其他制造业支出（项）：支出决算数为20.00万元，比上年决算减少802.00万元，下降97.57%。</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292、资源勘探工业信息等支出（类）工业和信息产业监管（款）工程建设及运行维护（项）：支出决算数为30.00万元，比上年决算增加30.00万元，增长100.00%。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293、资源勘探工业信息等支出（类）工业和信息产业监管（款）产业发展（项）：支出决算数为101.40万元，比上年决算增加74.12万元，增长271.70%。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294、资源勘探工业信息等支出（类）支持中小企业发展和管理支出（款）中小企业发展专项（项）：支出决算数为537.12万元，比上年决算减少178.12万元，下降24.90%。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295、资源勘探工业信息等支出（类）支持中小企业发展和管理支出（款）其他支持中小企业发展和管理支出（项）：支出决算数为840.75万元，比上年决算减少3,912.42万元，下降82.31%。</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296、资源勘探工业信息等支出（类）其他资源勘探工业信息等支出（款）技术改造支出（项）：支出决算数为1,650.00万元，比上年决算增加1,648.00万元，增长82,400.00%。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297、商业服务业等支出（类）商业流通事务（款）民贸民品贷款贴息（项）：支出决算数为3.45万元，比上年决算增加3.45万元，增长100.00%。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298、商业服务业等支出（类）商业流通事务（款）事业运行（项）：支出决算数为89.06万元，比上年决算增加8.10万元，增长10.00%。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299、商业服务业等支出（类）商业流通事务（款）其他商业流通事务支出（项）：支出决算数为0.00万元，比上年决算减少84.03万元，下降100.00%。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300、商业服务业等支出（类）涉外发展服务支出（款）其他涉外发展服务支出（项）：支出决算数为5,844.53万元，比上年决算增加2,034.97万元，增长53.42%。</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301、商业服务业等支出（类）其他商业服务业等支出（款）服务业基础设施建设（项）：支出决算数为42.31万元，比上年决算增加42.31万元，增长100.00%。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302、商业服务业等支出（类）其他商业服务业等支出（款）其他商业服务业等支出（项）：支出决算数为0.70万元，比上年决算减少320.60万元，下降99.78%。</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303、金融支出（类）金融发展支出（款）利息费用补贴支出（项）：支出决算数为0.03万元，比上年决算减少0.03万元，下降50.00%。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304、自然资源海洋气象等支出（类）自然资源事务（款）行政运行（项）：支出决算数为1,634.68万元，比上年决算减少459.37万元，下降21.94%。</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305、自然资源海洋气象等支出（类）自然资源事务（款）自然资源规划及管理（项）：支出决算数为68.87万元，比上年决算减少15.93万元，下降18.79%。</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306、自然资源海洋气象等支出（类）自然资源事务（款）自然资源利用与保护（项）：支出决算数为515.11万元，比上年决算增加508.56万元，增长7,764.27%。</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307、自然资源海洋气象等支出（类）自然资源事务（款）自然资源行业业务管理（项）：支出决算数为5.05万元，比上年决算减少19.45万元，下降79.39%。</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308、自然资源海洋气象等支出（类）自然资源事务（款）自然资源调查与确权登记（项）：支出决算数为154.48万元，比上年决算增加154.48万元，增长100.00%。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309、自然资源海洋气象等支出（类）自然资源事务（款）地质矿产资源与环境调查（项）：支出决算数为0.00万元，比上年决算减少19.00万元，下降100.00%。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310、自然资源海洋气象等支出（类）自然资源事务（款）事业运行（项）：支出决算数为134.92万元，比上年决算增加27.77万元，增长25.92%。</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311、自然资源海洋气象等支出（类）自然资源事务（款）其他自然资源事务支出（项）：支出决算数为5,261.05万元，比上年决算减少806.23万元，下降13.29%。</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312、住房保障支出（类）保障性安居工程支出（款）少数民族地区游牧民定居工程（项）：支出决算数为1,316.48万元，比上年决算增加1,266.48万元，增长2,532.96%。</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313、住房保障支出（类）保障性安居工程支出（款）农村危房改造（项）：支出决算数为1,361.78万元，比上年决算增加1,361.78万元，增长100.00%。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314、住房保障支出（类）保障性安居工程支出（款）公共租赁住房（项）：支出决算数为116.96万元，比上年决算减少216.02万元，下降64.87%。</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315、住房保障支出（类）保障性安居工程支出（款）保障性住房租金补贴（项）：支出决算数为0.00万元，比上年决算减少3.46万元，下降100.00%。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316、住房保障支出（类）保障性安居工程支出（款）老旧小区改造（项）：支出决算数为7,560.69万元，比上年决算增加6,046.01万元，增长399.16%。</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317、住房保障支出（类）住房改革支出（款）住房公积金（项）：支出决算数为8,029.05万元，比上年决算增加614.96万元，增长8.29%。</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318、住房保障支出（类）城乡社区住宅（款）其他城乡社区住宅支出（项）：支出决算数为1,484.53万元，比上年决算减少832.78万元，下降35.94%。</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319、粮油物资储备支出（类）粮油物资事务（款）事业运行（项）：支出决算数为85.72万元，比上年决算增加4.66万元，增长5.75%。</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320、粮油物资储备支出（类）粮油物资事务（款）其他粮油物资事务支出（项）：支出决算数为5,022.84万元，比上年决算增加3,429.10万元，增长215.16%。</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321、粮油物资储备支出（类）粮油储备（款）储备粮油补贴（项）：支出决算数为209.21万元，比上年决算减少18.29万元，下降8.04%。</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322、粮油物资储备支出（类）粮油储备（款）储备粮（油）库建设（项）：支出决算数为8.00万元，比上年决算增加8.00万元，增长100.00%。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323、灾害防治及应急管理支出（类）应急管理事务（款）行政运行（项）：支出决算数为485.55万元，比上年决算减少560.74万元，下降53.59%。</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324、灾害防治及应急管理支出（类）应急管理事务（款）灾害风险防治（项）：支出决算数为0.00万元，比上年决算减少9.73万元，下降100.00%。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325、灾害防治及应急管理支出（类）应急管理事务（款）安全监管（项）：支出决算数为909.40万元，比上年决算增加444.37万元，增长95.56%。</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326、灾害防治及应急管理支出（类）应急管理事务（款）应急救援（项）：支出决算数为82.49万元，比上年决算增加82.26万元，增长35,765.22%。</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327、灾害防治及应急管理支出（类）应急管理事务（款）应急管理（项）：支出决算数为36.00万元，比上年决算增加36.00万元，增长100.00%。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328、灾害防治及应急管理支出（类）应急管理事务（款）事业运行（项）：支出决算数为373.00万元，比上年决算增加43.94万元，增长13.35%。</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329、灾害防治及应急管理支出（类）应急管理事务（款）其他应急管理支出（项）：支出决算数为224.25万元，比上年决算增加38.99万元，增长21.05%。</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330、灾害防治及应急管理支出（类）消防救援事务（款）消防应急救援（项）：支出决算数为321.98万元，比上年决算增加321.98万元，增长100.00%。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331、灾害防治及应急管理支出（类）消防救援事务（款）事业运行（项）：支出决算数为277.72万元，比上年决算增加277.72万元，增长100.00%。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332、灾害防治及应急管理支出（类）消防救援事务（款）其他消防救援事务支出（项）：支出决算数为4.85万元，比上年决算增加4.85万元，增长100.00%。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333、灾害防治及应急管理支出（类）矿山安全（款）矿山安全监察事务（项）：支出决算数为388.00万元，比上年决算增加388.00万元，增长100.00%。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334、灾害防治及应急管理支出（类）矿山安全（款）其他矿山安全支出（项）：支出决算数为1,062.50万元，比上年决算增加402.50万元，增长60.98%。</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335、灾害防治及应急管理支出（类）地震事务（款）地震预测预报（项）：支出决算数为0.50万元，与上年相比无变化。</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336、灾害防治及应急管理支出（类）地震事务（款）地震灾害预防（项）：支出决算数为50.00万元，比上年决算增加50.00万元，增长100.00%。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337、灾害防治及应急管理支出（类）地震事务（款）地震事业机构（项）：支出决算数为1.18万元，与上年相比无变化。</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338、灾害防治及应急管理支出（类）自然灾害防治（款）森林草原防灾减灾（项）：支出决算数为0.00万元，比上年决算减少50.00万元，下降100.00%。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339、其他支出（类）其他支出（款）其他支出（项）：支出决算数为1,915.29万元，比上年决算减少294.84万元，下降13.34%。</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254,863.71万元，其中：人员经费234,046.60万元，包括：基本工资、津贴补贴、奖金、绩效工资、机关事业单位基本养老保险缴费、职业年金缴费、职工基本医疗保险缴费、公务员医疗补助缴费、其他社会保障缴费、住房公积金、医疗费、其他工资福利支出、离休费、退休费、抚恤金、生活补助、医疗费补助、助学金、奖励金和其他对个人和家庭的补助。</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公用经费20,817.12万元，包括：</w:t>
      </w:r>
      <w:bookmarkStart w:id="0" w:name="_Hlk207806218"/>
      <w:r>
        <w:rPr>
          <w:rFonts w:ascii="仿宋_GB2312" w:eastAsia="仿宋_GB2312"/>
          <w:sz w:val="32"/>
          <w:szCs w:val="32"/>
          <w:lang w:eastAsia="zh-CN"/>
        </w:rPr>
        <w:t>办公费、印刷费、咨询费、手续费、水费、电费、邮电费、取暖费、物业管理费、差旅费、因公出国（境）费用、维修（护）费、租赁费、培训费、公务接待费、专用材料费、被装购置费、劳务费、委托业务费、工会经费、福利费、公务用车运行维护费、其他交通费用、税金及附加费用、其他商品和服务支出、办公设备购置、专用设备购置、信息网络及软件购置更新、无形资产购置、其他资本性支出和费用补贴</w:t>
      </w:r>
      <w:bookmarkEnd w:id="0"/>
      <w:r>
        <w:rPr>
          <w:rFonts w:ascii="仿宋_GB2312" w:eastAsia="仿宋_GB2312"/>
          <w:sz w:val="32"/>
          <w:szCs w:val="32"/>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性基金预算财政拨款收入总计202,200.10万元，其中：年初结转和结余0.00万元，本年收入202,200.10万元。政府性基金预算财政拨款支出总计202,200.10万元，其中：年末结转和结余0.00万元，本年支出202,200.10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政府性基金预算财政拨款收入支出总体与上年相比，增加76,309.00万元，增长60.62%，主要原因是：</w:t>
      </w:r>
      <w:bookmarkStart w:id="1" w:name="_Hlk207877584"/>
      <w:r>
        <w:rPr>
          <w:rFonts w:hint="eastAsia" w:ascii="仿宋_GB2312" w:eastAsia="仿宋_GB2312"/>
          <w:sz w:val="32"/>
          <w:szCs w:val="32"/>
          <w:lang w:eastAsia="zh-CN"/>
        </w:rPr>
        <w:t>本年</w:t>
      </w:r>
      <w:r>
        <w:rPr>
          <w:rFonts w:ascii="仿宋_GB2312" w:eastAsia="仿宋_GB2312"/>
          <w:sz w:val="32"/>
          <w:szCs w:val="32"/>
          <w:lang w:eastAsia="zh-CN"/>
        </w:rPr>
        <w:t>集中化解中小企业欠款项目经费增加</w:t>
      </w:r>
      <w:r>
        <w:rPr>
          <w:rFonts w:hint="eastAsia" w:ascii="仿宋_GB2312" w:eastAsia="仿宋_GB2312"/>
          <w:sz w:val="32"/>
          <w:szCs w:val="32"/>
          <w:lang w:eastAsia="zh-CN"/>
        </w:rPr>
        <w:t>、网上信访事项化解项目资金增加</w:t>
      </w:r>
      <w:bookmarkEnd w:id="1"/>
      <w:r>
        <w:rPr>
          <w:rFonts w:hint="eastAsia" w:ascii="仿宋_GB2312" w:eastAsia="仿宋_GB2312"/>
          <w:sz w:val="32"/>
          <w:szCs w:val="32"/>
          <w:lang w:eastAsia="zh-CN"/>
        </w:rPr>
        <w:t>、中央水库移民扶持项目资金增加、水库移民后扶持项目资金增加</w:t>
      </w:r>
      <w:r>
        <w:rPr>
          <w:rFonts w:ascii="仿宋_GB2312" w:eastAsia="仿宋_GB2312"/>
          <w:sz w:val="32"/>
          <w:szCs w:val="32"/>
          <w:lang w:eastAsia="zh-CN"/>
        </w:rPr>
        <w:t>。与年初预算相比，年初预算数11,041.36万元，决算数202,200.10万元，预决算差异率1,731.30%，主要原因是：</w:t>
      </w:r>
      <w:r>
        <w:rPr>
          <w:rFonts w:hint="eastAsia" w:ascii="仿宋_GB2312" w:eastAsia="仿宋_GB2312"/>
          <w:sz w:val="32"/>
          <w:szCs w:val="32"/>
          <w:lang w:eastAsia="zh-CN"/>
        </w:rPr>
        <w:t>年中追加</w:t>
      </w:r>
      <w:r>
        <w:rPr>
          <w:rFonts w:ascii="仿宋_GB2312" w:eastAsia="仿宋_GB2312"/>
          <w:sz w:val="32"/>
          <w:szCs w:val="32"/>
          <w:lang w:eastAsia="zh-CN"/>
        </w:rPr>
        <w:t>农村基础设施建设项目</w:t>
      </w:r>
      <w:r>
        <w:rPr>
          <w:rFonts w:hint="eastAsia" w:ascii="仿宋_GB2312" w:eastAsia="仿宋_GB2312"/>
          <w:sz w:val="32"/>
          <w:szCs w:val="32"/>
          <w:lang w:eastAsia="zh-CN"/>
        </w:rPr>
        <w:t>经费，交通运输领域消费品以旧换新资金及西部南山伴行公路建设资金等项目经费，</w:t>
      </w:r>
      <w:r>
        <w:rPr>
          <w:rFonts w:ascii="仿宋_GB2312" w:eastAsia="仿宋_GB2312"/>
          <w:sz w:val="32"/>
          <w:szCs w:val="32"/>
          <w:lang w:eastAsia="zh-CN"/>
        </w:rPr>
        <w:t>化解中小企业欠款资金项目经费</w:t>
      </w:r>
      <w:r>
        <w:rPr>
          <w:rFonts w:hint="eastAsia" w:ascii="仿宋_GB2312" w:eastAsia="仿宋_GB2312"/>
          <w:sz w:val="32"/>
          <w:szCs w:val="32"/>
          <w:lang w:eastAsia="zh-CN"/>
        </w:rPr>
        <w:t>，专项债项目建设期利息、手续费、发行费、登记费</w:t>
      </w:r>
      <w:r>
        <w:rPr>
          <w:rFonts w:ascii="仿宋_GB2312" w:eastAsia="仿宋_GB2312"/>
          <w:sz w:val="32"/>
          <w:szCs w:val="32"/>
          <w:lang w:eastAsia="zh-CN"/>
        </w:rPr>
        <w:t>项目</w:t>
      </w:r>
      <w:r>
        <w:rPr>
          <w:rFonts w:hint="eastAsia" w:ascii="仿宋_GB2312" w:eastAsia="仿宋_GB2312"/>
          <w:sz w:val="32"/>
          <w:szCs w:val="32"/>
          <w:lang w:eastAsia="zh-CN"/>
        </w:rPr>
        <w:t>，</w:t>
      </w:r>
      <w:r>
        <w:rPr>
          <w:rFonts w:ascii="仿宋_GB2312" w:eastAsia="仿宋_GB2312"/>
          <w:sz w:val="32"/>
          <w:szCs w:val="32"/>
          <w:lang w:eastAsia="zh-CN"/>
        </w:rPr>
        <w:t>超长期特别国债支持农业机械报废更新资金项目。</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政府性基金预算财政拨款支出202,200.10万元。</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1、节能环保支出（类）超长期特别国债安排的支出（款）其他节能环保支出（项）：支出决算数为1,340.00万元，比上年决算增加1,340.00万元，增长100.00%。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2、城乡社区支出（类）国有土地使用权出让收入安排的支出（款）征地和拆迁补偿支出（项）：支出决算数为69,896.72万元，比上年决算增加43,133.26万元，增长161.16%。</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3、城乡社区支出（类）国有土地使用权出让收入安排的支出（款）城市建设支出（项）：支出决算数为62,269.86万元，比上年决算增加15,693.69万元，增长33.69%。</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4、城乡社区支出（类）国有土地使用权出让收入安排的支出（款）农村基础设施建设支出（项）：支出决算数为20,881.66万元，比上年决算增加20,881.66万元，增长100.00%。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5、城乡社区支出（类）国有土地使用权出让收入安排的支出（款）棚户区改造支出（项）：支出决算数为9,302.27万元，与上年相比无变化。</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6、城乡社区支出（类）国有土地收益基金安排的支出（款）土地开发支出（项）：支出决算数为0.00万元，比上年决算减少685.16万元，下降100.00%。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7、城乡社区支出（类）城市基础设施配套费安排的支出（款）城市公共设施（项）：支出决算数为1,069.08万元，比上年决算减少1,780.36万元，下降62.48%。</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8、城乡社区支出（类）污水处理费安排的支出（款）其他污水处理费安排的支出（项）：支出决算数为420.59万元，比上年决算增加420.59万元，增长100.00%。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9、城乡社区支出（类）超长期特别国债安排的支出（款）城乡社区公共设施（项）：支出决算数为2,903.67万元，比上年决算增加2,903.67万元，增长100.00%。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10、农林水支出（类）大中型水库移民后期扶持基金支出（款）移民补助（项）：支出决算数为47.16万元，比上年决算增加47.16万元，增长100.00%。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11、农林水支出（类）大中型水库移民后期扶持基金支出（款）基础设施建设和经济发展（项）：支出决算数为23.00万元，比上年决算增加23.00万元，增长100.00%。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12、资源勘探工业信息等支出（类）超长期特别国债安排的支出（款）制造业（项）：支出决算数为461.50万元，比上年决算增加461.50万元，增长100.00%。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13、其他支出（类）其他政府性基金及对应专项债务收入安排的支出（款）其他政府性基金安排的支出（项）：支出决算数为2.34万元，比上年决算增加2.34万元，增长100.00%。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14、其他支出（类）其他政府性基金及对应专项债务收入安排的支出（款）其他地方自行试点项目收益专项债券收入安排的支出（项）：支出决算数为30,012.56万元，比上年决算减少6,987.44万元，下降18.88%。</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15、其他支出（类）彩票公益金安排的支出（款）用于社会福利的彩票公益金支出（项）：支出决算数为3,006.54万元，比上年决算增加1,756.89万元，增长140.59%。</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16、其他支出（类）彩票公益金安排的支出（款）用于体育事业的彩票公益金支出（项）：支出决算数为464.81万元，比上年决算减少904.95万元，下降66.07%。</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17、其他支出（类）彩票公益金安排的支出（款）用于残疾人事业的彩票公益金支出（项）：支出决算数为54.34万元，比上年决算减少25.27万元，下降31.74%。</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18、其他支出（类）彩票公益金安排的支出（款）用于城乡医疗救助的彩票公益金支出（项）：支出决算数为44.00万元，比上年决算增加44.00万元，增长100.00%。</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2024年度国有资本经营预算财政拨款收入总计186.30万元，其中：年初结转和结余0.00万元，本年收入186.30万元。国有资本经营预算财政拨款支出总计186.30万元，其中：年末结转和结余0.00万元，本年支出186.30万元。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国有资本经营预算财政拨款收入支出总体与上年相比，增加70.57万元，增长60.98%，主要原因是：</w:t>
      </w:r>
      <w:bookmarkStart w:id="2" w:name="_Hlk207877594"/>
      <w:r>
        <w:rPr>
          <w:rFonts w:ascii="仿宋_GB2312" w:eastAsia="仿宋_GB2312"/>
          <w:sz w:val="32"/>
          <w:szCs w:val="32"/>
          <w:lang w:eastAsia="zh-CN"/>
        </w:rPr>
        <w:t>本年度</w:t>
      </w:r>
      <w:r>
        <w:rPr>
          <w:rFonts w:hint="eastAsia" w:ascii="仿宋_GB2312" w:eastAsia="仿宋_GB2312"/>
          <w:sz w:val="32"/>
          <w:szCs w:val="32"/>
          <w:lang w:eastAsia="zh-CN"/>
        </w:rPr>
        <w:t>国有企业退休人员</w:t>
      </w:r>
      <w:r>
        <w:rPr>
          <w:rFonts w:ascii="仿宋_GB2312" w:eastAsia="仿宋_GB2312"/>
          <w:sz w:val="32"/>
          <w:szCs w:val="32"/>
          <w:lang w:eastAsia="zh-CN"/>
        </w:rPr>
        <w:t>开展活动、走访慰问</w:t>
      </w:r>
      <w:r>
        <w:rPr>
          <w:rFonts w:hint="eastAsia" w:ascii="仿宋_GB2312" w:eastAsia="仿宋_GB2312"/>
          <w:sz w:val="32"/>
          <w:szCs w:val="32"/>
          <w:lang w:eastAsia="zh-CN"/>
        </w:rPr>
        <w:t>补助项目资金</w:t>
      </w:r>
      <w:r>
        <w:rPr>
          <w:rFonts w:ascii="仿宋_GB2312" w:eastAsia="仿宋_GB2312"/>
          <w:sz w:val="32"/>
          <w:szCs w:val="32"/>
          <w:lang w:eastAsia="zh-CN"/>
        </w:rPr>
        <w:t>增加</w:t>
      </w:r>
      <w:bookmarkEnd w:id="2"/>
      <w:r>
        <w:rPr>
          <w:rFonts w:hint="eastAsia" w:ascii="仿宋_GB2312" w:eastAsia="仿宋_GB2312"/>
          <w:sz w:val="32"/>
          <w:szCs w:val="32"/>
          <w:lang w:eastAsia="zh-CN"/>
        </w:rPr>
        <w:t>，国有企业退休人员社会化管理补助项目资金增加</w:t>
      </w:r>
      <w:r>
        <w:rPr>
          <w:rFonts w:ascii="仿宋_GB2312" w:eastAsia="仿宋_GB2312"/>
          <w:sz w:val="32"/>
          <w:szCs w:val="32"/>
          <w:lang w:eastAsia="zh-CN"/>
        </w:rPr>
        <w:t>。与年初预算相比，年初预算数251.07万元，决算数186.30万元，预决算差异率-25.80%，主要原因是：</w:t>
      </w:r>
      <w:r>
        <w:rPr>
          <w:rFonts w:hint="eastAsia" w:ascii="仿宋_GB2312" w:eastAsia="仿宋_GB2312"/>
          <w:sz w:val="32"/>
          <w:szCs w:val="32"/>
          <w:lang w:eastAsia="zh-CN"/>
        </w:rPr>
        <w:t>本年国有企业退休人员社会化管理补助项目资金实际支出数小于年初预算安排资金</w:t>
      </w:r>
      <w:r>
        <w:rPr>
          <w:rFonts w:ascii="仿宋_GB2312" w:eastAsia="仿宋_GB2312"/>
          <w:sz w:val="32"/>
          <w:szCs w:val="32"/>
          <w:lang w:eastAsia="zh-CN"/>
        </w:rPr>
        <w:t>。</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国有资本经营预算财政拨款支出186.30万元。</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1、国有资本经营预算支出（类）解决历史遗留问题及改革成本支出（款）国有企业退休人员社会化管理补助支出（项）：支出决算数为186.30万元，比上年决算增加134.38万元，增长258.82%。</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2、国有资本经营预算支出（类）国有企业资本金注入（款）其他国有企业资本金注入（项）：支出决算数为0.00万元，比上年决算减少30.10万元，下降100.00%。</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3、国有资本经营预算支出（类）其他国有资本经营预算支出（款）其他国有资本经营预算支出（项）：支出决算数为0.00万元，比上年决算减少33.72万元，下降100.00%。</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2024年度财政拨款“三公”经费支出2,594.29万元，比上年减少10.29万元，下降0.40%，主要原因是：</w:t>
      </w:r>
      <w:r>
        <w:rPr>
          <w:rFonts w:hint="eastAsia" w:ascii="仿宋_GB2312" w:eastAsia="仿宋_GB2312" w:cs="仿宋_GB2312"/>
          <w:sz w:val="32"/>
          <w:szCs w:val="32"/>
          <w:shd w:val="clear" w:color="auto" w:fill="FFFFFF" w:themeFill="background1"/>
          <w:lang w:eastAsia="zh-CN"/>
        </w:rPr>
        <w:t>单位车辆出行减少，车辆维修维护费减少，车辆燃油费、运行费等经费减少；本年</w:t>
      </w:r>
      <w:r>
        <w:rPr>
          <w:rFonts w:hint="eastAsia" w:ascii="仿宋_GB2312" w:eastAsia="仿宋_GB2312" w:cs="仿宋_GB2312"/>
          <w:sz w:val="32"/>
          <w:szCs w:val="32"/>
          <w:shd w:val="clear" w:color="auto" w:fill="FFFFFF" w:themeFill="background1"/>
          <w:lang w:val="en-US" w:eastAsia="zh-CN"/>
        </w:rPr>
        <w:t>单位</w:t>
      </w:r>
      <w:r>
        <w:rPr>
          <w:rFonts w:hint="eastAsia" w:ascii="仿宋_GB2312" w:eastAsia="仿宋_GB2312" w:cs="仿宋_GB2312"/>
          <w:sz w:val="32"/>
          <w:szCs w:val="32"/>
          <w:shd w:val="clear" w:color="auto" w:fill="FFFFFF" w:themeFill="background1"/>
          <w:lang w:eastAsia="zh-CN"/>
        </w:rPr>
        <w:t>接待人次、批次减少，相应接待费用减少</w:t>
      </w:r>
      <w:r>
        <w:rPr>
          <w:rFonts w:ascii="仿宋_GB2312" w:eastAsia="仿宋_GB2312"/>
          <w:sz w:val="32"/>
          <w:szCs w:val="32"/>
          <w:lang w:eastAsia="zh-CN"/>
        </w:rPr>
        <w:t>。其中：因公出国（境）费支出2.46万元,占0.09%，比上年增加2.46万元，增长100%，主要原因是：</w:t>
      </w:r>
      <w:r>
        <w:rPr>
          <w:rFonts w:hint="eastAsia" w:ascii="仿宋_GB2312" w:eastAsia="仿宋_GB2312"/>
          <w:sz w:val="32"/>
          <w:szCs w:val="32"/>
          <w:highlight w:val="none"/>
          <w:lang w:val="en-US" w:eastAsia="zh-CN"/>
        </w:rPr>
        <w:t>高新区</w:t>
      </w:r>
      <w:r>
        <w:rPr>
          <w:rFonts w:hint="eastAsia" w:ascii="仿宋_GB2312" w:eastAsia="仿宋_GB2312"/>
          <w:sz w:val="32"/>
          <w:szCs w:val="32"/>
          <w:highlight w:val="none"/>
          <w:lang w:eastAsia="zh-CN"/>
        </w:rPr>
        <w:t>本年赴乌兹别克斯坦、哈萨克斯坦抢订单、拓市场经贸合作对接活动经费增加</w:t>
      </w:r>
      <w:r>
        <w:rPr>
          <w:rFonts w:ascii="仿宋_GB2312" w:eastAsia="仿宋_GB2312"/>
          <w:sz w:val="32"/>
          <w:szCs w:val="32"/>
          <w:lang w:eastAsia="zh-CN"/>
        </w:rPr>
        <w:t>；公务用车购置及运行维护费支出2,526.10万元，占97.37%，比上年减少2.01万元，下降0.08%，主要原因是：</w:t>
      </w:r>
      <w:r>
        <w:rPr>
          <w:rFonts w:hint="eastAsia" w:ascii="仿宋_GB2312" w:eastAsia="仿宋_GB2312" w:cs="仿宋_GB2312"/>
          <w:sz w:val="32"/>
          <w:szCs w:val="32"/>
          <w:shd w:val="clear" w:color="auto" w:fill="FFFFFF" w:themeFill="background1"/>
          <w:lang w:eastAsia="zh-CN"/>
        </w:rPr>
        <w:t>单位车辆出行减少，车辆维修维护费减少，车辆燃油费、运行费等经费减少</w:t>
      </w:r>
      <w:r>
        <w:rPr>
          <w:rFonts w:ascii="仿宋_GB2312" w:eastAsia="仿宋_GB2312"/>
          <w:sz w:val="32"/>
          <w:szCs w:val="32"/>
          <w:lang w:eastAsia="zh-CN"/>
        </w:rPr>
        <w:t>；公务接待费支出65.73万元，占2.53%，比上年减少10.74万元，下降14.04%，主要原因是：</w:t>
      </w:r>
      <w:r>
        <w:rPr>
          <w:rFonts w:hint="eastAsia" w:ascii="仿宋_GB2312" w:eastAsia="仿宋_GB2312" w:cs="仿宋_GB2312"/>
          <w:sz w:val="32"/>
          <w:szCs w:val="32"/>
          <w:highlight w:val="none"/>
          <w:shd w:val="clear" w:color="auto" w:fill="FFFFFF" w:themeFill="background1"/>
          <w:lang w:eastAsia="zh-CN"/>
        </w:rPr>
        <w:t>本年</w:t>
      </w:r>
      <w:r>
        <w:rPr>
          <w:rFonts w:hint="eastAsia" w:ascii="仿宋_GB2312" w:eastAsia="仿宋_GB2312" w:cs="仿宋_GB2312"/>
          <w:sz w:val="32"/>
          <w:szCs w:val="32"/>
          <w:highlight w:val="none"/>
          <w:shd w:val="clear" w:color="auto" w:fill="FFFFFF" w:themeFill="background1"/>
          <w:lang w:val="en-US" w:eastAsia="zh-CN"/>
        </w:rPr>
        <w:t>单位</w:t>
      </w:r>
      <w:r>
        <w:rPr>
          <w:rFonts w:hint="eastAsia" w:ascii="仿宋_GB2312" w:eastAsia="仿宋_GB2312" w:cs="仿宋_GB2312"/>
          <w:sz w:val="32"/>
          <w:szCs w:val="32"/>
          <w:highlight w:val="none"/>
          <w:shd w:val="clear" w:color="auto" w:fill="FFFFFF" w:themeFill="background1"/>
          <w:lang w:eastAsia="zh-CN"/>
        </w:rPr>
        <w:t>接待人次、批次减少，相应接待费用减少</w:t>
      </w:r>
      <w:r>
        <w:rPr>
          <w:rFonts w:ascii="仿宋_GB2312" w:eastAsia="仿宋_GB2312"/>
          <w:sz w:val="32"/>
          <w:szCs w:val="32"/>
          <w:highlight w:val="none"/>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因公出国（境）费支出2.46万元，开支内容包括</w:t>
      </w:r>
      <w:r>
        <w:rPr>
          <w:rFonts w:hint="eastAsia" w:ascii="仿宋_GB2312" w:eastAsia="仿宋_GB2312"/>
          <w:sz w:val="32"/>
          <w:szCs w:val="32"/>
          <w:lang w:eastAsia="zh-CN"/>
        </w:rPr>
        <w:t>机票、住宿费等</w:t>
      </w:r>
      <w:r>
        <w:rPr>
          <w:rFonts w:ascii="仿宋_GB2312" w:eastAsia="仿宋_GB2312"/>
          <w:sz w:val="32"/>
          <w:szCs w:val="32"/>
          <w:lang w:eastAsia="zh-CN"/>
        </w:rPr>
        <w:t>。单位全年安排的因公出国（境）团组1个，因公出国（境）1人次。</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公务用车购置及运行维护费2,526.10万元，其中：公务用车购置费25.50万元，公务用车运行维护费2,500.60万元。公务用车运行维护费开支内容包括</w:t>
      </w:r>
      <w:bookmarkStart w:id="3" w:name="_Hlk207110208"/>
      <w:r>
        <w:rPr>
          <w:rFonts w:hint="eastAsia" w:ascii="仿宋_GB2312" w:eastAsia="仿宋_GB2312"/>
          <w:sz w:val="32"/>
          <w:szCs w:val="32"/>
          <w:lang w:eastAsia="zh-CN"/>
        </w:rPr>
        <w:t>公务用车燃油费、车辆维修维护费、保险费、过路费等</w:t>
      </w:r>
      <w:bookmarkEnd w:id="3"/>
      <w:r>
        <w:rPr>
          <w:rFonts w:ascii="仿宋_GB2312" w:eastAsia="仿宋_GB2312"/>
          <w:sz w:val="32"/>
          <w:szCs w:val="32"/>
          <w:lang w:eastAsia="zh-CN"/>
        </w:rPr>
        <w:t>。公务用车购置数2辆，公务用车保有量1,069辆。国有资产占用情况中固定资产车辆1,562辆，与公务用车保有量差异原因是：</w:t>
      </w:r>
      <w:r>
        <w:rPr>
          <w:rFonts w:hint="eastAsia" w:ascii="仿宋_GB2312" w:eastAsia="仿宋_GB2312"/>
          <w:sz w:val="32"/>
          <w:szCs w:val="32"/>
          <w:lang w:val="zh-CN" w:eastAsia="zh-CN"/>
        </w:rPr>
        <w:t>国有资产情况表中车辆是单位业务用车，不属于公务用车</w:t>
      </w:r>
      <w:r>
        <w:rPr>
          <w:rFonts w:ascii="仿宋_GB2312" w:eastAsia="仿宋_GB2312"/>
          <w:sz w:val="32"/>
          <w:szCs w:val="32"/>
          <w:lang w:eastAsia="zh-CN"/>
        </w:rPr>
        <w:t>。</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公务接待费65.73万元，开支内容包括</w:t>
      </w:r>
      <w:r>
        <w:rPr>
          <w:rFonts w:hint="eastAsia" w:ascii="仿宋_GB2312" w:eastAsia="仿宋_GB2312" w:cs="仿宋_GB2312"/>
          <w:sz w:val="32"/>
          <w:szCs w:val="32"/>
          <w:shd w:val="clear" w:color="auto" w:fill="FFFFFF" w:themeFill="background1"/>
          <w:lang w:eastAsia="zh-CN"/>
        </w:rPr>
        <w:t>餐费、住宿费等</w:t>
      </w:r>
      <w:r>
        <w:rPr>
          <w:rFonts w:ascii="仿宋_GB2312" w:eastAsia="仿宋_GB2312"/>
          <w:sz w:val="32"/>
          <w:szCs w:val="32"/>
          <w:lang w:eastAsia="zh-CN"/>
        </w:rPr>
        <w:t>。单位全年安排的国内公务接待501批次，6,571人次。</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与全年预算相比，财政拨款“三公”经费支出全年预算数2,636.13万元，决算数2,594.29万元，预决算差异率-1.59%，主要原因是：</w:t>
      </w:r>
      <w:r>
        <w:rPr>
          <w:rFonts w:hint="eastAsia" w:ascii="仿宋_GB2312" w:eastAsia="仿宋_GB2312"/>
          <w:sz w:val="32"/>
          <w:szCs w:val="32"/>
          <w:lang w:val="zh-CN" w:eastAsia="zh-CN"/>
        </w:rPr>
        <w:t>本年车辆燃油费、维修费等实际支出数小于全年预算安排资金</w:t>
      </w:r>
      <w:r>
        <w:rPr>
          <w:rFonts w:ascii="仿宋_GB2312" w:eastAsia="仿宋_GB2312"/>
          <w:sz w:val="32"/>
          <w:szCs w:val="32"/>
          <w:lang w:eastAsia="zh-CN"/>
        </w:rPr>
        <w:t>。其中：因公出国（境）费全年预算数2.46万元，决算数2.46万元，预决算差异率0.00%，主要原因是：</w:t>
      </w:r>
      <w:r>
        <w:rPr>
          <w:rFonts w:hint="eastAsia" w:ascii="仿宋_GB2312" w:eastAsia="仿宋_GB2312" w:cs="仿宋_GB2312"/>
          <w:sz w:val="32"/>
          <w:szCs w:val="32"/>
          <w:shd w:val="clear" w:color="auto" w:fill="FFFFFF" w:themeFill="background1"/>
          <w:lang w:eastAsia="zh-CN"/>
        </w:rPr>
        <w:t>严格按预算执行，预决算对比无差异</w:t>
      </w:r>
      <w:r>
        <w:rPr>
          <w:rFonts w:ascii="仿宋_GB2312" w:eastAsia="仿宋_GB2312"/>
          <w:sz w:val="32"/>
          <w:szCs w:val="32"/>
          <w:lang w:eastAsia="zh-CN"/>
        </w:rPr>
        <w:t>；公务用车购置费全年预算数38.72万元，决算数25.50万元，预决算差异率-34.14%，主要原因是：</w:t>
      </w:r>
      <w:r>
        <w:rPr>
          <w:rFonts w:hint="eastAsia" w:ascii="仿宋_GB2312" w:eastAsia="仿宋_GB2312"/>
          <w:sz w:val="32"/>
          <w:szCs w:val="32"/>
          <w:lang w:val="zh-CN" w:eastAsia="zh-CN"/>
        </w:rPr>
        <w:t>本年车辆购置购买费等实际支出数小于全年预算安排资金</w:t>
      </w:r>
      <w:r>
        <w:rPr>
          <w:rFonts w:ascii="仿宋_GB2312" w:eastAsia="仿宋_GB2312"/>
          <w:sz w:val="32"/>
          <w:szCs w:val="32"/>
          <w:lang w:eastAsia="zh-CN"/>
        </w:rPr>
        <w:t>；公务用车运行维护费全年预算数2,529.22万元，决算数2,500.60万元，预决算差异率-1.13%，主要原因是：</w:t>
      </w:r>
      <w:r>
        <w:rPr>
          <w:rFonts w:hint="eastAsia" w:ascii="仿宋_GB2312" w:eastAsia="仿宋_GB2312"/>
          <w:sz w:val="32"/>
          <w:szCs w:val="32"/>
          <w:lang w:val="zh-CN" w:eastAsia="zh-CN"/>
        </w:rPr>
        <w:t>本年车辆燃油费、维修费等实际支出数小于全年预算安排资金</w:t>
      </w:r>
      <w:r>
        <w:rPr>
          <w:rFonts w:ascii="仿宋_GB2312" w:eastAsia="仿宋_GB2312"/>
          <w:sz w:val="32"/>
          <w:szCs w:val="32"/>
          <w:lang w:eastAsia="zh-CN"/>
        </w:rPr>
        <w:t>；公务接待费全年预算数65.73万元，决算数65.73万元，预决算差异率0.00%，主要原因是：</w:t>
      </w:r>
      <w:r>
        <w:rPr>
          <w:rFonts w:hint="eastAsia" w:ascii="仿宋_GB2312" w:eastAsia="仿宋_GB2312" w:cs="仿宋_GB2312"/>
          <w:sz w:val="32"/>
          <w:szCs w:val="32"/>
          <w:shd w:val="clear" w:color="auto" w:fill="FFFFFF" w:themeFill="background1"/>
          <w:lang w:eastAsia="zh-CN"/>
        </w:rPr>
        <w:t>严格按预算执行，预决算对比无差异</w:t>
      </w:r>
      <w:r>
        <w:rPr>
          <w:rFonts w:ascii="仿宋_GB2312" w:eastAsia="仿宋_GB2312"/>
          <w:sz w:val="32"/>
          <w:szCs w:val="32"/>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（一）机关运行经费及公用经费支出情况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2024年度新疆昌吉州昌吉市部门决算汇总部门（行政单位和参照公务员法管理事业单位）机关运行经费支出12,644.01万元，比上年减少3,291.21万元，下降20.65%，主要原因是：</w:t>
      </w:r>
      <w:r>
        <w:rPr>
          <w:rFonts w:hint="eastAsia" w:ascii="仿宋_GB2312" w:eastAsia="仿宋_GB2312" w:cs="仿宋_GB2312"/>
          <w:sz w:val="32"/>
          <w:szCs w:val="32"/>
          <w:shd w:val="clear" w:color="auto" w:fill="FFFFFF" w:themeFill="background1"/>
          <w:lang w:eastAsia="zh-CN"/>
        </w:rPr>
        <w:t>本年</w:t>
      </w:r>
      <w:r>
        <w:rPr>
          <w:rFonts w:ascii="仿宋_GB2312" w:eastAsia="仿宋_GB2312"/>
          <w:sz w:val="32"/>
          <w:szCs w:val="32"/>
          <w:lang w:eastAsia="zh-CN"/>
        </w:rPr>
        <w:t>办公费、印刷费、咨询费、手续费</w:t>
      </w:r>
      <w:r>
        <w:rPr>
          <w:rFonts w:hint="eastAsia" w:ascii="仿宋_GB2312" w:eastAsia="仿宋_GB2312"/>
          <w:sz w:val="32"/>
          <w:szCs w:val="32"/>
          <w:lang w:eastAsia="zh-CN"/>
        </w:rPr>
        <w:t>、</w:t>
      </w:r>
      <w:r>
        <w:rPr>
          <w:rFonts w:ascii="仿宋_GB2312" w:eastAsia="仿宋_GB2312"/>
          <w:sz w:val="32"/>
          <w:szCs w:val="32"/>
          <w:lang w:eastAsia="zh-CN"/>
        </w:rPr>
        <w:t>取暖费</w:t>
      </w:r>
      <w:r>
        <w:rPr>
          <w:rFonts w:hint="eastAsia" w:ascii="仿宋_GB2312" w:eastAsia="仿宋_GB2312"/>
          <w:sz w:val="32"/>
          <w:szCs w:val="32"/>
          <w:lang w:eastAsia="zh-CN"/>
        </w:rPr>
        <w:t>、劳务费、公务用车运行维护费、公务接待费</w:t>
      </w:r>
      <w:r>
        <w:rPr>
          <w:rFonts w:hint="eastAsia" w:ascii="仿宋_GB2312" w:eastAsia="仿宋_GB2312" w:cs="仿宋_GB2312"/>
          <w:sz w:val="32"/>
          <w:szCs w:val="32"/>
          <w:shd w:val="clear" w:color="auto" w:fill="FFFFFF" w:themeFill="background1"/>
          <w:lang w:eastAsia="zh-CN"/>
        </w:rPr>
        <w:t>等减少</w:t>
      </w:r>
      <w:r>
        <w:rPr>
          <w:rFonts w:ascii="仿宋_GB2312" w:eastAsia="仿宋_GB2312"/>
          <w:sz w:val="32"/>
          <w:szCs w:val="32"/>
          <w:lang w:eastAsia="zh-CN"/>
        </w:rPr>
        <w:t>。</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2024年度新疆昌吉州昌吉市部门决算汇总部门（事业单位）公用经费支出8,244.16万元，比上年减少3,130.14万元，下降27.52%，主要原因是：</w:t>
      </w:r>
      <w:r>
        <w:rPr>
          <w:rFonts w:hint="eastAsia" w:ascii="仿宋_GB2312" w:eastAsia="仿宋_GB2312" w:cs="仿宋_GB2312"/>
          <w:sz w:val="32"/>
          <w:szCs w:val="32"/>
          <w:shd w:val="clear" w:color="auto" w:fill="FFFFFF" w:themeFill="background1"/>
          <w:lang w:eastAsia="zh-CN"/>
        </w:rPr>
        <w:t>本年</w:t>
      </w:r>
      <w:r>
        <w:rPr>
          <w:rFonts w:ascii="仿宋_GB2312" w:eastAsia="仿宋_GB2312"/>
          <w:sz w:val="32"/>
          <w:szCs w:val="32"/>
          <w:lang w:eastAsia="zh-CN"/>
        </w:rPr>
        <w:t>水费、电费</w:t>
      </w:r>
      <w:r>
        <w:rPr>
          <w:rFonts w:hint="eastAsia" w:ascii="仿宋_GB2312" w:eastAsia="仿宋_GB2312"/>
          <w:sz w:val="32"/>
          <w:szCs w:val="32"/>
          <w:lang w:eastAsia="zh-CN"/>
        </w:rPr>
        <w:t>、邮电费、</w:t>
      </w:r>
      <w:r>
        <w:rPr>
          <w:rFonts w:ascii="仿宋_GB2312" w:eastAsia="仿宋_GB2312"/>
          <w:sz w:val="32"/>
          <w:szCs w:val="32"/>
          <w:lang w:eastAsia="zh-CN"/>
        </w:rPr>
        <w:t>物业管理费</w:t>
      </w:r>
      <w:r>
        <w:rPr>
          <w:rFonts w:hint="eastAsia" w:ascii="仿宋_GB2312" w:eastAsia="仿宋_GB2312"/>
          <w:sz w:val="32"/>
          <w:szCs w:val="32"/>
          <w:lang w:eastAsia="zh-CN"/>
        </w:rPr>
        <w:t>、</w:t>
      </w:r>
      <w:r>
        <w:rPr>
          <w:rFonts w:ascii="仿宋_GB2312" w:eastAsia="仿宋_GB2312"/>
          <w:sz w:val="32"/>
          <w:szCs w:val="32"/>
          <w:lang w:eastAsia="zh-CN"/>
        </w:rPr>
        <w:t>租赁费</w:t>
      </w:r>
      <w:r>
        <w:rPr>
          <w:rFonts w:hint="eastAsia" w:ascii="仿宋_GB2312" w:eastAsia="仿宋_GB2312"/>
          <w:sz w:val="32"/>
          <w:szCs w:val="32"/>
          <w:lang w:eastAsia="zh-CN"/>
        </w:rPr>
        <w:t>、专用材料费、委托业务费</w:t>
      </w:r>
      <w:r>
        <w:rPr>
          <w:rFonts w:hint="eastAsia" w:ascii="仿宋_GB2312" w:eastAsia="仿宋_GB2312" w:cs="仿宋_GB2312"/>
          <w:sz w:val="32"/>
          <w:szCs w:val="32"/>
          <w:shd w:val="clear" w:color="auto" w:fill="FFFFFF" w:themeFill="background1"/>
          <w:lang w:eastAsia="zh-CN"/>
        </w:rPr>
        <w:t>等减少</w:t>
      </w:r>
      <w:r>
        <w:rPr>
          <w:rFonts w:ascii="仿宋_GB2312" w:eastAsia="仿宋_GB2312"/>
          <w:sz w:val="32"/>
          <w:szCs w:val="32"/>
          <w:lang w:eastAsia="zh-CN"/>
        </w:rPr>
        <w:t>。</w:t>
      </w:r>
    </w:p>
    <w:p>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（二）政府采购情况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2024年度政府采购支出总额53,813.25万元，其中：政府采购货物支出14,824.96万元、政府采购工程支出20,860.76万元、政府采购服务支出18,127.52万元。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授予中小企业合同金额47,299.61万元，占政府采购支出总额的87.90%，其中：授予小微企业合同金额29,479.16万元，占政府采购支出总额的54.78%。</w:t>
      </w:r>
    </w:p>
    <w:p>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（三）国有资产占用情况说明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截至2024年12月31日，房屋1,270,671.51平方米，价值230,854.59万元。</w:t>
      </w:r>
      <w:r>
        <w:rPr>
          <w:rFonts w:ascii="仿宋_GB2312" w:eastAsia="仿宋_GB2312"/>
          <w:sz w:val="32"/>
          <w:szCs w:val="32"/>
          <w:lang w:eastAsia="zh-CN"/>
        </w:rPr>
        <w:t>车辆1,562辆，价值28,392.79万元，其中：副部（省）级及以上领导用车0辆、主要负责人用车31辆、机要通信用车2辆、应急保障用车50辆、执法执勤用车605辆、特种专业技术用车279辆、离退休干部服务用车1辆、其他用车594辆，其他用车主要是：</w:t>
      </w:r>
      <w:r>
        <w:rPr>
          <w:rFonts w:hint="eastAsia" w:ascii="仿宋_GB2312" w:eastAsia="仿宋_GB2312" w:cs="仿宋_GB2312"/>
          <w:sz w:val="32"/>
          <w:szCs w:val="32"/>
          <w:shd w:val="clear" w:color="auto" w:fill="FFFFFF" w:themeFill="background1"/>
          <w:lang w:eastAsia="zh-CN"/>
        </w:rPr>
        <w:t>校车、救护车、业务用车等</w:t>
      </w:r>
      <w:r>
        <w:rPr>
          <w:rFonts w:ascii="仿宋_GB2312" w:eastAsia="仿宋_GB2312"/>
          <w:sz w:val="32"/>
          <w:szCs w:val="32"/>
          <w:lang w:eastAsia="zh-CN"/>
        </w:rPr>
        <w:t>;单价100万元（含）以上设备（不含车辆）151台（套）。</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根据预算绩效管理要求，本部门2024年度预算绩效管理形成整体支出绩效自评表1</w:t>
      </w:r>
      <w:r>
        <w:rPr>
          <w:rFonts w:hint="eastAsia" w:ascii="仿宋_GB2312" w:eastAsia="仿宋_GB2312"/>
          <w:sz w:val="32"/>
          <w:szCs w:val="32"/>
          <w:lang w:eastAsia="zh-CN"/>
        </w:rPr>
        <w:t>56</w:t>
      </w:r>
      <w:r>
        <w:rPr>
          <w:rFonts w:ascii="仿宋_GB2312" w:eastAsia="仿宋_GB2312"/>
          <w:sz w:val="32"/>
          <w:szCs w:val="32"/>
          <w:lang w:eastAsia="zh-CN"/>
        </w:rPr>
        <w:t>个，全年预算总额</w:t>
      </w:r>
      <w:r>
        <w:rPr>
          <w:rFonts w:hint="eastAsia" w:ascii="仿宋_GB2312" w:eastAsia="仿宋_GB2312"/>
          <w:sz w:val="32"/>
          <w:szCs w:val="32"/>
          <w:lang w:eastAsia="zh-CN"/>
        </w:rPr>
        <w:t>717,434.22</w:t>
      </w:r>
      <w:r>
        <w:rPr>
          <w:rFonts w:ascii="仿宋_GB2312" w:eastAsia="仿宋_GB2312"/>
          <w:sz w:val="32"/>
          <w:szCs w:val="32"/>
          <w:lang w:eastAsia="zh-CN"/>
        </w:rPr>
        <w:t>万元，实际执行总额</w:t>
      </w:r>
      <w:r>
        <w:rPr>
          <w:rFonts w:hint="eastAsia" w:ascii="仿宋_GB2312" w:eastAsia="仿宋_GB2312"/>
          <w:sz w:val="32"/>
          <w:szCs w:val="32"/>
          <w:lang w:eastAsia="zh-CN"/>
        </w:rPr>
        <w:t>714,751.57</w:t>
      </w:r>
      <w:r>
        <w:rPr>
          <w:rFonts w:ascii="仿宋_GB2312" w:eastAsia="仿宋_GB2312"/>
          <w:sz w:val="32"/>
          <w:szCs w:val="32"/>
          <w:lang w:eastAsia="zh-CN"/>
        </w:rPr>
        <w:t>万元；预算绩效评价项目</w:t>
      </w:r>
      <w:r>
        <w:rPr>
          <w:rFonts w:hint="eastAsia" w:ascii="仿宋_GB2312" w:eastAsia="仿宋_GB2312"/>
          <w:sz w:val="32"/>
          <w:szCs w:val="32"/>
          <w:lang w:eastAsia="zh-CN"/>
        </w:rPr>
        <w:t>1,644</w:t>
      </w:r>
      <w:r>
        <w:rPr>
          <w:rFonts w:ascii="仿宋_GB2312" w:eastAsia="仿宋_GB2312"/>
          <w:sz w:val="32"/>
          <w:szCs w:val="32"/>
          <w:lang w:eastAsia="zh-CN"/>
        </w:rPr>
        <w:t>个，全年预算数</w:t>
      </w:r>
      <w:r>
        <w:rPr>
          <w:rFonts w:hint="eastAsia" w:ascii="仿宋_GB2312" w:eastAsia="仿宋_GB2312"/>
          <w:sz w:val="32"/>
          <w:szCs w:val="32"/>
          <w:lang w:eastAsia="zh-CN"/>
        </w:rPr>
        <w:t>350,483.93</w:t>
      </w:r>
      <w:r>
        <w:rPr>
          <w:rFonts w:ascii="仿宋_GB2312" w:eastAsia="仿宋_GB2312"/>
          <w:sz w:val="32"/>
          <w:szCs w:val="32"/>
          <w:lang w:eastAsia="zh-CN"/>
        </w:rPr>
        <w:t>万元，全年执行数</w:t>
      </w:r>
      <w:r>
        <w:rPr>
          <w:rFonts w:hint="eastAsia" w:ascii="仿宋_GB2312" w:eastAsia="仿宋_GB2312"/>
          <w:sz w:val="32"/>
          <w:szCs w:val="32"/>
          <w:lang w:eastAsia="zh-CN"/>
        </w:rPr>
        <w:t>343,458.23</w:t>
      </w:r>
      <w:r>
        <w:rPr>
          <w:rFonts w:ascii="仿宋_GB2312" w:eastAsia="仿宋_GB2312"/>
          <w:sz w:val="32"/>
          <w:szCs w:val="32"/>
          <w:lang w:eastAsia="zh-CN"/>
        </w:rPr>
        <w:t>万元。</w:t>
      </w:r>
      <w:r>
        <w:rPr>
          <w:rFonts w:hint="eastAsia" w:ascii="仿宋_GB2312" w:eastAsia="仿宋_GB2312"/>
          <w:sz w:val="32"/>
          <w:szCs w:val="32"/>
          <w:lang w:eastAsia="zh-CN"/>
        </w:rPr>
        <w:t>预算绩效管理取得的成效：</w:t>
      </w:r>
      <w:r>
        <w:rPr>
          <w:rFonts w:hint="eastAsia" w:ascii="仿宋_GB2312" w:eastAsia="仿宋_GB2312" w:cs="仿宋_GB2312"/>
          <w:sz w:val="32"/>
          <w:szCs w:val="32"/>
          <w:shd w:val="clear" w:color="auto" w:fill="FFFFFF" w:themeFill="background1"/>
          <w:lang w:eastAsia="zh-CN"/>
        </w:rPr>
        <w:t>一是通过积极开展预算绩效工作，全面实施绩效目标管理；二是通过扩大绩效运行监控范围，增强预算绩效管理观念；三是通过强化绩效评价结果运用，完善评价结果反馈制度；四是通过开展重点项目绩效评价，提高资金使用效益</w:t>
      </w:r>
      <w:r>
        <w:rPr>
          <w:rFonts w:hint="eastAsia" w:ascii="仿宋_GB2312" w:eastAsia="仿宋_GB2312"/>
          <w:sz w:val="32"/>
          <w:szCs w:val="32"/>
          <w:lang w:eastAsia="zh-CN"/>
        </w:rPr>
        <w:t>。发现的问题及原因：</w:t>
      </w:r>
      <w:r>
        <w:rPr>
          <w:rFonts w:hint="eastAsia" w:ascii="仿宋_GB2312" w:eastAsia="仿宋_GB2312" w:cs="仿宋_GB2312"/>
          <w:sz w:val="32"/>
          <w:szCs w:val="32"/>
          <w:shd w:val="clear" w:color="auto" w:fill="FFFFFF" w:themeFill="background1"/>
          <w:lang w:eastAsia="zh-CN"/>
        </w:rPr>
        <w:t>一是对项目绩效目标的设定和各项指标的理解、认识不到位，导致项目绩效目标不够明确、不够细化、不够量化，缺乏可衡量和可实现性；二是预算编制和执行存在差异，部分项目预算没有执行完，</w:t>
      </w:r>
      <w:r>
        <w:rPr>
          <w:rFonts w:hint="eastAsia" w:ascii="仿宋_GB2312" w:eastAsia="仿宋_GB2312"/>
          <w:sz w:val="32"/>
          <w:szCs w:val="32"/>
          <w:lang w:eastAsia="zh-CN"/>
        </w:rPr>
        <w:t>部分项目未按预算批复的明细项目使用，不仅损害了预算的严肃性，而且给预算绩效评价带来困难。下一步改进措施：一是完善绩效评价体系，加强监督检查和考核工作；二是统筹协调，提高资金使用绩效。</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具体项目自评情况由各单位公开</w:t>
      </w:r>
      <w:r>
        <w:rPr>
          <w:rFonts w:ascii="仿宋_GB2312" w:eastAsia="仿宋_GB2312"/>
          <w:sz w:val="32"/>
          <w:szCs w:val="32"/>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本部门无其他需说明事项。</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8211C2"/>
    <w:multiLevelType w:val="multilevel"/>
    <w:tmpl w:val="478211C2"/>
    <w:lvl w:ilvl="0" w:tentative="0">
      <w:start w:val="1"/>
      <w:numFmt w:val="japaneseCounting"/>
      <w:lvlText w:val="%1、"/>
      <w:lvlJc w:val="left"/>
      <w:pPr>
        <w:ind w:left="1450" w:hanging="720"/>
      </w:pPr>
      <w:rPr>
        <w:rFonts w:hint="default"/>
      </w:rPr>
    </w:lvl>
    <w:lvl w:ilvl="1" w:tentative="0">
      <w:start w:val="1"/>
      <w:numFmt w:val="lowerLetter"/>
      <w:lvlText w:val="%2)"/>
      <w:lvlJc w:val="left"/>
      <w:pPr>
        <w:ind w:left="1610" w:hanging="440"/>
      </w:pPr>
    </w:lvl>
    <w:lvl w:ilvl="2" w:tentative="0">
      <w:start w:val="1"/>
      <w:numFmt w:val="lowerRoman"/>
      <w:lvlText w:val="%3."/>
      <w:lvlJc w:val="right"/>
      <w:pPr>
        <w:ind w:left="2050" w:hanging="440"/>
      </w:pPr>
    </w:lvl>
    <w:lvl w:ilvl="3" w:tentative="0">
      <w:start w:val="1"/>
      <w:numFmt w:val="decimal"/>
      <w:lvlText w:val="%4."/>
      <w:lvlJc w:val="left"/>
      <w:pPr>
        <w:ind w:left="2490" w:hanging="440"/>
      </w:pPr>
    </w:lvl>
    <w:lvl w:ilvl="4" w:tentative="0">
      <w:start w:val="1"/>
      <w:numFmt w:val="lowerLetter"/>
      <w:lvlText w:val="%5)"/>
      <w:lvlJc w:val="left"/>
      <w:pPr>
        <w:ind w:left="2930" w:hanging="440"/>
      </w:pPr>
    </w:lvl>
    <w:lvl w:ilvl="5" w:tentative="0">
      <w:start w:val="1"/>
      <w:numFmt w:val="lowerRoman"/>
      <w:lvlText w:val="%6."/>
      <w:lvlJc w:val="right"/>
      <w:pPr>
        <w:ind w:left="3370" w:hanging="440"/>
      </w:pPr>
    </w:lvl>
    <w:lvl w:ilvl="6" w:tentative="0">
      <w:start w:val="1"/>
      <w:numFmt w:val="decimal"/>
      <w:lvlText w:val="%7."/>
      <w:lvlJc w:val="left"/>
      <w:pPr>
        <w:ind w:left="3810" w:hanging="440"/>
      </w:pPr>
    </w:lvl>
    <w:lvl w:ilvl="7" w:tentative="0">
      <w:start w:val="1"/>
      <w:numFmt w:val="lowerLetter"/>
      <w:lvlText w:val="%8)"/>
      <w:lvlJc w:val="left"/>
      <w:pPr>
        <w:ind w:left="4250" w:hanging="440"/>
      </w:pPr>
    </w:lvl>
    <w:lvl w:ilvl="8" w:tentative="0">
      <w:start w:val="1"/>
      <w:numFmt w:val="lowerRoman"/>
      <w:lvlText w:val="%9."/>
      <w:lvlJc w:val="right"/>
      <w:pPr>
        <w:ind w:left="469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4AC"/>
    <w:rsid w:val="00075815"/>
    <w:rsid w:val="000D1752"/>
    <w:rsid w:val="001C3763"/>
    <w:rsid w:val="002A544D"/>
    <w:rsid w:val="002D4970"/>
    <w:rsid w:val="003044C1"/>
    <w:rsid w:val="0037304B"/>
    <w:rsid w:val="00584F83"/>
    <w:rsid w:val="00665CC1"/>
    <w:rsid w:val="008161C1"/>
    <w:rsid w:val="00854FC6"/>
    <w:rsid w:val="008F74ED"/>
    <w:rsid w:val="009059B8"/>
    <w:rsid w:val="009220E4"/>
    <w:rsid w:val="00932F6A"/>
    <w:rsid w:val="00935295"/>
    <w:rsid w:val="00955258"/>
    <w:rsid w:val="00B122B5"/>
    <w:rsid w:val="00BA4F33"/>
    <w:rsid w:val="00BE5638"/>
    <w:rsid w:val="00C95BC2"/>
    <w:rsid w:val="00F844AC"/>
    <w:rsid w:val="00FB5AD9"/>
    <w:rsid w:val="00FD0C92"/>
    <w:rsid w:val="00FD795E"/>
    <w:rsid w:val="09795697"/>
    <w:rsid w:val="09926963"/>
    <w:rsid w:val="0A2961A8"/>
    <w:rsid w:val="2E7378AD"/>
    <w:rsid w:val="427E4258"/>
    <w:rsid w:val="6F9050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9"/>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20"/>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1"/>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2"/>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5">
    <w:name w:val="Default Paragraph Font"/>
    <w:semiHidden/>
    <w:unhideWhenUsed/>
    <w:qFormat/>
    <w:uiPriority w:val="1"/>
  </w:style>
  <w:style w:type="table" w:default="1" w:styleId="13">
    <w:name w:val="Normal Table"/>
    <w:semiHidden/>
    <w:unhideWhenUsed/>
    <w:uiPriority w:val="99"/>
    <w:tblPr>
      <w:tblLayout w:type="fixed"/>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annotation text"/>
    <w:basedOn w:val="1"/>
    <w:semiHidden/>
    <w:unhideWhenUsed/>
    <w:uiPriority w:val="99"/>
    <w:pPr>
      <w:jc w:val="left"/>
    </w:pPr>
  </w:style>
  <w:style w:type="paragraph" w:styleId="9">
    <w:name w:val="footer"/>
    <w:basedOn w:val="1"/>
    <w:link w:val="26"/>
    <w:unhideWhenUsed/>
    <w:uiPriority w:val="99"/>
    <w:pPr>
      <w:tabs>
        <w:tab w:val="center" w:pos="4153"/>
        <w:tab w:val="right" w:pos="8306"/>
      </w:tabs>
      <w:snapToGrid w:val="0"/>
      <w:spacing w:line="240" w:lineRule="auto"/>
    </w:pPr>
    <w:rPr>
      <w:sz w:val="18"/>
      <w:szCs w:val="18"/>
    </w:rPr>
  </w:style>
  <w:style w:type="paragraph" w:styleId="10">
    <w:name w:val="header"/>
    <w:basedOn w:val="1"/>
    <w:link w:val="18"/>
    <w:unhideWhenUsed/>
    <w:qFormat/>
    <w:uiPriority w:val="99"/>
    <w:pPr>
      <w:tabs>
        <w:tab w:val="center" w:pos="4680"/>
        <w:tab w:val="right" w:pos="9360"/>
      </w:tabs>
    </w:pPr>
  </w:style>
  <w:style w:type="paragraph" w:styleId="11">
    <w:name w:val="Subtitle"/>
    <w:basedOn w:val="1"/>
    <w:next w:val="1"/>
    <w:link w:val="23"/>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2">
    <w:name w:val="Title"/>
    <w:basedOn w:val="1"/>
    <w:next w:val="1"/>
    <w:link w:val="24"/>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4">
    <w:name w:val="Table Grid"/>
    <w:basedOn w:val="13"/>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
  </w:style>
  <w:style w:type="character" w:styleId="16">
    <w:name w:val="Emphasis"/>
    <w:basedOn w:val="15"/>
    <w:qFormat/>
    <w:uiPriority w:val="20"/>
    <w:rPr>
      <w:i/>
      <w:iCs/>
    </w:rPr>
  </w:style>
  <w:style w:type="character" w:styleId="17">
    <w:name w:val="Hyperlink"/>
    <w:basedOn w:val="15"/>
    <w:unhideWhenUsed/>
    <w:uiPriority w:val="99"/>
    <w:rPr>
      <w:color w:val="0563C1" w:themeColor="hyperlink"/>
      <w:u w:val="single"/>
    </w:rPr>
  </w:style>
  <w:style w:type="character" w:customStyle="1" w:styleId="18">
    <w:name w:val="页眉 字符"/>
    <w:basedOn w:val="15"/>
    <w:link w:val="10"/>
    <w:qFormat/>
    <w:uiPriority w:val="99"/>
  </w:style>
  <w:style w:type="character" w:customStyle="1" w:styleId="19">
    <w:name w:val="标题 1 字符"/>
    <w:basedOn w:val="15"/>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20">
    <w:name w:val="标题 2 字符"/>
    <w:basedOn w:val="15"/>
    <w:link w:val="3"/>
    <w:qFormat/>
    <w:uiPriority w:val="9"/>
    <w:rPr>
      <w:rFonts w:asciiTheme="majorHAnsi" w:hAnsiTheme="majorHAnsi" w:eastAsiaTheme="majorEastAsia" w:cstheme="majorBidi"/>
      <w:b/>
      <w:bCs/>
      <w:color w:val="4472C4" w:themeColor="accent1"/>
      <w:sz w:val="26"/>
      <w:szCs w:val="26"/>
    </w:rPr>
  </w:style>
  <w:style w:type="character" w:customStyle="1" w:styleId="21">
    <w:name w:val="标题 3 字符"/>
    <w:basedOn w:val="15"/>
    <w:link w:val="4"/>
    <w:uiPriority w:val="9"/>
    <w:rPr>
      <w:rFonts w:asciiTheme="majorHAnsi" w:hAnsiTheme="majorHAnsi" w:eastAsiaTheme="majorEastAsia" w:cstheme="majorBidi"/>
      <w:b/>
      <w:bCs/>
      <w:color w:val="4472C4" w:themeColor="accent1"/>
    </w:rPr>
  </w:style>
  <w:style w:type="character" w:customStyle="1" w:styleId="22">
    <w:name w:val="标题 4 字符"/>
    <w:basedOn w:val="15"/>
    <w:link w:val="5"/>
    <w:qFormat/>
    <w:uiPriority w:val="9"/>
    <w:rPr>
      <w:rFonts w:asciiTheme="majorHAnsi" w:hAnsiTheme="majorHAnsi" w:eastAsiaTheme="majorEastAsia" w:cstheme="majorBidi"/>
      <w:b/>
      <w:bCs/>
      <w:i/>
      <w:iCs/>
      <w:color w:val="4472C4" w:themeColor="accent1"/>
    </w:rPr>
  </w:style>
  <w:style w:type="character" w:customStyle="1" w:styleId="23">
    <w:name w:val="副标题 字符"/>
    <w:basedOn w:val="15"/>
    <w:link w:val="11"/>
    <w:uiPriority w:val="11"/>
    <w:rPr>
      <w:rFonts w:asciiTheme="majorHAnsi" w:hAnsiTheme="majorHAnsi" w:eastAsiaTheme="majorEastAsia" w:cstheme="majorBidi"/>
      <w:i/>
      <w:iCs/>
      <w:color w:val="4472C4" w:themeColor="accent1"/>
      <w:spacing w:val="15"/>
      <w:sz w:val="24"/>
      <w:szCs w:val="24"/>
    </w:rPr>
  </w:style>
  <w:style w:type="character" w:customStyle="1" w:styleId="24">
    <w:name w:val="标题 字符"/>
    <w:basedOn w:val="15"/>
    <w:link w:val="12"/>
    <w:qFormat/>
    <w:uiPriority w:val="10"/>
    <w:rPr>
      <w:rFonts w:asciiTheme="majorHAnsi" w:hAnsiTheme="majorHAnsi" w:eastAsiaTheme="majorEastAsia" w:cstheme="majorBidi"/>
      <w:color w:val="323E4F" w:themeColor="text2" w:themeShade="BF"/>
      <w:spacing w:val="5"/>
      <w:kern w:val="28"/>
      <w:sz w:val="52"/>
      <w:szCs w:val="52"/>
    </w:rPr>
  </w:style>
  <w:style w:type="paragraph" w:styleId="25">
    <w:name w:val="List Paragraph"/>
    <w:basedOn w:val="1"/>
    <w:unhideWhenUsed/>
    <w:uiPriority w:val="99"/>
    <w:pPr>
      <w:ind w:firstLine="420" w:firstLineChars="200"/>
    </w:pPr>
  </w:style>
  <w:style w:type="character" w:customStyle="1" w:styleId="26">
    <w:name w:val="页脚 字符"/>
    <w:basedOn w:val="15"/>
    <w:link w:val="9"/>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59</Pages>
  <Words>17888</Words>
  <Characters>21109</Characters>
  <Lines>5277</Lines>
  <Paragraphs>4332</Paragraphs>
  <TotalTime>31</TotalTime>
  <ScaleCrop>false</ScaleCrop>
  <LinksUpToDate>false</LinksUpToDate>
  <CharactersWithSpaces>34665</CharactersWithSpaces>
  <Application>WPS Office_11.8.2.8276_F1E327BC-269C-435d-A152-05C5408002CA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2025-09-03T06:17:00Z</dcterms:created>
  <dc:creator>user</dc:creator>
  <cp:lastModifiedBy>user</cp:lastModifiedBy>
  <dcterms:modified xsi:type="dcterms:W3CDTF">2025-09-08T09:42:29Z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2052-11.8.2.8276</vt:lpwstr>
  </property>
</Properties>
</file>